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015C" w14:textId="2BF8BAD9" w:rsidR="00DF5E8E" w:rsidRPr="00746874" w:rsidRDefault="00DF5E8E" w:rsidP="00DF5E8E">
      <w:pPr>
        <w:jc w:val="center"/>
        <w:rPr>
          <w:rFonts w:ascii="Cambria" w:hAnsi="Cambria" w:cs="Arial"/>
          <w:noProof/>
          <w:color w:val="000000" w:themeColor="text1"/>
          <w:lang w:eastAsia="pl-PL"/>
        </w:rPr>
      </w:pPr>
      <w:r w:rsidRPr="00746874">
        <w:rPr>
          <w:rFonts w:ascii="Cambria" w:hAnsi="Cambria" w:cs="Arial"/>
          <w:noProof/>
          <w:color w:val="000000" w:themeColor="text1"/>
          <w:lang w:eastAsia="pl-PL"/>
        </w:rPr>
        <w:drawing>
          <wp:inline distT="0" distB="0" distL="0" distR="0" wp14:anchorId="0024F2D9" wp14:editId="08E57915">
            <wp:extent cx="5143500" cy="1003305"/>
            <wp:effectExtent l="0" t="0" r="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24" cy="101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67FC0E29" w:rsidR="000874A6" w:rsidRPr="00746874" w:rsidRDefault="00AA2AE9" w:rsidP="000874A6">
      <w:pPr>
        <w:jc w:val="right"/>
        <w:rPr>
          <w:rStyle w:val="Hipercze"/>
          <w:rFonts w:ascii="Cambria" w:hAnsi="Cambria"/>
          <w:color w:val="000000" w:themeColor="text1"/>
          <w:u w:val="none"/>
        </w:rPr>
      </w:pPr>
      <w:r w:rsidRPr="00746874">
        <w:rPr>
          <w:rFonts w:ascii="Cambria" w:hAnsi="Cambria"/>
          <w:color w:val="000000" w:themeColor="text1"/>
        </w:rPr>
        <w:t>Kraków</w:t>
      </w:r>
      <w:r w:rsidR="0030115A" w:rsidRPr="00746874">
        <w:rPr>
          <w:rFonts w:ascii="Cambria" w:hAnsi="Cambria"/>
          <w:color w:val="000000" w:themeColor="text1"/>
        </w:rPr>
        <w:t>,</w:t>
      </w:r>
      <w:r w:rsidRPr="00746874">
        <w:rPr>
          <w:rFonts w:ascii="Cambria" w:hAnsi="Cambria"/>
          <w:color w:val="000000" w:themeColor="text1"/>
        </w:rPr>
        <w:t xml:space="preserve"> dnia</w:t>
      </w:r>
      <w:r w:rsidR="0090500A">
        <w:rPr>
          <w:rFonts w:ascii="Cambria" w:hAnsi="Cambria"/>
          <w:color w:val="000000" w:themeColor="text1"/>
        </w:rPr>
        <w:t xml:space="preserve"> 08</w:t>
      </w:r>
      <w:r w:rsidR="008242C8" w:rsidRPr="00746874">
        <w:rPr>
          <w:rFonts w:ascii="Cambria" w:hAnsi="Cambria"/>
          <w:color w:val="000000" w:themeColor="text1"/>
        </w:rPr>
        <w:t>.12</w:t>
      </w:r>
      <w:r w:rsidR="002D6C13" w:rsidRPr="00746874">
        <w:rPr>
          <w:rFonts w:ascii="Cambria" w:hAnsi="Cambria"/>
          <w:color w:val="000000" w:themeColor="text1"/>
        </w:rPr>
        <w:t>.</w:t>
      </w:r>
      <w:r w:rsidR="007C70C5" w:rsidRPr="00746874">
        <w:rPr>
          <w:rFonts w:ascii="Cambria" w:hAnsi="Cambria"/>
          <w:color w:val="000000" w:themeColor="text1"/>
        </w:rPr>
        <w:t xml:space="preserve">2020 </w:t>
      </w:r>
      <w:r w:rsidR="0041592E" w:rsidRPr="00746874">
        <w:rPr>
          <w:rFonts w:ascii="Cambria" w:hAnsi="Cambria"/>
          <w:color w:val="000000" w:themeColor="text1"/>
        </w:rPr>
        <w:t>r</w:t>
      </w:r>
      <w:r w:rsidR="007C70C5" w:rsidRPr="00746874">
        <w:rPr>
          <w:rFonts w:ascii="Cambria" w:hAnsi="Cambria"/>
          <w:color w:val="000000" w:themeColor="text1"/>
        </w:rPr>
        <w:t>.</w:t>
      </w:r>
    </w:p>
    <w:p w14:paraId="52401B2E" w14:textId="77777777" w:rsidR="000874A6" w:rsidRPr="00746874" w:rsidRDefault="000874A6" w:rsidP="00EA2FDB">
      <w:pPr>
        <w:pStyle w:val="Bezodstpw"/>
        <w:jc w:val="right"/>
        <w:rPr>
          <w:rFonts w:eastAsia="MS Mincho"/>
          <w:color w:val="000000" w:themeColor="text1"/>
          <w:lang w:eastAsia="pl-PL"/>
        </w:rPr>
      </w:pPr>
      <w:r w:rsidRPr="00746874">
        <w:rPr>
          <w:rFonts w:eastAsia="MS Mincho"/>
          <w:color w:val="000000" w:themeColor="text1"/>
          <w:lang w:eastAsia="pl-PL"/>
        </w:rPr>
        <w:t>Wykonawcy</w:t>
      </w:r>
    </w:p>
    <w:p w14:paraId="3D1AD902" w14:textId="0DAEA244" w:rsidR="00082BAA" w:rsidRPr="00746874" w:rsidRDefault="00082BAA" w:rsidP="00EA2FDB">
      <w:pPr>
        <w:pStyle w:val="Bezodstpw"/>
        <w:jc w:val="right"/>
        <w:rPr>
          <w:color w:val="000000" w:themeColor="text1"/>
          <w:lang w:eastAsia="pl-PL"/>
        </w:rPr>
      </w:pPr>
      <w:r w:rsidRPr="00746874">
        <w:rPr>
          <w:color w:val="000000" w:themeColor="text1"/>
          <w:lang w:eastAsia="pl-PL"/>
        </w:rPr>
        <w:t>bip.usdk.pl</w:t>
      </w:r>
      <w:bookmarkStart w:id="0" w:name="_GoBack"/>
      <w:bookmarkEnd w:id="0"/>
    </w:p>
    <w:p w14:paraId="3EC03CC3" w14:textId="4A03ECCE" w:rsidR="00B40910" w:rsidRPr="00746874" w:rsidRDefault="00D33D9E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746874">
        <w:rPr>
          <w:rFonts w:ascii="Cambria" w:eastAsia="Times New Roman" w:hAnsi="Cambria" w:cs="Times New Roman"/>
          <w:color w:val="000000" w:themeColor="text1"/>
          <w:lang w:eastAsia="pl-PL"/>
        </w:rPr>
        <w:t>Dotyczy: postępowania o udzielenie zamówienia publicznego na</w:t>
      </w:r>
      <w:r w:rsidR="00B40910" w:rsidRPr="00746874">
        <w:rPr>
          <w:rFonts w:ascii="Cambria" w:eastAsia="Times New Roman" w:hAnsi="Cambria" w:cs="Times New Roman"/>
          <w:color w:val="000000" w:themeColor="text1"/>
          <w:lang w:eastAsia="pl-PL"/>
        </w:rPr>
        <w:t>:</w:t>
      </w:r>
    </w:p>
    <w:p w14:paraId="152E33EA" w14:textId="7FB13A44" w:rsidR="00082BAA" w:rsidRPr="00746874" w:rsidRDefault="00082BAA" w:rsidP="00484194">
      <w:pPr>
        <w:pStyle w:val="Bezodstpw"/>
        <w:rPr>
          <w:color w:val="000000" w:themeColor="text1"/>
        </w:rPr>
      </w:pPr>
      <w:r w:rsidRPr="00746874">
        <w:rPr>
          <w:color w:val="000000" w:themeColor="text1"/>
        </w:rPr>
        <w:t>DOSTAWA ZESTAWÓW SZLABANÓW PARKINGOWYCH ORAZ URZADZEŃ POMOCNICZYCH WRAZ Z MONTAŻEM I WYKONANIEM INSTALACJI ZASILAJĄCEJ I KOMUNIKACYJNEJ DLA UNIWERSYTECKIEGO SZPITALA DZIECIĘCEGO</w:t>
      </w:r>
      <w:r w:rsidR="004E51AF" w:rsidRPr="00746874">
        <w:rPr>
          <w:color w:val="000000" w:themeColor="text1"/>
        </w:rPr>
        <w:t xml:space="preserve"> </w:t>
      </w:r>
      <w:r w:rsidRPr="00746874">
        <w:rPr>
          <w:color w:val="000000" w:themeColor="text1"/>
        </w:rPr>
        <w:t>W KRAKOWIE</w:t>
      </w:r>
    </w:p>
    <w:p w14:paraId="3B3E429F" w14:textId="560BA5E3" w:rsidR="00D33D9E" w:rsidRPr="00746874" w:rsidRDefault="00B40910" w:rsidP="00484194">
      <w:pPr>
        <w:pStyle w:val="Bezodstpw"/>
        <w:rPr>
          <w:color w:val="000000" w:themeColor="text1"/>
          <w:lang w:eastAsia="pl-PL"/>
        </w:rPr>
      </w:pPr>
      <w:r w:rsidRPr="00746874">
        <w:rPr>
          <w:color w:val="000000" w:themeColor="text1"/>
          <w:lang w:eastAsia="pl-PL"/>
        </w:rPr>
        <w:t>Numer</w:t>
      </w:r>
      <w:r w:rsidR="00F1682A" w:rsidRPr="00746874">
        <w:rPr>
          <w:color w:val="000000" w:themeColor="text1"/>
          <w:lang w:eastAsia="pl-PL"/>
        </w:rPr>
        <w:t xml:space="preserve"> postępowania</w:t>
      </w:r>
      <w:r w:rsidRPr="00746874">
        <w:rPr>
          <w:color w:val="000000" w:themeColor="text1"/>
          <w:lang w:eastAsia="pl-PL"/>
        </w:rPr>
        <w:t>:</w:t>
      </w:r>
      <w:r w:rsidR="008242C8" w:rsidRPr="00746874">
        <w:rPr>
          <w:color w:val="000000" w:themeColor="text1"/>
          <w:lang w:eastAsia="pl-PL"/>
        </w:rPr>
        <w:t xml:space="preserve"> EZP-271-2-141</w:t>
      </w:r>
      <w:r w:rsidR="00C160D7" w:rsidRPr="00746874">
        <w:rPr>
          <w:color w:val="000000" w:themeColor="text1"/>
          <w:lang w:eastAsia="pl-PL"/>
        </w:rPr>
        <w:t>/PN/2020</w:t>
      </w:r>
    </w:p>
    <w:p w14:paraId="222199A2" w14:textId="754FE4CB" w:rsidR="00532061" w:rsidRPr="00746874" w:rsidRDefault="00CA5FA3" w:rsidP="00B40910">
      <w:pPr>
        <w:spacing w:before="100" w:beforeAutospacing="1" w:after="100" w:afterAutospacing="1" w:line="288" w:lineRule="auto"/>
        <w:jc w:val="center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746874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ODPOWIEDZI </w:t>
      </w:r>
      <w:r w:rsidR="00082BAA" w:rsidRPr="00746874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 </w:t>
      </w:r>
      <w:r w:rsidR="0090500A">
        <w:rPr>
          <w:rFonts w:ascii="Cambria" w:eastAsia="Times New Roman" w:hAnsi="Cambria" w:cs="Times New Roman"/>
          <w:b/>
          <w:color w:val="000000" w:themeColor="text1"/>
          <w:lang w:eastAsia="pl-PL"/>
        </w:rPr>
        <w:t>NR 4</w:t>
      </w:r>
    </w:p>
    <w:p w14:paraId="1ED0410B" w14:textId="77777777" w:rsidR="00532061" w:rsidRPr="00746874" w:rsidRDefault="00532061" w:rsidP="00532061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746874">
        <w:rPr>
          <w:rFonts w:ascii="Cambria" w:eastAsia="Times New Roman" w:hAnsi="Cambria" w:cs="Arial"/>
          <w:color w:val="000000" w:themeColor="text1"/>
          <w:lang w:eastAsia="pl-PL"/>
        </w:rPr>
        <w:t xml:space="preserve">Zamawiający   przekazuje odpowiedzi na pytania do treści  specyfikacji istotnych warunków zamówienia. </w:t>
      </w:r>
    </w:p>
    <w:p w14:paraId="6DC03095" w14:textId="0114AC6F" w:rsidR="0090500A" w:rsidRPr="0090500A" w:rsidRDefault="00D63D5C" w:rsidP="0090500A">
      <w:pPr>
        <w:spacing w:line="0" w:lineRule="atLeast"/>
        <w:ind w:left="1"/>
        <w:rPr>
          <w:rFonts w:ascii="Cambria" w:hAnsi="Cambria"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>PYTANIE 1</w:t>
      </w:r>
      <w:r w:rsidR="004654F5" w:rsidRPr="00746874">
        <w:rPr>
          <w:rFonts w:ascii="Cambria" w:hAnsi="Cambria"/>
          <w:b/>
          <w:color w:val="000000" w:themeColor="text1"/>
          <w:sz w:val="24"/>
        </w:rPr>
        <w:t>.</w:t>
      </w:r>
      <w:r w:rsidR="00240694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90500A" w:rsidRPr="0090500A">
        <w:rPr>
          <w:rFonts w:ascii="Cambria" w:hAnsi="Cambria"/>
          <w:color w:val="000000" w:themeColor="text1"/>
          <w:sz w:val="24"/>
        </w:rPr>
        <w:t>Zamawiający w załączniku nr 3 do SIWZ Opis Przedmiotu zamówienia pisze:</w:t>
      </w:r>
      <w:r w:rsidR="0090500A" w:rsidRPr="0090500A">
        <w:rPr>
          <w:rFonts w:ascii="Cambria" w:hAnsi="Cambria"/>
          <w:color w:val="000000" w:themeColor="text1"/>
          <w:sz w:val="24"/>
        </w:rPr>
        <w:br/>
        <w:t>"3.2.3 Panel WEB</w:t>
      </w:r>
      <w:r w:rsidR="0090500A" w:rsidRPr="0090500A">
        <w:rPr>
          <w:rFonts w:ascii="Cambria" w:hAnsi="Cambria"/>
          <w:color w:val="000000" w:themeColor="text1"/>
          <w:sz w:val="24"/>
        </w:rPr>
        <w:br/>
        <w:t>a) - moduł oprogramowania dostępny poprzez WWW</w:t>
      </w:r>
      <w:r w:rsidR="0090500A" w:rsidRPr="0090500A">
        <w:rPr>
          <w:rFonts w:ascii="Cambria" w:hAnsi="Cambria"/>
          <w:color w:val="000000" w:themeColor="text1"/>
          <w:sz w:val="24"/>
        </w:rPr>
        <w:br/>
        <w:t>b) - min. aktywacja biletów, rabatowanie;</w:t>
      </w:r>
      <w:r w:rsidR="0090500A" w:rsidRPr="0090500A">
        <w:rPr>
          <w:rFonts w:ascii="Cambria" w:hAnsi="Cambria"/>
          <w:color w:val="000000" w:themeColor="text1"/>
          <w:sz w:val="24"/>
        </w:rPr>
        <w:br/>
        <w:t>c) panel powinien np. umożliwiać zalogowanie się użytkownika i „aktywacje biletów” oznaczenie flagi, ustawienie zniżek czy walidacji biletu."</w:t>
      </w:r>
      <w:r w:rsidR="0090500A" w:rsidRPr="0090500A">
        <w:rPr>
          <w:rFonts w:ascii="Cambria" w:hAnsi="Cambria"/>
          <w:color w:val="000000" w:themeColor="text1"/>
          <w:sz w:val="24"/>
        </w:rPr>
        <w:br/>
      </w:r>
      <w:r w:rsidR="0090500A" w:rsidRPr="0090500A">
        <w:rPr>
          <w:rFonts w:ascii="Cambria" w:hAnsi="Cambria"/>
          <w:color w:val="000000" w:themeColor="text1"/>
          <w:sz w:val="24"/>
        </w:rPr>
        <w:br/>
        <w:t>Prosimy o doprecyzowanie min. zestawu funkcjonalności udostępnionych przez panel web. Czy określenie "aktywacja biletu" dotyczy tylko biletów abonamentowych, czy jakichś operacji (poza rabatem) na biletach krótkoterminowych? Co dokładnie oznacza "oznaczenie flagą"?</w:t>
      </w:r>
    </w:p>
    <w:p w14:paraId="656F25C9" w14:textId="4D153186" w:rsidR="004654F5" w:rsidRPr="00746874" w:rsidRDefault="00D63D5C" w:rsidP="0090500A">
      <w:pPr>
        <w:tabs>
          <w:tab w:val="left" w:pos="1560"/>
        </w:tabs>
        <w:spacing w:line="240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746874">
        <w:rPr>
          <w:rFonts w:ascii="Cambria" w:eastAsia="Times New Roman" w:hAnsi="Cambria" w:cs="Times New Roman"/>
          <w:b/>
          <w:color w:val="000000" w:themeColor="text1"/>
        </w:rPr>
        <w:t>ODPOWIEDŹ 1</w:t>
      </w:r>
      <w:r w:rsidR="004654F5" w:rsidRPr="00746874">
        <w:rPr>
          <w:rFonts w:ascii="Cambria" w:eastAsia="Times New Roman" w:hAnsi="Cambria" w:cs="Times New Roman"/>
          <w:b/>
          <w:color w:val="000000" w:themeColor="text1"/>
        </w:rPr>
        <w:t xml:space="preserve"> </w:t>
      </w:r>
    </w:p>
    <w:p w14:paraId="6A0318ED" w14:textId="0F15A22E" w:rsidR="00FD784F" w:rsidRPr="00746874" w:rsidRDefault="0090500A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  <w:r w:rsidRPr="0090500A">
        <w:rPr>
          <w:rFonts w:ascii="Cambria" w:hAnsi="Cambria"/>
          <w:b/>
          <w:color w:val="000000" w:themeColor="text1"/>
          <w:sz w:val="24"/>
        </w:rPr>
        <w:t>Wszystkich rodzaju biletów, flagi umożliwiają identyfikacje biletów jako serwis, dostawa itp.</w:t>
      </w:r>
    </w:p>
    <w:p w14:paraId="3D6A8C22" w14:textId="77777777" w:rsidR="0090500A" w:rsidRDefault="0090500A" w:rsidP="0090500A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</w:p>
    <w:p w14:paraId="7E4F3099" w14:textId="77777777" w:rsidR="0090500A" w:rsidRDefault="00D63D5C" w:rsidP="0090500A">
      <w:pPr>
        <w:spacing w:line="0" w:lineRule="atLeast"/>
        <w:ind w:left="1"/>
        <w:jc w:val="both"/>
        <w:rPr>
          <w:rFonts w:ascii="Cambria" w:hAnsi="Cambria"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>PYTANIE 2</w:t>
      </w:r>
      <w:r w:rsidR="004654F5" w:rsidRPr="00746874">
        <w:rPr>
          <w:rFonts w:ascii="Cambria" w:hAnsi="Cambria"/>
          <w:b/>
          <w:color w:val="000000" w:themeColor="text1"/>
          <w:sz w:val="24"/>
        </w:rPr>
        <w:t>.</w:t>
      </w:r>
      <w:r w:rsidR="0090500A">
        <w:rPr>
          <w:rFonts w:ascii="Cambria" w:hAnsi="Cambria"/>
          <w:b/>
          <w:color w:val="000000" w:themeColor="text1"/>
          <w:sz w:val="24"/>
        </w:rPr>
        <w:t xml:space="preserve"> </w:t>
      </w:r>
      <w:r w:rsidR="0090500A" w:rsidRPr="0090500A">
        <w:rPr>
          <w:rFonts w:ascii="Cambria" w:hAnsi="Cambria"/>
          <w:color w:val="000000" w:themeColor="text1"/>
          <w:sz w:val="24"/>
        </w:rPr>
        <w:t>Zamawiający w załączniku nr 3 do SIWZ Opis Przedmiotu zamówienia pisze:</w:t>
      </w:r>
      <w:r w:rsidR="0090500A" w:rsidRPr="0090500A">
        <w:rPr>
          <w:rFonts w:ascii="Cambria" w:hAnsi="Cambria"/>
          <w:color w:val="000000" w:themeColor="text1"/>
          <w:sz w:val="24"/>
        </w:rPr>
        <w:br/>
        <w:t xml:space="preserve">"2.3.6. Czytnik </w:t>
      </w:r>
      <w:proofErr w:type="spellStart"/>
      <w:r w:rsidR="0090500A" w:rsidRPr="0090500A">
        <w:rPr>
          <w:rFonts w:ascii="Cambria" w:hAnsi="Cambria"/>
          <w:color w:val="000000" w:themeColor="text1"/>
          <w:sz w:val="24"/>
        </w:rPr>
        <w:t>Mifare</w:t>
      </w:r>
      <w:proofErr w:type="spellEnd"/>
      <w:r w:rsidR="0090500A" w:rsidRPr="0090500A">
        <w:rPr>
          <w:rFonts w:ascii="Cambria" w:hAnsi="Cambria"/>
          <w:color w:val="000000" w:themeColor="text1"/>
          <w:sz w:val="24"/>
        </w:rPr>
        <w:t xml:space="preserve"> do zarządzania uprawnieniami zintegrowany z systemem identyfikatorów pracowniczych w USD w Krakowie – 3 sztuki"</w:t>
      </w:r>
      <w:r w:rsidR="0090500A" w:rsidRPr="0090500A">
        <w:rPr>
          <w:rFonts w:ascii="Cambria" w:hAnsi="Cambria"/>
          <w:color w:val="000000" w:themeColor="text1"/>
          <w:sz w:val="24"/>
        </w:rPr>
        <w:br/>
      </w:r>
      <w:r w:rsidR="0090500A" w:rsidRPr="0090500A">
        <w:rPr>
          <w:rFonts w:ascii="Cambria" w:hAnsi="Cambria"/>
          <w:color w:val="000000" w:themeColor="text1"/>
          <w:sz w:val="24"/>
        </w:rPr>
        <w:br/>
        <w:t>Prosimy o dokładne sprecyzowanie zakresu integracji z systemem kontroli dostępu. Czy to KD ma eksportować swoich użytkowników do systemu parkingowego czy na odwrót? Czy wystarczy jak terminal będzie wyposażony w czytnik odczytujący karty które używa KD?</w:t>
      </w:r>
    </w:p>
    <w:p w14:paraId="1759BF47" w14:textId="3F085325" w:rsidR="004654F5" w:rsidRPr="00746874" w:rsidRDefault="00D63D5C" w:rsidP="0090500A">
      <w:pPr>
        <w:spacing w:line="0" w:lineRule="atLeast"/>
        <w:ind w:left="1"/>
        <w:jc w:val="both"/>
        <w:rPr>
          <w:rFonts w:ascii="Cambria" w:eastAsia="Times New Roman" w:hAnsi="Cambria" w:cs="Times New Roman"/>
          <w:color w:val="000000" w:themeColor="text1"/>
        </w:rPr>
      </w:pPr>
      <w:r w:rsidRPr="00746874">
        <w:rPr>
          <w:rFonts w:ascii="Cambria" w:eastAsia="Times New Roman" w:hAnsi="Cambria" w:cs="Times New Roman"/>
          <w:b/>
          <w:color w:val="000000" w:themeColor="text1"/>
        </w:rPr>
        <w:lastRenderedPageBreak/>
        <w:t>ODPOWIEDŹ 2</w:t>
      </w:r>
      <w:r w:rsidR="004654F5" w:rsidRPr="00746874">
        <w:rPr>
          <w:rFonts w:ascii="Cambria" w:eastAsia="Times New Roman" w:hAnsi="Cambria" w:cs="Times New Roman"/>
          <w:b/>
          <w:color w:val="000000" w:themeColor="text1"/>
        </w:rPr>
        <w:t xml:space="preserve"> </w:t>
      </w:r>
    </w:p>
    <w:p w14:paraId="13E030B0" w14:textId="601BAD95" w:rsidR="00FD784F" w:rsidRDefault="0090500A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  <w:r w:rsidRPr="0090500A">
        <w:rPr>
          <w:rFonts w:ascii="Cambria" w:hAnsi="Cambria"/>
          <w:b/>
          <w:color w:val="000000" w:themeColor="text1"/>
          <w:sz w:val="24"/>
        </w:rPr>
        <w:t>KD powinno mieć możliwość sterowania szlabanami. Jeżeli będzie wymagane eksportowanie jest to dopuszczalne na zasadzie nr kart i ważność karty.</w:t>
      </w:r>
    </w:p>
    <w:p w14:paraId="2B373A6F" w14:textId="77777777" w:rsidR="0090500A" w:rsidRPr="00746874" w:rsidRDefault="0090500A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</w:rPr>
      </w:pPr>
    </w:p>
    <w:p w14:paraId="2F05203C" w14:textId="77777777" w:rsidR="0090500A" w:rsidRDefault="00D63D5C" w:rsidP="0090500A">
      <w:pPr>
        <w:spacing w:line="0" w:lineRule="atLeast"/>
        <w:ind w:left="1"/>
        <w:rPr>
          <w:rFonts w:ascii="Cambria" w:hAnsi="Cambria"/>
          <w:color w:val="000000" w:themeColor="text1"/>
          <w:sz w:val="24"/>
        </w:rPr>
      </w:pPr>
      <w:r w:rsidRPr="00746874">
        <w:rPr>
          <w:rFonts w:ascii="Cambria" w:hAnsi="Cambria"/>
          <w:b/>
          <w:color w:val="000000" w:themeColor="text1"/>
          <w:sz w:val="24"/>
        </w:rPr>
        <w:t>PYTANIE 3</w:t>
      </w:r>
      <w:r w:rsidR="004654F5" w:rsidRPr="00746874">
        <w:rPr>
          <w:rFonts w:ascii="Cambria" w:hAnsi="Cambria"/>
          <w:b/>
          <w:color w:val="000000" w:themeColor="text1"/>
          <w:sz w:val="24"/>
        </w:rPr>
        <w:t>.</w:t>
      </w:r>
      <w:r w:rsidR="00D46FAD" w:rsidRPr="00746874">
        <w:rPr>
          <w:rFonts w:ascii="Cambria" w:hAnsi="Cambria"/>
          <w:b/>
          <w:color w:val="000000" w:themeColor="text1"/>
          <w:sz w:val="24"/>
        </w:rPr>
        <w:t xml:space="preserve"> </w:t>
      </w:r>
      <w:r w:rsidR="0090500A" w:rsidRPr="0090500A">
        <w:rPr>
          <w:rFonts w:ascii="Cambria" w:hAnsi="Cambria"/>
          <w:color w:val="000000" w:themeColor="text1"/>
          <w:sz w:val="24"/>
        </w:rPr>
        <w:t>Zamawiający w załączniku nr 3 do SIWZ Opis Przedmiotu zamówienia pisze:</w:t>
      </w:r>
      <w:r w:rsidR="0090500A" w:rsidRPr="0090500A">
        <w:rPr>
          <w:rFonts w:ascii="Cambria" w:hAnsi="Cambria"/>
          <w:color w:val="000000" w:themeColor="text1"/>
          <w:sz w:val="24"/>
        </w:rPr>
        <w:br/>
        <w:t>"3.2 Funkcjonalność oprogramowania</w:t>
      </w:r>
      <w:r w:rsidR="0090500A" w:rsidRPr="0090500A">
        <w:rPr>
          <w:rFonts w:ascii="Cambria" w:hAnsi="Cambria"/>
          <w:color w:val="000000" w:themeColor="text1"/>
          <w:sz w:val="24"/>
        </w:rPr>
        <w:br/>
        <w:t>3.2.1 Oprogramowanie zarządzające</w:t>
      </w:r>
      <w:r w:rsidR="0090500A" w:rsidRPr="0090500A">
        <w:rPr>
          <w:rFonts w:ascii="Cambria" w:hAnsi="Cambria"/>
          <w:color w:val="000000" w:themeColor="text1"/>
          <w:sz w:val="24"/>
        </w:rPr>
        <w:br/>
        <w:t>d) - dostarczona aplikacja do zarządzania powinna działać min na systemach operacyjnych Windows 10 i min. Windows 2012 i nowszy"</w:t>
      </w:r>
      <w:r w:rsidR="0090500A" w:rsidRPr="0090500A">
        <w:rPr>
          <w:rFonts w:ascii="Cambria" w:hAnsi="Cambria"/>
          <w:color w:val="000000" w:themeColor="text1"/>
          <w:sz w:val="24"/>
        </w:rPr>
        <w:br/>
      </w:r>
      <w:r w:rsidR="0090500A" w:rsidRPr="0090500A">
        <w:rPr>
          <w:rFonts w:ascii="Cambria" w:hAnsi="Cambria"/>
          <w:color w:val="000000" w:themeColor="text1"/>
          <w:sz w:val="24"/>
        </w:rPr>
        <w:br/>
        <w:t>Czy dopuszczalny jako zarządzający, jest systemem operacyjny Linux z możliwością zarządzania przez Windows 10 i nowszy, przy pomocy narzędzi do zdalnego dostępu (np. VNC) ?</w:t>
      </w:r>
    </w:p>
    <w:p w14:paraId="2F2A41FB" w14:textId="77777777" w:rsidR="0090500A" w:rsidRDefault="0090500A" w:rsidP="0090500A">
      <w:pPr>
        <w:spacing w:line="0" w:lineRule="atLeast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499C5AA" w14:textId="72B25CF5" w:rsidR="004654F5" w:rsidRPr="0090500A" w:rsidRDefault="00D63D5C" w:rsidP="0090500A">
      <w:pPr>
        <w:spacing w:line="0" w:lineRule="atLeast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90500A">
        <w:rPr>
          <w:rFonts w:ascii="Cambria" w:hAnsi="Cambria"/>
          <w:b/>
          <w:color w:val="000000" w:themeColor="text1"/>
          <w:sz w:val="24"/>
          <w:szCs w:val="24"/>
        </w:rPr>
        <w:t>ODPOWIEDŹ 3</w:t>
      </w:r>
      <w:r w:rsidR="004654F5" w:rsidRPr="0090500A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14:paraId="49B5C087" w14:textId="5DE2F4CD" w:rsidR="00FD784F" w:rsidRPr="00746874" w:rsidRDefault="0090500A" w:rsidP="0074032C">
      <w:pPr>
        <w:spacing w:line="0" w:lineRule="atLeast"/>
        <w:ind w:left="1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90500A">
        <w:rPr>
          <w:rFonts w:ascii="Cambria" w:hAnsi="Cambria"/>
          <w:b/>
          <w:color w:val="000000" w:themeColor="text1"/>
          <w:sz w:val="24"/>
          <w:szCs w:val="24"/>
        </w:rPr>
        <w:t>Dopuszczamy rozwiązanie na systemie Linux</w:t>
      </w:r>
    </w:p>
    <w:p w14:paraId="3C9583CC" w14:textId="2823BC97" w:rsidR="004654F5" w:rsidRPr="00746874" w:rsidRDefault="004654F5" w:rsidP="004654F5">
      <w:pPr>
        <w:spacing w:line="20" w:lineRule="exact"/>
        <w:rPr>
          <w:rFonts w:ascii="Cambria" w:eastAsia="Times New Roman" w:hAnsi="Cambria"/>
          <w:color w:val="000000" w:themeColor="text1"/>
        </w:rPr>
      </w:pPr>
      <w:r w:rsidRPr="00746874">
        <w:rPr>
          <w:rFonts w:ascii="Cambria" w:hAnsi="Cambria"/>
          <w:noProof/>
          <w:color w:val="000000" w:themeColor="text1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9F6479" wp14:editId="57A676AD">
                <wp:simplePos x="0" y="0"/>
                <wp:positionH relativeFrom="column">
                  <wp:posOffset>-18415</wp:posOffset>
                </wp:positionH>
                <wp:positionV relativeFrom="paragraph">
                  <wp:posOffset>5859780</wp:posOffset>
                </wp:positionV>
                <wp:extent cx="3592830" cy="0"/>
                <wp:effectExtent l="29210" t="30480" r="35560" b="361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830" cy="0"/>
                        </a:xfrm>
                        <a:prstGeom prst="line">
                          <a:avLst/>
                        </a:prstGeom>
                        <a:noFill/>
                        <a:ln w="57911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D4145FF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61.4pt" to="281.45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m3MgIAAE4EAAAOAAAAZHJzL2Uyb0RvYy54bWysVMuO2yAU3VfqPyDvE8fOYxIrzqiyk26m&#10;baSZfgABHKPBgIDESasuupg/a/+rFxxHmXZTVc2CAPdyOPeeg5f3p0agIzOWK5lHyXAUISaJolzu&#10;8+jz02Ywj5B1WFIslGR5dGY2ul+9fbNsdcZSVStBmUEAIm3W6jyqndNZHFtSswbbodJMQrBSpsEO&#10;lmYfU4NbQG9EnI5Gs7hVhmqjCLMWdssuGK0CflUx4j5VlWUOiTwCbi6MJow7P8arJc72BuuakwsN&#10;/A8sGswlXHqFKrHD6GD4H1ANJ0ZZVbkhUU2sqooTFmqAapLRb9U81lizUAs0x+prm+z/gyUfj1uD&#10;OM2jNEISNyDRz+8/XsgXyZ8R9NW6M0p9l1ptM0gu5Nb4OslJPuoHRZ4tkqqosdyzwPbprAEi8Sfi&#10;V0f8wmq4a9d+UBRy8MGp0LJTZRoPCc1Ap6DM+aoMOzlEYHM8XaTzMQhI+liMs/6gNta9Z6oBvhYE&#10;Flz6puEMHx+s80Rw1qf4bak2XIggvJCozaPp3SJJwgmrBKc+6vOs2e8KYdARg3cW4RfKgshtmocu&#10;sa27vBDqXGXUQdJwTc0wXV/mDnPRzYGWkP4iKBKIXmada74uRov1fD2fDCbpbD2YjMpy8G5TTAaz&#10;TXI3LcdlUZTJN885mWQ1p5RJT7t3cDL5O4dc3lLnvauHrw2KX6OHTgLZ/j+QDip7YTuL7BQ9b02v&#10;Ppg2JF8emH8Vt2uY334GVr8AAAD//wMAUEsDBBQABgAIAAAAIQBlI1Gr3AAAAAoBAAAPAAAAZHJz&#10;L2Rvd25yZXYueG1sTI89T8MwEIZ3JP6DdUhsrUMQURviVBUSEzCksHRz4iMJ2OfIdtvAr+cqIcF4&#10;7z16P6rN7Kw4YoijJwU3ywwEUufNSL2Ct9fHxQpETJqMtp5QwRdG2NSXF5UujT9Rg8dd6gWbUCy1&#10;giGlqZQydgM6HZd+QuLfuw9OJz5DL03QJzZ3VuZZVkinR+KEQU/4MGD3uTs4zv2OL80zdk9NsMXt&#10;atvuP5qwV+r6at7eg0g4pz8YzvW5OtTcqfUHMlFYBYt8zaSCdZ7zBAbuirPS/iqyruT/CfUPAAAA&#10;//8DAFBLAQItABQABgAIAAAAIQC2gziS/gAAAOEBAAATAAAAAAAAAAAAAAAAAAAAAABbQ29udGVu&#10;dF9UeXBlc10ueG1sUEsBAi0AFAAGAAgAAAAhADj9If/WAAAAlAEAAAsAAAAAAAAAAAAAAAAALwEA&#10;AF9yZWxzLy5yZWxzUEsBAi0AFAAGAAgAAAAhAKtlSbcyAgAATgQAAA4AAAAAAAAAAAAAAAAALgIA&#10;AGRycy9lMm9Eb2MueG1sUEsBAi0AFAAGAAgAAAAhAGUjUavcAAAACgEAAA8AAAAAAAAAAAAAAAAA&#10;jAQAAGRycy9kb3ducmV2LnhtbFBLBQYAAAAABAAEAPMAAACVBQAAAAA=&#10;" strokecolor="#999" strokeweight="1.60864mm"/>
            </w:pict>
          </mc:Fallback>
        </mc:AlternateContent>
      </w:r>
      <w:r w:rsidRPr="00746874">
        <w:rPr>
          <w:rFonts w:ascii="Cambria" w:hAnsi="Cambria"/>
          <w:noProof/>
          <w:color w:val="000000" w:themeColor="text1"/>
          <w:sz w:val="24"/>
          <w:lang w:eastAsia="pl-PL"/>
        </w:rPr>
        <w:drawing>
          <wp:anchor distT="0" distB="0" distL="114300" distR="114300" simplePos="0" relativeHeight="251664384" behindDoc="1" locked="0" layoutInCell="1" allowOverlap="1" wp14:anchorId="4CDE2C34" wp14:editId="715F29BF">
            <wp:simplePos x="0" y="0"/>
            <wp:positionH relativeFrom="column">
              <wp:posOffset>4211955</wp:posOffset>
            </wp:positionH>
            <wp:positionV relativeFrom="paragraph">
              <wp:posOffset>5976620</wp:posOffset>
            </wp:positionV>
            <wp:extent cx="442595" cy="448310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E9404" w14:textId="77777777" w:rsidR="00246DFF" w:rsidRPr="00746874" w:rsidRDefault="00246DFF" w:rsidP="00451CC8">
      <w:pPr>
        <w:ind w:left="5664"/>
        <w:rPr>
          <w:rFonts w:ascii="Cambria" w:hAnsi="Cambria" w:cs="Times New Roman"/>
          <w:color w:val="000000" w:themeColor="text1"/>
        </w:rPr>
      </w:pPr>
    </w:p>
    <w:p w14:paraId="6F246C5E" w14:textId="5CC23BF8" w:rsidR="00CA5FA3" w:rsidRPr="00746874" w:rsidRDefault="004654F5" w:rsidP="00246DFF">
      <w:pPr>
        <w:pStyle w:val="Bezodstpw"/>
        <w:jc w:val="right"/>
        <w:rPr>
          <w:b w:val="0"/>
          <w:color w:val="000000" w:themeColor="text1"/>
        </w:rPr>
      </w:pPr>
      <w:r w:rsidRPr="00746874">
        <w:rPr>
          <w:b w:val="0"/>
          <w:color w:val="000000" w:themeColor="text1"/>
        </w:rPr>
        <w:t xml:space="preserve">Z poważaniem </w:t>
      </w:r>
    </w:p>
    <w:p w14:paraId="2E263D88" w14:textId="77777777" w:rsidR="00EA2FDB" w:rsidRPr="00746874" w:rsidRDefault="00EA2FDB" w:rsidP="00246DFF">
      <w:pPr>
        <w:pStyle w:val="Bezodstpw"/>
        <w:jc w:val="right"/>
        <w:rPr>
          <w:b w:val="0"/>
          <w:color w:val="000000" w:themeColor="text1"/>
        </w:rPr>
      </w:pPr>
    </w:p>
    <w:p w14:paraId="65DFFB8D" w14:textId="73EE26F3" w:rsidR="004654F5" w:rsidRPr="00746874" w:rsidRDefault="004654F5" w:rsidP="00246DFF">
      <w:pPr>
        <w:pStyle w:val="Bezodstpw"/>
        <w:jc w:val="right"/>
        <w:rPr>
          <w:color w:val="000000" w:themeColor="text1"/>
        </w:rPr>
      </w:pPr>
      <w:r w:rsidRPr="00746874">
        <w:rPr>
          <w:color w:val="000000" w:themeColor="text1"/>
        </w:rPr>
        <w:t xml:space="preserve">Z-ca Dyrektora ds. Infrastruktury i </w:t>
      </w:r>
    </w:p>
    <w:p w14:paraId="140BF6C9" w14:textId="344C970F" w:rsidR="00D33D9E" w:rsidRPr="00746874" w:rsidRDefault="00586C3D" w:rsidP="00246DFF">
      <w:pPr>
        <w:pStyle w:val="Bezodstpw"/>
        <w:jc w:val="right"/>
        <w:rPr>
          <w:color w:val="000000" w:themeColor="text1"/>
        </w:rPr>
      </w:pPr>
      <w:r w:rsidRPr="00746874">
        <w:rPr>
          <w:color w:val="000000" w:themeColor="text1"/>
        </w:rPr>
        <w:t xml:space="preserve">                      i Inwestycji</w:t>
      </w:r>
    </w:p>
    <w:p w14:paraId="751D312E" w14:textId="77777777" w:rsidR="00FE5B50" w:rsidRPr="00746874" w:rsidRDefault="00FE5B50" w:rsidP="00246DFF">
      <w:pPr>
        <w:pStyle w:val="Bezodstpw"/>
        <w:jc w:val="right"/>
        <w:rPr>
          <w:color w:val="000000" w:themeColor="text1"/>
        </w:rPr>
      </w:pPr>
    </w:p>
    <w:p w14:paraId="5202C55B" w14:textId="1CCED830" w:rsidR="00C2023E" w:rsidRPr="00746874" w:rsidRDefault="00586C3D" w:rsidP="00246DFF">
      <w:pPr>
        <w:pStyle w:val="Bezodstpw"/>
        <w:jc w:val="right"/>
        <w:rPr>
          <w:color w:val="000000" w:themeColor="text1"/>
        </w:rPr>
      </w:pPr>
      <w:r w:rsidRPr="00746874">
        <w:rPr>
          <w:color w:val="000000" w:themeColor="text1"/>
        </w:rPr>
        <w:t xml:space="preserve">                                                                                                                              </w:t>
      </w:r>
      <w:r w:rsidR="00BE0ACD" w:rsidRPr="00746874">
        <w:rPr>
          <w:color w:val="000000" w:themeColor="text1"/>
        </w:rPr>
        <w:t xml:space="preserve">            </w:t>
      </w:r>
      <w:r w:rsidRPr="00746874">
        <w:rPr>
          <w:color w:val="000000" w:themeColor="text1"/>
        </w:rPr>
        <w:t xml:space="preserve">      inż. Jan Zasowski</w:t>
      </w:r>
      <w:r w:rsidR="00C2023E" w:rsidRPr="00746874">
        <w:rPr>
          <w:color w:val="000000" w:themeColor="text1"/>
        </w:rPr>
        <w:t xml:space="preserve"> </w:t>
      </w:r>
    </w:p>
    <w:p w14:paraId="069B50BB" w14:textId="77777777" w:rsidR="00BE0ACD" w:rsidRPr="00746874" w:rsidRDefault="00BE0ACD">
      <w:pPr>
        <w:spacing w:after="0"/>
        <w:rPr>
          <w:rFonts w:ascii="Cambria" w:hAnsi="Cambria" w:cs="Times New Roman"/>
          <w:color w:val="000000" w:themeColor="text1"/>
        </w:rPr>
      </w:pPr>
    </w:p>
    <w:sectPr w:rsidR="00BE0ACD" w:rsidRPr="00746874" w:rsidSect="001333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ACC66" w14:textId="77777777" w:rsidR="00986327" w:rsidRDefault="00986327" w:rsidP="004D6920">
      <w:pPr>
        <w:spacing w:after="0" w:line="240" w:lineRule="auto"/>
      </w:pPr>
      <w:r>
        <w:separator/>
      </w:r>
    </w:p>
  </w:endnote>
  <w:endnote w:type="continuationSeparator" w:id="0">
    <w:p w14:paraId="0E62FAC5" w14:textId="77777777" w:rsidR="00986327" w:rsidRDefault="00986327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181052"/>
      <w:docPartObj>
        <w:docPartGallery w:val="Page Numbers (Bottom of Page)"/>
        <w:docPartUnique/>
      </w:docPartObj>
    </w:sdtPr>
    <w:sdtEndPr/>
    <w:sdtContent>
      <w:p w14:paraId="7BA273C5" w14:textId="77777777" w:rsidR="0085462E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2E">
          <w:rPr>
            <w:noProof/>
          </w:rPr>
          <w:t>2</w:t>
        </w:r>
        <w:r>
          <w:fldChar w:fldCharType="end"/>
        </w:r>
      </w:p>
      <w:p w14:paraId="172A2627" w14:textId="77777777" w:rsidR="0085462E" w:rsidRDefault="0085462E">
        <w:pPr>
          <w:pStyle w:val="Stopka"/>
          <w:jc w:val="right"/>
        </w:pPr>
      </w:p>
      <w:p w14:paraId="329EF3F4" w14:textId="22404880" w:rsidR="000140F9" w:rsidRDefault="0085462E">
        <w:pPr>
          <w:pStyle w:val="Stopka"/>
          <w:jc w:val="right"/>
        </w:pPr>
      </w:p>
    </w:sdtContent>
  </w:sdt>
  <w:p w14:paraId="431D11BE" w14:textId="4E1888FE" w:rsidR="000140F9" w:rsidRDefault="008242C8">
    <w:pPr>
      <w:pStyle w:val="Stopka"/>
    </w:pPr>
    <w:r>
      <w:t>EZP-271-2-141</w:t>
    </w:r>
    <w:r w:rsidR="00E76B2C">
      <w:t xml:space="preserve">/PN/2020 </w:t>
    </w:r>
    <w:r w:rsidR="006110E4">
      <w:t xml:space="preserve">                   </w:t>
    </w:r>
    <w:r w:rsidR="006110E4" w:rsidRPr="006110E4">
      <w:rPr>
        <w:color w:val="FF0000"/>
      </w:rPr>
      <w:t xml:space="preserve">Odpowiedzi </w:t>
    </w:r>
    <w:r w:rsidR="0090500A">
      <w:rPr>
        <w:color w:val="FF0000"/>
      </w:rPr>
      <w:t>4</w:t>
    </w:r>
    <w:r w:rsidR="006110E4" w:rsidRPr="006110E4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99E3" w14:textId="77777777" w:rsidR="00986327" w:rsidRDefault="00986327" w:rsidP="004D6920">
      <w:pPr>
        <w:spacing w:after="0" w:line="240" w:lineRule="auto"/>
      </w:pPr>
      <w:r>
        <w:separator/>
      </w:r>
    </w:p>
  </w:footnote>
  <w:footnote w:type="continuationSeparator" w:id="0">
    <w:p w14:paraId="4F197044" w14:textId="77777777" w:rsidR="00986327" w:rsidRDefault="00986327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A2C3C00"/>
    <w:multiLevelType w:val="hybridMultilevel"/>
    <w:tmpl w:val="65FA9AF6"/>
    <w:lvl w:ilvl="0" w:tplc="9F5863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175F"/>
    <w:rsid w:val="000140F9"/>
    <w:rsid w:val="000172DF"/>
    <w:rsid w:val="00020046"/>
    <w:rsid w:val="00025DB6"/>
    <w:rsid w:val="00036409"/>
    <w:rsid w:val="00053FD1"/>
    <w:rsid w:val="000708E9"/>
    <w:rsid w:val="00082BAA"/>
    <w:rsid w:val="000874A6"/>
    <w:rsid w:val="00095533"/>
    <w:rsid w:val="000C0C6A"/>
    <w:rsid w:val="000C7224"/>
    <w:rsid w:val="000E2B73"/>
    <w:rsid w:val="000F1E64"/>
    <w:rsid w:val="000F6418"/>
    <w:rsid w:val="00102450"/>
    <w:rsid w:val="00121B8C"/>
    <w:rsid w:val="00121D46"/>
    <w:rsid w:val="001333D7"/>
    <w:rsid w:val="00140498"/>
    <w:rsid w:val="0015081E"/>
    <w:rsid w:val="00156477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236A9"/>
    <w:rsid w:val="00240694"/>
    <w:rsid w:val="00240F75"/>
    <w:rsid w:val="0024216D"/>
    <w:rsid w:val="00243E4B"/>
    <w:rsid w:val="00246DFF"/>
    <w:rsid w:val="00247100"/>
    <w:rsid w:val="0026003B"/>
    <w:rsid w:val="002610C4"/>
    <w:rsid w:val="0027785C"/>
    <w:rsid w:val="00293516"/>
    <w:rsid w:val="002A1B5D"/>
    <w:rsid w:val="002C37AF"/>
    <w:rsid w:val="002C4974"/>
    <w:rsid w:val="002C69A3"/>
    <w:rsid w:val="002D393D"/>
    <w:rsid w:val="002D6C13"/>
    <w:rsid w:val="002E23A5"/>
    <w:rsid w:val="002F4518"/>
    <w:rsid w:val="0030115A"/>
    <w:rsid w:val="00304C48"/>
    <w:rsid w:val="0031663C"/>
    <w:rsid w:val="00325579"/>
    <w:rsid w:val="00336A64"/>
    <w:rsid w:val="003372AC"/>
    <w:rsid w:val="0034612A"/>
    <w:rsid w:val="00354817"/>
    <w:rsid w:val="00356DBA"/>
    <w:rsid w:val="0036037B"/>
    <w:rsid w:val="00380226"/>
    <w:rsid w:val="003860AB"/>
    <w:rsid w:val="003913E0"/>
    <w:rsid w:val="003A7C0C"/>
    <w:rsid w:val="003B1F77"/>
    <w:rsid w:val="003B4804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592E"/>
    <w:rsid w:val="00420091"/>
    <w:rsid w:val="00427248"/>
    <w:rsid w:val="00430FA7"/>
    <w:rsid w:val="00437EE0"/>
    <w:rsid w:val="00443CB6"/>
    <w:rsid w:val="00451CC8"/>
    <w:rsid w:val="004654F5"/>
    <w:rsid w:val="004660AF"/>
    <w:rsid w:val="004756C1"/>
    <w:rsid w:val="00481710"/>
    <w:rsid w:val="00481A8C"/>
    <w:rsid w:val="00484194"/>
    <w:rsid w:val="004878D4"/>
    <w:rsid w:val="00492203"/>
    <w:rsid w:val="00492935"/>
    <w:rsid w:val="00494398"/>
    <w:rsid w:val="00495F1E"/>
    <w:rsid w:val="00496371"/>
    <w:rsid w:val="00496B80"/>
    <w:rsid w:val="004C79DE"/>
    <w:rsid w:val="004D0C16"/>
    <w:rsid w:val="004D143C"/>
    <w:rsid w:val="004D6692"/>
    <w:rsid w:val="004D6920"/>
    <w:rsid w:val="004E1568"/>
    <w:rsid w:val="004E18E4"/>
    <w:rsid w:val="004E51AF"/>
    <w:rsid w:val="005034EC"/>
    <w:rsid w:val="00517595"/>
    <w:rsid w:val="00517A2C"/>
    <w:rsid w:val="00523B35"/>
    <w:rsid w:val="00532061"/>
    <w:rsid w:val="005332B6"/>
    <w:rsid w:val="00553D5C"/>
    <w:rsid w:val="00556DD4"/>
    <w:rsid w:val="00564FAD"/>
    <w:rsid w:val="00571089"/>
    <w:rsid w:val="00573789"/>
    <w:rsid w:val="0057792D"/>
    <w:rsid w:val="00586C3D"/>
    <w:rsid w:val="005A37D6"/>
    <w:rsid w:val="005C3A9A"/>
    <w:rsid w:val="005F668D"/>
    <w:rsid w:val="005F78A9"/>
    <w:rsid w:val="0060038A"/>
    <w:rsid w:val="006110E4"/>
    <w:rsid w:val="00614E4E"/>
    <w:rsid w:val="006333A4"/>
    <w:rsid w:val="00636371"/>
    <w:rsid w:val="00644C98"/>
    <w:rsid w:val="006508DD"/>
    <w:rsid w:val="0065149D"/>
    <w:rsid w:val="0065332F"/>
    <w:rsid w:val="0066209D"/>
    <w:rsid w:val="0066586B"/>
    <w:rsid w:val="00685FCB"/>
    <w:rsid w:val="006860A8"/>
    <w:rsid w:val="0069145E"/>
    <w:rsid w:val="006A1AD4"/>
    <w:rsid w:val="006B5B39"/>
    <w:rsid w:val="006C6F10"/>
    <w:rsid w:val="006D5749"/>
    <w:rsid w:val="006D63B7"/>
    <w:rsid w:val="006F28A4"/>
    <w:rsid w:val="00716722"/>
    <w:rsid w:val="00717C78"/>
    <w:rsid w:val="0073446A"/>
    <w:rsid w:val="0074032C"/>
    <w:rsid w:val="00746874"/>
    <w:rsid w:val="007864CD"/>
    <w:rsid w:val="00793C9B"/>
    <w:rsid w:val="007A7AE0"/>
    <w:rsid w:val="007B09E3"/>
    <w:rsid w:val="007C4FAC"/>
    <w:rsid w:val="007C70C5"/>
    <w:rsid w:val="007C718D"/>
    <w:rsid w:val="007E26BB"/>
    <w:rsid w:val="007E4586"/>
    <w:rsid w:val="007E58AD"/>
    <w:rsid w:val="007E7933"/>
    <w:rsid w:val="0080333D"/>
    <w:rsid w:val="008045D7"/>
    <w:rsid w:val="00807067"/>
    <w:rsid w:val="00823739"/>
    <w:rsid w:val="008242C8"/>
    <w:rsid w:val="00826420"/>
    <w:rsid w:val="00830B29"/>
    <w:rsid w:val="00852EA1"/>
    <w:rsid w:val="0085462E"/>
    <w:rsid w:val="008579A2"/>
    <w:rsid w:val="008613E9"/>
    <w:rsid w:val="008727E8"/>
    <w:rsid w:val="00876F06"/>
    <w:rsid w:val="00886E88"/>
    <w:rsid w:val="00896FB2"/>
    <w:rsid w:val="008A254C"/>
    <w:rsid w:val="008B28F7"/>
    <w:rsid w:val="008B500E"/>
    <w:rsid w:val="008E4A00"/>
    <w:rsid w:val="008F077E"/>
    <w:rsid w:val="00903180"/>
    <w:rsid w:val="0090500A"/>
    <w:rsid w:val="00906757"/>
    <w:rsid w:val="009221EE"/>
    <w:rsid w:val="00932B38"/>
    <w:rsid w:val="009506DF"/>
    <w:rsid w:val="009623C2"/>
    <w:rsid w:val="00964096"/>
    <w:rsid w:val="00972A09"/>
    <w:rsid w:val="009820D5"/>
    <w:rsid w:val="00985C90"/>
    <w:rsid w:val="00986327"/>
    <w:rsid w:val="009920C2"/>
    <w:rsid w:val="00995897"/>
    <w:rsid w:val="009A4A76"/>
    <w:rsid w:val="009B0C56"/>
    <w:rsid w:val="009B746E"/>
    <w:rsid w:val="009C0B4E"/>
    <w:rsid w:val="009D0832"/>
    <w:rsid w:val="009D188E"/>
    <w:rsid w:val="009D20DC"/>
    <w:rsid w:val="009E2E9F"/>
    <w:rsid w:val="009F50FC"/>
    <w:rsid w:val="009F5A39"/>
    <w:rsid w:val="00A129DE"/>
    <w:rsid w:val="00A1498E"/>
    <w:rsid w:val="00A16653"/>
    <w:rsid w:val="00A32BCE"/>
    <w:rsid w:val="00A50395"/>
    <w:rsid w:val="00A52DF6"/>
    <w:rsid w:val="00A754F3"/>
    <w:rsid w:val="00A758DC"/>
    <w:rsid w:val="00A76498"/>
    <w:rsid w:val="00A76DD9"/>
    <w:rsid w:val="00A81D90"/>
    <w:rsid w:val="00A822F6"/>
    <w:rsid w:val="00A922BE"/>
    <w:rsid w:val="00AA05CD"/>
    <w:rsid w:val="00AA2AE9"/>
    <w:rsid w:val="00AA6BAA"/>
    <w:rsid w:val="00AB20DC"/>
    <w:rsid w:val="00AB4456"/>
    <w:rsid w:val="00AB4B1D"/>
    <w:rsid w:val="00AB5609"/>
    <w:rsid w:val="00AE32AC"/>
    <w:rsid w:val="00AE3853"/>
    <w:rsid w:val="00AF1BA2"/>
    <w:rsid w:val="00AF62C4"/>
    <w:rsid w:val="00B00802"/>
    <w:rsid w:val="00B13233"/>
    <w:rsid w:val="00B40910"/>
    <w:rsid w:val="00B44610"/>
    <w:rsid w:val="00B50C8B"/>
    <w:rsid w:val="00B55AD0"/>
    <w:rsid w:val="00B5779B"/>
    <w:rsid w:val="00B74861"/>
    <w:rsid w:val="00BB3A66"/>
    <w:rsid w:val="00BC0E53"/>
    <w:rsid w:val="00BC176B"/>
    <w:rsid w:val="00BC26B6"/>
    <w:rsid w:val="00BD4E0B"/>
    <w:rsid w:val="00BD6B55"/>
    <w:rsid w:val="00BD6BBE"/>
    <w:rsid w:val="00BE0ACD"/>
    <w:rsid w:val="00BE1C3A"/>
    <w:rsid w:val="00BE2EF8"/>
    <w:rsid w:val="00BF5BF2"/>
    <w:rsid w:val="00C019BD"/>
    <w:rsid w:val="00C06F07"/>
    <w:rsid w:val="00C160D7"/>
    <w:rsid w:val="00C2023E"/>
    <w:rsid w:val="00C223F5"/>
    <w:rsid w:val="00C245C2"/>
    <w:rsid w:val="00C275A9"/>
    <w:rsid w:val="00C27D00"/>
    <w:rsid w:val="00C471B3"/>
    <w:rsid w:val="00C56A2F"/>
    <w:rsid w:val="00C6082C"/>
    <w:rsid w:val="00C626FC"/>
    <w:rsid w:val="00C63AA6"/>
    <w:rsid w:val="00C65D15"/>
    <w:rsid w:val="00C724CD"/>
    <w:rsid w:val="00C83E9A"/>
    <w:rsid w:val="00C85353"/>
    <w:rsid w:val="00C86CAB"/>
    <w:rsid w:val="00C97642"/>
    <w:rsid w:val="00CA230E"/>
    <w:rsid w:val="00CA5FA3"/>
    <w:rsid w:val="00CB161E"/>
    <w:rsid w:val="00CB7D45"/>
    <w:rsid w:val="00CC6EEA"/>
    <w:rsid w:val="00CD5D34"/>
    <w:rsid w:val="00CD77B5"/>
    <w:rsid w:val="00CE1403"/>
    <w:rsid w:val="00D24B0C"/>
    <w:rsid w:val="00D33D9E"/>
    <w:rsid w:val="00D46FAD"/>
    <w:rsid w:val="00D51827"/>
    <w:rsid w:val="00D5477B"/>
    <w:rsid w:val="00D63D5C"/>
    <w:rsid w:val="00D664DE"/>
    <w:rsid w:val="00D878C9"/>
    <w:rsid w:val="00D95A5D"/>
    <w:rsid w:val="00DA0B57"/>
    <w:rsid w:val="00DA2064"/>
    <w:rsid w:val="00DA2BB0"/>
    <w:rsid w:val="00DC032E"/>
    <w:rsid w:val="00DE53B5"/>
    <w:rsid w:val="00DF5E8E"/>
    <w:rsid w:val="00E03F4F"/>
    <w:rsid w:val="00E1284A"/>
    <w:rsid w:val="00E22B97"/>
    <w:rsid w:val="00E24216"/>
    <w:rsid w:val="00E255FC"/>
    <w:rsid w:val="00E320C6"/>
    <w:rsid w:val="00E33D00"/>
    <w:rsid w:val="00E464B9"/>
    <w:rsid w:val="00E513E7"/>
    <w:rsid w:val="00E6212F"/>
    <w:rsid w:val="00E74A7C"/>
    <w:rsid w:val="00E7503F"/>
    <w:rsid w:val="00E76B2C"/>
    <w:rsid w:val="00E77A58"/>
    <w:rsid w:val="00E818D9"/>
    <w:rsid w:val="00E857B3"/>
    <w:rsid w:val="00EA2FDB"/>
    <w:rsid w:val="00EB0A63"/>
    <w:rsid w:val="00EC04F6"/>
    <w:rsid w:val="00EC3C0C"/>
    <w:rsid w:val="00ED42E6"/>
    <w:rsid w:val="00ED6EC0"/>
    <w:rsid w:val="00EE3D52"/>
    <w:rsid w:val="00EF7337"/>
    <w:rsid w:val="00F1099B"/>
    <w:rsid w:val="00F117F3"/>
    <w:rsid w:val="00F1568B"/>
    <w:rsid w:val="00F1682A"/>
    <w:rsid w:val="00F252AB"/>
    <w:rsid w:val="00F26EB1"/>
    <w:rsid w:val="00F32F02"/>
    <w:rsid w:val="00F509E1"/>
    <w:rsid w:val="00F5154E"/>
    <w:rsid w:val="00F5672F"/>
    <w:rsid w:val="00F568A0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D784F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654F5"/>
    <w:pPr>
      <w:tabs>
        <w:tab w:val="left" w:pos="1560"/>
      </w:tabs>
      <w:spacing w:after="0" w:line="240" w:lineRule="auto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1"/>
      </w:numPr>
    </w:pPr>
  </w:style>
  <w:style w:type="numbering" w:customStyle="1" w:styleId="WWNum5">
    <w:name w:val="WWNum5"/>
    <w:basedOn w:val="Bezlisty"/>
    <w:rsid w:val="007E4586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qFormat/>
    <w:rsid w:val="006533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65332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6</cp:revision>
  <cp:lastPrinted>2020-12-08T12:04:00Z</cp:lastPrinted>
  <dcterms:created xsi:type="dcterms:W3CDTF">2020-12-03T14:28:00Z</dcterms:created>
  <dcterms:modified xsi:type="dcterms:W3CDTF">2020-12-08T12:04:00Z</dcterms:modified>
</cp:coreProperties>
</file>