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40F9D" w:rsidRDefault="00AA05CD">
      <w:pPr>
        <w:rPr>
          <w:rFonts w:ascii="Cambria" w:hAnsi="Cambria" w:cs="Arial"/>
          <w:sz w:val="20"/>
          <w:szCs w:val="20"/>
        </w:rPr>
      </w:pPr>
    </w:p>
    <w:p w:rsidR="00E247A1" w:rsidRPr="00D723D8" w:rsidRDefault="00E247A1" w:rsidP="00D723D8">
      <w:pPr>
        <w:ind w:left="708"/>
        <w:jc w:val="right"/>
        <w:rPr>
          <w:rFonts w:ascii="Cambria" w:hAnsi="Cambria" w:cs="Arial"/>
          <w:sz w:val="20"/>
          <w:szCs w:val="20"/>
        </w:rPr>
      </w:pPr>
      <w:r w:rsidRPr="00040F9D">
        <w:rPr>
          <w:rFonts w:ascii="Cambria" w:hAnsi="Cambria" w:cs="Arial"/>
          <w:sz w:val="20"/>
          <w:szCs w:val="20"/>
        </w:rPr>
        <w:t>Kraków dnia 06.02</w:t>
      </w:r>
      <w:r w:rsidR="00B84584" w:rsidRPr="00040F9D">
        <w:rPr>
          <w:rFonts w:ascii="Cambria" w:hAnsi="Cambria" w:cs="Arial"/>
          <w:sz w:val="20"/>
          <w:szCs w:val="20"/>
        </w:rPr>
        <w:t>.</w:t>
      </w:r>
      <w:r w:rsidRPr="00040F9D">
        <w:rPr>
          <w:rFonts w:ascii="Cambria" w:hAnsi="Cambria" w:cs="Arial"/>
          <w:sz w:val="20"/>
          <w:szCs w:val="20"/>
        </w:rPr>
        <w:t>2020</w:t>
      </w:r>
      <w:r w:rsidR="0041592E" w:rsidRPr="00040F9D">
        <w:rPr>
          <w:rFonts w:ascii="Cambria" w:hAnsi="Cambria" w:cs="Arial"/>
          <w:sz w:val="20"/>
          <w:szCs w:val="20"/>
        </w:rPr>
        <w:t>r</w:t>
      </w:r>
    </w:p>
    <w:p w:rsidR="0041592E" w:rsidRPr="00040F9D" w:rsidRDefault="0041592E" w:rsidP="00E247A1">
      <w:pPr>
        <w:pStyle w:val="Bezodstpw"/>
        <w:jc w:val="right"/>
        <w:rPr>
          <w:rFonts w:ascii="Cambria" w:hAnsi="Cambria"/>
        </w:rPr>
      </w:pPr>
      <w:r w:rsidRPr="00040F9D">
        <w:rPr>
          <w:rFonts w:ascii="Cambria" w:hAnsi="Cambria"/>
        </w:rPr>
        <w:t>Wykonawcy</w:t>
      </w:r>
    </w:p>
    <w:p w:rsidR="0041592E" w:rsidRPr="00040F9D" w:rsidRDefault="00D723D8" w:rsidP="00E247A1">
      <w:pPr>
        <w:pStyle w:val="Bezodstpw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 w:rsidR="00E247A1" w:rsidRPr="00040F9D">
        <w:rPr>
          <w:rFonts w:ascii="Cambria" w:hAnsi="Cambria"/>
        </w:rPr>
        <w:tab/>
      </w:r>
      <w:r w:rsidR="00E247A1" w:rsidRPr="00040F9D">
        <w:rPr>
          <w:rFonts w:ascii="Cambria" w:hAnsi="Cambria"/>
        </w:rPr>
        <w:tab/>
      </w:r>
      <w:hyperlink r:id="rId8" w:history="1">
        <w:r w:rsidR="00E247A1" w:rsidRPr="00040F9D">
          <w:rPr>
            <w:rStyle w:val="Hipercze"/>
            <w:rFonts w:ascii="Cambria" w:hAnsi="Cambria"/>
          </w:rPr>
          <w:t>http://bip.usdk.pl/</w:t>
        </w:r>
      </w:hyperlink>
    </w:p>
    <w:p w:rsidR="00E247A1" w:rsidRPr="00040F9D" w:rsidRDefault="00E247A1" w:rsidP="00E247A1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E247A1" w:rsidRDefault="00E247A1" w:rsidP="00E247A1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040F9D">
        <w:rPr>
          <w:rFonts w:ascii="Cambria" w:hAnsi="Cambria" w:cs="Times New Roman"/>
          <w:b/>
          <w:sz w:val="20"/>
          <w:szCs w:val="20"/>
          <w:u w:val="single"/>
        </w:rPr>
        <w:t>EZP-271-2/118/PN/2019/</w:t>
      </w:r>
      <w:r w:rsidR="00205A70">
        <w:rPr>
          <w:rFonts w:ascii="Cambria" w:hAnsi="Cambria" w:cs="Times New Roman"/>
          <w:b/>
          <w:sz w:val="20"/>
          <w:szCs w:val="20"/>
          <w:u w:val="single"/>
        </w:rPr>
        <w:t>p.2</w:t>
      </w:r>
    </w:p>
    <w:p w:rsidR="0016126E" w:rsidRDefault="0016126E" w:rsidP="00D723D8">
      <w:pPr>
        <w:pStyle w:val="Bezodstpw"/>
        <w:ind w:left="0"/>
        <w:rPr>
          <w:rFonts w:ascii="Cambria" w:hAnsi="Cambria"/>
          <w:b/>
        </w:rPr>
      </w:pPr>
    </w:p>
    <w:p w:rsidR="0016126E" w:rsidRPr="00D723D8" w:rsidRDefault="0016126E" w:rsidP="00D723D8">
      <w:pPr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udziela poniżej odpowiedzi na wniesione zapytania i wnioski o wprowadzenie zmian do specyfikacji istotnych warunków zamówienia.</w:t>
      </w:r>
    </w:p>
    <w:p w:rsidR="0061206A" w:rsidRPr="00D723D8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1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Proszę o podanie dopuszczalnej tolerancji rozmiary i grubości woreczków foliowych ( poz. 1 - 13 i  15 -)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</w:t>
      </w:r>
      <w:r w:rsidR="0061206A" w:rsidRPr="00040F9D">
        <w:rPr>
          <w:rFonts w:ascii="Cambria" w:hAnsi="Cambria"/>
          <w:b/>
          <w:sz w:val="20"/>
          <w:szCs w:val="20"/>
        </w:rPr>
        <w:t>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-/+0,5 %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</w:p>
    <w:p w:rsidR="00E247A1" w:rsidRPr="00D723D8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2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Proszę o doprecyzowanie Formularz Cenowego , brak poz. 16 i 17 .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Zamawiający modyfikuje SIWZ </w:t>
      </w:r>
      <w:r w:rsidR="0061206A" w:rsidRPr="00040F9D">
        <w:rPr>
          <w:rFonts w:ascii="Cambria" w:hAnsi="Cambria"/>
          <w:sz w:val="20"/>
          <w:szCs w:val="20"/>
        </w:rPr>
        <w:t xml:space="preserve">. 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</w:p>
    <w:p w:rsidR="00E247A1" w:rsidRPr="00D723D8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3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Proszę o doprecyzowanie zapisów SIWZ . W SIWZ Zamawiający pisze iż kryteria oceny to cena 60 % i Jakość 40 % .Natomiast w formularzu cenowym pkt. 4 Zamawiający podaje iż kryterium oceny jest termin dostawy .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Default="00E247A1" w:rsidP="00D723D8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Zamawiający modyfikuje SIWZ </w:t>
      </w:r>
      <w:r w:rsidR="00914BBF">
        <w:rPr>
          <w:rFonts w:ascii="Cambria" w:hAnsi="Cambria"/>
          <w:sz w:val="20"/>
          <w:szCs w:val="20"/>
        </w:rPr>
        <w:t xml:space="preserve"> w załączeniu zmodyfikowana. </w:t>
      </w:r>
    </w:p>
    <w:p w:rsidR="00D723D8" w:rsidRPr="00D723D8" w:rsidRDefault="00D723D8" w:rsidP="00D723D8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E247A1" w:rsidRPr="00D723D8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4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Proszę o wyjaśnienie opisu poz. 1 i 9 w formularzu cenowym . Zamawiający wymaga koloru : niebieskiego , czerwonego i bezbarwnego ,czy też  niebieskiego , czerwonego  ale  worki  te  mają  być przeźroczyste ?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</w:t>
      </w:r>
      <w:r w:rsidRPr="00040F9D">
        <w:rPr>
          <w:rFonts w:ascii="Cambria" w:hAnsi="Cambria"/>
          <w:sz w:val="20"/>
          <w:szCs w:val="20"/>
        </w:rPr>
        <w:t>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Zamawiający wymaga w  poz. 1 i 9 w formularzu cenowym  koloru : niebieskiego,  czerwonego i bezbarwnego,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</w:p>
    <w:p w:rsidR="00D723D8" w:rsidRDefault="00E247A1" w:rsidP="00D723D8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040F9D">
        <w:rPr>
          <w:rFonts w:ascii="Cambria" w:hAnsi="Cambria"/>
          <w:b/>
          <w:sz w:val="20"/>
          <w:szCs w:val="20"/>
          <w:u w:val="single"/>
        </w:rPr>
        <w:t>Pytanie 5</w:t>
      </w:r>
    </w:p>
    <w:p w:rsidR="00E247A1" w:rsidRPr="00D723D8" w:rsidRDefault="00E247A1" w:rsidP="00D723D8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040F9D">
        <w:rPr>
          <w:rFonts w:ascii="Cambria" w:hAnsi="Cambria"/>
          <w:sz w:val="20"/>
          <w:szCs w:val="20"/>
        </w:rPr>
        <w:t xml:space="preserve">Czy Zamawiający w celu sprawdzenia jakości worków dopuści złożenie mniejszej ilości próbek np. po 5 </w:t>
      </w:r>
      <w:proofErr w:type="spellStart"/>
      <w:r w:rsidRPr="00040F9D">
        <w:rPr>
          <w:rFonts w:ascii="Cambria" w:hAnsi="Cambria"/>
          <w:sz w:val="20"/>
          <w:szCs w:val="20"/>
        </w:rPr>
        <w:t>szt</w:t>
      </w:r>
      <w:proofErr w:type="spellEnd"/>
      <w:r w:rsidRPr="00040F9D">
        <w:rPr>
          <w:rFonts w:ascii="Cambria" w:hAnsi="Cambria"/>
          <w:sz w:val="20"/>
          <w:szCs w:val="20"/>
        </w:rPr>
        <w:t xml:space="preserve"> .</w:t>
      </w:r>
    </w:p>
    <w:p w:rsidR="00E247A1" w:rsidRPr="00040F9D" w:rsidRDefault="0061206A" w:rsidP="00E247A1">
      <w:pPr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 </w:t>
      </w:r>
      <w:r w:rsidR="00E247A1" w:rsidRPr="00040F9D">
        <w:rPr>
          <w:rFonts w:ascii="Cambria" w:hAnsi="Cambria"/>
          <w:sz w:val="20"/>
          <w:szCs w:val="20"/>
        </w:rPr>
        <w:t>Opisane w formularzu cenowym worki są bardzo grube , pozycji jest 16 . Przygotowanie takiej ilości próbek jest  bardzo kosztowne i czasochłonne  a  cała  paczka ( wysłana pocztą bądź kurierem ) jest bardzo ciężka . Dlatego prosimy o przychylenie się  do naszej prośby  .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Zamawiający wyraża zgodę .</w:t>
      </w:r>
    </w:p>
    <w:p w:rsidR="00E247A1" w:rsidRPr="00040F9D" w:rsidRDefault="0061206A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Zamawiający zmodyfikuje </w:t>
      </w:r>
      <w:r w:rsidR="00914BBF">
        <w:rPr>
          <w:rFonts w:ascii="Cambria" w:hAnsi="Cambria"/>
          <w:sz w:val="20"/>
          <w:szCs w:val="20"/>
        </w:rPr>
        <w:t xml:space="preserve">  SIWZ. W załączeniu poprawiona.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</w:p>
    <w:p w:rsidR="00E247A1" w:rsidRPr="00D723D8" w:rsidRDefault="00E247A1" w:rsidP="00AC56D2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6</w:t>
      </w:r>
    </w:p>
    <w:p w:rsidR="00E247A1" w:rsidRPr="00040F9D" w:rsidRDefault="00E247A1" w:rsidP="00AC56D2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Proszę o podanie czy Zamawiający wymaga złożenia próbek worków zarówno w poz. 10 i 11  ? poz. 10  woreczki o </w:t>
      </w:r>
      <w:proofErr w:type="spellStart"/>
      <w:r w:rsidRPr="00040F9D">
        <w:rPr>
          <w:rFonts w:ascii="Cambria" w:hAnsi="Cambria"/>
          <w:sz w:val="20"/>
          <w:szCs w:val="20"/>
        </w:rPr>
        <w:t>rozm</w:t>
      </w:r>
      <w:proofErr w:type="spellEnd"/>
      <w:r w:rsidRPr="00040F9D">
        <w:rPr>
          <w:rFonts w:ascii="Cambria" w:hAnsi="Cambria"/>
          <w:sz w:val="20"/>
          <w:szCs w:val="20"/>
        </w:rPr>
        <w:t xml:space="preserve">. 15 x 25 cm niebieskie  , poz. 11  woreczki o </w:t>
      </w:r>
      <w:proofErr w:type="spellStart"/>
      <w:r w:rsidRPr="00040F9D">
        <w:rPr>
          <w:rFonts w:ascii="Cambria" w:hAnsi="Cambria"/>
          <w:sz w:val="20"/>
          <w:szCs w:val="20"/>
        </w:rPr>
        <w:t>rozm</w:t>
      </w:r>
      <w:proofErr w:type="spellEnd"/>
      <w:r w:rsidRPr="00040F9D">
        <w:rPr>
          <w:rFonts w:ascii="Cambria" w:hAnsi="Cambria"/>
          <w:sz w:val="20"/>
          <w:szCs w:val="20"/>
        </w:rPr>
        <w:t>. 15 x 25 cm  zielone .Czy  też  wystarczą próbki do jednej wybranej pozycji.  Podobna sytuacja jest z poz. 12 i 13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lastRenderedPageBreak/>
        <w:t xml:space="preserve">Zamawiający wymaga dostarczenia próbek  do każdej z pozycji formularza cenowego.  </w:t>
      </w:r>
    </w:p>
    <w:p w:rsidR="00E247A1" w:rsidRPr="00040F9D" w:rsidRDefault="00E247A1" w:rsidP="00E247A1">
      <w:pPr>
        <w:rPr>
          <w:rFonts w:ascii="Cambria" w:hAnsi="Cambria"/>
          <w:b/>
          <w:sz w:val="20"/>
          <w:szCs w:val="20"/>
        </w:rPr>
      </w:pPr>
    </w:p>
    <w:p w:rsidR="00E247A1" w:rsidRPr="00D723D8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7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Uprzejmie proszę o rozdzielenie przedmiotu zamówienia w poz. 9, zał. 3 - kalkulacja cenowa. Cena worka bezbarwnego różni się od ceny worka czerwonego.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E247A1" w:rsidP="0061206A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Zamaw</w:t>
      </w:r>
      <w:r w:rsidR="00914BBF">
        <w:rPr>
          <w:rFonts w:ascii="Cambria" w:hAnsi="Cambria"/>
          <w:sz w:val="20"/>
          <w:szCs w:val="20"/>
        </w:rPr>
        <w:t>iający  podtrzymuje zapisy SIWZ.</w:t>
      </w:r>
    </w:p>
    <w:p w:rsidR="00E247A1" w:rsidRPr="00D723D8" w:rsidRDefault="00E247A1" w:rsidP="00E247A1">
      <w:pPr>
        <w:rPr>
          <w:rFonts w:ascii="Cambria" w:hAnsi="Cambria"/>
          <w:sz w:val="20"/>
          <w:szCs w:val="20"/>
          <w:u w:val="single"/>
        </w:rPr>
      </w:pPr>
      <w:bookmarkStart w:id="0" w:name="_GoBack"/>
      <w:bookmarkEnd w:id="0"/>
    </w:p>
    <w:p w:rsidR="00E247A1" w:rsidRPr="00D723D8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8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Zgodnie z zapisem dotyczącym złożenia próbek proszę o informację, czy próbki w ilości min.10 szt. dotyczą każdego rodzaju worków i koloru wymienionego w SIWZ ?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914BBF" w:rsidP="00EB659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Odpowiedz udzielona w pytaniu nr. 6, </w:t>
      </w:r>
    </w:p>
    <w:p w:rsidR="00EB659D" w:rsidRPr="00D723D8" w:rsidRDefault="00EB659D" w:rsidP="00EB659D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E247A1" w:rsidRPr="00D723D8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9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Czy jeżeli w obrębie danej pozycji są wymienione różne kolory to czy wystarczy złożyć próbkę min. 10 szt. jednego z wymienionych kolorów ?</w:t>
      </w:r>
    </w:p>
    <w:p w:rsidR="0061206A" w:rsidRPr="00040F9D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914BBF" w:rsidRPr="00040F9D" w:rsidRDefault="00914BBF" w:rsidP="00914BB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Odpowiedz udzielona w pytaniu nr. 6, 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</w:p>
    <w:p w:rsidR="00E247A1" w:rsidRPr="00D723D8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10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Zgromadzenie wszystkich wymaganych próbek w tak krótkim czasie, przy określonych cyklach produkcji jest rzeczą bardzo trudną.</w:t>
      </w:r>
    </w:p>
    <w:p w:rsidR="00EB659D" w:rsidRPr="00040F9D" w:rsidRDefault="00EB659D" w:rsidP="00EB659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 xml:space="preserve"> </w:t>
      </w:r>
      <w:r w:rsidR="00914BBF">
        <w:rPr>
          <w:rFonts w:ascii="Cambria" w:hAnsi="Cambria"/>
          <w:sz w:val="20"/>
          <w:szCs w:val="20"/>
        </w:rPr>
        <w:t xml:space="preserve">Zamawiający </w:t>
      </w:r>
      <w:r w:rsidRPr="00040F9D">
        <w:rPr>
          <w:rFonts w:ascii="Cambria" w:hAnsi="Cambria"/>
          <w:sz w:val="20"/>
          <w:szCs w:val="20"/>
        </w:rPr>
        <w:t>przedłuża termin składania i otwarci ofert.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47A1" w:rsidRPr="00D723D8" w:rsidRDefault="00EB659D" w:rsidP="00EB659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11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W specyfikacji opisane worki są wyjątkowo grube. Np. standardowe worki LDPE 120 litrów mają grubość trzydzieści kilka mikronów, Zamawiający wymaga 60-cio mikronowych,   to takie jak worki budowlane na cement. Naturalnie generuje to wysokie ceny. Uprzejmie proszę o odpowiedź, jaką kwotę Szpital przeznacza na realizację umowy.</w:t>
      </w:r>
    </w:p>
    <w:p w:rsidR="00E247A1" w:rsidRPr="00040F9D" w:rsidRDefault="00EB659D" w:rsidP="00EB659D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 </w:t>
      </w:r>
      <w:r w:rsidR="00E247A1" w:rsidRPr="00040F9D">
        <w:rPr>
          <w:rFonts w:ascii="Cambria" w:hAnsi="Cambria"/>
          <w:sz w:val="20"/>
          <w:szCs w:val="20"/>
        </w:rPr>
        <w:t>Pozwoli to ocenić czy oferent realnie może zmieścić się w tej kwocie i rzetelnie realizować umowę.</w:t>
      </w:r>
    </w:p>
    <w:p w:rsidR="00E247A1" w:rsidRPr="00040F9D" w:rsidRDefault="00E247A1" w:rsidP="00EB659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EB659D" w:rsidRPr="00040F9D" w:rsidRDefault="00914BBF" w:rsidP="00EB659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Szacunkowa wartość zamówienia  </w:t>
      </w:r>
      <w:r w:rsidR="00E247A1" w:rsidRPr="00040F9D">
        <w:rPr>
          <w:rFonts w:ascii="Cambria" w:hAnsi="Cambria"/>
          <w:sz w:val="20"/>
          <w:szCs w:val="20"/>
        </w:rPr>
        <w:t>podan</w:t>
      </w:r>
      <w:r>
        <w:rPr>
          <w:rFonts w:ascii="Cambria" w:hAnsi="Cambria"/>
          <w:sz w:val="20"/>
          <w:szCs w:val="20"/>
        </w:rPr>
        <w:t xml:space="preserve">a jest w ogłoszeniu. Należy ją  powiększyć </w:t>
      </w:r>
      <w:r w:rsidR="00E247A1" w:rsidRPr="00040F9D">
        <w:rPr>
          <w:rFonts w:ascii="Cambria" w:hAnsi="Cambria"/>
          <w:sz w:val="20"/>
          <w:szCs w:val="20"/>
        </w:rPr>
        <w:t xml:space="preserve"> o VAT.</w:t>
      </w:r>
    </w:p>
    <w:p w:rsidR="00EB659D" w:rsidRPr="00040F9D" w:rsidRDefault="00EB659D" w:rsidP="00EB659D">
      <w:pPr>
        <w:spacing w:after="0" w:line="240" w:lineRule="auto"/>
        <w:rPr>
          <w:rFonts w:ascii="Cambria" w:hAnsi="Cambria"/>
          <w:sz w:val="20"/>
          <w:szCs w:val="20"/>
        </w:rPr>
      </w:pPr>
    </w:p>
    <w:p w:rsidR="00E247A1" w:rsidRPr="00D723D8" w:rsidRDefault="00EB659D" w:rsidP="00EB659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723D8">
        <w:rPr>
          <w:rFonts w:ascii="Cambria" w:hAnsi="Cambria"/>
          <w:b/>
          <w:sz w:val="20"/>
          <w:szCs w:val="20"/>
          <w:u w:val="single"/>
        </w:rPr>
        <w:t>Pytanie 12</w:t>
      </w:r>
    </w:p>
    <w:p w:rsidR="00E247A1" w:rsidRPr="00040F9D" w:rsidRDefault="00E247A1" w:rsidP="00E247A1">
      <w:pPr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Czy Zamawiający może podać jaką techniką będzie badać złożone wzory pod kątem spełnienia wymogów specyfikacji ?</w:t>
      </w:r>
    </w:p>
    <w:p w:rsidR="00040F9D" w:rsidRPr="00AC56D2" w:rsidRDefault="00040F9D" w:rsidP="00AC56D2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40F9D">
        <w:rPr>
          <w:rFonts w:ascii="Cambria" w:hAnsi="Cambria"/>
          <w:b/>
          <w:sz w:val="20"/>
          <w:szCs w:val="20"/>
        </w:rPr>
        <w:t>Odpowiedź:</w:t>
      </w:r>
    </w:p>
    <w:p w:rsidR="00347959" w:rsidRDefault="00040F9D" w:rsidP="00AC56D2">
      <w:pPr>
        <w:spacing w:after="0" w:line="240" w:lineRule="auto"/>
        <w:rPr>
          <w:rFonts w:ascii="Cambria" w:hAnsi="Cambria"/>
          <w:sz w:val="20"/>
          <w:szCs w:val="20"/>
        </w:rPr>
      </w:pPr>
      <w:r w:rsidRPr="00040F9D">
        <w:rPr>
          <w:rFonts w:ascii="Cambria" w:hAnsi="Cambria"/>
          <w:sz w:val="20"/>
          <w:szCs w:val="20"/>
        </w:rPr>
        <w:t>Próbki będą o</w:t>
      </w:r>
      <w:r w:rsidR="00914BBF">
        <w:rPr>
          <w:rFonts w:ascii="Cambria" w:hAnsi="Cambria"/>
          <w:sz w:val="20"/>
          <w:szCs w:val="20"/>
        </w:rPr>
        <w:t>ceniane</w:t>
      </w:r>
      <w:r w:rsidR="00347959">
        <w:rPr>
          <w:rFonts w:ascii="Cambria" w:hAnsi="Cambria"/>
          <w:sz w:val="20"/>
          <w:szCs w:val="20"/>
        </w:rPr>
        <w:t xml:space="preserve"> </w:t>
      </w:r>
      <w:r w:rsidR="00914BBF">
        <w:rPr>
          <w:rFonts w:ascii="Cambria" w:hAnsi="Cambria"/>
          <w:sz w:val="20"/>
          <w:szCs w:val="20"/>
        </w:rPr>
        <w:t xml:space="preserve"> zgodnie z SIWZ – opisan</w:t>
      </w:r>
      <w:r w:rsidR="00347959">
        <w:rPr>
          <w:rFonts w:ascii="Cambria" w:hAnsi="Cambria"/>
          <w:sz w:val="20"/>
          <w:szCs w:val="20"/>
        </w:rPr>
        <w:t>e</w:t>
      </w:r>
      <w:r w:rsidRPr="00040F9D">
        <w:rPr>
          <w:rFonts w:ascii="Cambria" w:hAnsi="Cambria"/>
          <w:sz w:val="20"/>
          <w:szCs w:val="20"/>
        </w:rPr>
        <w:t xml:space="preserve"> są w kryteriach oceny ofert i w załączniku nr 3</w:t>
      </w:r>
      <w:r w:rsidR="00AC56D2">
        <w:rPr>
          <w:rFonts w:ascii="Cambria" w:hAnsi="Cambria"/>
          <w:sz w:val="20"/>
          <w:szCs w:val="20"/>
        </w:rPr>
        <w:t xml:space="preserve"> do SIWZ </w:t>
      </w:r>
      <w:r w:rsidR="00914BBF">
        <w:rPr>
          <w:rFonts w:ascii="Cambria" w:hAnsi="Cambria"/>
          <w:sz w:val="20"/>
          <w:szCs w:val="20"/>
        </w:rPr>
        <w:t xml:space="preserve">. </w:t>
      </w:r>
      <w:r w:rsidR="00347959">
        <w:rPr>
          <w:rFonts w:ascii="Cambria" w:hAnsi="Cambria"/>
          <w:sz w:val="20"/>
          <w:szCs w:val="20"/>
        </w:rPr>
        <w:t>W załączeniu  zmodyfikowana SIWZ.</w:t>
      </w:r>
    </w:p>
    <w:p w:rsidR="00D30813" w:rsidRPr="00040F9D" w:rsidRDefault="00D30813" w:rsidP="00D723D8">
      <w:pPr>
        <w:pStyle w:val="Bezodstpw"/>
        <w:ind w:left="0"/>
        <w:rPr>
          <w:rFonts w:ascii="Cambria" w:hAnsi="Cambria"/>
        </w:rPr>
      </w:pPr>
    </w:p>
    <w:p w:rsidR="007109BB" w:rsidRPr="00040F9D" w:rsidRDefault="007109BB" w:rsidP="00040F9D">
      <w:pPr>
        <w:pStyle w:val="Bezodstpw"/>
        <w:ind w:left="0"/>
        <w:rPr>
          <w:rFonts w:ascii="Cambria" w:hAnsi="Cambria"/>
        </w:rPr>
      </w:pPr>
      <w:r w:rsidRPr="00040F9D">
        <w:rPr>
          <w:rFonts w:ascii="Cambria" w:hAnsi="Cambria"/>
          <w:u w:val="single"/>
        </w:rPr>
        <w:t>W załączeniu</w:t>
      </w:r>
      <w:r w:rsidRPr="00040F9D">
        <w:rPr>
          <w:rFonts w:ascii="Cambria" w:hAnsi="Cambria"/>
        </w:rPr>
        <w:t xml:space="preserve"> przekazujemy zmienioną Specyfikację Istotnych Warunków Zamówienia</w:t>
      </w:r>
    </w:p>
    <w:p w:rsidR="00040F9D" w:rsidRDefault="00040F9D" w:rsidP="00E247A1">
      <w:pPr>
        <w:pStyle w:val="Bezodstpw"/>
      </w:pPr>
    </w:p>
    <w:p w:rsidR="00D723D8" w:rsidRDefault="00D723D8" w:rsidP="00D723D8">
      <w:pPr>
        <w:rPr>
          <w:rFonts w:ascii="Cambria" w:hAnsi="Cambria" w:cs="Arial"/>
          <w:b/>
          <w:sz w:val="20"/>
          <w:szCs w:val="20"/>
        </w:rPr>
      </w:pPr>
    </w:p>
    <w:p w:rsidR="00D723D8" w:rsidRPr="00040F9D" w:rsidRDefault="00D723D8" w:rsidP="00D723D8">
      <w:pPr>
        <w:ind w:left="4956" w:firstLine="708"/>
        <w:jc w:val="center"/>
        <w:rPr>
          <w:rFonts w:ascii="Cambria" w:hAnsi="Cambria" w:cs="Arial"/>
          <w:b/>
          <w:sz w:val="20"/>
          <w:szCs w:val="20"/>
        </w:rPr>
      </w:pPr>
      <w:r w:rsidRPr="00040F9D">
        <w:rPr>
          <w:rFonts w:ascii="Cambria" w:hAnsi="Cambria" w:cs="Arial"/>
          <w:b/>
          <w:sz w:val="20"/>
          <w:szCs w:val="20"/>
        </w:rPr>
        <w:t>Z poważaniem</w:t>
      </w:r>
    </w:p>
    <w:p w:rsidR="00D723D8" w:rsidRPr="00040F9D" w:rsidRDefault="00D723D8" w:rsidP="00D723D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040F9D">
        <w:rPr>
          <w:rFonts w:ascii="Cambria" w:hAnsi="Cambria" w:cs="Arial"/>
          <w:sz w:val="20"/>
          <w:szCs w:val="20"/>
        </w:rPr>
        <w:t>Z-ca Dyrektora ds. Lecznictwa</w:t>
      </w:r>
    </w:p>
    <w:p w:rsidR="00D723D8" w:rsidRPr="00040F9D" w:rsidRDefault="00D723D8" w:rsidP="00D723D8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</w:p>
    <w:p w:rsidR="00D723D8" w:rsidRDefault="00D723D8" w:rsidP="00D723D8">
      <w:pPr>
        <w:ind w:left="4956" w:firstLine="708"/>
        <w:jc w:val="center"/>
        <w:rPr>
          <w:rFonts w:ascii="Cambria" w:hAnsi="Cambria" w:cs="Arial"/>
          <w:b/>
          <w:sz w:val="20"/>
          <w:szCs w:val="20"/>
        </w:rPr>
      </w:pPr>
      <w:r w:rsidRPr="00040F9D">
        <w:rPr>
          <w:rFonts w:ascii="Cambria" w:hAnsi="Cambria" w:cs="Arial"/>
          <w:sz w:val="20"/>
          <w:szCs w:val="20"/>
        </w:rPr>
        <w:t>lek. med. Andrzej Bałaga</w:t>
      </w:r>
    </w:p>
    <w:sectPr w:rsidR="00D723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E91F97" w:rsidRDefault="0060106C">
    <w:pPr>
      <w:pStyle w:val="Stopka"/>
      <w:rPr>
        <w:sz w:val="18"/>
        <w:szCs w:val="18"/>
      </w:rPr>
    </w:pPr>
    <w:r w:rsidRPr="00E91F97">
      <w:rPr>
        <w:rFonts w:eastAsia="Times New Roman" w:cs="Times New Roman"/>
        <w:sz w:val="18"/>
        <w:szCs w:val="18"/>
        <w:lang w:eastAsia="pl-PL"/>
      </w:rPr>
      <w:t>EZP-271-2-118</w:t>
    </w:r>
    <w:r w:rsidR="00465AA4" w:rsidRPr="00E91F97">
      <w:rPr>
        <w:rFonts w:eastAsia="Times New Roman" w:cs="Times New Roman"/>
        <w:sz w:val="18"/>
        <w:szCs w:val="18"/>
        <w:lang w:eastAsia="pl-PL"/>
      </w:rPr>
      <w:t>/PN</w:t>
    </w:r>
    <w:r w:rsidR="004D6920" w:rsidRPr="00E91F97">
      <w:rPr>
        <w:rFonts w:eastAsia="Times New Roman" w:cs="Times New Roman"/>
        <w:sz w:val="18"/>
        <w:szCs w:val="18"/>
        <w:lang w:eastAsia="pl-PL"/>
      </w:rPr>
      <w:t>/2019</w:t>
    </w:r>
    <w:r w:rsidR="00205A70">
      <w:rPr>
        <w:rFonts w:eastAsia="Times New Roman" w:cs="Times New Roman"/>
        <w:sz w:val="18"/>
        <w:szCs w:val="18"/>
        <w:lang w:eastAsia="pl-PL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Default="006D6C9C">
    <w:pPr>
      <w:pStyle w:val="Nagwek"/>
    </w:pPr>
    <w:r w:rsidRPr="00E963AE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36409"/>
    <w:rsid w:val="00040F9D"/>
    <w:rsid w:val="00072F81"/>
    <w:rsid w:val="000838C8"/>
    <w:rsid w:val="000B4E82"/>
    <w:rsid w:val="000D6FB0"/>
    <w:rsid w:val="000E2B73"/>
    <w:rsid w:val="000F6418"/>
    <w:rsid w:val="00121B8C"/>
    <w:rsid w:val="0014732C"/>
    <w:rsid w:val="0016126E"/>
    <w:rsid w:val="0019534F"/>
    <w:rsid w:val="00204391"/>
    <w:rsid w:val="00205A70"/>
    <w:rsid w:val="002401F6"/>
    <w:rsid w:val="002421FA"/>
    <w:rsid w:val="00292AFB"/>
    <w:rsid w:val="002C4974"/>
    <w:rsid w:val="002E23A5"/>
    <w:rsid w:val="00325579"/>
    <w:rsid w:val="00347959"/>
    <w:rsid w:val="00356DBA"/>
    <w:rsid w:val="00360F56"/>
    <w:rsid w:val="00375415"/>
    <w:rsid w:val="003F7F8E"/>
    <w:rsid w:val="004119C7"/>
    <w:rsid w:val="0041592E"/>
    <w:rsid w:val="00430FA7"/>
    <w:rsid w:val="00465AA4"/>
    <w:rsid w:val="00493BBB"/>
    <w:rsid w:val="004B2156"/>
    <w:rsid w:val="004D6920"/>
    <w:rsid w:val="004E026A"/>
    <w:rsid w:val="004E1568"/>
    <w:rsid w:val="004E2265"/>
    <w:rsid w:val="00523B35"/>
    <w:rsid w:val="00553D5C"/>
    <w:rsid w:val="00556DD4"/>
    <w:rsid w:val="0057792D"/>
    <w:rsid w:val="005E742D"/>
    <w:rsid w:val="0060106C"/>
    <w:rsid w:val="0061206A"/>
    <w:rsid w:val="006213FD"/>
    <w:rsid w:val="0064526A"/>
    <w:rsid w:val="0069145E"/>
    <w:rsid w:val="006955D2"/>
    <w:rsid w:val="006A1AD4"/>
    <w:rsid w:val="006D2965"/>
    <w:rsid w:val="006D6C9C"/>
    <w:rsid w:val="007109BB"/>
    <w:rsid w:val="00711DCF"/>
    <w:rsid w:val="00716722"/>
    <w:rsid w:val="00717C78"/>
    <w:rsid w:val="007C4FAC"/>
    <w:rsid w:val="007C6368"/>
    <w:rsid w:val="007C718D"/>
    <w:rsid w:val="007E0577"/>
    <w:rsid w:val="008045D7"/>
    <w:rsid w:val="00823739"/>
    <w:rsid w:val="00830B29"/>
    <w:rsid w:val="00875833"/>
    <w:rsid w:val="00886E88"/>
    <w:rsid w:val="008C20B2"/>
    <w:rsid w:val="008C4D04"/>
    <w:rsid w:val="00914BBF"/>
    <w:rsid w:val="009506DF"/>
    <w:rsid w:val="00964096"/>
    <w:rsid w:val="00982A99"/>
    <w:rsid w:val="009E109C"/>
    <w:rsid w:val="009E65F1"/>
    <w:rsid w:val="00A06CE3"/>
    <w:rsid w:val="00A07F2E"/>
    <w:rsid w:val="00A76DD9"/>
    <w:rsid w:val="00A97D8C"/>
    <w:rsid w:val="00AA05CD"/>
    <w:rsid w:val="00AC56D2"/>
    <w:rsid w:val="00AD3905"/>
    <w:rsid w:val="00AD7725"/>
    <w:rsid w:val="00AE1160"/>
    <w:rsid w:val="00AF62C4"/>
    <w:rsid w:val="00B00802"/>
    <w:rsid w:val="00B50C8B"/>
    <w:rsid w:val="00B54BE7"/>
    <w:rsid w:val="00B55AD0"/>
    <w:rsid w:val="00B84584"/>
    <w:rsid w:val="00B97719"/>
    <w:rsid w:val="00BC26B6"/>
    <w:rsid w:val="00BF4DE8"/>
    <w:rsid w:val="00C2023E"/>
    <w:rsid w:val="00C275A9"/>
    <w:rsid w:val="00C5544B"/>
    <w:rsid w:val="00C626FC"/>
    <w:rsid w:val="00C724CD"/>
    <w:rsid w:val="00C803AF"/>
    <w:rsid w:val="00CB161E"/>
    <w:rsid w:val="00CD5D34"/>
    <w:rsid w:val="00D24B0C"/>
    <w:rsid w:val="00D30813"/>
    <w:rsid w:val="00D723D8"/>
    <w:rsid w:val="00D8386B"/>
    <w:rsid w:val="00D95A5D"/>
    <w:rsid w:val="00E247A1"/>
    <w:rsid w:val="00E52BF7"/>
    <w:rsid w:val="00E74A7C"/>
    <w:rsid w:val="00E91F97"/>
    <w:rsid w:val="00E963AE"/>
    <w:rsid w:val="00EB659D"/>
    <w:rsid w:val="00F054AC"/>
    <w:rsid w:val="00F163CF"/>
    <w:rsid w:val="00F509E1"/>
    <w:rsid w:val="00F5154E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E247A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F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d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A054-6C99-4D5A-B41E-55461AD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65</cp:revision>
  <cp:lastPrinted>2020-02-06T09:18:00Z</cp:lastPrinted>
  <dcterms:created xsi:type="dcterms:W3CDTF">2019-02-05T09:12:00Z</dcterms:created>
  <dcterms:modified xsi:type="dcterms:W3CDTF">2020-02-06T09:35:00Z</dcterms:modified>
</cp:coreProperties>
</file>