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177282" w:rsidRDefault="006D1BC2" w:rsidP="006D1BC2">
      <w:pPr>
        <w:pStyle w:val="Bezodstpw"/>
        <w:jc w:val="center"/>
        <w:rPr>
          <w:rFonts w:ascii="Arial Narrow" w:hAnsi="Arial Narrow" w:cs="Times New Roman"/>
          <w:b/>
          <w:sz w:val="28"/>
          <w:szCs w:val="28"/>
        </w:rPr>
      </w:pPr>
      <w:r w:rsidRPr="00177282">
        <w:rPr>
          <w:rFonts w:ascii="Arial Narrow" w:hAnsi="Arial Narrow" w:cs="Times New Roman"/>
          <w:b/>
          <w:sz w:val="28"/>
          <w:szCs w:val="28"/>
        </w:rPr>
        <w:t>SPEC</w:t>
      </w:r>
      <w:r w:rsidR="00AA1F7A" w:rsidRPr="00177282">
        <w:rPr>
          <w:rFonts w:ascii="Arial Narrow" w:hAnsi="Arial Narrow" w:cs="Times New Roman"/>
          <w:b/>
          <w:sz w:val="28"/>
          <w:szCs w:val="28"/>
        </w:rPr>
        <w:t>YFIKACJA ISTOTNYCH WARUNKÓW ZAMÓ</w:t>
      </w:r>
      <w:r w:rsidRPr="00177282">
        <w:rPr>
          <w:rFonts w:ascii="Arial Narrow" w:hAnsi="Arial Narrow" w:cs="Times New Roman"/>
          <w:b/>
          <w:sz w:val="28"/>
          <w:szCs w:val="28"/>
        </w:rPr>
        <w:t>WIENIA</w:t>
      </w:r>
    </w:p>
    <w:p w:rsidR="00EA5BD9" w:rsidRPr="00177282" w:rsidRDefault="00047D39"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 xml:space="preserve">Dostawa </w:t>
      </w:r>
      <w:r w:rsidR="002C6F50">
        <w:rPr>
          <w:rFonts w:ascii="Arial Narrow" w:hAnsi="Arial Narrow" w:cs="Times New Roman"/>
          <w:b/>
          <w:sz w:val="28"/>
          <w:szCs w:val="28"/>
        </w:rPr>
        <w:t xml:space="preserve">sprzętu </w:t>
      </w:r>
      <w:r w:rsidR="00073415" w:rsidRPr="00177282">
        <w:rPr>
          <w:rFonts w:ascii="Arial Narrow" w:hAnsi="Arial Narrow" w:cs="Times New Roman"/>
          <w:b/>
          <w:sz w:val="28"/>
          <w:szCs w:val="28"/>
        </w:rPr>
        <w:t>medycznego</w:t>
      </w:r>
      <w:r w:rsidR="009C54E1" w:rsidRPr="00177282">
        <w:rPr>
          <w:rFonts w:ascii="Arial Narrow" w:hAnsi="Arial Narrow" w:cs="Times New Roman"/>
          <w:b/>
          <w:sz w:val="28"/>
          <w:szCs w:val="28"/>
        </w:rPr>
        <w:t xml:space="preserve"> </w:t>
      </w:r>
      <w:r w:rsidR="002C6F50">
        <w:rPr>
          <w:rFonts w:ascii="Arial Narrow" w:hAnsi="Arial Narrow" w:cs="Times New Roman"/>
          <w:b/>
          <w:sz w:val="28"/>
          <w:szCs w:val="28"/>
        </w:rPr>
        <w:t xml:space="preserve">do laparoskopii </w:t>
      </w:r>
    </w:p>
    <w:p w:rsidR="00047D39" w:rsidRDefault="000A536E"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nr postępowania EZP-271-2-</w:t>
      </w:r>
      <w:r w:rsidR="002C6F50">
        <w:rPr>
          <w:rFonts w:ascii="Arial Narrow" w:hAnsi="Arial Narrow" w:cs="Times New Roman"/>
          <w:b/>
          <w:sz w:val="28"/>
          <w:szCs w:val="28"/>
        </w:rPr>
        <w:t>55</w:t>
      </w:r>
      <w:r w:rsidR="00861D58" w:rsidRPr="00177282">
        <w:rPr>
          <w:rFonts w:ascii="Arial Narrow" w:hAnsi="Arial Narrow" w:cs="Times New Roman"/>
          <w:b/>
          <w:sz w:val="28"/>
          <w:szCs w:val="28"/>
        </w:rPr>
        <w:t>/PN/2019</w:t>
      </w:r>
      <w:r w:rsidR="00047D39" w:rsidRPr="00177282">
        <w:rPr>
          <w:rFonts w:ascii="Arial Narrow" w:hAnsi="Arial Narrow" w:cs="Times New Roman"/>
          <w:b/>
          <w:sz w:val="28"/>
          <w:szCs w:val="28"/>
        </w:rPr>
        <w:t>.</w:t>
      </w:r>
    </w:p>
    <w:p w:rsidR="00223B7D" w:rsidRPr="00177282" w:rsidRDefault="00223B7D" w:rsidP="00047D39">
      <w:pPr>
        <w:pStyle w:val="Bezodstpw"/>
        <w:jc w:val="center"/>
        <w:rPr>
          <w:rFonts w:ascii="Arial Narrow" w:hAnsi="Arial Narrow" w:cs="Times New Roman"/>
          <w:b/>
          <w:sz w:val="28"/>
          <w:szCs w:val="28"/>
        </w:rPr>
      </w:pP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AF70F8">
        <w:rPr>
          <w:rFonts w:ascii="Times New Roman" w:eastAsia="Times New Roman" w:hAnsi="Times New Roman" w:cs="Times New Roman"/>
          <w:b/>
          <w:sz w:val="24"/>
          <w:szCs w:val="24"/>
          <w:u w:val="single"/>
          <w:lang w:eastAsia="pl-PL"/>
        </w:rPr>
        <w:t>Ogłoszenie w Biuletynie Zamówień Publicznych nr</w:t>
      </w:r>
      <w:r w:rsidR="002C6F50">
        <w:rPr>
          <w:rFonts w:ascii="Times New Roman" w:eastAsia="Times New Roman" w:hAnsi="Times New Roman" w:cs="Times New Roman"/>
          <w:b/>
          <w:sz w:val="24"/>
          <w:szCs w:val="24"/>
          <w:u w:val="single"/>
          <w:lang w:eastAsia="pl-PL"/>
        </w:rPr>
        <w:t xml:space="preserve">  </w:t>
      </w:r>
      <w:r w:rsidR="009A658F">
        <w:rPr>
          <w:rFonts w:ascii="Times New Roman" w:eastAsia="Times New Roman" w:hAnsi="Times New Roman" w:cs="Times New Roman"/>
          <w:b/>
          <w:sz w:val="24"/>
          <w:szCs w:val="24"/>
          <w:u w:val="single"/>
          <w:lang w:eastAsia="pl-PL"/>
        </w:rPr>
        <w:t>555105</w:t>
      </w:r>
      <w:r w:rsidR="00AF70F8" w:rsidRPr="00AF70F8">
        <w:rPr>
          <w:rFonts w:ascii="Times New Roman" w:eastAsia="Times New Roman" w:hAnsi="Times New Roman" w:cs="Times New Roman"/>
          <w:b/>
          <w:sz w:val="24"/>
          <w:szCs w:val="24"/>
          <w:u w:val="single"/>
          <w:lang w:eastAsia="pl-PL"/>
        </w:rPr>
        <w:t xml:space="preserve">-N-2019 </w:t>
      </w:r>
      <w:r w:rsidR="00E87F8D" w:rsidRPr="00AF70F8">
        <w:rPr>
          <w:rFonts w:ascii="Times New Roman" w:eastAsia="Times New Roman" w:hAnsi="Times New Roman" w:cs="Times New Roman"/>
          <w:b/>
          <w:sz w:val="24"/>
          <w:szCs w:val="24"/>
          <w:u w:val="single"/>
          <w:lang w:eastAsia="pl-PL"/>
        </w:rPr>
        <w:t xml:space="preserve"> z dnia 2019-</w:t>
      </w:r>
      <w:r w:rsidR="002C6F50">
        <w:rPr>
          <w:rFonts w:ascii="Times New Roman" w:eastAsia="Times New Roman" w:hAnsi="Times New Roman" w:cs="Times New Roman"/>
          <w:b/>
          <w:sz w:val="24"/>
          <w:szCs w:val="24"/>
          <w:u w:val="single"/>
          <w:lang w:eastAsia="pl-PL"/>
        </w:rPr>
        <w:t>05-31</w:t>
      </w:r>
      <w:r w:rsidR="00861D58" w:rsidRPr="00AF70F8">
        <w:rPr>
          <w:rFonts w:ascii="Times New Roman" w:eastAsia="Times New Roman" w:hAnsi="Times New Roman" w:cs="Times New Roman"/>
          <w:b/>
          <w:sz w:val="24"/>
          <w:szCs w:val="24"/>
          <w:u w:val="single"/>
          <w:lang w:eastAsia="pl-PL"/>
        </w:rPr>
        <w:t xml:space="preserve"> </w:t>
      </w:r>
      <w:r w:rsidRPr="00AF70F8">
        <w:rPr>
          <w:rFonts w:ascii="Times New Roman" w:eastAsia="Times New Roman" w:hAnsi="Times New Roman" w:cs="Times New Roman"/>
          <w:b/>
          <w:sz w:val="24"/>
          <w:szCs w:val="24"/>
          <w:u w:val="single"/>
          <w:lang w:eastAsia="pl-PL"/>
        </w:rPr>
        <w:t>r</w:t>
      </w:r>
      <w:r w:rsidRPr="00D25E09">
        <w:rPr>
          <w:rFonts w:ascii="Times New Roman" w:eastAsia="Times New Roman" w:hAnsi="Times New Roman" w:cs="Times New Roman"/>
          <w:b/>
          <w:sz w:val="24"/>
          <w:szCs w:val="24"/>
          <w:u w:val="single"/>
          <w:lang w:eastAsia="pl-PL"/>
        </w:rPr>
        <w:t>.</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E87F8D" w:rsidRPr="00FF352B" w:rsidRDefault="00E87F8D"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4B2C90">
        <w:rPr>
          <w:rFonts w:ascii="Arial Narrow" w:hAnsi="Arial Narrow" w:cs="Times New Roman"/>
        </w:rPr>
        <w:t xml:space="preserve"> (IPU)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E87F8D" w:rsidRDefault="00E87F8D" w:rsidP="00736ACB">
      <w:pPr>
        <w:pStyle w:val="Bezodstpw"/>
        <w:rPr>
          <w:rFonts w:ascii="Arial Narrow" w:hAnsi="Arial Narrow" w:cs="Times New Roman"/>
        </w:rPr>
      </w:pPr>
    </w:p>
    <w:p w:rsidR="009E15AF" w:rsidRDefault="009E15AF"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Pr="00FF352B" w:rsidRDefault="00861D58"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2F5D5B" w:rsidRDefault="00AA3D6D" w:rsidP="00601EF1">
      <w:pPr>
        <w:pStyle w:val="Bezodstpw"/>
        <w:rPr>
          <w:rFonts w:ascii="Arial Narrow" w:hAnsi="Arial Narrow" w:cs="Times New Roman"/>
          <w:color w:val="000000" w:themeColor="text1"/>
        </w:rPr>
      </w:pPr>
      <w:r w:rsidRPr="002F5D5B">
        <w:rPr>
          <w:rFonts w:ascii="Arial Narrow" w:hAnsi="Arial Narrow" w:cs="Times New Roman"/>
          <w:color w:val="000000" w:themeColor="text1"/>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Strona internetowa, na której dostępna jest siwz:</w:t>
      </w:r>
      <w:r w:rsidR="00FA415D">
        <w:rPr>
          <w:rFonts w:ascii="Arial Narrow" w:hAnsi="Arial Narrow" w:cs="Times New Roman"/>
        </w:rPr>
        <w:t xml:space="preserve"> 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2F5D5B">
        <w:rPr>
          <w:rFonts w:ascii="Arial Narrow" w:hAnsi="Arial Narrow" w:cs="Times New Roman"/>
        </w:rPr>
        <w:t xml:space="preserve"> (t.j. Dz.U. 2018</w:t>
      </w:r>
      <w:r w:rsidR="000673FA" w:rsidRPr="00FF352B">
        <w:rPr>
          <w:rFonts w:ascii="Arial Narrow" w:hAnsi="Arial Narrow" w:cs="Times New Roman"/>
        </w:rPr>
        <w:t xml:space="preserve">, poz. </w:t>
      </w:r>
      <w:r w:rsidR="002F5D5B">
        <w:rPr>
          <w:rFonts w:ascii="Arial Narrow" w:hAnsi="Arial Narrow" w:cs="Times New Roman"/>
        </w:rPr>
        <w:t>1986</w:t>
      </w:r>
      <w:r w:rsidR="000673FA" w:rsidRPr="00FF352B">
        <w:rPr>
          <w:rFonts w:ascii="Arial Narrow" w:hAnsi="Arial Narrow" w:cs="Times New Roman"/>
        </w:rPr>
        <w:t>).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 xml:space="preserve">amawiający informuje, że w pierwszej kolejności dokona oceny ofert na podstawie kryteriów określonych </w:t>
      </w:r>
      <w:r w:rsidR="002F5D5B">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9C54E1">
        <w:rPr>
          <w:rFonts w:ascii="Arial Narrow" w:hAnsi="Arial Narrow" w:cs="Times New Roman"/>
          <w:b/>
        </w:rPr>
        <w:t xml:space="preserve">dostawy </w:t>
      </w:r>
      <w:r w:rsidR="002C6F50">
        <w:rPr>
          <w:rFonts w:ascii="Arial Narrow" w:hAnsi="Arial Narrow" w:cs="Times New Roman"/>
          <w:b/>
        </w:rPr>
        <w:t>sprzętu medycznego do laparoskopii</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 xml:space="preserve">zględnieniem </w:t>
      </w:r>
      <w:r w:rsidR="009A658F">
        <w:rPr>
          <w:rFonts w:ascii="Arial Narrow" w:hAnsi="Arial Narrow" w:cs="Times New Roman"/>
        </w:rPr>
        <w:br/>
      </w:r>
      <w:r w:rsidR="00E46BD4" w:rsidRPr="00FF352B">
        <w:rPr>
          <w:rFonts w:ascii="Arial Narrow" w:hAnsi="Arial Narrow" w:cs="Times New Roman"/>
        </w:rPr>
        <w:t>bieżących potrzeb z</w:t>
      </w:r>
      <w:r w:rsidRPr="00FF352B">
        <w:rPr>
          <w:rFonts w:ascii="Arial Narrow" w:hAnsi="Arial Narrow" w:cs="Times New Roman"/>
        </w:rPr>
        <w:t xml:space="preserve">amawiającego. Szczegółowe wymagania dotyczące przedmiotu zamówienia, jego zakresu </w:t>
      </w:r>
      <w:r w:rsidR="002239D8">
        <w:rPr>
          <w:rFonts w:ascii="Arial Narrow" w:hAnsi="Arial Narrow" w:cs="Times New Roman"/>
        </w:rPr>
        <w:br/>
      </w:r>
      <w:r w:rsidRPr="00FF352B">
        <w:rPr>
          <w:rFonts w:ascii="Arial Narrow" w:hAnsi="Arial Narrow" w:cs="Times New Roman"/>
        </w:rPr>
        <w:t>i</w:t>
      </w:r>
      <w:r w:rsidR="000E00C5" w:rsidRPr="00FF352B">
        <w:rPr>
          <w:rFonts w:ascii="Arial Narrow" w:hAnsi="Arial Narrow" w:cs="Times New Roman"/>
        </w:rPr>
        <w:t> </w:t>
      </w:r>
      <w:r w:rsidR="009C54E1">
        <w:rPr>
          <w:rFonts w:ascii="Arial Narrow" w:hAnsi="Arial Narrow" w:cs="Times New Roman"/>
        </w:rPr>
        <w:t>przewidywanych ilości zawiera</w:t>
      </w:r>
      <w:r w:rsidR="00CA2544">
        <w:rPr>
          <w:rFonts w:ascii="Arial Narrow" w:hAnsi="Arial Narrow" w:cs="Times New Roman"/>
        </w:rPr>
        <w:t xml:space="preserve"> </w:t>
      </w:r>
      <w:r w:rsidRPr="00FF352B">
        <w:rPr>
          <w:rFonts w:ascii="Arial Narrow" w:hAnsi="Arial Narrow" w:cs="Times New Roman"/>
        </w:rPr>
        <w:t>Załąc</w:t>
      </w:r>
      <w:r w:rsidR="009C54E1">
        <w:rPr>
          <w:rFonts w:ascii="Arial Narrow" w:hAnsi="Arial Narrow" w:cs="Times New Roman"/>
        </w:rPr>
        <w:t>zn</w:t>
      </w:r>
      <w:r w:rsidR="00CA2544">
        <w:rPr>
          <w:rFonts w:ascii="Arial Narrow" w:hAnsi="Arial Narrow" w:cs="Times New Roman"/>
        </w:rPr>
        <w:t>i</w:t>
      </w:r>
      <w:r w:rsidR="009C54E1">
        <w:rPr>
          <w:rFonts w:ascii="Arial Narrow" w:hAnsi="Arial Narrow" w:cs="Times New Roman"/>
        </w:rPr>
        <w:t>k</w:t>
      </w:r>
      <w:r w:rsidR="009E15AF">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9C54E1">
        <w:rPr>
          <w:rFonts w:ascii="Arial Narrow" w:hAnsi="Arial Narrow" w:cs="Times New Roman"/>
        </w:rPr>
        <w:t xml:space="preserve"> </w:t>
      </w:r>
      <w:r w:rsidR="007C6210" w:rsidRPr="00FF352B">
        <w:rPr>
          <w:rFonts w:ascii="Arial Narrow" w:hAnsi="Arial Narrow" w:cs="Times New Roman"/>
        </w:rPr>
        <w:t>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w:t>
      </w:r>
      <w:r w:rsidR="002239D8">
        <w:rPr>
          <w:rFonts w:ascii="Arial Narrow" w:hAnsi="Arial Narrow" w:cs="Times New Roman"/>
        </w:rPr>
        <w:br/>
      </w:r>
      <w:r w:rsidR="00E46BD4" w:rsidRPr="00FF352B">
        <w:rPr>
          <w:rFonts w:ascii="Arial Narrow" w:hAnsi="Arial Narrow" w:cs="Times New Roman"/>
        </w:rPr>
        <w:t>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2239D8">
        <w:rPr>
          <w:rFonts w:ascii="Arial Narrow" w:hAnsi="Arial Narrow" w:cs="Times New Roman"/>
        </w:rPr>
        <w:br/>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2F5D5B" w:rsidRDefault="00EF20B1" w:rsidP="00850277">
      <w:pPr>
        <w:pStyle w:val="Bezodstpw"/>
        <w:numPr>
          <w:ilvl w:val="0"/>
          <w:numId w:val="2"/>
        </w:numPr>
        <w:ind w:left="284" w:hanging="284"/>
        <w:jc w:val="both"/>
        <w:rPr>
          <w:rFonts w:ascii="Arial Narrow" w:hAnsi="Arial Narrow" w:cs="Times New Roman"/>
          <w:color w:val="000000" w:themeColor="text1"/>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2F5D5B">
        <w:rPr>
          <w:rFonts w:ascii="Arial Narrow" w:hAnsi="Arial Narrow" w:cs="Times New Roman"/>
          <w:b/>
          <w:color w:val="000000" w:themeColor="text1"/>
        </w:rPr>
        <w:t>CPV:</w:t>
      </w:r>
      <w:r w:rsidR="000A536E" w:rsidRPr="002F5D5B">
        <w:rPr>
          <w:rFonts w:ascii="Arial Narrow" w:hAnsi="Arial Narrow" w:cs="Times New Roman"/>
          <w:b/>
          <w:color w:val="000000" w:themeColor="text1"/>
        </w:rPr>
        <w:t xml:space="preserve"> </w:t>
      </w:r>
      <w:r w:rsidR="002C6F50">
        <w:rPr>
          <w:rFonts w:ascii="Arial Narrow" w:hAnsi="Arial Narrow" w:cs="Tahoma"/>
          <w:b/>
          <w:color w:val="000000" w:themeColor="text1"/>
        </w:rPr>
        <w:t xml:space="preserve">33.10.00.00-1 Urządzenia medyczne </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Przez wyroby medyczne, należy rozumieć wyroby medyczne w r</w:t>
      </w:r>
      <w:r w:rsidR="002239D8">
        <w:rPr>
          <w:rFonts w:ascii="Arial Narrow" w:hAnsi="Arial Narrow" w:cs="Times New Roman"/>
        </w:rPr>
        <w:t>ozumieniu ustawy z 20 maja 2010</w:t>
      </w:r>
      <w:r w:rsidRPr="00A711D1">
        <w:rPr>
          <w:rFonts w:ascii="Arial Narrow" w:hAnsi="Arial Narrow" w:cs="Times New Roman"/>
        </w:rPr>
        <w:t xml:space="preserve">r. </w:t>
      </w:r>
      <w:r w:rsidRPr="00A711D1">
        <w:rPr>
          <w:rFonts w:ascii="Arial Narrow" w:hAnsi="Arial Narrow" w:cs="Times New Roman"/>
        </w:rPr>
        <w:br/>
        <w:t>o wyrobach medycznych (t.j. Dz.U. 2017r., poz. 211). Zaoferowane wyroby medyczne muszą być dopuszczone do obrotu i używania na zasadach określonych w ustawie o wyrobach medycznych.</w:t>
      </w:r>
    </w:p>
    <w:p w:rsidR="009E15AF" w:rsidRPr="000A536E" w:rsidRDefault="009613D2" w:rsidP="009C54E1">
      <w:pPr>
        <w:pStyle w:val="Bezodstpw"/>
        <w:numPr>
          <w:ilvl w:val="0"/>
          <w:numId w:val="2"/>
        </w:numPr>
        <w:ind w:left="284" w:hanging="284"/>
        <w:jc w:val="both"/>
        <w:rPr>
          <w:rFonts w:ascii="Arial Narrow" w:hAnsi="Arial Narrow" w:cs="Times New Roman"/>
          <w:b/>
        </w:rPr>
      </w:pPr>
      <w:r w:rsidRPr="009E15AF">
        <w:rPr>
          <w:rFonts w:ascii="Arial Narrow" w:hAnsi="Arial Narrow" w:cs="Times New Roman"/>
          <w:b/>
        </w:rPr>
        <w:t>Zamawiający</w:t>
      </w:r>
      <w:r w:rsidR="009E15AF" w:rsidRPr="009E15AF">
        <w:rPr>
          <w:rFonts w:ascii="Arial Narrow" w:hAnsi="Arial Narrow" w:cs="Times New Roman"/>
          <w:b/>
        </w:rPr>
        <w:t xml:space="preserve"> </w:t>
      </w:r>
      <w:r w:rsidR="009C54E1">
        <w:rPr>
          <w:rFonts w:ascii="Arial Narrow" w:hAnsi="Arial Narrow" w:cs="Times New Roman"/>
          <w:b/>
        </w:rPr>
        <w:t>nie dopuszcza składania</w:t>
      </w:r>
      <w:r w:rsidR="00E02289" w:rsidRPr="009E15AF">
        <w:rPr>
          <w:rFonts w:ascii="Arial Narrow" w:hAnsi="Arial Narrow" w:cs="Times New Roman"/>
          <w:b/>
        </w:rPr>
        <w:t xml:space="preserve"> </w:t>
      </w:r>
      <w:r w:rsidRPr="009E15AF">
        <w:rPr>
          <w:rFonts w:ascii="Arial Narrow" w:hAnsi="Arial Narrow" w:cs="Times New Roman"/>
          <w:b/>
        </w:rPr>
        <w:t>ofe</w:t>
      </w:r>
      <w:r w:rsidR="00E02289" w:rsidRPr="009E15AF">
        <w:rPr>
          <w:rFonts w:ascii="Arial Narrow" w:hAnsi="Arial Narrow" w:cs="Times New Roman"/>
          <w:b/>
        </w:rPr>
        <w:t>rt częściowych</w:t>
      </w:r>
      <w:r w:rsidR="009C54E1">
        <w:rPr>
          <w:rFonts w:ascii="Arial Narrow" w:hAnsi="Arial Narrow" w:cs="Times New Roman"/>
          <w:b/>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Pr="00E87F8D" w:rsidRDefault="00AF1B57" w:rsidP="00FF5A7D">
      <w:pPr>
        <w:pStyle w:val="Bezodstpw"/>
        <w:numPr>
          <w:ilvl w:val="0"/>
          <w:numId w:val="6"/>
        </w:numPr>
        <w:ind w:left="284" w:hanging="284"/>
        <w:jc w:val="both"/>
        <w:rPr>
          <w:rFonts w:ascii="Arial Narrow" w:hAnsi="Arial Narrow" w:cs="Arial"/>
        </w:rPr>
      </w:pPr>
      <w:r w:rsidRPr="00E87F8D">
        <w:rPr>
          <w:rFonts w:ascii="Arial Narrow" w:hAnsi="Arial Narrow" w:cs="Times New Roman"/>
        </w:rPr>
        <w:t>Poszczególne dostawy</w:t>
      </w:r>
      <w:r w:rsidR="00724F61" w:rsidRPr="00E87F8D">
        <w:rPr>
          <w:rFonts w:ascii="Arial Narrow" w:hAnsi="Arial Narrow" w:cs="Times New Roman"/>
        </w:rPr>
        <w:t xml:space="preserve"> – </w:t>
      </w:r>
      <w:r w:rsidRPr="00E87F8D">
        <w:rPr>
          <w:rFonts w:ascii="Arial Narrow" w:hAnsi="Arial Narrow" w:cs="Times New Roman"/>
        </w:rPr>
        <w:t>na</w:t>
      </w:r>
      <w:r w:rsidR="00724F61" w:rsidRPr="00E87F8D">
        <w:rPr>
          <w:rFonts w:ascii="Arial Narrow" w:hAnsi="Arial Narrow" w:cs="Times New Roman"/>
        </w:rPr>
        <w:t xml:space="preserve"> </w:t>
      </w:r>
      <w:r w:rsidRPr="00E87F8D">
        <w:rPr>
          <w:rFonts w:ascii="Arial Narrow" w:hAnsi="Arial Narrow" w:cs="Times New Roman"/>
        </w:rPr>
        <w:t>podstawie zamówień jednostkowych składanych faxem</w:t>
      </w:r>
      <w:r w:rsidR="00114C30" w:rsidRPr="00E87F8D">
        <w:rPr>
          <w:rFonts w:ascii="Arial Narrow" w:hAnsi="Arial Narrow" w:cs="Times New Roman"/>
        </w:rPr>
        <w:t xml:space="preserve"> </w:t>
      </w:r>
      <w:r w:rsidRPr="00E87F8D">
        <w:rPr>
          <w:rFonts w:ascii="Arial Narrow" w:hAnsi="Arial Narrow" w:cs="Times New Roman"/>
        </w:rPr>
        <w:t xml:space="preserve">lub </w:t>
      </w:r>
      <w:r w:rsidR="008E5E31" w:rsidRPr="00E87F8D">
        <w:rPr>
          <w:rFonts w:ascii="Arial Narrow" w:hAnsi="Arial Narrow" w:cs="Times New Roman"/>
        </w:rPr>
        <w:t>przy u</w:t>
      </w:r>
      <w:r w:rsidR="00114C30" w:rsidRPr="00E87F8D">
        <w:rPr>
          <w:rFonts w:ascii="Arial Narrow" w:hAnsi="Arial Narrow" w:cs="Times New Roman"/>
        </w:rPr>
        <w:t>życiu środków komunikacji elektro</w:t>
      </w:r>
      <w:r w:rsidR="008E5E31" w:rsidRPr="00E87F8D">
        <w:rPr>
          <w:rFonts w:ascii="Arial Narrow" w:hAnsi="Arial Narrow" w:cs="Times New Roman"/>
        </w:rPr>
        <w:t>nicznej</w:t>
      </w:r>
      <w:r w:rsidRPr="00E87F8D">
        <w:rPr>
          <w:rFonts w:ascii="Arial Narrow" w:hAnsi="Arial Narrow" w:cs="Times New Roman"/>
        </w:rPr>
        <w:t xml:space="preserve">, </w:t>
      </w:r>
      <w:r w:rsidR="00724F61" w:rsidRPr="00E87F8D">
        <w:rPr>
          <w:rFonts w:ascii="Arial Narrow" w:hAnsi="Arial Narrow" w:cs="Times New Roman"/>
        </w:rPr>
        <w:t xml:space="preserve">realizowane będą </w:t>
      </w:r>
      <w:r w:rsidRPr="00E87F8D">
        <w:rPr>
          <w:rFonts w:ascii="Arial Narrow" w:hAnsi="Arial Narrow" w:cs="Times New Roman"/>
        </w:rPr>
        <w:t xml:space="preserve">w </w:t>
      </w:r>
      <w:r w:rsidR="00E87F8D" w:rsidRPr="00E87F8D">
        <w:rPr>
          <w:rFonts w:ascii="Arial Narrow" w:hAnsi="Arial Narrow" w:cs="Times New Roman"/>
        </w:rPr>
        <w:t xml:space="preserve">terminie </w:t>
      </w:r>
      <w:r w:rsidR="00E87F8D" w:rsidRPr="009A658F">
        <w:rPr>
          <w:rFonts w:ascii="Arial Narrow" w:hAnsi="Arial Narrow" w:cs="Times New Roman"/>
          <w:b/>
        </w:rPr>
        <w:t>do</w:t>
      </w:r>
      <w:r w:rsidR="00E87F8D" w:rsidRPr="00E87F8D">
        <w:rPr>
          <w:rFonts w:ascii="Arial Narrow" w:hAnsi="Arial Narrow" w:cs="Times New Roman"/>
        </w:rPr>
        <w:t xml:space="preserve"> </w:t>
      </w:r>
      <w:r w:rsidR="002C6F50">
        <w:rPr>
          <w:rFonts w:ascii="Arial Narrow" w:hAnsi="Arial Narrow" w:cs="Times New Roman"/>
          <w:b/>
          <w:color w:val="000000" w:themeColor="text1"/>
        </w:rPr>
        <w:t>9</w:t>
      </w:r>
      <w:r w:rsidR="00E87F8D" w:rsidRPr="002F5D5B">
        <w:rPr>
          <w:rFonts w:ascii="Arial Narrow" w:hAnsi="Arial Narrow" w:cs="Times New Roman"/>
          <w:b/>
          <w:color w:val="000000" w:themeColor="text1"/>
        </w:rPr>
        <w:t xml:space="preserve"> dni roboczych</w:t>
      </w:r>
      <w:r w:rsidR="00E87F8D" w:rsidRPr="002F5D5B">
        <w:rPr>
          <w:rFonts w:ascii="Arial Narrow" w:hAnsi="Arial Narrow" w:cs="Times New Roman"/>
          <w:color w:val="000000" w:themeColor="text1"/>
        </w:rPr>
        <w:t xml:space="preserve"> </w:t>
      </w:r>
      <w:r w:rsidR="000A536E" w:rsidRPr="00E87F8D">
        <w:rPr>
          <w:rFonts w:ascii="Arial Narrow" w:hAnsi="Arial Narrow" w:cs="Arial"/>
        </w:rPr>
        <w:t>od dnia złożenia zamówienia</w:t>
      </w:r>
      <w:r w:rsidR="00E87F8D">
        <w:rPr>
          <w:rFonts w:ascii="Arial Narrow" w:hAnsi="Arial Narrow" w:cs="Arial"/>
        </w:rPr>
        <w:t>.</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xml:space="preserve">. Pracownik w chwili odbioru zobowiązany będzie do zbadania, czy </w:t>
      </w:r>
      <w:r w:rsidR="009C54E1">
        <w:rPr>
          <w:rFonts w:ascii="Arial Narrow" w:hAnsi="Arial Narrow" w:cs="Times New Roman"/>
        </w:rPr>
        <w:br/>
      </w:r>
      <w:r w:rsidRPr="00FF352B">
        <w:rPr>
          <w:rFonts w:ascii="Arial Narrow" w:hAnsi="Arial Narrow" w:cs="Times New Roman"/>
        </w:rPr>
        <w:t>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8030D3">
        <w:rPr>
          <w:rFonts w:ascii="Arial Narrow" w:hAnsi="Arial Narrow" w:cs="Times New Roman"/>
        </w:rPr>
        <w:t>4 ust. 5 pkt</w:t>
      </w:r>
      <w:r w:rsidRPr="00FF352B">
        <w:rPr>
          <w:rFonts w:ascii="Arial Narrow" w:hAnsi="Arial Narrow" w:cs="Times New Roman"/>
        </w:rPr>
        <w:t xml:space="preserve">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8030D3">
        <w:rPr>
          <w:rFonts w:ascii="Arial Narrow" w:hAnsi="Arial Narrow" w:cs="Times New Roman"/>
        </w:rPr>
        <w:t>t</w:t>
      </w:r>
      <w:r w:rsidR="006B6B60" w:rsidRPr="00FF352B">
        <w:rPr>
          <w:rFonts w:ascii="Arial Narrow" w:hAnsi="Arial Narrow" w:cs="Times New Roman"/>
        </w:rPr>
        <w:t xml:space="preserve">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t>
      </w:r>
      <w:r w:rsidR="009C54E1">
        <w:rPr>
          <w:rFonts w:ascii="Arial Narrow" w:hAnsi="Arial Narrow" w:cs="Times New Roman"/>
        </w:rPr>
        <w:br/>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t>
      </w:r>
      <w:r w:rsidR="009C54E1">
        <w:rPr>
          <w:rFonts w:ascii="Arial Narrow" w:hAnsi="Arial Narrow" w:cs="Times New Roman"/>
        </w:rPr>
        <w:br/>
      </w:r>
      <w:r w:rsidR="003726BF" w:rsidRPr="00FF352B">
        <w:rPr>
          <w:rFonts w:ascii="Arial Narrow" w:hAnsi="Arial Narrow" w:cs="Times New Roman"/>
        </w:rPr>
        <w:t>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w:t>
      </w:r>
      <w:r w:rsidR="00E41397" w:rsidRPr="00BB5021">
        <w:rPr>
          <w:rFonts w:ascii="Arial Narrow" w:hAnsi="Arial Narrow" w:cs="Times New Roman"/>
          <w:color w:val="000000" w:themeColor="text1"/>
        </w:rPr>
        <w:t xml:space="preserve">pkt 19, </w:t>
      </w:r>
      <w:r w:rsidR="00E41397" w:rsidRPr="00FF352B">
        <w:rPr>
          <w:rFonts w:ascii="Arial Narrow" w:hAnsi="Arial Narrow" w:cs="Times New Roman"/>
        </w:rPr>
        <w:t>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sidR="00C47E73">
        <w:rPr>
          <w:rFonts w:ascii="Arial Narrow" w:hAnsi="Arial Narrow" w:cs="Times New Roman"/>
          <w:b/>
        </w:rPr>
        <w:br/>
      </w:r>
      <w:r w:rsidR="00597F7C" w:rsidRPr="00FF352B">
        <w:rPr>
          <w:rFonts w:ascii="Arial Narrow" w:hAnsi="Arial Narrow" w:cs="Times New Roman"/>
          <w:b/>
        </w:rPr>
        <w:t>WARUNKÓW UDZIAŁU W POSTĘPOWANIU ORAZ BRAK PODSTAW DO WYKLUCZ</w:t>
      </w:r>
      <w:r w:rsidR="006214E1">
        <w:rPr>
          <w:rFonts w:ascii="Arial Narrow" w:hAnsi="Arial Narrow" w:cs="Times New Roman"/>
          <w:b/>
        </w:rPr>
        <w:t>E</w:t>
      </w:r>
      <w:r w:rsidR="00597F7C" w:rsidRPr="00FF352B">
        <w:rPr>
          <w:rFonts w:ascii="Arial Narrow" w:hAnsi="Arial Narrow" w:cs="Times New Roman"/>
          <w:b/>
        </w:rPr>
        <w:t xml:space="preserve">NIA </w:t>
      </w:r>
      <w:r w:rsidR="00C47E73">
        <w:rPr>
          <w:rFonts w:ascii="Arial Narrow" w:hAnsi="Arial Narrow" w:cs="Times New Roman"/>
          <w:b/>
        </w:rPr>
        <w:br/>
      </w:r>
      <w:r w:rsidR="00597F7C" w:rsidRPr="00FF352B">
        <w:rPr>
          <w:rFonts w:ascii="Arial Narrow" w:hAnsi="Arial Narrow" w:cs="Times New Roman"/>
          <w:b/>
        </w:rPr>
        <w:t>Z POSTĘ</w:t>
      </w:r>
      <w:r w:rsidR="00C47E73">
        <w:rPr>
          <w:rFonts w:ascii="Arial Narrow" w:hAnsi="Arial Narrow" w:cs="Times New Roman"/>
          <w:b/>
        </w:rPr>
        <w:t>P</w:t>
      </w:r>
      <w:r w:rsidR="00597F7C" w:rsidRPr="00FF352B">
        <w:rPr>
          <w:rFonts w:ascii="Arial Narrow" w:hAnsi="Arial Narrow" w:cs="Times New Roman"/>
          <w:b/>
        </w:rPr>
        <w:t>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załącza do oferty oświadczenie w zakresie wskazanym w załączniku nr 4 i 4a do SIWZ. Informacje zawarte w oświadczeniu stanowią wstępne potwierdzenie, że Wykonawca spełnia warunki udziału oraz </w:t>
      </w:r>
      <w:r w:rsidR="00C47E73">
        <w:rPr>
          <w:rFonts w:ascii="Arial Narrow" w:hAnsi="Arial Narrow" w:cs="Times New Roman"/>
        </w:rPr>
        <w:br/>
      </w:r>
      <w:r w:rsidRPr="00FF352B">
        <w:rPr>
          <w:rFonts w:ascii="Arial Narrow" w:hAnsi="Arial Narrow" w:cs="Times New Roman"/>
        </w:rPr>
        <w:t>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w:t>
      </w:r>
      <w:r w:rsidR="00C47E73">
        <w:rPr>
          <w:rFonts w:ascii="Arial Narrow" w:hAnsi="Arial Narrow" w:cs="Times New Roman"/>
        </w:rPr>
        <w:t>,</w:t>
      </w:r>
      <w:r w:rsidR="00BB456A" w:rsidRPr="00FF352B">
        <w:rPr>
          <w:rFonts w:ascii="Arial Narrow" w:hAnsi="Arial Narrow" w:cs="Times New Roman"/>
        </w:rPr>
        <w:t xml:space="preserv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223B7D" w:rsidRDefault="002B5454" w:rsidP="00887A30">
      <w:pPr>
        <w:pStyle w:val="Bezodstpw"/>
        <w:numPr>
          <w:ilvl w:val="0"/>
          <w:numId w:val="7"/>
        </w:numPr>
        <w:ind w:left="284" w:hanging="284"/>
        <w:jc w:val="both"/>
        <w:rPr>
          <w:rFonts w:ascii="Arial Narrow" w:hAnsi="Arial Narrow" w:cs="Times New Roman"/>
          <w:b/>
          <w:color w:val="000000" w:themeColor="text1"/>
        </w:rPr>
      </w:pPr>
      <w:r w:rsidRPr="00223B7D">
        <w:rPr>
          <w:rFonts w:ascii="Arial Narrow" w:hAnsi="Arial Narrow" w:cs="Times New Roman"/>
          <w:b/>
          <w:color w:val="000000" w:themeColor="text1"/>
          <w:u w:val="single"/>
        </w:rPr>
        <w:t xml:space="preserve">Wykonawca, którego oferta została najwyżej oceniona, w terminie wyznaczonym przez </w:t>
      </w:r>
      <w:r w:rsidR="00E46BD4" w:rsidRPr="00223B7D">
        <w:rPr>
          <w:rFonts w:ascii="Arial Narrow" w:hAnsi="Arial Narrow" w:cs="Times New Roman"/>
          <w:b/>
          <w:color w:val="000000" w:themeColor="text1"/>
          <w:u w:val="single"/>
        </w:rPr>
        <w:t>z</w:t>
      </w:r>
      <w:r w:rsidRPr="00223B7D">
        <w:rPr>
          <w:rFonts w:ascii="Arial Narrow" w:hAnsi="Arial Narrow" w:cs="Times New Roman"/>
          <w:b/>
          <w:color w:val="000000" w:themeColor="text1"/>
          <w:u w:val="single"/>
        </w:rPr>
        <w:t>amawiającego</w:t>
      </w:r>
      <w:r w:rsidR="007E6105" w:rsidRPr="00223B7D">
        <w:rPr>
          <w:rFonts w:ascii="Arial Narrow" w:hAnsi="Arial Narrow" w:cs="Times New Roman"/>
          <w:b/>
          <w:color w:val="000000" w:themeColor="text1"/>
          <w:u w:val="single"/>
        </w:rPr>
        <w:t xml:space="preserve">, nie krótszym niż </w:t>
      </w:r>
      <w:r w:rsidR="00E02289" w:rsidRPr="00223B7D">
        <w:rPr>
          <w:rFonts w:ascii="Arial Narrow" w:hAnsi="Arial Narrow" w:cs="Times New Roman"/>
          <w:b/>
          <w:color w:val="000000" w:themeColor="text1"/>
          <w:u w:val="single"/>
        </w:rPr>
        <w:t>5</w:t>
      </w:r>
      <w:r w:rsidR="007E6105" w:rsidRPr="00223B7D">
        <w:rPr>
          <w:rFonts w:ascii="Arial Narrow" w:hAnsi="Arial Narrow" w:cs="Times New Roman"/>
          <w:b/>
          <w:color w:val="000000" w:themeColor="text1"/>
          <w:u w:val="single"/>
        </w:rPr>
        <w:t xml:space="preserve"> dni</w:t>
      </w:r>
      <w:r w:rsidR="000150CC" w:rsidRPr="00223B7D">
        <w:rPr>
          <w:rFonts w:ascii="Arial Narrow" w:hAnsi="Arial Narrow" w:cs="Times New Roman"/>
          <w:b/>
          <w:color w:val="000000" w:themeColor="text1"/>
          <w:u w:val="single"/>
        </w:rPr>
        <w:t>,</w:t>
      </w:r>
      <w:r w:rsidR="007E6105" w:rsidRPr="00223B7D">
        <w:rPr>
          <w:rFonts w:ascii="Arial Narrow" w:hAnsi="Arial Narrow" w:cs="Times New Roman"/>
          <w:b/>
          <w:color w:val="000000" w:themeColor="text1"/>
          <w:u w:val="single"/>
        </w:rPr>
        <w:t xml:space="preserve"> składa</w:t>
      </w:r>
      <w:r w:rsidR="00190920" w:rsidRPr="00223B7D">
        <w:rPr>
          <w:rFonts w:ascii="Arial Narrow" w:hAnsi="Arial Narrow" w:cs="Times New Roman"/>
          <w:b/>
          <w:color w:val="000000" w:themeColor="text1"/>
        </w:rPr>
        <w:t>:</w:t>
      </w:r>
    </w:p>
    <w:p w:rsidR="00ED160E" w:rsidRPr="00223B7D" w:rsidRDefault="007E6105" w:rsidP="00C54AED">
      <w:pPr>
        <w:pStyle w:val="Bezodstpw"/>
        <w:numPr>
          <w:ilvl w:val="0"/>
          <w:numId w:val="20"/>
        </w:numPr>
        <w:ind w:left="567" w:hanging="283"/>
        <w:jc w:val="both"/>
        <w:rPr>
          <w:rFonts w:ascii="Arial Narrow" w:hAnsi="Arial Narrow" w:cs="Times New Roman"/>
          <w:color w:val="000000" w:themeColor="text1"/>
        </w:rPr>
      </w:pPr>
      <w:r w:rsidRPr="00223B7D">
        <w:rPr>
          <w:rFonts w:ascii="Arial Narrow" w:hAnsi="Arial Narrow" w:cs="Times New Roman"/>
          <w:color w:val="000000" w:themeColor="text1"/>
        </w:rPr>
        <w:t xml:space="preserve">aktualny odpis z właściwego rejestru lub centralnej ewidencji i informacji o działalności gospodarczej </w:t>
      </w:r>
      <w:r w:rsidR="00B512C6" w:rsidRPr="00223B7D">
        <w:rPr>
          <w:rFonts w:ascii="Arial Narrow" w:hAnsi="Arial Narrow" w:cs="Times New Roman"/>
          <w:color w:val="000000" w:themeColor="text1"/>
        </w:rPr>
        <w:br/>
      </w:r>
      <w:r w:rsidRPr="00223B7D">
        <w:rPr>
          <w:rFonts w:ascii="Arial Narrow" w:hAnsi="Arial Narrow" w:cs="Times New Roman"/>
          <w:color w:val="000000" w:themeColor="text1"/>
        </w:rPr>
        <w:t xml:space="preserve">Rzeczypospolitej Polskiej </w:t>
      </w:r>
      <w:r w:rsidR="000150CC" w:rsidRPr="00223B7D">
        <w:rPr>
          <w:rFonts w:ascii="Arial Narrow" w:hAnsi="Arial Narrow" w:cs="Times New Roman"/>
          <w:color w:val="000000" w:themeColor="text1"/>
        </w:rPr>
        <w:t>wystawiony nie wcześniej niż 6 miesięcy przed upływem terminu składania ofert w</w:t>
      </w:r>
      <w:r w:rsidR="009E19BC" w:rsidRPr="00223B7D">
        <w:rPr>
          <w:rFonts w:ascii="Arial Narrow" w:hAnsi="Arial Narrow" w:cs="Times New Roman"/>
          <w:color w:val="000000" w:themeColor="text1"/>
        </w:rPr>
        <w:t> </w:t>
      </w:r>
      <w:r w:rsidR="000150CC" w:rsidRPr="00223B7D">
        <w:rPr>
          <w:rFonts w:ascii="Arial Narrow" w:hAnsi="Arial Narrow" w:cs="Times New Roman"/>
          <w:color w:val="000000" w:themeColor="text1"/>
        </w:rPr>
        <w:t>po</w:t>
      </w:r>
      <w:r w:rsidR="00190920" w:rsidRPr="00223B7D">
        <w:rPr>
          <w:rFonts w:ascii="Arial Narrow" w:hAnsi="Arial Narrow" w:cs="Times New Roman"/>
          <w:color w:val="000000" w:themeColor="text1"/>
        </w:rPr>
        <w:t>stępowaniu;</w:t>
      </w:r>
    </w:p>
    <w:p w:rsidR="00E60D56" w:rsidRPr="00223B7D" w:rsidRDefault="00E46BD4" w:rsidP="00C54AED">
      <w:pPr>
        <w:pStyle w:val="Bezodstpw"/>
        <w:numPr>
          <w:ilvl w:val="0"/>
          <w:numId w:val="20"/>
        </w:numPr>
        <w:ind w:left="567" w:hanging="283"/>
        <w:jc w:val="both"/>
        <w:rPr>
          <w:rFonts w:ascii="Arial Narrow" w:hAnsi="Arial Narrow" w:cs="Times New Roman"/>
          <w:color w:val="000000" w:themeColor="text1"/>
        </w:rPr>
      </w:pPr>
      <w:r w:rsidRPr="00223B7D">
        <w:rPr>
          <w:rFonts w:ascii="Arial Narrow" w:hAnsi="Arial Narrow" w:cs="Times New Roman"/>
          <w:color w:val="000000" w:themeColor="text1"/>
        </w:rPr>
        <w:t>oświadczenie</w:t>
      </w:r>
      <w:r w:rsidR="00E60D56" w:rsidRPr="00223B7D">
        <w:rPr>
          <w:rFonts w:ascii="Arial Narrow" w:hAnsi="Arial Narrow" w:cs="Times New Roman"/>
          <w:color w:val="000000" w:themeColor="text1"/>
        </w:rPr>
        <w:t xml:space="preserve"> wykonawcy o braku orzeczenia wobec niego tytułem środka zapobiegawczego zakazu </w:t>
      </w:r>
      <w:r w:rsidR="00B512C6" w:rsidRPr="00223B7D">
        <w:rPr>
          <w:rFonts w:ascii="Arial Narrow" w:hAnsi="Arial Narrow" w:cs="Times New Roman"/>
          <w:color w:val="000000" w:themeColor="text1"/>
        </w:rPr>
        <w:br/>
      </w:r>
      <w:r w:rsidR="00E60D56" w:rsidRPr="00223B7D">
        <w:rPr>
          <w:rFonts w:ascii="Arial Narrow" w:hAnsi="Arial Narrow" w:cs="Times New Roman"/>
          <w:color w:val="000000" w:themeColor="text1"/>
        </w:rPr>
        <w:t>ubiegania się o zamówienia publiczne.</w:t>
      </w:r>
    </w:p>
    <w:p w:rsidR="00C47E73" w:rsidRPr="00223B7D" w:rsidRDefault="00C47E73" w:rsidP="00C47E73">
      <w:pPr>
        <w:spacing w:after="0"/>
        <w:jc w:val="both"/>
        <w:rPr>
          <w:rFonts w:ascii="Arial Narrow" w:hAnsi="Arial Narrow" w:cs="Times New Roman"/>
        </w:rPr>
      </w:pPr>
      <w:r w:rsidRPr="00223B7D">
        <w:rPr>
          <w:rFonts w:ascii="Arial Narrow" w:hAnsi="Arial Narrow" w:cs="Times New Roman"/>
        </w:rPr>
        <w:t xml:space="preserve">      3)  dokument potwierdzający dokonanie powiadomienia o wprowadzeniu do obrotu na terenie Rzeczypospolitej </w:t>
      </w:r>
      <w:r w:rsidRPr="00223B7D">
        <w:rPr>
          <w:rFonts w:ascii="Arial Narrow" w:hAnsi="Arial Narrow" w:cs="Times New Roman"/>
        </w:rPr>
        <w:br/>
        <w:t xml:space="preserve">           Polskiej lub potwierdzenie dokonania zgłoszenia lub przeniesienie do bazy danych na podstawie przepisów </w:t>
      </w:r>
      <w:r w:rsidRPr="00223B7D">
        <w:rPr>
          <w:rFonts w:ascii="Arial Narrow" w:hAnsi="Arial Narrow" w:cs="Times New Roman"/>
        </w:rPr>
        <w:br/>
        <w:t xml:space="preserve">           ustawy z dnia 20 maja 2010r. – o wyrobach medycznych (t.j. Dz.U. 2017, poz. 211, z późn. zm.).</w:t>
      </w:r>
    </w:p>
    <w:p w:rsidR="00E17A4D" w:rsidRPr="006F0681" w:rsidRDefault="00E17A4D" w:rsidP="00C47E73">
      <w:pPr>
        <w:spacing w:after="0"/>
        <w:jc w:val="both"/>
        <w:rPr>
          <w:rFonts w:ascii="Arial Narrow" w:hAnsi="Arial Narrow" w:cs="Times New Roman"/>
        </w:rPr>
      </w:pPr>
    </w:p>
    <w:p w:rsidR="00FF5A7D" w:rsidRPr="00B512C6" w:rsidRDefault="000150CC" w:rsidP="00B512C6">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00B512C6">
        <w:rPr>
          <w:rFonts w:ascii="Arial Narrow" w:hAnsi="Arial Narrow" w:cs="Times New Roman"/>
        </w:rPr>
        <w:t>ej mowa w art. 24 ust. 1 pkt</w:t>
      </w:r>
      <w:r w:rsidRPr="00FF352B">
        <w:rPr>
          <w:rFonts w:ascii="Arial Narrow" w:hAnsi="Arial Narrow" w:cs="Times New Roman"/>
        </w:rPr>
        <w:t xml:space="preserve">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mający siedzibę lub miejsce zamieszkania poza terytorium Rzeczypospolitej Polskiej, zamiast </w:t>
      </w:r>
      <w:r w:rsidR="00B512C6">
        <w:rPr>
          <w:rFonts w:ascii="Arial Narrow" w:hAnsi="Arial Narrow" w:cs="Times New Roman"/>
        </w:rPr>
        <w:br/>
      </w:r>
      <w:r w:rsidRPr="00FF352B">
        <w:rPr>
          <w:rFonts w:ascii="Arial Narrow" w:hAnsi="Arial Narrow" w:cs="Times New Roman"/>
        </w:rPr>
        <w:t>dokume</w:t>
      </w:r>
      <w:r w:rsidR="009D7760" w:rsidRPr="00FF352B">
        <w:rPr>
          <w:rFonts w:ascii="Arial Narrow" w:hAnsi="Arial Narrow" w:cs="Times New Roman"/>
        </w:rPr>
        <w:t>ntu wskazanego</w:t>
      </w:r>
      <w:r w:rsidR="00B512C6">
        <w:rPr>
          <w:rFonts w:ascii="Arial Narrow" w:hAnsi="Arial Narrow" w:cs="Times New Roman"/>
        </w:rPr>
        <w:t xml:space="preserve"> w pkt</w:t>
      </w:r>
      <w:r w:rsidR="00E60D56" w:rsidRPr="00FF352B">
        <w:rPr>
          <w:rFonts w:ascii="Arial Narrow" w:hAnsi="Arial Narrow" w:cs="Times New Roman"/>
        </w:rPr>
        <w:t xml:space="preserve"> </w:t>
      </w:r>
      <w:r w:rsidR="0097712F" w:rsidRPr="00FF352B">
        <w:rPr>
          <w:rFonts w:ascii="Arial Narrow" w:hAnsi="Arial Narrow" w:cs="Times New Roman"/>
        </w:rPr>
        <w:t>5</w:t>
      </w:r>
      <w:r w:rsidR="00B512C6">
        <w:rPr>
          <w:rFonts w:ascii="Arial Narrow" w:hAnsi="Arial Narrow" w:cs="Times New Roman"/>
        </w:rPr>
        <w:t xml:space="preserve"> ppkt </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w:t>
      </w:r>
      <w:r w:rsidR="00B512C6">
        <w:rPr>
          <w:rFonts w:ascii="Arial Narrow" w:hAnsi="Arial Narrow" w:cs="Times New Roman"/>
        </w:rPr>
        <w:br/>
      </w:r>
      <w:r w:rsidRPr="00FF352B">
        <w:rPr>
          <w:rFonts w:ascii="Arial Narrow" w:hAnsi="Arial Narrow" w:cs="Times New Roman"/>
        </w:rPr>
        <w:t>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B512C6">
        <w:rPr>
          <w:rFonts w:ascii="Arial Narrow" w:hAnsi="Arial Narrow" w:cs="Times New Roman"/>
        </w:rPr>
        <w:t>,</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00B512C6">
        <w:rPr>
          <w:rFonts w:ascii="Arial Narrow" w:hAnsi="Arial Narrow" w:cs="Times New Roman"/>
        </w:rPr>
        <w:br/>
      </w:r>
      <w:r w:rsidRPr="00FF352B">
        <w:rPr>
          <w:rFonts w:ascii="Arial Narrow" w:hAnsi="Arial Narrow" w:cs="Times New Roman"/>
        </w:rPr>
        <w:t>o</w:t>
      </w:r>
      <w:r w:rsidR="000E2E1C" w:rsidRPr="00FF352B">
        <w:rPr>
          <w:rFonts w:ascii="Arial Narrow" w:hAnsi="Arial Narrow" w:cs="Times New Roman"/>
        </w:rPr>
        <w:t> </w:t>
      </w:r>
      <w:r w:rsidR="00DE083B" w:rsidRPr="00FF352B">
        <w:rPr>
          <w:rFonts w:ascii="Arial Narrow" w:hAnsi="Arial Narrow" w:cs="Times New Roman"/>
        </w:rPr>
        <w:t>którym</w:t>
      </w:r>
      <w:r w:rsidR="00B512C6">
        <w:rPr>
          <w:rFonts w:ascii="Arial Narrow" w:hAnsi="Arial Narrow" w:cs="Times New Roman"/>
        </w:rPr>
        <w:t xml:space="preserve"> mowa w pkt</w:t>
      </w:r>
      <w:r w:rsidR="00CD08A9" w:rsidRPr="00FF352B">
        <w:rPr>
          <w:rFonts w:ascii="Arial Narrow" w:hAnsi="Arial Narrow" w:cs="Times New Roman"/>
        </w:rPr>
        <w:t xml:space="preserve">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miał dotyczyć, złożone przed notariuszem lub przed organem sądowym, administracyjnym albo organem </w:t>
      </w:r>
      <w:r w:rsidR="00B512C6">
        <w:rPr>
          <w:rFonts w:ascii="Arial Narrow" w:hAnsi="Arial Narrow" w:cs="Times New Roman"/>
        </w:rPr>
        <w:br/>
      </w:r>
      <w:r w:rsidR="00223625" w:rsidRPr="00FF352B">
        <w:rPr>
          <w:rFonts w:ascii="Arial Narrow" w:hAnsi="Arial Narrow" w:cs="Times New Roman"/>
        </w:rPr>
        <w:t xml:space="preserve">samorządu zawodowego lub gospodarczego właściwym ze względu na siedzibę lub miejsce zamieszkania </w:t>
      </w:r>
      <w:r w:rsidR="00B512C6">
        <w:rPr>
          <w:rFonts w:ascii="Arial Narrow" w:hAnsi="Arial Narrow" w:cs="Times New Roman"/>
        </w:rPr>
        <w:br/>
      </w:r>
      <w:r w:rsidR="00223625" w:rsidRPr="00FF352B">
        <w:rPr>
          <w:rFonts w:ascii="Arial Narrow" w:hAnsi="Arial Narrow" w:cs="Times New Roman"/>
        </w:rPr>
        <w:t>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 xml:space="preserve">INFORMACJA O SPOSOBIE POROZUMIEWANIA SIĘ ZAMAWIAJĄCEGO </w:t>
      </w:r>
      <w:r w:rsidR="00B512C6">
        <w:rPr>
          <w:rFonts w:ascii="Arial Narrow" w:hAnsi="Arial Narrow" w:cs="Times New Roman"/>
          <w:b/>
        </w:rPr>
        <w:br/>
      </w:r>
      <w:r w:rsidRPr="00FF352B">
        <w:rPr>
          <w:rFonts w:ascii="Arial Narrow" w:hAnsi="Arial Narrow" w:cs="Times New Roman"/>
          <w:b/>
        </w:rPr>
        <w:t>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dopuszcza przekazywanie powyższych dokumentów faksem na numer: (12) 658 10 81 oraz </w:t>
      </w:r>
      <w:r w:rsidR="00B512C6">
        <w:rPr>
          <w:rFonts w:ascii="Arial Narrow" w:hAnsi="Arial Narrow" w:cs="Times New Roman"/>
        </w:rPr>
        <w:br/>
      </w:r>
      <w:r w:rsidRPr="00FF352B">
        <w:rPr>
          <w:rFonts w:ascii="Arial Narrow" w:hAnsi="Arial Narrow" w:cs="Times New Roman"/>
        </w:rPr>
        <w:t>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B512C6">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B512C6">
        <w:rPr>
          <w:rFonts w:ascii="Arial Narrow" w:hAnsi="Arial Narrow" w:cs="Times New Roman"/>
        </w:rPr>
        <w:br/>
      </w:r>
      <w:r w:rsidRPr="00FF352B">
        <w:rPr>
          <w:rFonts w:ascii="Arial Narrow" w:hAnsi="Arial Narrow" w:cs="Times New Roman"/>
        </w:rPr>
        <w:t>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B512C6">
        <w:rPr>
          <w:rFonts w:ascii="Arial Narrow" w:hAnsi="Arial Narrow" w:cs="Times New Roman"/>
        </w:rPr>
        <w:br/>
      </w:r>
      <w:r w:rsidRPr="00FF352B">
        <w:rPr>
          <w:rFonts w:ascii="Arial Narrow" w:hAnsi="Arial Narrow" w:cs="Times New Roman"/>
        </w:rPr>
        <w:t xml:space="preserve">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w:t>
      </w:r>
      <w:r w:rsidR="00B512C6">
        <w:rPr>
          <w:rFonts w:ascii="Arial Narrow" w:hAnsi="Arial Narrow" w:cs="Times New Roman"/>
          <w:b/>
        </w:rPr>
        <w:t>Ma</w:t>
      </w:r>
      <w:r w:rsidR="002C6F50">
        <w:rPr>
          <w:rFonts w:ascii="Arial Narrow" w:hAnsi="Arial Narrow" w:cs="Times New Roman"/>
          <w:b/>
        </w:rPr>
        <w:t>gdalena Ścisło</w:t>
      </w:r>
      <w:r w:rsidR="00B512C6">
        <w:rPr>
          <w:rFonts w:ascii="Arial Narrow" w:hAnsi="Arial Narrow" w:cs="Times New Roman"/>
          <w:b/>
        </w:rPr>
        <w:t xml:space="preserve"> </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EE3B75">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EE3B75">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EE3B75">
        <w:rPr>
          <w:rFonts w:ascii="Arial Narrow" w:hAnsi="Arial Narrow" w:cs="Times New Roman"/>
        </w:rPr>
        <w:br/>
      </w:r>
      <w:r w:rsidRPr="00FF352B">
        <w:rPr>
          <w:rFonts w:ascii="Arial Narrow" w:hAnsi="Arial Narrow" w:cs="Times New Roman"/>
        </w:rPr>
        <w:t xml:space="preserve">wykonawcę w postępowaniu o udzielenie zamówienia nie jest wskazana jako upoważniona do jego </w:t>
      </w:r>
      <w:r w:rsidR="00EE3B75">
        <w:rPr>
          <w:rFonts w:ascii="Arial Narrow" w:hAnsi="Arial Narrow" w:cs="Times New Roman"/>
        </w:rPr>
        <w:br/>
      </w:r>
      <w:r w:rsidRPr="00FF352B">
        <w:rPr>
          <w:rFonts w:ascii="Arial Narrow" w:hAnsi="Arial Narrow" w:cs="Times New Roman"/>
        </w:rPr>
        <w:t>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EE3B75">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223B7D" w:rsidRDefault="00353FF5" w:rsidP="00887A30">
      <w:pPr>
        <w:pStyle w:val="Akapitzlist"/>
        <w:numPr>
          <w:ilvl w:val="0"/>
          <w:numId w:val="10"/>
        </w:numPr>
        <w:ind w:left="284" w:hanging="284"/>
        <w:jc w:val="both"/>
        <w:rPr>
          <w:rFonts w:ascii="Arial Narrow" w:hAnsi="Arial Narrow" w:cs="Times New Roman"/>
          <w:b/>
          <w:color w:val="000000" w:themeColor="text1"/>
          <w:u w:val="single"/>
        </w:rPr>
      </w:pPr>
      <w:r w:rsidRPr="00223B7D">
        <w:rPr>
          <w:rFonts w:ascii="Arial Narrow" w:hAnsi="Arial Narrow" w:cs="Times New Roman"/>
          <w:b/>
          <w:color w:val="000000" w:themeColor="text1"/>
          <w:u w:val="single"/>
        </w:rPr>
        <w:t>Zawartość of</w:t>
      </w:r>
      <w:r w:rsidR="00E461A0" w:rsidRPr="00223B7D">
        <w:rPr>
          <w:rFonts w:ascii="Arial Narrow" w:hAnsi="Arial Narrow" w:cs="Times New Roman"/>
          <w:b/>
          <w:color w:val="000000" w:themeColor="text1"/>
          <w:u w:val="single"/>
        </w:rPr>
        <w:t>erty</w:t>
      </w:r>
      <w:r w:rsidRPr="00223B7D">
        <w:rPr>
          <w:rFonts w:ascii="Arial Narrow" w:hAnsi="Arial Narrow" w:cs="Times New Roman"/>
          <w:b/>
          <w:color w:val="000000" w:themeColor="text1"/>
          <w:u w:val="single"/>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enowa – Opis Przedmiotu Zamówienia – załącznik</w:t>
      </w:r>
      <w:r w:rsidR="00E87F8D">
        <w:rPr>
          <w:rFonts w:ascii="Arial Narrow" w:hAnsi="Arial Narrow" w:cs="Times New Roman"/>
          <w:b/>
          <w:color w:val="000000" w:themeColor="text1"/>
        </w:rPr>
        <w:t xml:space="preserve"> </w:t>
      </w:r>
      <w:r w:rsidR="009D4915">
        <w:rPr>
          <w:rFonts w:ascii="Arial Narrow" w:hAnsi="Arial Narrow" w:cs="Times New Roman"/>
          <w:b/>
          <w:color w:val="000000" w:themeColor="text1"/>
        </w:rPr>
        <w:t>nr 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3271FE" w:rsidRPr="009D4915" w:rsidRDefault="002C6F50" w:rsidP="00E15440">
      <w:pPr>
        <w:pStyle w:val="Akapitzlist"/>
        <w:numPr>
          <w:ilvl w:val="3"/>
          <w:numId w:val="13"/>
        </w:numPr>
        <w:tabs>
          <w:tab w:val="left" w:pos="142"/>
          <w:tab w:val="left" w:pos="567"/>
        </w:tabs>
        <w:spacing w:after="0" w:line="240" w:lineRule="auto"/>
        <w:ind w:left="360" w:hanging="76"/>
        <w:jc w:val="both"/>
        <w:rPr>
          <w:rFonts w:ascii="Arial Narrow" w:hAnsi="Arial Narrow" w:cs="Times New Roman"/>
          <w:b/>
        </w:rPr>
      </w:pPr>
      <w:r>
        <w:rPr>
          <w:rFonts w:ascii="Arial Narrow" w:hAnsi="Arial Narrow" w:cs="Arial"/>
          <w:b/>
          <w:bCs/>
        </w:rPr>
        <w:t xml:space="preserve">Wykaz min. 5 publikacji (daty publikacji 200-2013 rok) w czasopismach o wskaźniku Impact Faktor (IF) min. 2 dla właściwego dla daty publikacji (wg Journal Citation Reports) dotyczących dokumentujących bezpieczeństw używania oferowanych staplerów </w:t>
      </w:r>
      <w:r w:rsidR="009D4915">
        <w:rPr>
          <w:rFonts w:ascii="Arial Narrow" w:hAnsi="Arial Narrow" w:cs="Arial"/>
          <w:b/>
          <w:bCs/>
        </w:rPr>
        <w:t xml:space="preserve">– dotyczy </w:t>
      </w:r>
      <w:r>
        <w:rPr>
          <w:rFonts w:ascii="Arial Narrow" w:hAnsi="Arial Narrow" w:cs="Arial"/>
          <w:b/>
          <w:bCs/>
        </w:rPr>
        <w:t xml:space="preserve">Zał. nr 3 do SIWZ, poz. 4, 5, 6,  7, 8, 9 i 31. </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 xml:space="preserve">W przypadku wykonawców wspólnie ubiegających się o udzielenie zamówienia, dokument ustanawiający </w:t>
      </w:r>
      <w:r w:rsidR="000137B8">
        <w:rPr>
          <w:rFonts w:ascii="Arial Narrow" w:hAnsi="Arial Narrow" w:cs="Times New Roman"/>
          <w:color w:val="000000" w:themeColor="text1"/>
        </w:rPr>
        <w:br/>
      </w:r>
      <w:r w:rsidRPr="00945EE1">
        <w:rPr>
          <w:rFonts w:ascii="Arial Narrow" w:hAnsi="Arial Narrow" w:cs="Times New Roman"/>
          <w:color w:val="000000" w:themeColor="text1"/>
        </w:rPr>
        <w:t>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 xml:space="preserve">Informacje składane w trakcie postępowania, stanowiące tajemnicę przedsiębiorstwa w rozumieniu przepisów ustawy z dnia 16 kwietnia 1993r. – o zwalczaniu nieuczciwej konkurencji (t.j. Dz.U. 2003r., nr 153, poz. 1503,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z późn. zm.), co do których wykonawca nie później niż w terminie składania ofert zastrzegł, że nie mogą być one udostępnione innym uczestnikom postępowania oraz wykazał, iż zastrzeżone informacje stanowią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tajemnicę przedsiębiorstwa, muszą być oznaczone klauzulą: „DOKUMENT STANOWI TAJEMNICĘ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PRZEDSIĘBIORSTWA”. Wykonawca nie może zastrzec informacji, o których mowa w art. 86 ust. 4 ustawy </w:t>
      </w:r>
      <w:r w:rsidR="000137B8">
        <w:rPr>
          <w:rFonts w:ascii="Arial Narrow" w:hAnsi="Arial Narrow" w:cs="Times New Roman"/>
          <w:color w:val="000000" w:themeColor="text1"/>
        </w:rPr>
        <w:br/>
      </w:r>
      <w:r w:rsidRPr="00945EE1">
        <w:rPr>
          <w:rFonts w:ascii="Arial Narrow" w:hAnsi="Arial Narrow" w:cs="Times New Roman"/>
          <w:color w:val="000000" w:themeColor="text1"/>
        </w:rPr>
        <w:t>z dnia 29 stycznia 2004r. – Prawo zamówień publicznych (t.j. Dz.U. 20</w:t>
      </w:r>
      <w:r w:rsidR="000137B8">
        <w:rPr>
          <w:rFonts w:ascii="Arial Narrow" w:hAnsi="Arial Narrow" w:cs="Times New Roman"/>
          <w:color w:val="000000" w:themeColor="text1"/>
        </w:rPr>
        <w:t>18</w:t>
      </w:r>
      <w:r w:rsidRPr="00945EE1">
        <w:rPr>
          <w:rFonts w:ascii="Arial Narrow" w:hAnsi="Arial Narrow" w:cs="Times New Roman"/>
          <w:color w:val="000000" w:themeColor="text1"/>
        </w:rPr>
        <w:t>, poz. 1</w:t>
      </w:r>
      <w:r w:rsidR="000137B8">
        <w:rPr>
          <w:rFonts w:ascii="Arial Narrow" w:hAnsi="Arial Narrow" w:cs="Times New Roman"/>
          <w:color w:val="000000" w:themeColor="text1"/>
        </w:rPr>
        <w:t>986</w:t>
      </w:r>
      <w:r w:rsidRPr="00945EE1">
        <w:rPr>
          <w:rFonts w:ascii="Arial Narrow" w:hAnsi="Arial Narrow" w:cs="Times New Roman"/>
          <w:color w:val="000000" w:themeColor="text1"/>
        </w:rPr>
        <w:t>).</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 xml:space="preserve">W przypadku złożenia oferty, której wybór prowadziłby do powstania u zamawiającego obowiązku podatkowego zgodnie z przepisami o podatku od towarów i usług, zamawiający w celu oceny takiej oferty  dolicza do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przedstawionej w niej ceny podatek od towarów i usług, który miałby obowiązek rozliczyć zgodnie z tymi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w:t>
      </w:r>
      <w:r w:rsidR="000137B8">
        <w:rPr>
          <w:rFonts w:ascii="Arial Narrow" w:hAnsi="Arial Narrow" w:cs="Times New Roman"/>
          <w:color w:val="000000" w:themeColor="text1"/>
        </w:rPr>
        <w:br/>
      </w:r>
      <w:r w:rsidRPr="00945EE1">
        <w:rPr>
          <w:rFonts w:ascii="Arial Narrow" w:hAnsi="Arial Narrow" w:cs="Times New Roman"/>
          <w:color w:val="000000" w:themeColor="text1"/>
        </w:rPr>
        <w:t>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C54AED">
      <w:pPr>
        <w:numPr>
          <w:ilvl w:val="2"/>
          <w:numId w:val="3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 rozporządzenie o ochronie danych) (Dz. Urz. UE L 119 z 04.05.2016, str. 1), zwane dalej „RODO”. </w:t>
      </w:r>
    </w:p>
    <w:p w:rsidR="00867CF8" w:rsidRPr="00867CF8" w:rsidRDefault="00867CF8" w:rsidP="00C54AED">
      <w:pPr>
        <w:numPr>
          <w:ilvl w:val="0"/>
          <w:numId w:val="3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w:t>
      </w:r>
      <w:r w:rsidR="000137B8">
        <w:rPr>
          <w:rFonts w:ascii="Arial Narrow" w:eastAsia="Calibri" w:hAnsi="Arial Narrow" w:cs="Times New Roman"/>
          <w:color w:val="000000" w:themeColor="text1"/>
        </w:rPr>
        <w:t xml:space="preserve">jaki sposób będą przetwarzane  </w:t>
      </w:r>
      <w:r w:rsidRPr="00867CF8">
        <w:rPr>
          <w:rFonts w:ascii="Arial Narrow" w:eastAsia="Calibri" w:hAnsi="Arial Narrow" w:cs="Times New Roman"/>
          <w:color w:val="000000" w:themeColor="text1"/>
        </w:rPr>
        <w:t>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C54AED">
      <w:pPr>
        <w:numPr>
          <w:ilvl w:val="1"/>
          <w:numId w:val="3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Szpital wyznaczył Inspektora ochrony danych. Jest to osoba, z którą możecie się Państwo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kontaktować we wszystkich sprawach dotyczących przetwarzania danych osobowych oraz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korzystania z praw związanych z przetwarzaniem danych. Z Inspektorem można  kontaktować się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 następujący sposób:</w:t>
      </w:r>
    </w:p>
    <w:p w:rsidR="00867CF8" w:rsidRPr="00867CF8" w:rsidRDefault="00867CF8" w:rsidP="00C54AED">
      <w:pPr>
        <w:numPr>
          <w:ilvl w:val="0"/>
          <w:numId w:val="3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będą przetwarzane w celu przeprowadzenia postępowania o udzielenie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zamówienia publicznego</w:t>
      </w:r>
      <w:r w:rsidR="000137B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 xml:space="preserve">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przetwarzane będą na podstawie art. 6 ust. 1 lit. c) RODO w związku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 przepisami ustawy z dnia 29 stycznia 2004 roku Prawo zamówień publicznych.</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Dane osobowe mogą przetwarzać, na podstawie umów powierzenia zgodnie z art. 28 RODO, dostawcy usług dla Szpitala, w tym m.in. podmioty zapewniające obsługę i wsparcie systemów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teleinformatycznych, dostawcy usług związanych z utylizacją dokumentacji oraz innych nośników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zawierających dane osobowe.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r w:rsidR="007F1149">
        <w:rPr>
          <w:rFonts w:ascii="Arial Narrow" w:eastAsia="Calibri" w:hAnsi="Arial Narrow" w:cs="Times New Roman"/>
          <w:color w:val="000000" w:themeColor="text1"/>
        </w:rPr>
        <w:t>:</w:t>
      </w:r>
    </w:p>
    <w:p w:rsidR="00867CF8" w:rsidRPr="00867CF8" w:rsidRDefault="00867CF8" w:rsidP="00C54AED">
      <w:pPr>
        <w:numPr>
          <w:ilvl w:val="0"/>
          <w:numId w:val="3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C54AED">
      <w:pPr>
        <w:numPr>
          <w:ilvl w:val="0"/>
          <w:numId w:val="3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C54AED">
      <w:pPr>
        <w:numPr>
          <w:ilvl w:val="0"/>
          <w:numId w:val="3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r w:rsidR="00FA415D">
        <w:rPr>
          <w:rFonts w:ascii="Arial Narrow" w:eastAsia="Calibri" w:hAnsi="Arial Narrow" w:cs="Times New Roman"/>
          <w:color w:val="000000" w:themeColor="text1"/>
        </w:rPr>
        <w:t>:</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 xml:space="preserve">Po stronie Wykonawcy leży obowiązek uzyskania zgody osoby fizycznej na wskazanie jej </w:t>
      </w:r>
      <w:r w:rsidR="00FA415D">
        <w:rPr>
          <w:rFonts w:ascii="Arial Narrow" w:eastAsia="Times New Roman" w:hAnsi="Arial Narrow" w:cs="Arial"/>
          <w:b/>
          <w:color w:val="000000" w:themeColor="text1"/>
          <w:lang w:eastAsia="pl-PL"/>
        </w:rPr>
        <w:br/>
      </w:r>
      <w:r w:rsidRPr="00867CF8">
        <w:rPr>
          <w:rFonts w:ascii="Arial Narrow" w:eastAsia="Times New Roman" w:hAnsi="Arial Narrow" w:cs="Arial"/>
          <w:b/>
          <w:color w:val="000000" w:themeColor="text1"/>
          <w:lang w:eastAsia="pl-PL"/>
        </w:rPr>
        <w:t>danych w postępowaniu o udzielenie zamówienia, w tym w składanej ofercie.</w:t>
      </w:r>
    </w:p>
    <w:p w:rsidR="00867CF8" w:rsidRPr="00867CF8" w:rsidRDefault="00867CF8" w:rsidP="00223B7D">
      <w:pPr>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 xml:space="preserve">Wyjaśnienie: skorzystanie z prawa do sprostowania nie może skutkować zmianą wyniku postępowania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o udzielenie zamówienia publicznego ani zmianą postanowień umowy w zakresie niezgodnym z ustawą z dnia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29 stycznia 2004 roku Prawo zamówień publicznych oraz nie może naruszać integralności protokołu oraz jego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 xml:space="preserve">Wyjaśnienie: prawo do ograniczenia przetwarzania nie ma zastosowania w odniesieniu do przechowywania,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w celu zapewnienia korzystania ze środków ochrony prawnej lub w celu ochrony praw innej osoby fizycznej lub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prawnej, lub z uwagi na ważne względy interesu publicznego Unii Europejskiej lub państwa członkowskiego.</w:t>
      </w:r>
    </w:p>
    <w:p w:rsidR="009229B8" w:rsidRPr="00867CF8" w:rsidRDefault="009229B8" w:rsidP="00867CF8">
      <w:pPr>
        <w:spacing w:after="0" w:line="240" w:lineRule="auto"/>
        <w:ind w:left="426"/>
        <w:jc w:val="both"/>
        <w:rPr>
          <w:rFonts w:ascii="Arial Narrow" w:eastAsia="Calibri" w:hAnsi="Arial Narrow" w:cs="Times New Roman"/>
          <w:color w:val="000000" w:themeColor="text1"/>
        </w:rPr>
      </w:pP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Ofertę należy złożyć w zamkniętej kopercie do dnia</w:t>
      </w:r>
      <w:r w:rsidR="002C6F50">
        <w:rPr>
          <w:rFonts w:ascii="Arial Narrow" w:hAnsi="Arial Narrow" w:cs="Times New Roman"/>
        </w:rPr>
        <w:t xml:space="preserve"> </w:t>
      </w:r>
      <w:r w:rsidR="002C6F50" w:rsidRPr="002C6F50">
        <w:rPr>
          <w:rFonts w:ascii="Arial Narrow" w:hAnsi="Arial Narrow" w:cs="Times New Roman"/>
          <w:b/>
        </w:rPr>
        <w:t>10.06</w:t>
      </w:r>
      <w:r w:rsidR="00FB4B69" w:rsidRPr="00A33637">
        <w:rPr>
          <w:rFonts w:ascii="Arial Narrow" w:hAnsi="Arial Narrow" w:cs="Times New Roman"/>
          <w:b/>
        </w:rPr>
        <w:t>.</w:t>
      </w:r>
      <w:r w:rsidR="00EA02F6" w:rsidRPr="00A33637">
        <w:rPr>
          <w:rFonts w:ascii="Arial Narrow" w:hAnsi="Arial Narrow" w:cs="Times New Roman"/>
          <w:b/>
        </w:rPr>
        <w:t>2019</w:t>
      </w:r>
      <w:r w:rsidR="00C77BBF" w:rsidRPr="00A33637">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 xml:space="preserve">do godz. </w:t>
      </w:r>
      <w:r w:rsidR="002C6F50">
        <w:rPr>
          <w:rFonts w:ascii="Arial Narrow" w:hAnsi="Arial Narrow" w:cs="Times New Roman"/>
          <w:b/>
        </w:rPr>
        <w:t>09:45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1D2057" w:rsidRDefault="00E90788" w:rsidP="00E15440">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E15440">
        <w:rPr>
          <w:rFonts w:ascii="Arial Narrow" w:hAnsi="Arial Narrow" w:cs="Times New Roman"/>
        </w:rPr>
        <w:t xml:space="preserve"> </w:t>
      </w:r>
      <w:r w:rsidR="00E15440">
        <w:rPr>
          <w:rFonts w:ascii="Arial Narrow" w:hAnsi="Arial Narrow" w:cs="Times New Roman"/>
        </w:rPr>
        <w:br/>
      </w:r>
    </w:p>
    <w:p w:rsidR="00E17A4D" w:rsidRPr="00E15440" w:rsidRDefault="00E17A4D" w:rsidP="00E15440">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2C6F50">
        <w:rPr>
          <w:rFonts w:ascii="Arial Narrow" w:hAnsi="Arial Narrow" w:cs="Times New Roman"/>
          <w:b/>
        </w:rPr>
        <w:t>sprzętu medycznego do laparoskopii,</w:t>
      </w:r>
      <w:r w:rsidR="009229B8">
        <w:rPr>
          <w:rFonts w:ascii="Arial Narrow" w:hAnsi="Arial Narrow" w:cs="Times New Roman"/>
          <w:b/>
        </w:rPr>
        <w:br/>
      </w:r>
      <w:r w:rsidR="00BE14D6">
        <w:rPr>
          <w:rFonts w:ascii="Arial Narrow" w:hAnsi="Arial Narrow" w:cs="Times New Roman"/>
        </w:rPr>
        <w:t>nr</w:t>
      </w:r>
      <w:r w:rsidR="009E19BC" w:rsidRPr="00FF352B">
        <w:rPr>
          <w:rFonts w:ascii="Arial Narrow" w:hAnsi="Arial Narrow" w:cs="Times New Roman"/>
        </w:rPr>
        <w:t xml:space="preserve"> </w:t>
      </w:r>
      <w:r w:rsidR="00223B7D">
        <w:rPr>
          <w:rFonts w:ascii="Arial Narrow" w:hAnsi="Arial Narrow" w:cs="Times New Roman"/>
        </w:rPr>
        <w:t xml:space="preserve">postępowania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2C6F50">
        <w:rPr>
          <w:rFonts w:ascii="Arial Narrow" w:hAnsi="Arial Narrow" w:cs="Times New Roman"/>
        </w:rPr>
        <w:t>55</w:t>
      </w:r>
      <w:r w:rsidR="00A33637">
        <w:rPr>
          <w:rFonts w:ascii="Arial Narrow" w:hAnsi="Arial Narrow" w:cs="Times New Roman"/>
        </w:rPr>
        <w:t>/PN/2019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w:t>
      </w:r>
      <w:r w:rsidR="00FA415D">
        <w:rPr>
          <w:rFonts w:ascii="Arial Narrow" w:hAnsi="Arial Narrow" w:cs="Times New Roman"/>
        </w:rPr>
        <w:br/>
      </w:r>
      <w:r w:rsidR="009E19BC" w:rsidRPr="00FF352B">
        <w:rPr>
          <w:rFonts w:ascii="Arial Narrow" w:hAnsi="Arial Narrow" w:cs="Times New Roman"/>
        </w:rPr>
        <w:t xml:space="preserve">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t>
      </w:r>
      <w:r w:rsidR="00FA415D">
        <w:rPr>
          <w:rFonts w:ascii="Arial Narrow" w:hAnsi="Arial Narrow" w:cs="Times New Roman"/>
        </w:rPr>
        <w:br/>
      </w:r>
      <w:r w:rsidR="009E19BC" w:rsidRPr="00FF352B">
        <w:rPr>
          <w:rFonts w:ascii="Arial Narrow" w:hAnsi="Arial Narrow" w:cs="Times New Roman"/>
        </w:rPr>
        <w:t xml:space="preserve">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 xml:space="preserve">ykonawcy na zasadach określonych w art. 84 ust.2 ustawy </w:t>
      </w:r>
      <w:r w:rsidR="00FA415D">
        <w:rPr>
          <w:rFonts w:ascii="Arial Narrow" w:hAnsi="Arial Narrow" w:cs="Times New Roman"/>
        </w:rPr>
        <w:br/>
      </w:r>
      <w:r w:rsidR="009E19BC" w:rsidRPr="00FF352B">
        <w:rPr>
          <w:rFonts w:ascii="Arial Narrow" w:hAnsi="Arial Narrow" w:cs="Times New Roman"/>
        </w:rPr>
        <w:t>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2C6F50" w:rsidRPr="002C6F50">
              <w:rPr>
                <w:rFonts w:ascii="Arial Narrow" w:hAnsi="Arial Narrow" w:cs="Times New Roman"/>
                <w:b/>
              </w:rPr>
              <w:t>10.06</w:t>
            </w:r>
            <w:r w:rsidR="00FA415D">
              <w:rPr>
                <w:rFonts w:ascii="Arial Narrow" w:hAnsi="Arial Narrow" w:cs="Times New Roman"/>
                <w:b/>
              </w:rPr>
              <w:t>.</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w:t>
            </w:r>
            <w:r w:rsidR="002C6F50">
              <w:rPr>
                <w:rFonts w:ascii="Arial Narrow" w:hAnsi="Arial Narrow" w:cs="Times New Roman"/>
                <w:b/>
              </w:rPr>
              <w:t>0:00</w:t>
            </w:r>
            <w:r w:rsidRPr="00BE14D6">
              <w:rPr>
                <w:rFonts w:ascii="Arial Narrow" w:hAnsi="Arial Narrow" w:cs="Times New Roman"/>
                <w:b/>
              </w:rPr>
              <w:t>,</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 xml:space="preserve">amawiający poda kwotę, jaką zamierza </w:t>
      </w:r>
      <w:r w:rsidR="00FA415D">
        <w:rPr>
          <w:rFonts w:ascii="Arial Narrow" w:hAnsi="Arial Narrow" w:cs="Times New Roman"/>
        </w:rPr>
        <w:br/>
      </w:r>
      <w:r w:rsidRPr="00FF352B">
        <w:rPr>
          <w:rFonts w:ascii="Arial Narrow" w:hAnsi="Arial Narrow" w:cs="Times New Roman"/>
        </w:rPr>
        <w:t>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hyperlink r:id="rId10" w:history="1">
        <w:r w:rsidR="00FA415D" w:rsidRPr="00FA415D">
          <w:rPr>
            <w:rStyle w:val="Hipercze"/>
            <w:rFonts w:ascii="Arial Narrow" w:hAnsi="Arial Narrow" w:cs="Times New Roman"/>
            <w:u w:val="none"/>
          </w:rPr>
          <w:t xml:space="preserve">: </w:t>
        </w:r>
        <w:r w:rsidR="00FA415D" w:rsidRPr="00FA415D">
          <w:rPr>
            <w:rStyle w:val="Hipercze"/>
            <w:rFonts w:ascii="Arial Narrow" w:hAnsi="Arial Narrow" w:cs="Times New Roman"/>
          </w:rPr>
          <w:t>bip.usdk.pl</w:t>
        </w:r>
      </w:hyperlink>
      <w:r w:rsidR="00FA415D" w:rsidRPr="00FA415D">
        <w:rPr>
          <w:rStyle w:val="Hipercze"/>
          <w:rFonts w:ascii="Arial Narrow" w:hAnsi="Arial Narrow" w:cs="Times New Roman"/>
          <w:u w:val="none"/>
        </w:rPr>
        <w:t>,</w:t>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w:t>
      </w:r>
      <w:r w:rsidR="00FA415D">
        <w:rPr>
          <w:rFonts w:ascii="Arial Narrow" w:hAnsi="Arial Narrow" w:cs="Times New Roman"/>
        </w:rPr>
        <w:br/>
      </w:r>
      <w:r w:rsidR="00595DFC" w:rsidRPr="00FF352B">
        <w:rPr>
          <w:rFonts w:ascii="Arial Narrow" w:hAnsi="Arial Narrow" w:cs="Times New Roman"/>
        </w:rPr>
        <w:t xml:space="preserve">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E17A4D" w:rsidRPr="00FF352B" w:rsidRDefault="00E17A4D" w:rsidP="00E17A4D">
      <w:pPr>
        <w:pStyle w:val="Bezodstpw"/>
        <w:tabs>
          <w:tab w:val="left" w:pos="1418"/>
        </w:tabs>
        <w:ind w:left="1418"/>
        <w:rPr>
          <w:rFonts w:ascii="Arial Narrow" w:hAnsi="Arial Narrow" w:cs="Times New Roman"/>
          <w:b/>
        </w:rPr>
      </w:pP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 pkt a musi zawierać wszystkie koszty związane z realizacją zamówienia wynikające wprost z Opisu Przedmiotu Zamówienia, jak również inne koszty wynikające z umowy, której istotne </w:t>
      </w:r>
      <w:r w:rsidR="00FA415D">
        <w:rPr>
          <w:rFonts w:ascii="Arial Narrow" w:hAnsi="Arial Narrow" w:cs="Times New Roman"/>
        </w:rPr>
        <w:br/>
      </w:r>
      <w:r w:rsidRPr="00FF352B">
        <w:rPr>
          <w:rFonts w:ascii="Arial Narrow" w:hAnsi="Arial Narrow" w:cs="Times New Roman"/>
        </w:rPr>
        <w:t>postanowienia stanowią załącznik nr 1 do niniejszej SIWZ.</w:t>
      </w:r>
    </w:p>
    <w:p w:rsidR="00595DFC" w:rsidRPr="001D2057" w:rsidRDefault="00595DFC" w:rsidP="00887A30">
      <w:pPr>
        <w:pStyle w:val="Akapitzlist"/>
        <w:numPr>
          <w:ilvl w:val="0"/>
          <w:numId w:val="15"/>
        </w:numPr>
        <w:ind w:left="284" w:hanging="284"/>
        <w:jc w:val="both"/>
        <w:rPr>
          <w:rFonts w:ascii="Arial Narrow" w:hAnsi="Arial Narrow" w:cs="Times New Roman"/>
          <w:color w:val="FF0000"/>
        </w:rPr>
      </w:pPr>
      <w:r w:rsidRPr="00FF352B">
        <w:rPr>
          <w:rFonts w:ascii="Arial Narrow" w:hAnsi="Arial Narrow" w:cs="Times New Roman"/>
        </w:rPr>
        <w:t xml:space="preserve">Cenę oferty należy określać z dokładnością do dwóch miejsc po przecinku. Cenę oferty zaokrągla się do </w:t>
      </w:r>
      <w:r w:rsidR="001D2057">
        <w:rPr>
          <w:rFonts w:ascii="Arial Narrow" w:hAnsi="Arial Narrow" w:cs="Times New Roman"/>
        </w:rPr>
        <w:br/>
      </w:r>
      <w:r w:rsidRPr="00FF352B">
        <w:rPr>
          <w:rFonts w:ascii="Arial Narrow" w:hAnsi="Arial Narrow" w:cs="Times New Roman"/>
        </w:rPr>
        <w:t>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jednego opakowania jednostkowego i poprawi pozostałe wartości cenowe zgodnie ze sposobem </w:t>
      </w:r>
      <w:r w:rsidR="001D2057">
        <w:rPr>
          <w:rFonts w:ascii="Arial Narrow" w:hAnsi="Arial Narrow" w:cs="Times New Roman"/>
        </w:rPr>
        <w:br/>
      </w:r>
      <w:r w:rsidRPr="00FF352B">
        <w:rPr>
          <w:rFonts w:ascii="Arial Narrow" w:hAnsi="Arial Narrow" w:cs="Times New Roman"/>
        </w:rPr>
        <w:t>obliczenia ceny, o ile wykonawca podał prawidłową ilość oferowanych produktów.</w:t>
      </w:r>
    </w:p>
    <w:p w:rsidR="00E17A4D" w:rsidRPr="00A375AB" w:rsidRDefault="007A652D" w:rsidP="00A375AB">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1D2057" w:rsidRPr="00FF352B" w:rsidRDefault="001D2057" w:rsidP="001D2057">
      <w:pPr>
        <w:pStyle w:val="Bezodstpw"/>
        <w:ind w:left="1418"/>
        <w:rPr>
          <w:rFonts w:ascii="Arial Narrow" w:hAnsi="Arial Narrow" w:cs="Times New Roman"/>
          <w:b/>
        </w:rPr>
      </w:pPr>
    </w:p>
    <w:p w:rsidR="00F37E7E" w:rsidRDefault="00D722A3" w:rsidP="001D2057">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 oparciu o następujące kryteria i ich znaczenie:</w:t>
      </w:r>
    </w:p>
    <w:p w:rsidR="001D2057" w:rsidRPr="001D2057" w:rsidRDefault="001D2057" w:rsidP="001D2057">
      <w:pPr>
        <w:pStyle w:val="Akapitzlist"/>
        <w:ind w:left="284"/>
        <w:jc w:val="both"/>
        <w:rPr>
          <w:rFonts w:ascii="Arial Narrow" w:hAnsi="Arial Narrow" w:cs="Times New Roman"/>
        </w:rPr>
      </w:pP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Pr="00223B7D" w:rsidRDefault="00BE4627" w:rsidP="003D4EEE">
            <w:pPr>
              <w:rPr>
                <w:rFonts w:ascii="Arial Narrow" w:hAnsi="Arial Narrow" w:cs="Times New Roman"/>
                <w:b/>
              </w:rPr>
            </w:pPr>
            <w:r w:rsidRPr="00223B7D">
              <w:rPr>
                <w:rFonts w:ascii="Arial Narrow" w:hAnsi="Arial Narrow" w:cs="Times New Roman"/>
              </w:rPr>
              <w:t xml:space="preserve"> </w:t>
            </w:r>
            <w:r w:rsidRPr="00223B7D">
              <w:rPr>
                <w:rFonts w:ascii="Arial Narrow" w:hAnsi="Arial Narrow" w:cs="Times New Roman"/>
                <w:b/>
              </w:rPr>
              <w:t>Cena</w:t>
            </w:r>
          </w:p>
          <w:p w:rsidR="00BE4627" w:rsidRPr="00223B7D" w:rsidRDefault="00BE4627" w:rsidP="003D4EEE">
            <w:pPr>
              <w:rPr>
                <w:rFonts w:ascii="Arial Narrow" w:hAnsi="Arial Narrow" w:cs="Times New Roman"/>
              </w:rPr>
            </w:pPr>
            <w:r w:rsidRPr="00223B7D">
              <w:rPr>
                <w:rFonts w:ascii="Arial Narrow" w:hAnsi="Arial Narrow" w:cs="Times New Roman"/>
                <w:b/>
              </w:rPr>
              <w:t xml:space="preserve"> (C)</w:t>
            </w:r>
          </w:p>
        </w:tc>
        <w:tc>
          <w:tcPr>
            <w:tcW w:w="992" w:type="dxa"/>
            <w:vAlign w:val="center"/>
          </w:tcPr>
          <w:p w:rsidR="00BE4627" w:rsidRPr="00223B7D" w:rsidRDefault="00BE4627" w:rsidP="003D4EEE">
            <w:pPr>
              <w:rPr>
                <w:rFonts w:ascii="Arial Narrow" w:hAnsi="Arial Narrow" w:cs="Times New Roman"/>
              </w:rPr>
            </w:pPr>
            <w:r w:rsidRPr="00223B7D">
              <w:rPr>
                <w:rFonts w:ascii="Arial Narrow" w:hAnsi="Arial Narrow" w:cs="Times New Roman"/>
              </w:rPr>
              <w:t xml:space="preserve">  60%</w:t>
            </w:r>
          </w:p>
        </w:tc>
        <w:tc>
          <w:tcPr>
            <w:tcW w:w="6946" w:type="dxa"/>
            <w:vAlign w:val="center"/>
          </w:tcPr>
          <w:p w:rsidR="00BE4627" w:rsidRPr="00223B7D" w:rsidRDefault="00BE4627" w:rsidP="003D4EEE">
            <w:pPr>
              <w:rPr>
                <w:rFonts w:ascii="Arial Narrow" w:hAnsi="Arial Narrow" w:cs="Arial"/>
                <w:bCs/>
              </w:rPr>
            </w:pPr>
          </w:p>
          <w:p w:rsidR="00BE4627" w:rsidRPr="00223B7D" w:rsidRDefault="00BE4627" w:rsidP="003D4EEE">
            <w:pPr>
              <w:rPr>
                <w:rFonts w:ascii="Arial Narrow" w:hAnsi="Arial Narrow" w:cs="Arial"/>
                <w:bCs/>
              </w:rPr>
            </w:pPr>
            <w:r w:rsidRPr="00223B7D">
              <w:rPr>
                <w:rFonts w:ascii="Arial Narrow" w:hAnsi="Arial Narrow" w:cs="Arial"/>
                <w:bCs/>
              </w:rPr>
              <w:t xml:space="preserve">Maksymalną liczbę punktów </w:t>
            </w:r>
            <w:r w:rsidRPr="00223B7D">
              <w:rPr>
                <w:rFonts w:ascii="Arial Narrow" w:hAnsi="Arial Narrow" w:cs="Arial"/>
                <w:b/>
              </w:rPr>
              <w:t>W</w:t>
            </w:r>
            <w:r w:rsidRPr="00223B7D">
              <w:rPr>
                <w:rFonts w:ascii="Arial Narrow" w:hAnsi="Arial Narrow" w:cs="Arial"/>
                <w:b/>
                <w:vertAlign w:val="subscript"/>
              </w:rPr>
              <w:t>PC</w:t>
            </w:r>
            <w:r w:rsidRPr="00223B7D">
              <w:rPr>
                <w:rFonts w:ascii="Arial Narrow" w:hAnsi="Arial Narrow" w:cs="Arial"/>
                <w:b/>
                <w:bCs/>
              </w:rPr>
              <w:t xml:space="preserve"> = 6 punktów</w:t>
            </w:r>
            <w:r w:rsidRPr="00223B7D">
              <w:rPr>
                <w:rFonts w:ascii="Arial Narrow" w:hAnsi="Arial Narrow" w:cs="Arial"/>
                <w:bCs/>
              </w:rPr>
              <w:t xml:space="preserve"> w tym kryterium  otrzyma oferta z najniższą ceną, pozostałe oferty otrzymają punkty przy zastosowaniu wzoru:</w:t>
            </w:r>
          </w:p>
          <w:p w:rsidR="00BE4627" w:rsidRPr="00223B7D" w:rsidRDefault="00BE4627" w:rsidP="003D4EEE">
            <w:pPr>
              <w:pStyle w:val="Akapitzlist"/>
              <w:ind w:hanging="1254"/>
              <w:rPr>
                <w:rFonts w:ascii="Arial Narrow" w:hAnsi="Arial Narrow" w:cs="Arial"/>
                <w:b/>
                <w:vertAlign w:val="subscript"/>
              </w:rPr>
            </w:pPr>
            <w:r w:rsidRPr="00223B7D">
              <w:rPr>
                <w:rFonts w:ascii="Arial Narrow" w:hAnsi="Arial Narrow" w:cs="Arial"/>
                <w:b/>
              </w:rPr>
              <w:t>                                                C</w:t>
            </w:r>
            <w:r w:rsidRPr="00223B7D">
              <w:rPr>
                <w:rFonts w:ascii="Arial Narrow" w:hAnsi="Arial Narrow" w:cs="Arial"/>
                <w:b/>
                <w:vertAlign w:val="subscript"/>
              </w:rPr>
              <w:t>min</w:t>
            </w:r>
          </w:p>
          <w:p w:rsidR="00BE4627" w:rsidRPr="00223B7D" w:rsidRDefault="00BE4627" w:rsidP="003D4EEE">
            <w:pPr>
              <w:pStyle w:val="Akapitzlist"/>
              <w:ind w:hanging="1254"/>
              <w:rPr>
                <w:rFonts w:ascii="Arial Narrow" w:hAnsi="Arial Narrow" w:cs="Arial"/>
                <w:b/>
              </w:rPr>
            </w:pPr>
            <w:r w:rsidRPr="00223B7D">
              <w:rPr>
                <w:rFonts w:ascii="Arial Narrow" w:hAnsi="Arial Narrow" w:cs="Arial"/>
                <w:b/>
              </w:rPr>
              <w:t>                             W</w:t>
            </w:r>
            <w:r w:rsidRPr="00223B7D">
              <w:rPr>
                <w:rFonts w:ascii="Arial Narrow" w:hAnsi="Arial Narrow" w:cs="Arial"/>
                <w:b/>
                <w:vertAlign w:val="subscript"/>
              </w:rPr>
              <w:t xml:space="preserve">PC </w:t>
            </w:r>
            <w:r w:rsidRPr="00223B7D">
              <w:rPr>
                <w:rFonts w:ascii="Arial Narrow" w:hAnsi="Arial Narrow" w:cs="Arial"/>
                <w:b/>
              </w:rPr>
              <w:t xml:space="preserve">= --------------------- x 10 x Waga kryterium </w:t>
            </w:r>
          </w:p>
          <w:p w:rsidR="00BE4627" w:rsidRPr="00223B7D" w:rsidRDefault="00BE4627" w:rsidP="003D4EEE">
            <w:pPr>
              <w:ind w:hanging="1254"/>
              <w:rPr>
                <w:rFonts w:ascii="Arial Narrow" w:hAnsi="Arial Narrow" w:cs="Arial"/>
                <w:b/>
                <w:vertAlign w:val="subscript"/>
              </w:rPr>
            </w:pPr>
            <w:r w:rsidRPr="00223B7D">
              <w:rPr>
                <w:rFonts w:ascii="Arial Narrow" w:hAnsi="Arial Narrow" w:cs="Arial"/>
                <w:b/>
              </w:rPr>
              <w:t>                                                                C</w:t>
            </w:r>
            <w:r w:rsidRPr="00223B7D">
              <w:rPr>
                <w:rFonts w:ascii="Arial Narrow" w:hAnsi="Arial Narrow" w:cs="Arial"/>
                <w:b/>
                <w:vertAlign w:val="subscript"/>
              </w:rPr>
              <w:t>OB</w:t>
            </w:r>
          </w:p>
          <w:p w:rsidR="00BE4627" w:rsidRPr="00223B7D" w:rsidRDefault="00BE4627" w:rsidP="003D4EEE">
            <w:pPr>
              <w:rPr>
                <w:rFonts w:ascii="Arial Narrow" w:hAnsi="Arial Narrow" w:cs="Arial"/>
              </w:rPr>
            </w:pPr>
            <w:r w:rsidRPr="00223B7D">
              <w:rPr>
                <w:rFonts w:ascii="Arial Narrow" w:hAnsi="Arial Narrow" w:cs="Arial"/>
              </w:rPr>
              <w:t>gdzie:</w:t>
            </w:r>
          </w:p>
          <w:p w:rsidR="00BE4627" w:rsidRPr="00223B7D" w:rsidRDefault="00BE4627" w:rsidP="003D4EEE">
            <w:pPr>
              <w:rPr>
                <w:rFonts w:ascii="Arial Narrow" w:hAnsi="Arial Narrow" w:cs="Arial"/>
              </w:rPr>
            </w:pPr>
            <w:r w:rsidRPr="00223B7D">
              <w:rPr>
                <w:rFonts w:ascii="Arial Narrow" w:hAnsi="Arial Narrow" w:cs="Arial"/>
                <w:b/>
              </w:rPr>
              <w:t>W</w:t>
            </w:r>
            <w:r w:rsidRPr="00223B7D">
              <w:rPr>
                <w:rFonts w:ascii="Arial Narrow" w:hAnsi="Arial Narrow" w:cs="Arial"/>
                <w:b/>
                <w:vertAlign w:val="subscript"/>
              </w:rPr>
              <w:t>PC</w:t>
            </w:r>
            <w:r w:rsidRPr="00223B7D">
              <w:rPr>
                <w:rFonts w:ascii="Arial Narrow" w:hAnsi="Arial Narrow" w:cs="Arial"/>
                <w:vertAlign w:val="subscript"/>
              </w:rPr>
              <w:t xml:space="preserve"> </w:t>
            </w:r>
            <w:r w:rsidRPr="00223B7D">
              <w:rPr>
                <w:rFonts w:ascii="Arial Narrow" w:hAnsi="Arial Narrow" w:cs="Arial"/>
              </w:rPr>
              <w:t xml:space="preserve">– wartość punktowa w kryterium Cena </w:t>
            </w:r>
          </w:p>
          <w:p w:rsidR="00BE4627" w:rsidRPr="00223B7D" w:rsidRDefault="00BE4627" w:rsidP="003D4EEE">
            <w:pPr>
              <w:rPr>
                <w:rFonts w:ascii="Arial Narrow" w:hAnsi="Arial Narrow" w:cs="Arial"/>
              </w:rPr>
            </w:pPr>
            <w:r w:rsidRPr="00223B7D">
              <w:rPr>
                <w:rFonts w:ascii="Arial Narrow" w:hAnsi="Arial Narrow" w:cs="Arial"/>
                <w:b/>
              </w:rPr>
              <w:t>C</w:t>
            </w:r>
            <w:r w:rsidRPr="00223B7D">
              <w:rPr>
                <w:rFonts w:ascii="Arial Narrow" w:hAnsi="Arial Narrow" w:cs="Arial"/>
                <w:b/>
                <w:vertAlign w:val="subscript"/>
              </w:rPr>
              <w:t>min</w:t>
            </w:r>
            <w:r w:rsidRPr="00223B7D">
              <w:rPr>
                <w:rFonts w:ascii="Arial Narrow" w:hAnsi="Arial Narrow" w:cs="Arial"/>
              </w:rPr>
              <w:t xml:space="preserve"> – najniższa cena brutto spośród ocenianych ofert</w:t>
            </w:r>
          </w:p>
          <w:p w:rsidR="00BE4627" w:rsidRPr="00223B7D" w:rsidRDefault="00BE4627" w:rsidP="003D4EEE">
            <w:pPr>
              <w:rPr>
                <w:rFonts w:ascii="Arial Narrow" w:hAnsi="Arial Narrow" w:cs="Arial"/>
              </w:rPr>
            </w:pPr>
            <w:r w:rsidRPr="00223B7D">
              <w:rPr>
                <w:rFonts w:ascii="Arial Narrow" w:hAnsi="Arial Narrow" w:cs="Arial"/>
                <w:b/>
              </w:rPr>
              <w:t>C</w:t>
            </w:r>
            <w:r w:rsidRPr="00223B7D">
              <w:rPr>
                <w:rFonts w:ascii="Arial Narrow" w:hAnsi="Arial Narrow" w:cs="Arial"/>
                <w:b/>
                <w:vertAlign w:val="subscript"/>
              </w:rPr>
              <w:t>OB</w:t>
            </w:r>
            <w:r w:rsidRPr="00223B7D">
              <w:rPr>
                <w:rFonts w:ascii="Arial Narrow" w:hAnsi="Arial Narrow" w:cs="Arial"/>
              </w:rPr>
              <w:t xml:space="preserve"> – cena brutto  oferty badanej</w:t>
            </w:r>
          </w:p>
          <w:p w:rsidR="00BE4627" w:rsidRPr="00223B7D" w:rsidRDefault="00BE4627" w:rsidP="003D4EEE">
            <w:pPr>
              <w:spacing w:before="80" w:line="276" w:lineRule="auto"/>
              <w:ind w:left="357" w:hanging="357"/>
              <w:rPr>
                <w:rFonts w:ascii="Arial Narrow" w:eastAsia="Times New Roman" w:hAnsi="Arial Narrow" w:cs="Arial"/>
                <w:lang w:val="x-none" w:eastAsia="x-none"/>
              </w:rPr>
            </w:pPr>
            <w:r w:rsidRPr="00223B7D">
              <w:rPr>
                <w:rFonts w:ascii="Arial Narrow" w:eastAsia="Times New Roman" w:hAnsi="Arial Narrow" w:cs="Arial"/>
                <w:lang w:val="x-none" w:eastAsia="x-none"/>
              </w:rPr>
              <w:t>1% odpowiada w punktacji końcowej 1 pkt.</w:t>
            </w:r>
          </w:p>
          <w:p w:rsidR="00BE4627" w:rsidRPr="00223B7D"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223B7D" w:rsidRDefault="00BE4627" w:rsidP="002C6F50">
            <w:pPr>
              <w:jc w:val="both"/>
              <w:rPr>
                <w:rFonts w:ascii="Arial Narrow" w:hAnsi="Arial Narrow" w:cs="Times New Roman"/>
                <w:b/>
              </w:rPr>
            </w:pPr>
            <w:r w:rsidRPr="00223B7D">
              <w:rPr>
                <w:rFonts w:ascii="Arial Narrow" w:hAnsi="Arial Narrow" w:cs="Times New Roman"/>
                <w:b/>
              </w:rPr>
              <w:br/>
            </w:r>
            <w:r w:rsidRPr="00223B7D">
              <w:rPr>
                <w:rFonts w:ascii="Arial Narrow" w:hAnsi="Arial Narrow" w:cs="Times New Roman"/>
                <w:b/>
              </w:rPr>
              <w:br/>
            </w:r>
            <w:r w:rsidR="002C6F50" w:rsidRPr="00223B7D">
              <w:rPr>
                <w:rFonts w:ascii="Arial Narrow" w:hAnsi="Arial Narrow" w:cs="Times New Roman"/>
                <w:b/>
              </w:rPr>
              <w:t>Termin dostaw</w:t>
            </w:r>
            <w:r w:rsidRPr="00223B7D">
              <w:rPr>
                <w:rFonts w:ascii="Arial Narrow" w:hAnsi="Arial Narrow" w:cs="Times New Roman"/>
                <w:b/>
              </w:rPr>
              <w:t xml:space="preserve">                      (</w:t>
            </w:r>
            <w:r w:rsidR="002C6F50" w:rsidRPr="00223B7D">
              <w:rPr>
                <w:rFonts w:ascii="Arial Narrow" w:hAnsi="Arial Narrow" w:cs="Times New Roman"/>
                <w:b/>
              </w:rPr>
              <w:t>Td</w:t>
            </w:r>
            <w:r w:rsidRPr="00223B7D">
              <w:rPr>
                <w:rFonts w:ascii="Arial Narrow" w:hAnsi="Arial Narrow" w:cs="Times New Roman"/>
                <w:b/>
              </w:rPr>
              <w:t>)</w:t>
            </w:r>
          </w:p>
        </w:tc>
        <w:tc>
          <w:tcPr>
            <w:tcW w:w="992" w:type="dxa"/>
          </w:tcPr>
          <w:p w:rsidR="00BE4627" w:rsidRPr="00223B7D" w:rsidRDefault="00BE4627" w:rsidP="003D4EEE">
            <w:pPr>
              <w:jc w:val="both"/>
              <w:rPr>
                <w:rFonts w:ascii="Arial Narrow" w:hAnsi="Arial Narrow" w:cs="Times New Roman"/>
              </w:rPr>
            </w:pPr>
            <w:r w:rsidRPr="00223B7D">
              <w:rPr>
                <w:rFonts w:ascii="Arial Narrow" w:hAnsi="Arial Narrow" w:cs="Times New Roman"/>
              </w:rPr>
              <w:br/>
            </w:r>
            <w:r w:rsidRPr="00223B7D">
              <w:rPr>
                <w:rFonts w:ascii="Arial Narrow" w:hAnsi="Arial Narrow" w:cs="Times New Roman"/>
              </w:rPr>
              <w:br/>
              <w:t>40%</w:t>
            </w:r>
          </w:p>
        </w:tc>
        <w:tc>
          <w:tcPr>
            <w:tcW w:w="6946" w:type="dxa"/>
          </w:tcPr>
          <w:p w:rsidR="00BE4627" w:rsidRPr="00223B7D" w:rsidRDefault="00557C59" w:rsidP="00223B7D">
            <w:pPr>
              <w:pStyle w:val="Akapitzlist"/>
              <w:ind w:left="0"/>
              <w:jc w:val="both"/>
              <w:rPr>
                <w:rFonts w:ascii="Arial Narrow" w:hAnsi="Arial Narrow" w:cs="Times New Roman"/>
                <w:color w:val="000000" w:themeColor="text1"/>
              </w:rPr>
            </w:pPr>
            <w:r>
              <w:rPr>
                <w:rFonts w:ascii="Arial Narrow" w:hAnsi="Arial Narrow" w:cs="Times New Roman"/>
                <w:color w:val="000000" w:themeColor="text1"/>
              </w:rPr>
              <w:t>I</w:t>
            </w:r>
            <w:r w:rsidR="00223B7D" w:rsidRPr="00223B7D">
              <w:rPr>
                <w:rFonts w:ascii="Arial Narrow" w:hAnsi="Arial Narrow" w:cs="Times New Roman"/>
                <w:color w:val="000000" w:themeColor="text1"/>
              </w:rPr>
              <w:t>lość punktów przyznanych badanej ofercie/maksymalna ilość punktów możliwych do uzyskania x 10 x waga</w:t>
            </w:r>
          </w:p>
          <w:p w:rsidR="00BE4627" w:rsidRPr="00223B7D" w:rsidRDefault="00C404E9" w:rsidP="002C6F50">
            <w:pPr>
              <w:ind w:left="-43"/>
              <w:jc w:val="both"/>
              <w:rPr>
                <w:rFonts w:ascii="Arial Narrow" w:hAnsi="Arial Narrow" w:cs="Times New Roman"/>
                <w:color w:val="000000" w:themeColor="text1"/>
              </w:rPr>
            </w:pPr>
            <w:r w:rsidRPr="00223B7D">
              <w:rPr>
                <w:rFonts w:ascii="Arial Narrow" w:hAnsi="Arial Narrow" w:cs="Times New Roman"/>
                <w:color w:val="000000" w:themeColor="text1"/>
              </w:rPr>
              <w:t>Do 3 dni roboczych – 10 pkt</w:t>
            </w:r>
          </w:p>
          <w:p w:rsidR="00C404E9" w:rsidRPr="00223B7D" w:rsidRDefault="00C404E9" w:rsidP="002C6F50">
            <w:pPr>
              <w:ind w:left="-43"/>
              <w:jc w:val="both"/>
              <w:rPr>
                <w:rFonts w:ascii="Arial Narrow" w:hAnsi="Arial Narrow" w:cs="Times New Roman"/>
                <w:color w:val="000000" w:themeColor="text1"/>
              </w:rPr>
            </w:pPr>
            <w:r w:rsidRPr="00223B7D">
              <w:rPr>
                <w:rFonts w:ascii="Arial Narrow" w:hAnsi="Arial Narrow" w:cs="Times New Roman"/>
                <w:color w:val="000000" w:themeColor="text1"/>
              </w:rPr>
              <w:t>Od 4 do</w:t>
            </w:r>
            <w:r w:rsidR="00557C59">
              <w:rPr>
                <w:rFonts w:ascii="Arial Narrow" w:hAnsi="Arial Narrow" w:cs="Times New Roman"/>
                <w:color w:val="000000" w:themeColor="text1"/>
              </w:rPr>
              <w:t xml:space="preserve"> </w:t>
            </w:r>
            <w:r w:rsidRPr="00223B7D">
              <w:rPr>
                <w:rFonts w:ascii="Arial Narrow" w:hAnsi="Arial Narrow" w:cs="Times New Roman"/>
                <w:color w:val="000000" w:themeColor="text1"/>
              </w:rPr>
              <w:t>6 dni roboczych – 5 pkt</w:t>
            </w:r>
          </w:p>
          <w:p w:rsidR="00C404E9" w:rsidRDefault="00C404E9" w:rsidP="002C6F50">
            <w:pPr>
              <w:ind w:left="-43"/>
              <w:jc w:val="both"/>
              <w:rPr>
                <w:rFonts w:ascii="Arial Narrow" w:hAnsi="Arial Narrow" w:cs="Times New Roman"/>
                <w:color w:val="000000" w:themeColor="text1"/>
              </w:rPr>
            </w:pPr>
            <w:r w:rsidRPr="00223B7D">
              <w:rPr>
                <w:rFonts w:ascii="Arial Narrow" w:hAnsi="Arial Narrow" w:cs="Times New Roman"/>
                <w:color w:val="000000" w:themeColor="text1"/>
              </w:rPr>
              <w:t>Od 7 do</w:t>
            </w:r>
            <w:r w:rsidR="00557C59">
              <w:rPr>
                <w:rFonts w:ascii="Arial Narrow" w:hAnsi="Arial Narrow" w:cs="Times New Roman"/>
                <w:color w:val="000000" w:themeColor="text1"/>
              </w:rPr>
              <w:t xml:space="preserve"> </w:t>
            </w:r>
            <w:r w:rsidRPr="00223B7D">
              <w:rPr>
                <w:rFonts w:ascii="Arial Narrow" w:hAnsi="Arial Narrow" w:cs="Times New Roman"/>
                <w:color w:val="000000" w:themeColor="text1"/>
              </w:rPr>
              <w:t>9 dni roboczych -</w:t>
            </w:r>
            <w:r w:rsidR="00223B7D">
              <w:rPr>
                <w:rFonts w:ascii="Arial Narrow" w:hAnsi="Arial Narrow" w:cs="Times New Roman"/>
                <w:color w:val="000000" w:themeColor="text1"/>
              </w:rPr>
              <w:t xml:space="preserve"> </w:t>
            </w:r>
            <w:r w:rsidRPr="00223B7D">
              <w:rPr>
                <w:rFonts w:ascii="Arial Narrow" w:hAnsi="Arial Narrow" w:cs="Times New Roman"/>
                <w:color w:val="000000" w:themeColor="text1"/>
              </w:rPr>
              <w:t xml:space="preserve">0 pkt </w:t>
            </w:r>
          </w:p>
          <w:p w:rsidR="00223B7D" w:rsidRPr="00223B7D" w:rsidRDefault="00223B7D" w:rsidP="00223B7D">
            <w:pPr>
              <w:jc w:val="both"/>
              <w:rPr>
                <w:rFonts w:ascii="Arial Narrow" w:hAnsi="Arial Narrow" w:cs="Times New Roman"/>
                <w:color w:val="FF0000"/>
              </w:rPr>
            </w:pPr>
          </w:p>
        </w:tc>
      </w:tr>
      <w:tr w:rsidR="00BE4627" w:rsidRPr="00690B5A" w:rsidTr="003D4EEE">
        <w:tc>
          <w:tcPr>
            <w:tcW w:w="9493" w:type="dxa"/>
            <w:gridSpan w:val="4"/>
          </w:tcPr>
          <w:p w:rsidR="00BE4627" w:rsidRPr="00ED4D33" w:rsidRDefault="00BE4627" w:rsidP="00557C59">
            <w:pPr>
              <w:spacing w:before="80" w:after="160" w:line="276" w:lineRule="auto"/>
              <w:rPr>
                <w:rFonts w:ascii="Arial Narrow" w:eastAsia="Times New Roman" w:hAnsi="Arial Narrow" w:cs="Arial"/>
                <w:bCs/>
              </w:rPr>
            </w:pPr>
            <w:r w:rsidRPr="003A6494">
              <w:rPr>
                <w:rFonts w:ascii="Arial Narrow" w:eastAsia="Times New Roman" w:hAnsi="Arial Narrow" w:cs="Arial"/>
                <w:bCs/>
              </w:rPr>
              <w:t>Maksymalna liczba punktów jaką może otrzymać oferta</w:t>
            </w:r>
            <w:r w:rsidR="00ED4D33">
              <w:rPr>
                <w:rFonts w:ascii="Arial Narrow" w:eastAsia="Times New Roman" w:hAnsi="Arial Narrow" w:cs="Arial"/>
                <w:bCs/>
              </w:rPr>
              <w:t xml:space="preserve">: </w:t>
            </w:r>
            <w:r w:rsidRPr="003A6494">
              <w:rPr>
                <w:rFonts w:ascii="Arial Narrow" w:eastAsia="Times New Roman" w:hAnsi="Arial Narrow" w:cs="Arial"/>
                <w:b/>
                <w:bCs/>
              </w:rPr>
              <w:t xml:space="preserve">Cena + </w:t>
            </w:r>
            <w:r w:rsidR="002C6F50">
              <w:rPr>
                <w:rFonts w:ascii="Arial Narrow" w:eastAsia="Times New Roman" w:hAnsi="Arial Narrow" w:cs="Arial"/>
                <w:b/>
                <w:bCs/>
              </w:rPr>
              <w:t>Termin dostaw</w:t>
            </w:r>
            <w:r>
              <w:rPr>
                <w:rFonts w:ascii="Arial Narrow" w:eastAsia="Times New Roman" w:hAnsi="Arial Narrow" w:cs="Arial"/>
                <w:b/>
                <w:bCs/>
              </w:rPr>
              <w:t xml:space="preserve"> </w:t>
            </w:r>
            <w:r w:rsidR="00FD53F7">
              <w:rPr>
                <w:rFonts w:ascii="Arial Narrow" w:eastAsia="Times New Roman" w:hAnsi="Arial Narrow" w:cs="Arial"/>
                <w:b/>
                <w:bCs/>
              </w:rPr>
              <w:t>=  1</w:t>
            </w:r>
            <w:r w:rsidRPr="003A6494">
              <w:rPr>
                <w:rFonts w:ascii="Arial Narrow" w:eastAsia="Times New Roman" w:hAnsi="Arial Narrow" w:cs="Arial"/>
                <w:b/>
                <w:bCs/>
              </w:rPr>
              <w:t>0 punktów</w:t>
            </w:r>
          </w:p>
        </w:tc>
      </w:tr>
    </w:tbl>
    <w:p w:rsidR="00073415" w:rsidRPr="00FF352B" w:rsidRDefault="00073415"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073415">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073415">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073415">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073415" w:rsidRPr="00FF352B" w:rsidRDefault="00073415" w:rsidP="00073415">
      <w:pPr>
        <w:pStyle w:val="Akapitzlist"/>
        <w:ind w:left="284"/>
        <w:jc w:val="both"/>
        <w:rPr>
          <w:rFonts w:ascii="Arial Narrow" w:hAnsi="Arial Narrow" w:cs="Times New Roman"/>
        </w:rPr>
      </w:pPr>
    </w:p>
    <w:p w:rsidR="00ED160E"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E17A4D" w:rsidRPr="00FF352B" w:rsidRDefault="00E17A4D" w:rsidP="00E17A4D">
      <w:pPr>
        <w:pStyle w:val="Bezodstpw"/>
        <w:ind w:left="1560"/>
        <w:jc w:val="both"/>
        <w:rPr>
          <w:rFonts w:ascii="Arial Narrow" w:hAnsi="Arial Narrow" w:cs="Times New Roman"/>
          <w:b/>
        </w:rPr>
      </w:pP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073415">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073415">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073415" w:rsidRPr="00B36DAB" w:rsidRDefault="00D722A3" w:rsidP="00B36DAB">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073415"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073415"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E17A4D" w:rsidRPr="00557C59" w:rsidRDefault="00D722A3" w:rsidP="00557C59">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A33637" w:rsidRPr="00A33637" w:rsidRDefault="00A33637" w:rsidP="00A33637">
      <w:pPr>
        <w:jc w:val="both"/>
        <w:rPr>
          <w:rFonts w:ascii="Arial Narrow" w:eastAsiaTheme="minorEastAsia" w:hAnsi="Arial Narrow" w:cs="Arial"/>
          <w:lang w:eastAsia="pl-PL"/>
        </w:rPr>
      </w:pPr>
      <w:r w:rsidRPr="00A33637">
        <w:rPr>
          <w:rFonts w:ascii="Arial Narrow" w:hAnsi="Arial Narrow" w:cs="Arial"/>
        </w:rPr>
        <w:t xml:space="preserve">W sprawach nieuregulowanych w niniejszej SIWZ stosuje się przepisy ustawy Pzp, a także przepisy aktów </w:t>
      </w:r>
      <w:r w:rsidR="00E17A4D">
        <w:rPr>
          <w:rFonts w:ascii="Arial Narrow" w:hAnsi="Arial Narrow" w:cs="Arial"/>
        </w:rPr>
        <w:br/>
      </w:r>
      <w:r w:rsidRPr="00A33637">
        <w:rPr>
          <w:rFonts w:ascii="Arial Narrow" w:hAnsi="Arial Narrow" w:cs="Arial"/>
        </w:rPr>
        <w:t xml:space="preserve">wykonawczych do ustawy. </w:t>
      </w:r>
      <w:r w:rsidRPr="00A33637">
        <w:rPr>
          <w:rFonts w:ascii="Arial Narrow" w:eastAsiaTheme="minorEastAsia" w:hAnsi="Arial Narrow" w:cs="Arial"/>
          <w:lang w:eastAsia="pl-PL"/>
        </w:rPr>
        <w:t xml:space="preserve">Do czynności podejmowanych przez zamawiającego i wykonawców w postępowaniu </w:t>
      </w:r>
      <w:r w:rsidR="00E17A4D">
        <w:rPr>
          <w:rFonts w:ascii="Arial Narrow" w:eastAsiaTheme="minorEastAsia" w:hAnsi="Arial Narrow" w:cs="Arial"/>
          <w:lang w:eastAsia="pl-PL"/>
        </w:rPr>
        <w:br/>
      </w:r>
      <w:r w:rsidRPr="00A33637">
        <w:rPr>
          <w:rFonts w:ascii="Arial Narrow" w:eastAsiaTheme="minorEastAsia" w:hAnsi="Arial Narrow" w:cs="Arial"/>
          <w:lang w:eastAsia="pl-PL"/>
        </w:rPr>
        <w:t>o udzielenie zamówienia stosuje się przepisy ustawy z dnia 23 kwietnia 1964 r. - Kodeks cywilny (Dz. U. z 2017 r. poz. 459, 933 i 1132), jeżeli przepisy ustawy Pzp. nie stanowią inaczej.</w:t>
      </w:r>
    </w:p>
    <w:p w:rsidR="007104C8" w:rsidRDefault="007104C8" w:rsidP="007104C8">
      <w:pPr>
        <w:spacing w:after="0" w:line="240" w:lineRule="auto"/>
        <w:ind w:firstLine="284"/>
        <w:jc w:val="both"/>
        <w:rPr>
          <w:rFonts w:ascii="Arial Narrow" w:hAnsi="Arial Narrow" w:cs="Times New Roman"/>
        </w:rPr>
      </w:pPr>
    </w:p>
    <w:p w:rsidR="00CC6FFC" w:rsidRDefault="00FD3546" w:rsidP="00073415">
      <w:pPr>
        <w:spacing w:after="0" w:line="240" w:lineRule="auto"/>
        <w:jc w:val="both"/>
        <w:rPr>
          <w:rFonts w:ascii="Arial Narrow" w:hAnsi="Arial Narrow" w:cs="Times New Roman"/>
        </w:rPr>
      </w:pPr>
      <w:r>
        <w:rPr>
          <w:rFonts w:ascii="Arial Narrow" w:hAnsi="Arial Narrow" w:cs="Times New Roman"/>
        </w:rPr>
        <w:t xml:space="preserve">Kraków dnia </w:t>
      </w:r>
      <w:r w:rsidR="00C404E9">
        <w:rPr>
          <w:rFonts w:ascii="Arial Narrow" w:hAnsi="Arial Narrow" w:cs="Times New Roman"/>
        </w:rPr>
        <w:t>31</w:t>
      </w:r>
      <w:r w:rsidR="00073415">
        <w:rPr>
          <w:rFonts w:ascii="Arial Narrow" w:hAnsi="Arial Narrow" w:cs="Times New Roman"/>
        </w:rPr>
        <w:t>.05</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r w:rsidR="00E15440">
        <w:rPr>
          <w:rFonts w:ascii="Arial Narrow" w:hAnsi="Arial Narrow" w:cs="Times New Roman"/>
        </w:rPr>
        <w:br/>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A375AB" w:rsidRDefault="00A375AB" w:rsidP="00453061">
      <w:pPr>
        <w:spacing w:after="0"/>
        <w:rPr>
          <w:rFonts w:ascii="Arial Narrow" w:hAnsi="Arial Narrow" w:cs="Times New Roman"/>
        </w:rPr>
      </w:pPr>
    </w:p>
    <w:p w:rsidR="00A375AB" w:rsidRDefault="00A375AB" w:rsidP="00453061">
      <w:pPr>
        <w:spacing w:after="0"/>
        <w:rPr>
          <w:rFonts w:ascii="Arial Narrow" w:hAnsi="Arial Narrow" w:cs="Times New Roman"/>
        </w:rPr>
      </w:pPr>
    </w:p>
    <w:p w:rsidR="00A375AB" w:rsidRDefault="00A375AB"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557C59" w:rsidRDefault="00557C59" w:rsidP="00453061">
      <w:pPr>
        <w:spacing w:after="0"/>
        <w:rPr>
          <w:rFonts w:ascii="Arial Narrow" w:hAnsi="Arial Narrow" w:cs="Times New Roman"/>
        </w:rPr>
      </w:pPr>
    </w:p>
    <w:p w:rsidR="00C404E9" w:rsidRPr="00B65FBF" w:rsidRDefault="00C404E9" w:rsidP="00C404E9">
      <w:pPr>
        <w:autoSpaceDE w:val="0"/>
        <w:autoSpaceDN w:val="0"/>
        <w:adjustRightInd w:val="0"/>
        <w:ind w:left="360"/>
        <w:jc w:val="right"/>
        <w:rPr>
          <w:rFonts w:ascii="Cambria" w:hAnsi="Cambria" w:cs="Arial"/>
          <w:b/>
        </w:rPr>
      </w:pPr>
      <w:r w:rsidRPr="00B65FBF">
        <w:rPr>
          <w:rFonts w:ascii="Cambria" w:hAnsi="Cambria" w:cs="Arial"/>
          <w:b/>
        </w:rPr>
        <w:t>Załącznik 1 do SIWZ</w:t>
      </w:r>
    </w:p>
    <w:p w:rsidR="00C404E9" w:rsidRPr="00B65FBF" w:rsidRDefault="00C404E9" w:rsidP="00C404E9">
      <w:pPr>
        <w:ind w:left="567"/>
        <w:jc w:val="center"/>
        <w:rPr>
          <w:rFonts w:ascii="Cambria" w:hAnsi="Cambria" w:cs="Arial"/>
          <w:b/>
          <w:color w:val="000000"/>
        </w:rPr>
      </w:pPr>
      <w:r w:rsidRPr="00B65FBF">
        <w:rPr>
          <w:rFonts w:ascii="Cambria" w:hAnsi="Cambria" w:cs="Arial"/>
          <w:b/>
          <w:color w:val="000000"/>
        </w:rPr>
        <w:t>UMOWA NR EZP-272/………/2019</w:t>
      </w:r>
    </w:p>
    <w:p w:rsidR="00C404E9" w:rsidRPr="00B65FBF" w:rsidRDefault="00C404E9" w:rsidP="00C404E9">
      <w:pPr>
        <w:jc w:val="center"/>
        <w:rPr>
          <w:rFonts w:ascii="Cambria" w:hAnsi="Cambria" w:cs="Arial"/>
          <w:b/>
        </w:rPr>
      </w:pPr>
      <w:r w:rsidRPr="00B65FBF">
        <w:rPr>
          <w:rFonts w:ascii="Cambria" w:hAnsi="Cambria" w:cs="Arial"/>
          <w:b/>
        </w:rPr>
        <w:t>ISTOTNE POSTANOWIENIA UMOWY (IPU)</w:t>
      </w:r>
    </w:p>
    <w:p w:rsidR="00C404E9" w:rsidRPr="00B65FBF" w:rsidRDefault="00C404E9" w:rsidP="00C404E9">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C404E9" w:rsidRPr="00557C59" w:rsidRDefault="00C404E9" w:rsidP="00557C59">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w:t>
      </w:r>
      <w:r w:rsidR="00557C59">
        <w:rPr>
          <w:rFonts w:ascii="Cambria" w:hAnsi="Cambria" w:cs="Arial"/>
        </w:rPr>
        <w:t>nieograniczonego, o wartości poniżej równo</w:t>
      </w:r>
      <w:r w:rsidRPr="00B65FBF">
        <w:rPr>
          <w:rFonts w:ascii="Cambria" w:hAnsi="Cambria" w:cs="Arial"/>
        </w:rPr>
        <w:t>wartoś</w:t>
      </w:r>
      <w:r w:rsidR="00557C59">
        <w:rPr>
          <w:rFonts w:ascii="Cambria" w:hAnsi="Cambria" w:cs="Arial"/>
        </w:rPr>
        <w:t>ci</w:t>
      </w:r>
      <w:r w:rsidRPr="00B65FBF">
        <w:rPr>
          <w:rFonts w:ascii="Cambria" w:hAnsi="Cambria" w:cs="Arial"/>
        </w:rPr>
        <w:t xml:space="preserve"> kwoty 144 000 euro, na podstawie przepisów ustawy z dnia 29 stycznia 2004 r. – Prawo zamówień publicznych (zwanej dalej ustawą lub ustawą Pzp),</w:t>
      </w:r>
      <w:r w:rsidRPr="00B65FBF">
        <w:rPr>
          <w:rFonts w:ascii="Cambria" w:eastAsia="Calibri" w:hAnsi="Cambria" w:cs="Arial"/>
        </w:rPr>
        <w:t xml:space="preserve"> n</w:t>
      </w:r>
      <w:r>
        <w:rPr>
          <w:rFonts w:ascii="Cambria" w:eastAsia="Calibri" w:hAnsi="Cambria" w:cs="Arial"/>
        </w:rPr>
        <w:t>a</w:t>
      </w:r>
      <w:r w:rsidR="00557C59">
        <w:rPr>
          <w:rFonts w:ascii="Cambria" w:eastAsia="Calibri" w:hAnsi="Cambria" w:cs="Arial"/>
        </w:rPr>
        <w:t xml:space="preserve"> </w:t>
      </w:r>
      <w:r w:rsidRPr="00B65FBF">
        <w:rPr>
          <w:rFonts w:ascii="Cambria" w:hAnsi="Cambria" w:cs="Times New Roman"/>
          <w:b/>
        </w:rPr>
        <w:t>dostawę</w:t>
      </w:r>
      <w:r>
        <w:rPr>
          <w:rFonts w:ascii="Cambria" w:hAnsi="Cambria" w:cs="Times New Roman"/>
          <w:b/>
        </w:rPr>
        <w:t xml:space="preserve"> sprzętu medycznego do laparoskopii,  nu</w:t>
      </w:r>
      <w:r>
        <w:rPr>
          <w:rFonts w:ascii="Cambria" w:hAnsi="Cambria" w:cs="Arial"/>
          <w:b/>
        </w:rPr>
        <w:t xml:space="preserve">mer postępowania: EZP-271-2-55/PN/2019 </w:t>
      </w:r>
    </w:p>
    <w:p w:rsidR="00C404E9" w:rsidRPr="00B34649" w:rsidRDefault="00C404E9" w:rsidP="00C404E9">
      <w:pPr>
        <w:pStyle w:val="Stopka"/>
        <w:tabs>
          <w:tab w:val="clear" w:pos="4536"/>
          <w:tab w:val="clear" w:pos="9072"/>
          <w:tab w:val="left" w:pos="1050"/>
        </w:tabs>
        <w:rPr>
          <w:rFonts w:ascii="Cambria" w:hAnsi="Cambria" w:cs="Arial"/>
          <w:b/>
        </w:rPr>
      </w:pPr>
      <w:r w:rsidRPr="00B65FBF">
        <w:rPr>
          <w:rFonts w:ascii="Cambria" w:hAnsi="Cambria" w:cs="Arial"/>
          <w:color w:val="000000"/>
        </w:rPr>
        <w:t>pomiędzy:</w:t>
      </w:r>
    </w:p>
    <w:p w:rsidR="00C404E9" w:rsidRPr="00B65FBF" w:rsidRDefault="00C404E9" w:rsidP="00C404E9">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ul. Wielicka 265, 30-663 Kraków zarejestrowanym w Sądzie Rejonowym dla Krakowa -Śródmieścia w Krakowie, XI Wydział Gospodarc</w:t>
      </w:r>
      <w:r>
        <w:rPr>
          <w:rFonts w:ascii="Cambria" w:hAnsi="Cambria" w:cs="Arial"/>
          <w:color w:val="000000"/>
        </w:rPr>
        <w:t xml:space="preserve">zy Krajowego Rejestru Sądowego pod numerem KRS: 0000039390, </w:t>
      </w:r>
      <w:r w:rsidRPr="00B65FBF">
        <w:rPr>
          <w:rFonts w:ascii="Cambria" w:hAnsi="Cambria" w:cs="Arial"/>
          <w:color w:val="000000"/>
        </w:rPr>
        <w:t>NIP 679-</w:t>
      </w:r>
      <w:r>
        <w:rPr>
          <w:rFonts w:ascii="Cambria" w:hAnsi="Cambria" w:cs="Arial"/>
          <w:color w:val="000000"/>
        </w:rPr>
        <w:t xml:space="preserve">25-25-795; </w:t>
      </w:r>
      <w:r w:rsidR="00557C59">
        <w:rPr>
          <w:rFonts w:ascii="Cambria" w:hAnsi="Cambria" w:cs="Arial"/>
          <w:color w:val="000000"/>
        </w:rPr>
        <w:br/>
      </w:r>
      <w:r>
        <w:rPr>
          <w:rFonts w:ascii="Cambria" w:hAnsi="Cambria" w:cs="Arial"/>
          <w:color w:val="000000"/>
        </w:rPr>
        <w:t>REGON 351375886,</w:t>
      </w:r>
    </w:p>
    <w:p w:rsidR="00C404E9" w:rsidRPr="00B65FBF" w:rsidRDefault="00C404E9" w:rsidP="00C404E9">
      <w:pPr>
        <w:jc w:val="both"/>
        <w:rPr>
          <w:rFonts w:ascii="Cambria" w:hAnsi="Cambria" w:cs="Arial"/>
          <w:color w:val="000000"/>
        </w:rPr>
      </w:pPr>
      <w:r>
        <w:rPr>
          <w:rFonts w:ascii="Cambria" w:hAnsi="Cambria" w:cs="Arial"/>
          <w:color w:val="000000"/>
        </w:rPr>
        <w:t xml:space="preserve">zwanym dalej </w:t>
      </w:r>
      <w:r w:rsidRPr="00B65FBF">
        <w:rPr>
          <w:rFonts w:ascii="Cambria" w:hAnsi="Cambria" w:cs="Arial"/>
          <w:b/>
          <w:color w:val="000000"/>
        </w:rPr>
        <w:t>ZAMAWIAJĄCYM</w:t>
      </w:r>
      <w:r w:rsidR="00A375AB">
        <w:rPr>
          <w:rFonts w:ascii="Cambria" w:hAnsi="Cambria" w:cs="Arial"/>
          <w:b/>
          <w:color w:val="000000"/>
        </w:rPr>
        <w:t>,</w:t>
      </w:r>
    </w:p>
    <w:p w:rsidR="00C404E9" w:rsidRPr="00B65FBF" w:rsidRDefault="00C404E9" w:rsidP="00C404E9">
      <w:pPr>
        <w:rPr>
          <w:rFonts w:ascii="Cambria" w:hAnsi="Cambria" w:cs="Arial"/>
          <w:color w:val="000000"/>
        </w:rPr>
      </w:pPr>
      <w:r w:rsidRPr="00B65FBF">
        <w:rPr>
          <w:rFonts w:ascii="Cambria" w:hAnsi="Cambria" w:cs="Arial"/>
          <w:color w:val="000000"/>
        </w:rPr>
        <w:t>w imieniu którego działają:</w:t>
      </w:r>
    </w:p>
    <w:p w:rsidR="00C404E9" w:rsidRPr="00B65FBF" w:rsidRDefault="00C404E9" w:rsidP="00C404E9">
      <w:pPr>
        <w:rPr>
          <w:rFonts w:ascii="Cambria" w:hAnsi="Cambria" w:cs="Arial"/>
          <w:color w:val="000000"/>
        </w:rPr>
      </w:pPr>
      <w:r w:rsidRPr="00B65FBF">
        <w:rPr>
          <w:rFonts w:ascii="Cambria" w:hAnsi="Cambria" w:cs="Arial"/>
          <w:color w:val="000000"/>
        </w:rPr>
        <w:t>……………………………….</w:t>
      </w:r>
    </w:p>
    <w:p w:rsidR="00C404E9" w:rsidRPr="00B65FBF" w:rsidRDefault="00C404E9" w:rsidP="00C404E9">
      <w:pPr>
        <w:ind w:left="141"/>
        <w:jc w:val="both"/>
        <w:rPr>
          <w:rFonts w:ascii="Cambria" w:hAnsi="Cambria" w:cs="Arial"/>
          <w:color w:val="000000"/>
        </w:rPr>
      </w:pPr>
      <w:r w:rsidRPr="00B65FBF">
        <w:rPr>
          <w:rFonts w:ascii="Cambria" w:hAnsi="Cambria" w:cs="Arial"/>
          <w:color w:val="000000"/>
        </w:rPr>
        <w:t>a</w:t>
      </w:r>
    </w:p>
    <w:p w:rsidR="00C404E9" w:rsidRPr="00B65FBF" w:rsidRDefault="00C404E9" w:rsidP="00C404E9">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WYKONAWCĄ</w:t>
      </w:r>
      <w:r w:rsidR="00A375AB">
        <w:rPr>
          <w:rFonts w:ascii="Cambria" w:hAnsi="Cambria" w:cs="Arial"/>
          <w:b/>
        </w:rPr>
        <w:t>,</w:t>
      </w:r>
      <w:r w:rsidRPr="00B65FBF">
        <w:rPr>
          <w:rFonts w:ascii="Cambria" w:hAnsi="Cambria" w:cs="Arial"/>
          <w:b/>
        </w:rPr>
        <w:t xml:space="preserve"> </w:t>
      </w:r>
    </w:p>
    <w:p w:rsidR="00C404E9" w:rsidRPr="00B65FBF" w:rsidRDefault="00C404E9" w:rsidP="00C404E9">
      <w:pPr>
        <w:rPr>
          <w:rFonts w:ascii="Cambria" w:hAnsi="Cambria" w:cs="Arial"/>
          <w:color w:val="000000"/>
        </w:rPr>
      </w:pPr>
      <w:r w:rsidRPr="00B65FBF">
        <w:rPr>
          <w:rFonts w:ascii="Cambria" w:hAnsi="Cambria" w:cs="Arial"/>
          <w:color w:val="000000"/>
        </w:rPr>
        <w:t>w imieniu którego działa :</w:t>
      </w:r>
    </w:p>
    <w:p w:rsidR="00C404E9" w:rsidRPr="00B65FBF" w:rsidRDefault="00C404E9" w:rsidP="00C404E9">
      <w:pPr>
        <w:rPr>
          <w:rFonts w:ascii="Cambria" w:hAnsi="Cambria" w:cs="Arial"/>
          <w:color w:val="000000"/>
        </w:rPr>
      </w:pPr>
      <w:r w:rsidRPr="00B65FBF">
        <w:rPr>
          <w:rFonts w:ascii="Cambria" w:hAnsi="Cambria" w:cs="Arial"/>
          <w:color w:val="000000"/>
        </w:rPr>
        <w:t>……………………………….</w:t>
      </w:r>
    </w:p>
    <w:p w:rsidR="00C404E9" w:rsidRPr="00B65FBF" w:rsidRDefault="00C404E9" w:rsidP="00C404E9">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C404E9" w:rsidRPr="00E672AE" w:rsidRDefault="00C404E9" w:rsidP="00C404E9">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C404E9" w:rsidRPr="00E672AE" w:rsidRDefault="00C404E9" w:rsidP="00C404E9">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C404E9" w:rsidRPr="00E672AE" w:rsidRDefault="00C404E9" w:rsidP="00C404E9">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404E9" w:rsidRPr="00B65FBF" w:rsidRDefault="00C404E9" w:rsidP="00C404E9">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C404E9" w:rsidRPr="00B65FBF" w:rsidRDefault="00C404E9" w:rsidP="00C404E9">
      <w:pPr>
        <w:spacing w:after="60" w:line="256" w:lineRule="auto"/>
        <w:jc w:val="both"/>
        <w:rPr>
          <w:rFonts w:ascii="Cambria" w:hAnsi="Cambria" w:cs="Arial"/>
          <w:b/>
        </w:rPr>
      </w:pPr>
    </w:p>
    <w:p w:rsidR="00C404E9" w:rsidRPr="00B65FBF" w:rsidRDefault="00C404E9" w:rsidP="00C404E9">
      <w:pPr>
        <w:spacing w:after="60" w:line="256" w:lineRule="auto"/>
        <w:jc w:val="both"/>
        <w:rPr>
          <w:rFonts w:ascii="Cambria" w:hAnsi="Cambria" w:cs="Arial"/>
          <w:b/>
        </w:rPr>
      </w:pPr>
      <w:r>
        <w:rPr>
          <w:rFonts w:ascii="Cambria" w:hAnsi="Cambria" w:cs="Arial"/>
          <w:b/>
        </w:rPr>
        <w:t>o następującej treści:</w:t>
      </w:r>
    </w:p>
    <w:p w:rsidR="00C404E9" w:rsidRPr="00B65FBF" w:rsidRDefault="00C404E9" w:rsidP="00C404E9">
      <w:pPr>
        <w:jc w:val="both"/>
        <w:rPr>
          <w:rFonts w:ascii="Cambria" w:hAnsi="Cambria" w:cs="Arial"/>
          <w:i/>
        </w:rPr>
      </w:pPr>
      <w:r w:rsidRPr="00B65FBF">
        <w:rPr>
          <w:rFonts w:ascii="Cambria" w:hAnsi="Cambria" w:cs="Arial"/>
          <w:i/>
        </w:rPr>
        <w:t>Specyfikacja Istotnych Warunków Zamówienia (SIWZ) wraz ze wszystkimi zmianami i wyjaśnieniami Zamawiającego, oferta Wykonawcy, oświadczenia  lub dokumenty potwierdzaj</w:t>
      </w:r>
      <w:r>
        <w:rPr>
          <w:rFonts w:ascii="Cambria" w:hAnsi="Cambria" w:cs="Arial"/>
          <w:i/>
        </w:rPr>
        <w:t xml:space="preserve">ące spełnianie przez Wykonawcę </w:t>
      </w:r>
      <w:r w:rsidRPr="00B65FBF">
        <w:rPr>
          <w:rFonts w:ascii="Cambria" w:hAnsi="Cambria" w:cs="Arial"/>
          <w:i/>
        </w:rPr>
        <w:t xml:space="preserve">warunków udziału w postępowaniu oraz brak podstaw do wykluczenia oraz wszelkie inne dokumenty złożone przez Wykonawcę w toku postępowania  znak sprawy:  </w:t>
      </w:r>
      <w:r w:rsidRPr="00B65FBF">
        <w:rPr>
          <w:rFonts w:ascii="Cambria" w:hAnsi="Cambria" w:cs="Arial"/>
          <w:b/>
          <w:i/>
        </w:rPr>
        <w:t>EZP-271-2-</w:t>
      </w:r>
      <w:r>
        <w:rPr>
          <w:rFonts w:ascii="Cambria" w:hAnsi="Cambria" w:cs="Arial"/>
          <w:b/>
          <w:i/>
        </w:rPr>
        <w:t>55/PN</w:t>
      </w:r>
      <w:r w:rsidRPr="00B65FBF">
        <w:rPr>
          <w:rFonts w:ascii="Cambria" w:hAnsi="Cambria" w:cs="Arial"/>
          <w:b/>
          <w:i/>
        </w:rPr>
        <w:t>/201</w:t>
      </w:r>
      <w:r>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C404E9" w:rsidRPr="00B65FBF" w:rsidRDefault="00C404E9" w:rsidP="00C404E9">
      <w:pPr>
        <w:spacing w:before="40" w:after="40" w:line="256" w:lineRule="auto"/>
        <w:rPr>
          <w:rFonts w:ascii="Cambria" w:hAnsi="Cambria" w:cs="Arial"/>
          <w:b/>
          <w:bCs/>
          <w:iCs/>
        </w:rPr>
      </w:pPr>
    </w:p>
    <w:p w:rsidR="00C404E9" w:rsidRPr="00B65FBF" w:rsidRDefault="00C404E9" w:rsidP="00C404E9">
      <w:pPr>
        <w:spacing w:before="40" w:after="40" w:line="256" w:lineRule="auto"/>
        <w:rPr>
          <w:rFonts w:ascii="Cambria" w:hAnsi="Cambria" w:cs="Arial"/>
          <w:b/>
          <w:bCs/>
          <w:iCs/>
        </w:rPr>
      </w:pPr>
      <w:r w:rsidRPr="00B65FBF">
        <w:rPr>
          <w:rFonts w:ascii="Cambria" w:hAnsi="Cambria" w:cs="Arial"/>
          <w:b/>
          <w:bCs/>
          <w:iCs/>
        </w:rPr>
        <w:t>WYKAZ ZAŁĄCZNIKÓW DO UMOWY</w:t>
      </w:r>
    </w:p>
    <w:p w:rsidR="00C404E9" w:rsidRPr="00B65FBF" w:rsidRDefault="00C404E9" w:rsidP="00C404E9">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w:t>
      </w:r>
      <w:r>
        <w:rPr>
          <w:rFonts w:ascii="Cambria" w:hAnsi="Cambria" w:cs="Arial"/>
        </w:rPr>
        <w:t xml:space="preserve">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404E9" w:rsidRPr="00B65FBF" w:rsidTr="00392FC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404E9" w:rsidRPr="00B65FBF" w:rsidRDefault="00C404E9" w:rsidP="00392FC2">
            <w:pPr>
              <w:spacing w:before="40" w:after="40" w:line="256" w:lineRule="auto"/>
              <w:jc w:val="center"/>
              <w:rPr>
                <w:rFonts w:ascii="Cambria" w:hAnsi="Cambria" w:cs="Arial"/>
                <w:b/>
                <w:bCs/>
                <w:iCs/>
              </w:rPr>
            </w:pPr>
            <w:r w:rsidRPr="00B65FBF">
              <w:rPr>
                <w:rFonts w:ascii="Cambria" w:hAnsi="Cambria" w:cs="Arial"/>
                <w:b/>
                <w:bCs/>
                <w:iCs/>
              </w:rPr>
              <w:t>NR ZAŁĄCZNIKA </w:t>
            </w:r>
          </w:p>
          <w:p w:rsidR="00C404E9" w:rsidRPr="00B65FBF" w:rsidRDefault="00C404E9" w:rsidP="00392FC2">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04E9" w:rsidRPr="00B65FBF" w:rsidRDefault="00C404E9" w:rsidP="00392FC2">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C404E9" w:rsidRPr="00B65FBF" w:rsidTr="00392FC2">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B65FBF" w:rsidRDefault="00C404E9" w:rsidP="00392FC2">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FC65E7" w:rsidRDefault="00C404E9" w:rsidP="00392FC2">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 xml:space="preserve">Oferta Wykonawcy z dnia…………….tj. Formularz Oferty (załącznik nr 2 </w:t>
            </w:r>
            <w:r w:rsidR="00557C59">
              <w:rPr>
                <w:rFonts w:ascii="Arial Narrow" w:hAnsi="Arial Narrow" w:cs="Arial"/>
                <w:color w:val="000000" w:themeColor="text1"/>
              </w:rPr>
              <w:t xml:space="preserve"> do SIWZ)</w:t>
            </w:r>
            <w:r>
              <w:rPr>
                <w:rFonts w:ascii="Arial Narrow" w:hAnsi="Arial Narrow" w:cs="Arial"/>
                <w:color w:val="000000" w:themeColor="text1"/>
              </w:rPr>
              <w:t>, K</w:t>
            </w:r>
            <w:r w:rsidRPr="00343579">
              <w:rPr>
                <w:rFonts w:ascii="Arial Narrow" w:hAnsi="Arial Narrow" w:cs="Arial"/>
                <w:color w:val="000000" w:themeColor="text1"/>
              </w:rPr>
              <w:t>alkulacj</w:t>
            </w:r>
            <w:r>
              <w:rPr>
                <w:rFonts w:ascii="Arial Narrow" w:hAnsi="Arial Narrow" w:cs="Arial"/>
                <w:color w:val="000000" w:themeColor="text1"/>
              </w:rPr>
              <w:t>a cenowa</w:t>
            </w:r>
            <w:r w:rsidRPr="00343579">
              <w:rPr>
                <w:rFonts w:ascii="Arial Narrow" w:hAnsi="Arial Narrow" w:cs="Arial"/>
                <w:color w:val="000000" w:themeColor="text1"/>
              </w:rPr>
              <w:t xml:space="preserve"> – opis przedmiotu zamówienia (załącznik</w:t>
            </w:r>
            <w:r>
              <w:rPr>
                <w:rFonts w:ascii="Arial Narrow" w:hAnsi="Arial Narrow" w:cs="Arial"/>
                <w:color w:val="000000" w:themeColor="text1"/>
              </w:rPr>
              <w:t xml:space="preserve"> </w:t>
            </w:r>
            <w:r w:rsidRPr="00343579">
              <w:rPr>
                <w:rFonts w:ascii="Arial Narrow" w:hAnsi="Arial Narrow" w:cs="Arial"/>
                <w:color w:val="000000" w:themeColor="text1"/>
              </w:rPr>
              <w:t>nr 3</w:t>
            </w:r>
            <w:r>
              <w:rPr>
                <w:rFonts w:ascii="Arial Narrow" w:hAnsi="Arial Narrow" w:cs="Arial"/>
                <w:color w:val="000000" w:themeColor="text1"/>
              </w:rPr>
              <w:t xml:space="preserve"> do  SIWZ)</w:t>
            </w:r>
            <w:r w:rsidR="00557C59">
              <w:rPr>
                <w:rFonts w:ascii="Arial Narrow" w:hAnsi="Arial Narrow" w:cs="Arial"/>
                <w:color w:val="000000" w:themeColor="text1"/>
              </w:rPr>
              <w:t xml:space="preserve">. </w:t>
            </w:r>
          </w:p>
        </w:tc>
      </w:tr>
    </w:tbl>
    <w:p w:rsidR="00C404E9" w:rsidRPr="00B65FBF" w:rsidRDefault="00C404E9" w:rsidP="00C404E9">
      <w:pPr>
        <w:rPr>
          <w:rFonts w:ascii="Cambria" w:hAnsi="Cambria" w:cs="Arial"/>
          <w:b/>
        </w:rPr>
      </w:pPr>
    </w:p>
    <w:p w:rsidR="00C404E9" w:rsidRPr="00B65FBF" w:rsidRDefault="00C404E9" w:rsidP="00C404E9">
      <w:pPr>
        <w:rPr>
          <w:rFonts w:ascii="Cambria" w:hAnsi="Cambria" w:cs="Arial"/>
          <w:b/>
        </w:rPr>
      </w:pPr>
      <w:r w:rsidRPr="00B65FBF">
        <w:rPr>
          <w:rFonts w:ascii="Cambria" w:hAnsi="Cambria" w:cs="Arial"/>
          <w:b/>
        </w:rPr>
        <w:t xml:space="preserve">DANE KONTAKTOWE STRON / ADRESY DO DORĘCZEŃ  </w:t>
      </w:r>
      <w:r w:rsidRPr="00B65FBF">
        <w:rPr>
          <w:rFonts w:ascii="Cambria" w:hAnsi="Cambria" w:cs="Arial"/>
        </w:rPr>
        <w:t>- obowiązują jeśli w treści umowy  nie wskazano inaczej.</w:t>
      </w:r>
    </w:p>
    <w:p w:rsidR="00C404E9" w:rsidRPr="00B65FBF" w:rsidRDefault="00C404E9" w:rsidP="00C404E9">
      <w:pPr>
        <w:pStyle w:val="Bezodstpw"/>
        <w:rPr>
          <w:rFonts w:ascii="Cambria" w:hAnsi="Cambria" w:cs="Arial"/>
        </w:rPr>
      </w:pPr>
      <w:r w:rsidRPr="00B65FBF">
        <w:rPr>
          <w:rFonts w:ascii="Cambria" w:hAnsi="Cambria" w:cs="Arial"/>
          <w:b/>
        </w:rPr>
        <w:t>Osoby upoważnione do kontaktów</w:t>
      </w:r>
      <w:r w:rsidRPr="00B65FBF">
        <w:rPr>
          <w:rFonts w:ascii="Cambria" w:hAnsi="Cambria" w:cs="Arial"/>
        </w:rPr>
        <w:t xml:space="preserve">  w związku z  realizacją niniejszej  umowy:</w:t>
      </w:r>
    </w:p>
    <w:p w:rsidR="00C404E9" w:rsidRPr="00B65FBF" w:rsidRDefault="00C404E9" w:rsidP="00C404E9">
      <w:pPr>
        <w:pStyle w:val="Bezodstpw"/>
        <w:rPr>
          <w:rFonts w:ascii="Cambria" w:hAnsi="Cambria" w:cs="Arial"/>
        </w:rPr>
      </w:pPr>
      <w:r w:rsidRPr="00B65FBF">
        <w:rPr>
          <w:rFonts w:ascii="Cambria" w:hAnsi="Cambria" w:cs="Arial"/>
        </w:rPr>
        <w:t>ze strony Zamawiającego: ………</w:t>
      </w:r>
      <w:r>
        <w:rPr>
          <w:rFonts w:ascii="Cambria" w:hAnsi="Cambria" w:cs="Arial"/>
        </w:rPr>
        <w:t>………</w:t>
      </w:r>
      <w:r w:rsidRPr="00B65FBF">
        <w:rPr>
          <w:rFonts w:ascii="Cambria" w:hAnsi="Cambria" w:cs="Arial"/>
        </w:rPr>
        <w:t>……</w:t>
      </w:r>
      <w:r>
        <w:rPr>
          <w:rFonts w:ascii="Cambria" w:hAnsi="Cambria" w:cs="Arial"/>
        </w:rPr>
        <w:t xml:space="preserve"> </w:t>
      </w:r>
      <w:r w:rsidRPr="00B65FBF">
        <w:rPr>
          <w:rFonts w:ascii="Cambria" w:hAnsi="Cambria" w:cs="Arial"/>
        </w:rPr>
        <w:t>tel. ………</w:t>
      </w:r>
      <w:r>
        <w:rPr>
          <w:rFonts w:ascii="Cambria" w:hAnsi="Cambria" w:cs="Arial"/>
        </w:rPr>
        <w:t>……..…….</w:t>
      </w:r>
      <w:r w:rsidRPr="00B65FBF">
        <w:rPr>
          <w:rFonts w:ascii="Cambria" w:hAnsi="Cambria" w:cs="Arial"/>
        </w:rPr>
        <w:t>…</w:t>
      </w:r>
      <w:r>
        <w:rPr>
          <w:rFonts w:ascii="Cambria" w:hAnsi="Cambria" w:cs="Arial"/>
        </w:rPr>
        <w:t xml:space="preserve"> </w:t>
      </w:r>
      <w:r w:rsidRPr="00B65FBF">
        <w:rPr>
          <w:rFonts w:ascii="Cambria" w:hAnsi="Cambria" w:cs="Arial"/>
        </w:rPr>
        <w:t>e-mail………………</w:t>
      </w:r>
      <w:r>
        <w:rPr>
          <w:rFonts w:ascii="Cambria" w:hAnsi="Cambria" w:cs="Arial"/>
        </w:rPr>
        <w:t>……..</w:t>
      </w:r>
      <w:r w:rsidRPr="00B65FBF">
        <w:rPr>
          <w:rFonts w:ascii="Cambria" w:hAnsi="Cambria" w:cs="Arial"/>
        </w:rPr>
        <w:t xml:space="preserve">………… </w:t>
      </w:r>
    </w:p>
    <w:p w:rsidR="00C404E9" w:rsidRPr="00B65FBF" w:rsidRDefault="00C404E9" w:rsidP="00C404E9">
      <w:pPr>
        <w:pStyle w:val="Bezodstpw"/>
        <w:rPr>
          <w:rFonts w:ascii="Cambria" w:hAnsi="Cambria" w:cs="Arial"/>
        </w:rPr>
      </w:pPr>
      <w:r w:rsidRPr="00B65FBF">
        <w:rPr>
          <w:rFonts w:ascii="Cambria" w:hAnsi="Cambria" w:cs="Arial"/>
        </w:rPr>
        <w:t>ze</w:t>
      </w:r>
      <w:r>
        <w:rPr>
          <w:rFonts w:ascii="Cambria" w:hAnsi="Cambria" w:cs="Arial"/>
        </w:rPr>
        <w:t xml:space="preserve"> strony Wykonawcy: ………………..….…… tel. ………..………….</w:t>
      </w:r>
      <w:r w:rsidRPr="00B65FBF">
        <w:rPr>
          <w:rFonts w:ascii="Cambria" w:hAnsi="Cambria" w:cs="Arial"/>
        </w:rPr>
        <w:t>…</w:t>
      </w:r>
      <w:r>
        <w:rPr>
          <w:rFonts w:ascii="Cambria" w:hAnsi="Cambria" w:cs="Arial"/>
        </w:rPr>
        <w:t xml:space="preserve"> </w:t>
      </w:r>
      <w:r w:rsidRPr="00B65FBF">
        <w:rPr>
          <w:rFonts w:ascii="Cambria" w:hAnsi="Cambria" w:cs="Arial"/>
        </w:rPr>
        <w:t>e-mail …..........................</w:t>
      </w:r>
      <w:r>
        <w:rPr>
          <w:rFonts w:ascii="Cambria" w:hAnsi="Cambria" w:cs="Arial"/>
        </w:rPr>
        <w:t>......</w:t>
      </w:r>
      <w:r w:rsidRPr="00B65FBF">
        <w:rPr>
          <w:rFonts w:ascii="Cambria" w:hAnsi="Cambria" w:cs="Arial"/>
        </w:rPr>
        <w:t xml:space="preserve">......... </w:t>
      </w:r>
    </w:p>
    <w:p w:rsidR="00C404E9" w:rsidRPr="00B65FBF" w:rsidRDefault="00C404E9" w:rsidP="00C404E9">
      <w:pPr>
        <w:pStyle w:val="Bezodstpw"/>
        <w:rPr>
          <w:rFonts w:ascii="Cambria" w:hAnsi="Cambria" w:cs="Arial"/>
        </w:rPr>
      </w:pPr>
      <w:r w:rsidRPr="00B65FBF">
        <w:rPr>
          <w:rFonts w:ascii="Cambria" w:hAnsi="Cambria" w:cs="Arial"/>
        </w:rPr>
        <w:t>Adres Z</w:t>
      </w:r>
      <w:r>
        <w:rPr>
          <w:rFonts w:ascii="Cambria" w:hAnsi="Cambria" w:cs="Arial"/>
        </w:rPr>
        <w:t xml:space="preserve">amawiającego  korespondencyjny </w:t>
      </w:r>
      <w:r w:rsidRPr="00B65FBF">
        <w:rPr>
          <w:rFonts w:ascii="Cambria" w:hAnsi="Cambria" w:cs="Arial"/>
        </w:rPr>
        <w:t>do doręczeń:…………………………</w:t>
      </w:r>
      <w:r>
        <w:rPr>
          <w:rFonts w:ascii="Cambria" w:hAnsi="Cambria" w:cs="Arial"/>
        </w:rPr>
        <w:t>…………….</w:t>
      </w:r>
      <w:r w:rsidRPr="00B65FBF">
        <w:rPr>
          <w:rFonts w:ascii="Cambria" w:hAnsi="Cambria" w:cs="Arial"/>
        </w:rPr>
        <w:t>……..…..</w:t>
      </w:r>
    </w:p>
    <w:p w:rsidR="00C404E9" w:rsidRPr="00B65FBF" w:rsidRDefault="00C404E9" w:rsidP="00C404E9">
      <w:pPr>
        <w:pStyle w:val="Bezodstpw"/>
        <w:rPr>
          <w:rFonts w:ascii="Cambria" w:hAnsi="Cambria" w:cs="Arial"/>
        </w:rPr>
      </w:pPr>
      <w:r w:rsidRPr="00B65FBF">
        <w:rPr>
          <w:rFonts w:ascii="Cambria" w:hAnsi="Cambria" w:cs="Arial"/>
        </w:rPr>
        <w:t>Adres Wykonawcy korespondencyjny do doręczeń:……</w:t>
      </w:r>
      <w:r>
        <w:rPr>
          <w:rFonts w:ascii="Cambria" w:hAnsi="Cambria" w:cs="Arial"/>
        </w:rPr>
        <w:t>.</w:t>
      </w:r>
      <w:r w:rsidRPr="00B65FBF">
        <w:rPr>
          <w:rFonts w:ascii="Cambria" w:hAnsi="Cambria" w:cs="Arial"/>
        </w:rPr>
        <w:t>………………</w:t>
      </w:r>
      <w:r>
        <w:rPr>
          <w:rFonts w:ascii="Cambria" w:hAnsi="Cambria" w:cs="Arial"/>
        </w:rPr>
        <w:t>…………….</w:t>
      </w:r>
      <w:r w:rsidRPr="00B65FBF">
        <w:rPr>
          <w:rFonts w:ascii="Cambria" w:hAnsi="Cambria" w:cs="Arial"/>
        </w:rPr>
        <w:t>…………..………..</w:t>
      </w:r>
    </w:p>
    <w:p w:rsidR="00C404E9" w:rsidRPr="00B65FBF" w:rsidRDefault="00C404E9" w:rsidP="00C404E9">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w:t>
      </w:r>
      <w:r>
        <w:rPr>
          <w:rFonts w:ascii="Cambria" w:hAnsi="Cambria" w:cs="Arial"/>
        </w:rPr>
        <w:t>………….</w:t>
      </w:r>
      <w:r w:rsidRPr="00B65FBF">
        <w:rPr>
          <w:rFonts w:ascii="Cambria" w:hAnsi="Cambria" w:cs="Arial"/>
        </w:rPr>
        <w:t xml:space="preserve">…….. </w:t>
      </w:r>
    </w:p>
    <w:p w:rsidR="00C404E9" w:rsidRPr="00B65FBF" w:rsidRDefault="00C404E9" w:rsidP="00C404E9">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w:t>
      </w:r>
      <w:r>
        <w:rPr>
          <w:rFonts w:ascii="Cambria" w:hAnsi="Cambria" w:cs="Arial"/>
        </w:rPr>
        <w:t>……..</w:t>
      </w:r>
      <w:r w:rsidRPr="00B65FBF">
        <w:rPr>
          <w:rFonts w:ascii="Cambria" w:hAnsi="Cambria" w:cs="Arial"/>
        </w:rPr>
        <w:t xml:space="preserve">…… </w:t>
      </w:r>
    </w:p>
    <w:p w:rsidR="00C404E9" w:rsidRPr="00B65FBF" w:rsidRDefault="00C404E9" w:rsidP="00C404E9">
      <w:pPr>
        <w:pStyle w:val="Bezodstpw"/>
        <w:jc w:val="both"/>
        <w:rPr>
          <w:rFonts w:ascii="Cambria" w:hAnsi="Cambria"/>
          <w:b/>
        </w:rPr>
      </w:pPr>
    </w:p>
    <w:p w:rsidR="00C404E9" w:rsidRPr="00E672AE" w:rsidRDefault="00C404E9" w:rsidP="00C404E9">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C404E9" w:rsidRPr="00E672AE" w:rsidRDefault="00C404E9" w:rsidP="00C404E9">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C404E9" w:rsidRPr="00E672AE" w:rsidRDefault="00C404E9" w:rsidP="00C404E9">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C404E9" w:rsidRPr="00E672AE" w:rsidRDefault="00C404E9" w:rsidP="00C404E9">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404E9" w:rsidRPr="00B65FBF" w:rsidRDefault="00C404E9" w:rsidP="00C404E9">
      <w:pPr>
        <w:spacing w:after="0" w:line="240" w:lineRule="auto"/>
        <w:jc w:val="center"/>
        <w:rPr>
          <w:rFonts w:ascii="Cambria" w:eastAsia="Times New Roman" w:hAnsi="Cambria" w:cs="Arial"/>
          <w:b/>
          <w:color w:val="000000" w:themeColor="text1"/>
          <w:lang w:eastAsia="pl-PL"/>
        </w:rPr>
      </w:pPr>
    </w:p>
    <w:p w:rsidR="00C404E9" w:rsidRPr="00B65FBF" w:rsidRDefault="00C404E9" w:rsidP="00C404E9">
      <w:pPr>
        <w:pStyle w:val="Bezodstpw"/>
        <w:jc w:val="center"/>
        <w:rPr>
          <w:b/>
        </w:rPr>
      </w:pPr>
      <w:r>
        <w:rPr>
          <w:b/>
        </w:rPr>
        <w:t xml:space="preserve">PRZEDMIOT UMOWY </w:t>
      </w:r>
    </w:p>
    <w:p w:rsidR="00C404E9" w:rsidRPr="00B65FBF" w:rsidRDefault="00C404E9" w:rsidP="00C404E9">
      <w:pPr>
        <w:pStyle w:val="Bezodstpw"/>
        <w:jc w:val="center"/>
        <w:rPr>
          <w:rFonts w:eastAsia="Times New Roman"/>
          <w:b/>
          <w:lang w:eastAsia="pl-PL"/>
        </w:rPr>
      </w:pPr>
      <w:r w:rsidRPr="00B65FBF">
        <w:rPr>
          <w:rFonts w:eastAsia="Times New Roman"/>
          <w:b/>
          <w:lang w:eastAsia="pl-PL"/>
        </w:rPr>
        <w:t>§ 1</w:t>
      </w:r>
    </w:p>
    <w:p w:rsidR="00C404E9" w:rsidRPr="00B65FBF" w:rsidRDefault="00C404E9" w:rsidP="00C404E9">
      <w:pPr>
        <w:pStyle w:val="Akapitzlist"/>
        <w:numPr>
          <w:ilvl w:val="0"/>
          <w:numId w:val="49"/>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dostawy</w:t>
      </w:r>
      <w:r>
        <w:rPr>
          <w:rFonts w:ascii="Cambria" w:hAnsi="Cambria"/>
          <w:b/>
        </w:rPr>
        <w:t xml:space="preserve"> sprzętu </w:t>
      </w:r>
      <w:r w:rsidR="00557C59">
        <w:rPr>
          <w:rFonts w:ascii="Cambria" w:hAnsi="Cambria"/>
          <w:b/>
        </w:rPr>
        <w:br/>
      </w:r>
      <w:r>
        <w:rPr>
          <w:rFonts w:ascii="Cambria" w:hAnsi="Cambria"/>
          <w:b/>
        </w:rPr>
        <w:t xml:space="preserve">medycznego do laparoskopii, nr </w:t>
      </w:r>
      <w:r w:rsidR="00557C59">
        <w:rPr>
          <w:rFonts w:ascii="Cambria" w:hAnsi="Cambria"/>
          <w:b/>
        </w:rPr>
        <w:t xml:space="preserve">postępowania </w:t>
      </w:r>
      <w:r>
        <w:rPr>
          <w:rFonts w:ascii="Cambria" w:hAnsi="Cambria"/>
          <w:b/>
        </w:rPr>
        <w:t>EZP-271-2-55/PN/2019</w:t>
      </w:r>
      <w:r w:rsidRPr="00B65FBF">
        <w:rPr>
          <w:rFonts w:ascii="Cambria" w:hAnsi="Cambria"/>
          <w:b/>
        </w:rPr>
        <w:t xml:space="preserve"> </w:t>
      </w:r>
      <w:r w:rsidRPr="00B65FBF">
        <w:rPr>
          <w:rFonts w:ascii="Cambria" w:hAnsi="Cambria"/>
        </w:rPr>
        <w:t>zgodnie z treścią specyfikacji istotnych warunków zamówienia oraz ofertą z dnia ..........................</w:t>
      </w:r>
      <w:r w:rsidR="00557C59">
        <w:rPr>
          <w:rFonts w:ascii="Cambria" w:hAnsi="Cambria"/>
        </w:rPr>
        <w:t>.......</w:t>
      </w:r>
      <w:r w:rsidRPr="00B65FBF">
        <w:rPr>
          <w:rFonts w:ascii="Cambria" w:hAnsi="Cambria"/>
        </w:rPr>
        <w:t>....r.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C404E9" w:rsidRPr="00B65FBF" w:rsidRDefault="00C404E9" w:rsidP="00C404E9">
      <w:pPr>
        <w:pStyle w:val="Akapitzlist"/>
        <w:numPr>
          <w:ilvl w:val="0"/>
          <w:numId w:val="49"/>
        </w:numPr>
        <w:spacing w:after="60" w:line="240" w:lineRule="auto"/>
        <w:jc w:val="both"/>
        <w:rPr>
          <w:rFonts w:ascii="Cambria" w:hAnsi="Cambria" w:cs="Arial"/>
        </w:rPr>
      </w:pPr>
      <w:r w:rsidRPr="00B65FBF">
        <w:rPr>
          <w:rFonts w:ascii="Cambria" w:hAnsi="Cambria" w:cs="Arial"/>
        </w:rPr>
        <w:t>Szczegółowy asorty</w:t>
      </w:r>
      <w:r>
        <w:rPr>
          <w:rFonts w:ascii="Cambria" w:hAnsi="Cambria" w:cs="Arial"/>
        </w:rPr>
        <w:t xml:space="preserve">ment, ilości, ceny jednostkowe, wartość </w:t>
      </w:r>
      <w:r w:rsidRPr="00B65FBF">
        <w:rPr>
          <w:rFonts w:ascii="Cambria" w:hAnsi="Cambria" w:cs="Arial"/>
        </w:rPr>
        <w:t>przedmiotu umowy</w:t>
      </w:r>
      <w:r>
        <w:rPr>
          <w:rFonts w:ascii="Cambria" w:hAnsi="Cambria" w:cs="Arial"/>
        </w:rPr>
        <w:t>,</w:t>
      </w:r>
      <w:r w:rsidRPr="00B65FBF">
        <w:rPr>
          <w:rFonts w:ascii="Cambria" w:hAnsi="Cambria" w:cs="Arial"/>
        </w:rPr>
        <w:t xml:space="preserve">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C404E9" w:rsidRPr="00557C59" w:rsidRDefault="00557C59" w:rsidP="00557C59">
      <w:pPr>
        <w:pStyle w:val="Akapitzlist"/>
        <w:numPr>
          <w:ilvl w:val="0"/>
          <w:numId w:val="49"/>
        </w:numPr>
        <w:jc w:val="both"/>
        <w:rPr>
          <w:rFonts w:ascii="Cambria" w:hAnsi="Cambria" w:cs="Times New Roman"/>
          <w:color w:val="000000" w:themeColor="text1"/>
        </w:rPr>
      </w:pPr>
      <w:r w:rsidRPr="00A33637">
        <w:rPr>
          <w:rFonts w:ascii="Cambria" w:hAnsi="Cambria" w:cs="Times New Roman"/>
          <w:color w:val="000000" w:themeColor="text1"/>
        </w:rPr>
        <w:t xml:space="preserve">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w:t>
      </w:r>
      <w:r>
        <w:rPr>
          <w:rFonts w:ascii="Cambria" w:hAnsi="Cambria" w:cs="Times New Roman"/>
          <w:color w:val="000000" w:themeColor="text1"/>
        </w:rPr>
        <w:br/>
      </w:r>
      <w:r w:rsidRPr="00A33637">
        <w:rPr>
          <w:rFonts w:ascii="Cambria" w:hAnsi="Cambria" w:cs="Times New Roman"/>
          <w:color w:val="000000" w:themeColor="text1"/>
        </w:rPr>
        <w:t>zwyczajami.</w:t>
      </w:r>
    </w:p>
    <w:p w:rsidR="00C404E9" w:rsidRPr="00B65FBF" w:rsidRDefault="00C404E9" w:rsidP="00C404E9">
      <w:pPr>
        <w:pStyle w:val="Akapitzlist"/>
        <w:numPr>
          <w:ilvl w:val="0"/>
          <w:numId w:val="49"/>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C404E9" w:rsidRPr="00194B5C" w:rsidRDefault="00C404E9" w:rsidP="00C404E9">
      <w:pPr>
        <w:pStyle w:val="Akapitzlist"/>
        <w:numPr>
          <w:ilvl w:val="0"/>
          <w:numId w:val="49"/>
        </w:numPr>
        <w:spacing w:after="60" w:line="240" w:lineRule="auto"/>
        <w:jc w:val="both"/>
        <w:rPr>
          <w:rFonts w:ascii="Cambria" w:hAnsi="Cambria" w:cs="Arial"/>
        </w:rPr>
      </w:pPr>
      <w:r w:rsidRPr="00B65FBF">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C404E9" w:rsidRPr="00366696" w:rsidRDefault="00C404E9" w:rsidP="00C404E9">
      <w:pPr>
        <w:pStyle w:val="Akapitzlist"/>
        <w:numPr>
          <w:ilvl w:val="0"/>
          <w:numId w:val="49"/>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C404E9" w:rsidRDefault="00C404E9" w:rsidP="00C404E9">
      <w:pPr>
        <w:pStyle w:val="Akapitzlist"/>
        <w:numPr>
          <w:ilvl w:val="0"/>
          <w:numId w:val="49"/>
        </w:numPr>
        <w:spacing w:after="60" w:line="240" w:lineRule="auto"/>
        <w:jc w:val="both"/>
        <w:rPr>
          <w:rFonts w:ascii="Cambria" w:hAnsi="Cambria" w:cs="Arial"/>
        </w:rPr>
      </w:pPr>
      <w:r>
        <w:rPr>
          <w:rFonts w:ascii="Cambria" w:hAnsi="Cambria" w:cs="Arial"/>
        </w:rPr>
        <w:t xml:space="preserve">Ilości o których mowa w </w:t>
      </w:r>
      <w:r>
        <w:rPr>
          <w:rFonts w:ascii="Cambria" w:hAnsi="Cambria" w:cs="Arial"/>
          <w:b/>
        </w:rPr>
        <w:t>ust. 2</w:t>
      </w:r>
      <w:r>
        <w:rPr>
          <w:rFonts w:ascii="Cambria" w:hAnsi="Cambria" w:cs="Arial"/>
        </w:rPr>
        <w:t xml:space="preserve"> umowy,</w:t>
      </w:r>
      <w:r>
        <w:rPr>
          <w:rFonts w:ascii="Cambria" w:hAnsi="Cambria" w:cs="Arial"/>
          <w:b/>
        </w:rPr>
        <w:t xml:space="preserve"> </w:t>
      </w:r>
      <w:r>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404E9" w:rsidRDefault="00C404E9" w:rsidP="00C404E9">
      <w:pPr>
        <w:pStyle w:val="Akapitzlist"/>
        <w:numPr>
          <w:ilvl w:val="0"/>
          <w:numId w:val="49"/>
        </w:numPr>
        <w:spacing w:after="60" w:line="240" w:lineRule="auto"/>
        <w:jc w:val="both"/>
        <w:rPr>
          <w:rFonts w:ascii="Cambria" w:hAnsi="Cambria" w:cs="Arial"/>
        </w:rPr>
      </w:pPr>
      <w:r>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Pr>
          <w:rFonts w:ascii="Cambria" w:eastAsia="Times New Roman" w:hAnsi="Cambria" w:cs="Arial"/>
          <w:b/>
          <w:lang w:eastAsia="pl-PL"/>
        </w:rPr>
        <w:t xml:space="preserve"> dla danego zadania</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 w ramach danego Zadania objętego umową).</w:t>
      </w:r>
    </w:p>
    <w:p w:rsidR="00C404E9" w:rsidRPr="00366696" w:rsidRDefault="00C404E9" w:rsidP="00C404E9">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rsidR="00C404E9" w:rsidRPr="00B65FBF" w:rsidRDefault="00C404E9" w:rsidP="00C404E9">
      <w:pPr>
        <w:pStyle w:val="Akapitzlist"/>
        <w:numPr>
          <w:ilvl w:val="0"/>
          <w:numId w:val="49"/>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C404E9" w:rsidRPr="00FC65E7" w:rsidRDefault="00C404E9" w:rsidP="00C404E9">
      <w:pPr>
        <w:pStyle w:val="Akapitzlist"/>
        <w:numPr>
          <w:ilvl w:val="0"/>
          <w:numId w:val="49"/>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pocztą elektroniczną (e-mailem) pod adresy wskazane w niniejszej umowie</w:t>
      </w:r>
      <w:r>
        <w:rPr>
          <w:rFonts w:ascii="Cambria" w:hAnsi="Cambria" w:cs="Arial"/>
        </w:rPr>
        <w:t>.</w:t>
      </w:r>
    </w:p>
    <w:p w:rsidR="00C404E9" w:rsidRPr="00B65FBF" w:rsidRDefault="00C404E9" w:rsidP="00C404E9">
      <w:pPr>
        <w:pStyle w:val="Bezodstpw"/>
        <w:jc w:val="center"/>
        <w:rPr>
          <w:rFonts w:ascii="Cambria" w:hAnsi="Cambria" w:cs="Arial"/>
          <w:b/>
        </w:rPr>
      </w:pPr>
      <w:r w:rsidRPr="00B65FBF">
        <w:rPr>
          <w:rFonts w:ascii="Cambria" w:hAnsi="Cambria" w:cs="Arial"/>
          <w:b/>
        </w:rPr>
        <w:t>WARUNKI REALIZACJI, ODBIORY</w:t>
      </w:r>
    </w:p>
    <w:p w:rsidR="00C404E9" w:rsidRPr="00B65FBF" w:rsidRDefault="00C404E9" w:rsidP="00C404E9">
      <w:pPr>
        <w:jc w:val="center"/>
        <w:rPr>
          <w:rFonts w:ascii="Cambria" w:hAnsi="Cambria"/>
          <w:b/>
        </w:rPr>
      </w:pPr>
      <w:r w:rsidRPr="00B65FBF">
        <w:rPr>
          <w:rFonts w:ascii="Cambria" w:hAnsi="Cambria"/>
          <w:b/>
        </w:rPr>
        <w:t>§2</w:t>
      </w:r>
    </w:p>
    <w:p w:rsidR="00C404E9" w:rsidRPr="00B65FBF" w:rsidRDefault="00C404E9" w:rsidP="00C404E9">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Pr>
          <w:rFonts w:ascii="Cambria" w:hAnsi="Cambria" w:cs="Arial"/>
          <w:b/>
        </w:rPr>
        <w:t>sukcesywnie</w:t>
      </w:r>
      <w:r w:rsidRPr="00B65FBF">
        <w:rPr>
          <w:rFonts w:ascii="Cambria" w:hAnsi="Cambria" w:cs="Arial"/>
          <w:b/>
        </w:rPr>
        <w:t>,</w:t>
      </w:r>
      <w:r w:rsidRPr="00B65FBF">
        <w:rPr>
          <w:rFonts w:ascii="Cambria" w:hAnsi="Cambria" w:cs="Arial"/>
        </w:rPr>
        <w:t xml:space="preserve"> każdorazowo na podstawie </w:t>
      </w:r>
      <w:r w:rsidRPr="00B65FBF">
        <w:rPr>
          <w:rFonts w:ascii="Cambria" w:hAnsi="Cambria" w:cs="Arial"/>
          <w:b/>
        </w:rPr>
        <w:t>zamówień jednostkowych</w:t>
      </w:r>
      <w:r>
        <w:rPr>
          <w:rFonts w:ascii="Cambria" w:hAnsi="Cambria" w:cs="Arial"/>
        </w:rPr>
        <w:t xml:space="preserve"> składanych </w:t>
      </w:r>
      <w:r w:rsidRPr="00B65FBF">
        <w:rPr>
          <w:rFonts w:ascii="Cambria" w:hAnsi="Cambria" w:cs="Arial"/>
        </w:rPr>
        <w:t>przez upoważnionego przedstawiciela Zamawiając</w:t>
      </w:r>
      <w:r>
        <w:rPr>
          <w:rFonts w:ascii="Cambria" w:hAnsi="Cambria" w:cs="Arial"/>
        </w:rPr>
        <w:t>ego pisemnie (e-mailem)</w:t>
      </w:r>
      <w:r w:rsidRPr="00B65FBF">
        <w:rPr>
          <w:rFonts w:ascii="Cambria" w:hAnsi="Cambria" w:cs="Arial"/>
        </w:rPr>
        <w:t xml:space="preserve"> pod adresy Wykonawcy o których mowa w niniejszej umowie. Wykonawca niezwłocznie potwierdzi na żądanie Zamawiającego przy</w:t>
      </w:r>
      <w:r>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C404E9" w:rsidRPr="00B65FBF" w:rsidRDefault="00C404E9" w:rsidP="00C404E9">
      <w:pPr>
        <w:pStyle w:val="Akapitzlist"/>
        <w:numPr>
          <w:ilvl w:val="0"/>
          <w:numId w:val="46"/>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dostawa</w:t>
      </w:r>
      <w:r>
        <w:rPr>
          <w:rFonts w:ascii="Cambria" w:hAnsi="Cambria" w:cs="Arial"/>
          <w:b/>
          <w:i/>
        </w:rPr>
        <w:t>mi</w:t>
      </w:r>
      <w:r w:rsidRPr="00B65FBF">
        <w:rPr>
          <w:rFonts w:ascii="Cambria" w:hAnsi="Cambria" w:cs="Arial"/>
          <w:b/>
          <w:i/>
        </w:rPr>
        <w:t xml:space="preserve"> jednostkowymi </w:t>
      </w:r>
      <w:r w:rsidRPr="00B65FBF">
        <w:rPr>
          <w:rFonts w:ascii="Cambria" w:hAnsi="Cambria" w:cs="Arial"/>
        </w:rPr>
        <w:t>lub</w:t>
      </w:r>
      <w:r w:rsidRPr="00B65FBF">
        <w:rPr>
          <w:rFonts w:ascii="Cambria" w:hAnsi="Cambria" w:cs="Arial"/>
          <w:b/>
          <w:i/>
        </w:rPr>
        <w:t xml:space="preserve"> partiami produktów.</w:t>
      </w:r>
    </w:p>
    <w:p w:rsidR="00C404E9" w:rsidRPr="00B65FBF" w:rsidRDefault="00C404E9" w:rsidP="00C404E9">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zobowiązanie do </w:t>
      </w:r>
      <w:r>
        <w:rPr>
          <w:rFonts w:ascii="Cambria" w:hAnsi="Cambria" w:cs="Arial"/>
        </w:rPr>
        <w:t>zrealizowania  przedmiotu umowy</w:t>
      </w:r>
      <w:r w:rsidRPr="00B65FBF">
        <w:rPr>
          <w:rFonts w:ascii="Cambria" w:hAnsi="Cambria" w:cs="Arial"/>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w:t>
      </w:r>
      <w:r>
        <w:rPr>
          <w:rFonts w:ascii="Cambria" w:hAnsi="Cambria" w:cs="Arial"/>
        </w:rPr>
        <w:t xml:space="preserve"> poza okres obowiązywania umowy.</w:t>
      </w:r>
    </w:p>
    <w:p w:rsidR="00C404E9" w:rsidRPr="00B65FBF"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rPr>
        <w:t xml:space="preserve">Zamówienia, o których mowa </w:t>
      </w:r>
      <w:r>
        <w:rPr>
          <w:rFonts w:ascii="Cambria" w:hAnsi="Cambria"/>
        </w:rPr>
        <w:t>w ust. 1 zawierają co najmniej:</w:t>
      </w:r>
    </w:p>
    <w:p w:rsidR="00C404E9" w:rsidRPr="00B65FBF" w:rsidRDefault="00C404E9" w:rsidP="00C404E9">
      <w:pPr>
        <w:pStyle w:val="Akapitzlist"/>
        <w:ind w:left="284"/>
        <w:jc w:val="both"/>
        <w:rPr>
          <w:rFonts w:ascii="Cambria" w:hAnsi="Cambria"/>
        </w:rPr>
      </w:pPr>
      <w:r w:rsidRPr="00B65FBF">
        <w:rPr>
          <w:rFonts w:ascii="Cambria" w:hAnsi="Cambria"/>
        </w:rPr>
        <w:t>A/Nazwę i adres Wykonawcy</w:t>
      </w:r>
    </w:p>
    <w:p w:rsidR="00C404E9" w:rsidRPr="00B65FBF" w:rsidRDefault="00C404E9" w:rsidP="00C404E9">
      <w:pPr>
        <w:pStyle w:val="Akapitzlist"/>
        <w:ind w:left="284"/>
        <w:jc w:val="both"/>
        <w:rPr>
          <w:rFonts w:ascii="Cambria" w:hAnsi="Cambria"/>
        </w:rPr>
      </w:pPr>
      <w:r w:rsidRPr="00B65FBF">
        <w:rPr>
          <w:rFonts w:ascii="Cambria" w:hAnsi="Cambria"/>
        </w:rPr>
        <w:t>B/Nazwę i adres Zamawiającego;</w:t>
      </w:r>
    </w:p>
    <w:p w:rsidR="00C404E9" w:rsidRPr="00B65FBF" w:rsidRDefault="00C404E9" w:rsidP="00C404E9">
      <w:pPr>
        <w:pStyle w:val="Akapitzlist"/>
        <w:ind w:left="284"/>
        <w:jc w:val="both"/>
        <w:rPr>
          <w:rFonts w:ascii="Cambria" w:hAnsi="Cambria"/>
        </w:rPr>
      </w:pPr>
      <w:r w:rsidRPr="00B65FBF">
        <w:rPr>
          <w:rFonts w:ascii="Cambria" w:hAnsi="Cambria"/>
        </w:rPr>
        <w:t>C/Wskazanie asortymentu oraz zamawianych ilości</w:t>
      </w:r>
    </w:p>
    <w:p w:rsidR="00C404E9" w:rsidRPr="00B65FBF" w:rsidRDefault="00C404E9" w:rsidP="00C404E9">
      <w:pPr>
        <w:pStyle w:val="Akapitzlist"/>
        <w:ind w:left="284"/>
        <w:jc w:val="both"/>
        <w:rPr>
          <w:rFonts w:ascii="Cambria" w:hAnsi="Cambria"/>
        </w:rPr>
      </w:pPr>
      <w:r w:rsidRPr="00B65FBF">
        <w:rPr>
          <w:rFonts w:ascii="Cambria" w:hAnsi="Cambria"/>
        </w:rPr>
        <w:t>D/Wskazanie daty zamówienia.</w:t>
      </w:r>
    </w:p>
    <w:p w:rsidR="00C404E9" w:rsidRPr="00B65FBF"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rPr>
        <w:t>Strony ustalają następujące terminy realizacji dostaw:</w:t>
      </w:r>
    </w:p>
    <w:p w:rsidR="00C404E9" w:rsidRPr="00557C59" w:rsidRDefault="00C404E9" w:rsidP="00557C59">
      <w:pPr>
        <w:pStyle w:val="Akapitzlist"/>
        <w:spacing w:after="0"/>
        <w:ind w:left="284"/>
        <w:jc w:val="both"/>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w:t>
      </w:r>
      <w:r w:rsidR="00557C59">
        <w:rPr>
          <w:rFonts w:ascii="Cambria" w:hAnsi="Cambria"/>
        </w:rPr>
        <w:t xml:space="preserve"> ………. (</w:t>
      </w:r>
      <w:r w:rsidR="00557C59" w:rsidRPr="00557C59">
        <w:rPr>
          <w:rFonts w:ascii="Cambria" w:hAnsi="Cambria"/>
          <w:b/>
        </w:rPr>
        <w:t>max.</w:t>
      </w:r>
      <w:r w:rsidRPr="00B65FBF">
        <w:rPr>
          <w:rFonts w:ascii="Cambria" w:hAnsi="Cambria"/>
        </w:rPr>
        <w:t xml:space="preserve"> </w:t>
      </w:r>
      <w:r w:rsidRPr="00B65FBF">
        <w:rPr>
          <w:rFonts w:ascii="Cambria" w:hAnsi="Cambria"/>
          <w:b/>
          <w:color w:val="000000"/>
        </w:rPr>
        <w:t>do</w:t>
      </w:r>
      <w:r w:rsidRPr="00B65FBF">
        <w:rPr>
          <w:rFonts w:ascii="Cambria" w:hAnsi="Cambria"/>
          <w:color w:val="000000"/>
        </w:rPr>
        <w:t xml:space="preserve"> </w:t>
      </w:r>
      <w:r>
        <w:rPr>
          <w:rFonts w:ascii="Cambria" w:hAnsi="Cambria"/>
          <w:color w:val="000000"/>
        </w:rPr>
        <w:t xml:space="preserve"> </w:t>
      </w:r>
      <w:r w:rsidR="00557C59" w:rsidRPr="00557C59">
        <w:rPr>
          <w:rFonts w:ascii="Cambria" w:hAnsi="Cambria"/>
          <w:b/>
          <w:color w:val="000000"/>
        </w:rPr>
        <w:t>9</w:t>
      </w:r>
      <w:r w:rsidRPr="00557C59">
        <w:rPr>
          <w:rFonts w:ascii="Cambria" w:hAnsi="Cambria"/>
          <w:b/>
          <w:color w:val="000000"/>
        </w:rPr>
        <w:t xml:space="preserve"> </w:t>
      </w:r>
      <w:r w:rsidRPr="00EA6950">
        <w:rPr>
          <w:rFonts w:ascii="Cambria" w:hAnsi="Cambria"/>
          <w:b/>
          <w:color w:val="000000"/>
        </w:rPr>
        <w:t>dni</w:t>
      </w:r>
      <w:r>
        <w:rPr>
          <w:rFonts w:ascii="Cambria" w:hAnsi="Cambria"/>
          <w:color w:val="000000"/>
        </w:rPr>
        <w:t xml:space="preserve"> </w:t>
      </w:r>
      <w:r w:rsidRPr="00B65FBF">
        <w:rPr>
          <w:rFonts w:ascii="Cambria" w:hAnsi="Cambria"/>
          <w:b/>
          <w:color w:val="000000"/>
        </w:rPr>
        <w:t>roboczych</w:t>
      </w:r>
      <w:r w:rsidR="00557C59">
        <w:rPr>
          <w:rFonts w:ascii="Cambria" w:hAnsi="Cambria"/>
          <w:b/>
          <w:color w:val="000000"/>
        </w:rPr>
        <w:t>)</w:t>
      </w:r>
      <w:r w:rsidRPr="00B65FBF">
        <w:rPr>
          <w:rFonts w:ascii="Cambria" w:hAnsi="Cambria"/>
        </w:rPr>
        <w:t xml:space="preserve"> od dnia złożenia zamówienia</w:t>
      </w:r>
      <w:r w:rsidR="00557C59">
        <w:rPr>
          <w:rFonts w:ascii="Cambria" w:hAnsi="Cambria"/>
        </w:rPr>
        <w:t xml:space="preserve"> faxem lub pocztą elektroniczną. </w:t>
      </w:r>
    </w:p>
    <w:p w:rsidR="00C404E9" w:rsidRPr="00DB21BC"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rPr>
        <w:t xml:space="preserve">Przedmiot umowy dostarczany będzie do Zamawiającego w </w:t>
      </w:r>
      <w:r w:rsidRPr="00AE539D">
        <w:rPr>
          <w:rFonts w:ascii="Cambria" w:hAnsi="Cambria"/>
        </w:rPr>
        <w:t>godzinach pracy</w:t>
      </w:r>
      <w:r>
        <w:rPr>
          <w:rFonts w:ascii="Cambria" w:hAnsi="Cambria"/>
        </w:rPr>
        <w:t xml:space="preserve"> tj. od 8:00 do 14.30 </w:t>
      </w:r>
      <w:r w:rsidRPr="00DB21BC">
        <w:rPr>
          <w:rFonts w:ascii="Cambria" w:hAnsi="Cambria"/>
        </w:rPr>
        <w:t>do Magazynu Medycznego</w:t>
      </w:r>
      <w:r>
        <w:rPr>
          <w:rFonts w:ascii="Cambria" w:hAnsi="Cambria"/>
        </w:rPr>
        <w:t>.</w:t>
      </w:r>
    </w:p>
    <w:p w:rsidR="00C404E9" w:rsidRPr="00B65FBF"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404E9" w:rsidRPr="00B65FBF"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C404E9" w:rsidRPr="00520201" w:rsidRDefault="00C404E9" w:rsidP="00C404E9">
      <w:pPr>
        <w:pStyle w:val="Akapitzlist"/>
        <w:numPr>
          <w:ilvl w:val="0"/>
          <w:numId w:val="46"/>
        </w:numPr>
        <w:spacing w:line="256" w:lineRule="auto"/>
        <w:ind w:left="284" w:hanging="284"/>
        <w:jc w:val="both"/>
        <w:rPr>
          <w:rFonts w:ascii="Cambria" w:hAnsi="Cambria"/>
        </w:rPr>
      </w:pPr>
      <w:r w:rsidRPr="00B65FBF">
        <w:rPr>
          <w:rFonts w:ascii="Cambria" w:hAnsi="Cambria"/>
        </w:rPr>
        <w:t xml:space="preserve">W przypadku zwłoki w terminie dostawy, określonym w </w:t>
      </w:r>
      <w:r>
        <w:rPr>
          <w:rFonts w:ascii="Cambria" w:hAnsi="Cambria"/>
          <w:b/>
          <w:color w:val="000000"/>
        </w:rPr>
        <w:t>§ 2 ust. 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Pr>
          <w:rFonts w:ascii="Cambria" w:hAnsi="Cambria"/>
        </w:rPr>
        <w:t xml:space="preserve"> zgodnie z </w:t>
      </w:r>
      <w:r w:rsidRPr="00B65FBF">
        <w:rPr>
          <w:rFonts w:ascii="Cambria" w:hAnsi="Cambria"/>
        </w:rPr>
        <w:t xml:space="preserve"> </w:t>
      </w:r>
      <w:r>
        <w:rPr>
          <w:rFonts w:ascii="Cambria" w:hAnsi="Cambria"/>
          <w:b/>
        </w:rPr>
        <w:t>§ 6</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C404E9" w:rsidRPr="00C7384A" w:rsidRDefault="00C404E9" w:rsidP="00C404E9">
      <w:pPr>
        <w:pStyle w:val="Akapitzlist"/>
        <w:numPr>
          <w:ilvl w:val="0"/>
          <w:numId w:val="46"/>
        </w:numPr>
        <w:spacing w:line="256" w:lineRule="auto"/>
        <w:ind w:left="284"/>
        <w:jc w:val="both"/>
        <w:rPr>
          <w:rFonts w:ascii="Cambria" w:hAnsi="Cambria"/>
        </w:rPr>
      </w:pPr>
      <w:r w:rsidRPr="00520201">
        <w:rPr>
          <w:rFonts w:ascii="Cambria" w:hAnsi="Cambria"/>
        </w:rPr>
        <w:t xml:space="preserve">Dostawy wraz z wniesieniem i rozładowaniem towaru odbywać się będą do </w:t>
      </w:r>
      <w:r>
        <w:rPr>
          <w:rFonts w:ascii="Cambria" w:hAnsi="Cambria"/>
        </w:rPr>
        <w:t>Magazynu Medycznego (dot. Zadania 1) lub Magazynu Technicznego (dot. Zadania 2)</w:t>
      </w:r>
      <w:r w:rsidRPr="00520201">
        <w:rPr>
          <w:rFonts w:ascii="Cambria" w:hAnsi="Cambria"/>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Pr>
          <w:rFonts w:ascii="Cambria" w:hAnsi="Cambria"/>
        </w:rPr>
        <w:t>.</w:t>
      </w:r>
    </w:p>
    <w:p w:rsidR="00C404E9" w:rsidRPr="00B65FBF" w:rsidRDefault="00C404E9" w:rsidP="00C404E9">
      <w:pPr>
        <w:pStyle w:val="Bezodstpw"/>
        <w:ind w:left="360"/>
        <w:jc w:val="center"/>
        <w:rPr>
          <w:rFonts w:ascii="Cambria" w:hAnsi="Cambria" w:cs="Arial"/>
          <w:b/>
        </w:rPr>
      </w:pPr>
      <w:r>
        <w:rPr>
          <w:rFonts w:ascii="Cambria" w:hAnsi="Cambria" w:cs="Arial"/>
          <w:b/>
        </w:rPr>
        <w:t>REKLAMACJE</w:t>
      </w:r>
    </w:p>
    <w:p w:rsidR="00C404E9" w:rsidRPr="00B65FBF" w:rsidRDefault="00C404E9" w:rsidP="00C404E9">
      <w:pPr>
        <w:jc w:val="center"/>
        <w:rPr>
          <w:rFonts w:ascii="Cambria" w:hAnsi="Cambria"/>
          <w:b/>
        </w:rPr>
      </w:pPr>
      <w:r>
        <w:rPr>
          <w:rFonts w:ascii="Cambria" w:hAnsi="Cambria"/>
          <w:b/>
        </w:rPr>
        <w:t>§3</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 xml:space="preserve">(max. </w:t>
      </w:r>
      <w:r>
        <w:rPr>
          <w:rFonts w:ascii="Cambria" w:hAnsi="Cambria"/>
          <w:b/>
          <w:i/>
          <w:color w:val="000000"/>
        </w:rPr>
        <w:t>10</w:t>
      </w:r>
      <w:r w:rsidRPr="00B65FBF">
        <w:rPr>
          <w:rFonts w:ascii="Cambria" w:hAnsi="Cambria"/>
          <w:b/>
          <w:i/>
          <w:color w:val="000000"/>
        </w:rPr>
        <w:t xml:space="preserve"> d</w:t>
      </w:r>
      <w:r>
        <w:rPr>
          <w:rFonts w:ascii="Cambria" w:hAnsi="Cambria"/>
          <w:b/>
          <w:i/>
          <w:color w:val="000000"/>
        </w:rPr>
        <w:t>ni</w:t>
      </w:r>
      <w:r w:rsidRPr="00B65FBF">
        <w:rPr>
          <w:rFonts w:ascii="Cambria" w:hAnsi="Cambria"/>
          <w:b/>
          <w:i/>
          <w:color w:val="000000"/>
        </w:rPr>
        <w:t>)</w:t>
      </w:r>
      <w:r>
        <w:rPr>
          <w:rFonts w:ascii="Cambria" w:hAnsi="Cambria"/>
        </w:rPr>
        <w:t xml:space="preserve"> od daty zg</w:t>
      </w:r>
      <w:r w:rsidRPr="00B65FBF">
        <w:rPr>
          <w:rFonts w:ascii="Cambria" w:hAnsi="Cambria"/>
        </w:rPr>
        <w:t>łoszenia. Reklamację uznaje się za uwzględnioną po upływie powyższego terminu.</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wadliwy przedmiot umowy</w:t>
      </w:r>
      <w:r>
        <w:rPr>
          <w:rFonts w:ascii="Cambria" w:hAnsi="Cambria"/>
        </w:rPr>
        <w:t xml:space="preserve"> na</w:t>
      </w:r>
      <w:r w:rsidRPr="00B65FBF">
        <w:rPr>
          <w:rFonts w:ascii="Cambria" w:hAnsi="Cambria"/>
        </w:rPr>
        <w:t xml:space="preserve">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 xml:space="preserve">(max. </w:t>
      </w:r>
      <w:r>
        <w:rPr>
          <w:rFonts w:ascii="Cambria" w:hAnsi="Cambria"/>
          <w:b/>
          <w:i/>
          <w:color w:val="000000"/>
        </w:rPr>
        <w:t>5</w:t>
      </w:r>
      <w:r w:rsidRPr="00B65FBF">
        <w:rPr>
          <w:rFonts w:ascii="Cambria" w:hAnsi="Cambria"/>
          <w:b/>
          <w:i/>
          <w:color w:val="000000"/>
        </w:rPr>
        <w:t xml:space="preserve">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w:t>
      </w:r>
      <w:r>
        <w:rPr>
          <w:rFonts w:ascii="Cambria" w:hAnsi="Cambria"/>
          <w:b/>
        </w:rPr>
        <w:t xml:space="preserve"> </w:t>
      </w:r>
      <w:r w:rsidRPr="00B65FBF">
        <w:rPr>
          <w:rFonts w:ascii="Cambria" w:hAnsi="Cambria"/>
          <w:b/>
        </w:rPr>
        <w:t>4</w:t>
      </w:r>
      <w:r w:rsidRPr="00B65FBF">
        <w:rPr>
          <w:rFonts w:ascii="Cambria" w:hAnsi="Cambria"/>
        </w:rPr>
        <w:t xml:space="preserve"> p</w:t>
      </w:r>
      <w:r>
        <w:rPr>
          <w:rFonts w:ascii="Cambria" w:hAnsi="Cambria"/>
        </w:rPr>
        <w:t>owyżej</w:t>
      </w:r>
      <w:r w:rsidRPr="00B65FBF">
        <w:rPr>
          <w:rFonts w:ascii="Cambria" w:hAnsi="Cambria"/>
        </w:rPr>
        <w:t>.</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w:t>
      </w:r>
      <w:r>
        <w:rPr>
          <w:rFonts w:ascii="Cambria" w:hAnsi="Cambria"/>
        </w:rPr>
        <w:t>mowie</w:t>
      </w:r>
      <w:r w:rsidRPr="00B65FBF">
        <w:rPr>
          <w:rFonts w:ascii="Cambria" w:hAnsi="Cambria"/>
        </w:rPr>
        <w:t>.</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C404E9" w:rsidRPr="00B65FBF" w:rsidRDefault="00C404E9" w:rsidP="00C404E9">
      <w:pPr>
        <w:pStyle w:val="Akapitzlist"/>
        <w:numPr>
          <w:ilvl w:val="0"/>
          <w:numId w:val="45"/>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557C59" w:rsidRPr="009A658F" w:rsidRDefault="00C404E9" w:rsidP="00557C59">
      <w:pPr>
        <w:pStyle w:val="Akapitzlist"/>
        <w:numPr>
          <w:ilvl w:val="0"/>
          <w:numId w:val="45"/>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r w:rsidR="009A658F">
        <w:rPr>
          <w:rFonts w:ascii="Cambria" w:hAnsi="Cambria"/>
        </w:rPr>
        <w:t xml:space="preserve">. </w:t>
      </w:r>
    </w:p>
    <w:p w:rsidR="00C404E9" w:rsidRPr="00B65FBF" w:rsidRDefault="00C404E9" w:rsidP="00557C59">
      <w:pPr>
        <w:pStyle w:val="Bezodstpw"/>
        <w:jc w:val="center"/>
        <w:rPr>
          <w:rFonts w:ascii="Cambria" w:hAnsi="Cambria" w:cs="Arial"/>
          <w:b/>
        </w:rPr>
      </w:pPr>
      <w:r>
        <w:rPr>
          <w:rFonts w:ascii="Cambria" w:hAnsi="Cambria" w:cs="Arial"/>
          <w:b/>
        </w:rPr>
        <w:t>WYNAGRODZENIE, PŁATNOŚCI</w:t>
      </w:r>
    </w:p>
    <w:p w:rsidR="00C404E9" w:rsidRPr="00B65FBF" w:rsidRDefault="00C404E9" w:rsidP="00C404E9">
      <w:pPr>
        <w:jc w:val="center"/>
        <w:rPr>
          <w:rFonts w:ascii="Cambria" w:hAnsi="Cambria"/>
          <w:b/>
        </w:rPr>
      </w:pPr>
      <w:r w:rsidRPr="00B65FBF">
        <w:rPr>
          <w:rFonts w:ascii="Cambria" w:hAnsi="Cambria"/>
          <w:b/>
        </w:rPr>
        <w:t>§4</w:t>
      </w:r>
    </w:p>
    <w:p w:rsidR="00C404E9" w:rsidRPr="00B65FBF" w:rsidRDefault="00C404E9" w:rsidP="00C404E9">
      <w:pPr>
        <w:pStyle w:val="Akapitzlist"/>
        <w:numPr>
          <w:ilvl w:val="0"/>
          <w:numId w:val="31"/>
        </w:numPr>
        <w:ind w:left="284"/>
        <w:jc w:val="both"/>
        <w:rPr>
          <w:rFonts w:ascii="Cambria" w:hAnsi="Cambria"/>
          <w:color w:val="000000" w:themeColor="text1"/>
        </w:rPr>
      </w:pPr>
      <w:r w:rsidRPr="00B65FBF">
        <w:rPr>
          <w:rFonts w:ascii="Cambria" w:hAnsi="Cambria"/>
          <w:b/>
          <w:color w:val="000000" w:themeColor="text1"/>
        </w:rPr>
        <w:t>Maksymalna wartość</w:t>
      </w:r>
      <w:r>
        <w:rPr>
          <w:rFonts w:ascii="Cambria" w:hAnsi="Cambria"/>
          <w:b/>
          <w:color w:val="000000" w:themeColor="text1"/>
        </w:rPr>
        <w:t xml:space="preserve"> umowy</w:t>
      </w:r>
      <w:r w:rsidRPr="00B65FBF">
        <w:rPr>
          <w:rFonts w:ascii="Cambria" w:hAnsi="Cambria"/>
          <w:color w:val="000000" w:themeColor="text1"/>
        </w:rPr>
        <w:t>, w</w:t>
      </w:r>
      <w:r>
        <w:rPr>
          <w:rFonts w:ascii="Cambria" w:hAnsi="Cambria"/>
          <w:color w:val="000000" w:themeColor="text1"/>
        </w:rPr>
        <w:t>ynosi</w:t>
      </w:r>
      <w:r w:rsidRPr="00B65FBF">
        <w:rPr>
          <w:rFonts w:ascii="Cambria" w:hAnsi="Cambria"/>
          <w:color w:val="000000" w:themeColor="text1"/>
        </w:rPr>
        <w:t xml:space="preserve"> .......................</w:t>
      </w:r>
      <w:r>
        <w:rPr>
          <w:rFonts w:ascii="Cambria" w:hAnsi="Cambria"/>
          <w:color w:val="000000" w:themeColor="text1"/>
        </w:rPr>
        <w:t>..</w:t>
      </w:r>
      <w:r w:rsidRPr="00B65FBF">
        <w:rPr>
          <w:rFonts w:ascii="Cambria" w:hAnsi="Cambria"/>
          <w:color w:val="000000" w:themeColor="text1"/>
        </w:rPr>
        <w:t>.......</w:t>
      </w:r>
      <w:r>
        <w:rPr>
          <w:rFonts w:ascii="Cambria" w:hAnsi="Cambria"/>
          <w:color w:val="000000" w:themeColor="text1"/>
        </w:rPr>
        <w:t>.............................</w:t>
      </w:r>
      <w:r w:rsidRPr="00B65FBF">
        <w:rPr>
          <w:rFonts w:ascii="Cambria" w:hAnsi="Cambria"/>
          <w:color w:val="000000" w:themeColor="text1"/>
        </w:rPr>
        <w:t>..</w:t>
      </w:r>
      <w:r>
        <w:rPr>
          <w:rFonts w:ascii="Cambria" w:hAnsi="Cambria"/>
          <w:color w:val="000000" w:themeColor="text1"/>
        </w:rPr>
        <w:t xml:space="preserve"> </w:t>
      </w:r>
      <w:r w:rsidRPr="00B65FBF">
        <w:rPr>
          <w:rFonts w:ascii="Cambria" w:hAnsi="Cambria"/>
          <w:b/>
          <w:color w:val="000000" w:themeColor="text1"/>
        </w:rPr>
        <w:t>zł</w:t>
      </w:r>
      <w:r>
        <w:rPr>
          <w:rFonts w:ascii="Cambria" w:hAnsi="Cambria"/>
          <w:b/>
          <w:color w:val="000000" w:themeColor="text1"/>
        </w:rPr>
        <w:t>otych</w:t>
      </w:r>
      <w:r w:rsidRPr="00B65FBF">
        <w:rPr>
          <w:rFonts w:ascii="Cambria" w:hAnsi="Cambria"/>
          <w:b/>
          <w:color w:val="000000" w:themeColor="text1"/>
        </w:rPr>
        <w:t xml:space="preserve"> brutto</w:t>
      </w:r>
      <w:r>
        <w:rPr>
          <w:rFonts w:ascii="Cambria" w:hAnsi="Cambria"/>
          <w:color w:val="000000" w:themeColor="text1"/>
        </w:rPr>
        <w:t>,</w:t>
      </w:r>
      <w:r>
        <w:rPr>
          <w:rFonts w:ascii="Cambria" w:hAnsi="Cambria"/>
          <w:color w:val="000000" w:themeColor="text1"/>
        </w:rPr>
        <w:br/>
      </w:r>
      <w:r w:rsidRPr="00B65FBF">
        <w:rPr>
          <w:rFonts w:ascii="Cambria" w:hAnsi="Cambria"/>
          <w:color w:val="000000" w:themeColor="text1"/>
        </w:rPr>
        <w:t>(słownie: .....................................</w:t>
      </w:r>
      <w:r>
        <w:rPr>
          <w:rFonts w:ascii="Cambria" w:hAnsi="Cambria"/>
          <w:color w:val="000000" w:themeColor="text1"/>
        </w:rPr>
        <w:t>............</w:t>
      </w:r>
      <w:r w:rsidRPr="00B65FBF">
        <w:rPr>
          <w:rFonts w:ascii="Cambria" w:hAnsi="Cambria"/>
          <w:color w:val="000000" w:themeColor="text1"/>
        </w:rPr>
        <w:t>............................................................................................................................</w:t>
      </w:r>
    </w:p>
    <w:p w:rsidR="00C404E9" w:rsidRPr="00B65FBF" w:rsidRDefault="00C404E9" w:rsidP="00C404E9">
      <w:pPr>
        <w:pStyle w:val="Akapitzlist"/>
        <w:spacing w:after="0" w:line="240" w:lineRule="auto"/>
        <w:ind w:left="284"/>
        <w:jc w:val="both"/>
        <w:rPr>
          <w:rFonts w:ascii="Cambria" w:hAnsi="Cambria"/>
          <w:color w:val="000000" w:themeColor="text1"/>
        </w:rPr>
      </w:pPr>
      <w:r w:rsidRPr="00B65FBF">
        <w:rPr>
          <w:rFonts w:ascii="Cambria" w:hAnsi="Cambria"/>
          <w:color w:val="000000" w:themeColor="text1"/>
        </w:rPr>
        <w:t xml:space="preserve">złotych  </w:t>
      </w:r>
      <w:r>
        <w:rPr>
          <w:rFonts w:ascii="Cambria" w:hAnsi="Cambria"/>
          <w:color w:val="000000" w:themeColor="text1"/>
        </w:rPr>
        <w:t xml:space="preserve">00/100 groszy) </w:t>
      </w:r>
      <w:r w:rsidRPr="00B65FBF">
        <w:rPr>
          <w:rFonts w:ascii="Cambria" w:hAnsi="Cambria"/>
          <w:color w:val="000000" w:themeColor="text1"/>
        </w:rPr>
        <w:t>w tym podatek VAT % ……. w kwocie ……………………................zł.</w:t>
      </w:r>
    </w:p>
    <w:p w:rsidR="00C404E9" w:rsidRPr="00B65FBF" w:rsidRDefault="00C404E9" w:rsidP="00C404E9">
      <w:pPr>
        <w:pStyle w:val="Akapitzlist"/>
        <w:spacing w:after="0" w:line="240" w:lineRule="auto"/>
        <w:ind w:left="284"/>
        <w:jc w:val="both"/>
        <w:rPr>
          <w:rFonts w:ascii="Cambria" w:hAnsi="Cambria"/>
          <w:color w:val="000000" w:themeColor="text1"/>
        </w:rPr>
      </w:pPr>
    </w:p>
    <w:p w:rsidR="00C404E9" w:rsidRDefault="00C404E9" w:rsidP="00C404E9">
      <w:pPr>
        <w:pStyle w:val="Akapitzlist"/>
        <w:spacing w:after="0" w:line="240" w:lineRule="auto"/>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C404E9" w:rsidRPr="00B65FBF" w:rsidRDefault="00C404E9" w:rsidP="00C404E9">
      <w:pPr>
        <w:pStyle w:val="Akapitzlist"/>
        <w:numPr>
          <w:ilvl w:val="0"/>
          <w:numId w:val="31"/>
        </w:numPr>
        <w:spacing w:after="0" w:line="240" w:lineRule="auto"/>
        <w:ind w:left="284"/>
        <w:jc w:val="both"/>
        <w:rPr>
          <w:rFonts w:ascii="Cambria" w:hAnsi="Cambria" w:cs="Times New Roman"/>
          <w:color w:val="000000" w:themeColor="text1"/>
        </w:rPr>
      </w:pPr>
      <w:r w:rsidRPr="00B65FBF">
        <w:rPr>
          <w:rFonts w:ascii="Cambria" w:hAnsi="Cambria" w:cs="Arial"/>
        </w:rPr>
        <w:t xml:space="preserve">Wynagrodzenie Wykonawcy zostanie naliczone w oparciu o faktyczną ilość dostarczonego przedmiotu umowy, na podstawie cen jednostkowych netto ( bez podatku od towarów i usług VAT) podanych w </w:t>
      </w:r>
      <w:r>
        <w:rPr>
          <w:rFonts w:ascii="Cambria" w:hAnsi="Cambria" w:cs="Arial"/>
          <w:b/>
          <w:i/>
        </w:rPr>
        <w:t xml:space="preserve">załączniku </w:t>
      </w:r>
      <w:r w:rsidRPr="00B65FBF">
        <w:rPr>
          <w:rFonts w:ascii="Cambria" w:hAnsi="Cambria" w:cs="Arial"/>
          <w:b/>
          <w:i/>
        </w:rPr>
        <w:t>nr 1 do umowy.</w:t>
      </w:r>
    </w:p>
    <w:p w:rsidR="00C404E9" w:rsidRPr="00B65FBF" w:rsidRDefault="00C404E9" w:rsidP="00C404E9">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Pr="00B65FBF">
        <w:rPr>
          <w:rFonts w:ascii="Cambria" w:hAnsi="Cambria" w:cs="Arial"/>
          <w:b/>
          <w:i/>
        </w:rPr>
        <w:t>załączniku nr 1  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C404E9" w:rsidRPr="002573CF" w:rsidRDefault="00C404E9" w:rsidP="00C404E9">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Należny podatek od towarów i usług </w:t>
      </w:r>
      <w:r>
        <w:rPr>
          <w:rFonts w:ascii="Cambria" w:hAnsi="Cambria" w:cs="Arial"/>
        </w:rPr>
        <w:t>VAT</w:t>
      </w:r>
      <w:r w:rsidRPr="00B65FBF">
        <w:rPr>
          <w:rFonts w:ascii="Cambria" w:hAnsi="Cambria" w:cs="Arial"/>
        </w:rPr>
        <w:t xml:space="preserve"> zostanie naliczony i uregulowany zgodnie z prz</w:t>
      </w:r>
      <w:r>
        <w:rPr>
          <w:rFonts w:ascii="Cambria" w:hAnsi="Cambria" w:cs="Arial"/>
        </w:rPr>
        <w:t>episami obowiązującymi w Polsce w dacie wystawienia faktury.</w:t>
      </w:r>
    </w:p>
    <w:p w:rsidR="00C404E9" w:rsidRPr="00B65FBF" w:rsidRDefault="00C404E9" w:rsidP="00C404E9">
      <w:pPr>
        <w:pStyle w:val="Akapitzlist"/>
        <w:numPr>
          <w:ilvl w:val="0"/>
          <w:numId w:val="31"/>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w:t>
      </w:r>
      <w:r w:rsidRPr="00AE539D">
        <w:rPr>
          <w:rFonts w:ascii="Cambria" w:hAnsi="Cambria" w:cs="Arial"/>
        </w:rPr>
        <w:t>§ 7 ust. 3 pkt. 2 (dotyczącym</w:t>
      </w:r>
      <w:r>
        <w:rPr>
          <w:rFonts w:ascii="Cambria" w:hAnsi="Cambria" w:cs="Arial"/>
        </w:rPr>
        <w:t xml:space="preserve">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C404E9" w:rsidRPr="00B65FBF" w:rsidRDefault="00C404E9" w:rsidP="00C404E9">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C404E9" w:rsidRPr="00B65FBF" w:rsidRDefault="00C404E9" w:rsidP="00C404E9">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w każdym c</w:t>
      </w:r>
      <w:r>
        <w:rPr>
          <w:rFonts w:ascii="Cambria" w:hAnsi="Cambria" w:cs="Arial"/>
          <w:b/>
        </w:rPr>
        <w:t>zasie</w:t>
      </w:r>
      <w:r w:rsidRPr="00B65FBF">
        <w:rPr>
          <w:rFonts w:ascii="Cambria" w:hAnsi="Cambria" w:cs="Arial"/>
          <w:b/>
        </w:rPr>
        <w:t xml:space="preserve"> </w:t>
      </w:r>
      <w:r w:rsidRPr="00B65FBF">
        <w:rPr>
          <w:rFonts w:ascii="Cambria" w:hAnsi="Cambria" w:cs="Arial"/>
        </w:rPr>
        <w:t>bez względu na okoliczności, w formie aneksu do umowy.</w:t>
      </w:r>
    </w:p>
    <w:p w:rsidR="00C404E9" w:rsidRPr="00B65FBF" w:rsidRDefault="00C404E9" w:rsidP="002A5252">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w:t>
      </w:r>
      <w:r>
        <w:rPr>
          <w:rFonts w:ascii="Cambria" w:hAnsi="Cambria" w:cs="Times New Roman"/>
          <w:b/>
          <w:color w:val="000000" w:themeColor="text1"/>
        </w:rPr>
        <w:t xml:space="preserve">achunek </w:t>
      </w:r>
      <w:r w:rsidRPr="00B65FBF">
        <w:rPr>
          <w:rFonts w:ascii="Cambria" w:hAnsi="Cambria" w:cs="Times New Roman"/>
          <w:color w:val="000000" w:themeColor="text1"/>
        </w:rPr>
        <w:t xml:space="preserve">Wykonawcy </w:t>
      </w:r>
      <w:r>
        <w:rPr>
          <w:rFonts w:ascii="Cambria" w:hAnsi="Cambria" w:cs="Times New Roman"/>
          <w:b/>
          <w:color w:val="000000" w:themeColor="text1"/>
        </w:rPr>
        <w:t>……………</w:t>
      </w:r>
      <w:r w:rsidR="002A5252">
        <w:rPr>
          <w:rFonts w:ascii="Cambria" w:hAnsi="Cambria" w:cs="Times New Roman"/>
          <w:b/>
          <w:color w:val="000000" w:themeColor="text1"/>
        </w:rPr>
        <w:t>……………………</w:t>
      </w:r>
      <w:r>
        <w:rPr>
          <w:rFonts w:ascii="Cambria" w:hAnsi="Cambria" w:cs="Times New Roman"/>
          <w:b/>
          <w:color w:val="000000" w:themeColor="text1"/>
        </w:rPr>
        <w:t>…………………</w:t>
      </w:r>
      <w:r w:rsidRPr="00B65FBF">
        <w:rPr>
          <w:rFonts w:ascii="Cambria" w:hAnsi="Cambria" w:cs="Times New Roman"/>
          <w:b/>
          <w:color w:val="000000" w:themeColor="text1"/>
        </w:rPr>
        <w:t>..</w:t>
      </w:r>
      <w:r>
        <w:rPr>
          <w:rFonts w:ascii="Cambria" w:hAnsi="Cambria" w:cs="Times New Roman"/>
          <w:b/>
          <w:color w:val="000000" w:themeColor="text1"/>
        </w:rPr>
        <w:t xml:space="preserve"> </w:t>
      </w:r>
      <w:r w:rsidRPr="00FB0189">
        <w:rPr>
          <w:rFonts w:ascii="Cambria" w:hAnsi="Cambria" w:cs="Times New Roman"/>
          <w:color w:val="000000" w:themeColor="text1"/>
        </w:rPr>
        <w:t xml:space="preserve">w </w:t>
      </w:r>
      <w:r w:rsidRPr="00B65FBF">
        <w:rPr>
          <w:rFonts w:ascii="Cambria" w:hAnsi="Cambria" w:cs="Times New Roman"/>
          <w:color w:val="000000" w:themeColor="text1"/>
        </w:rPr>
        <w:t xml:space="preserve">terminie </w:t>
      </w:r>
      <w:r w:rsidRPr="00422853">
        <w:rPr>
          <w:rFonts w:ascii="Cambria" w:hAnsi="Cambria" w:cs="Times New Roman"/>
          <w:b/>
          <w:color w:val="000000" w:themeColor="text1"/>
        </w:rPr>
        <w:t>60</w:t>
      </w:r>
      <w:r w:rsidRPr="006A13A8">
        <w:rPr>
          <w:rFonts w:ascii="Cambria" w:hAnsi="Cambria" w:cs="Times New Roman"/>
          <w:b/>
          <w:color w:val="000000" w:themeColor="text1"/>
        </w:rPr>
        <w:t xml:space="preserve"> </w:t>
      </w:r>
      <w:r w:rsidRPr="00B65FBF">
        <w:rPr>
          <w:rFonts w:ascii="Cambria" w:hAnsi="Cambria" w:cs="Times New Roman"/>
          <w:b/>
          <w:color w:val="000000" w:themeColor="text1"/>
        </w:rPr>
        <w:t>dni</w:t>
      </w:r>
      <w:r w:rsidRPr="00B65FBF">
        <w:rPr>
          <w:rFonts w:ascii="Cambria" w:hAnsi="Cambria" w:cs="Times New Roman"/>
          <w:color w:val="000000" w:themeColor="text1"/>
        </w:rPr>
        <w:t xml:space="preserve"> od daty otrzymania przez Zamawiającego prawidłowo wystawionej faktury. </w:t>
      </w:r>
    </w:p>
    <w:p w:rsidR="00C404E9" w:rsidRPr="007E23E2" w:rsidRDefault="00C404E9" w:rsidP="00C404E9">
      <w:pPr>
        <w:pStyle w:val="Akapitzlist"/>
        <w:numPr>
          <w:ilvl w:val="0"/>
          <w:numId w:val="31"/>
        </w:numPr>
        <w:ind w:left="284"/>
        <w:rPr>
          <w:rFonts w:ascii="Cambria" w:hAnsi="Cambria" w:cs="Times New Roman"/>
          <w:color w:val="000000" w:themeColor="text1"/>
        </w:rPr>
      </w:pPr>
      <w:r w:rsidRPr="00B65FBF">
        <w:rPr>
          <w:rFonts w:ascii="Cambria" w:hAnsi="Cambria" w:cs="Times New Roman"/>
          <w:color w:val="000000" w:themeColor="text1"/>
        </w:rPr>
        <w:t>Zapłata następuje w dniu obciążenia rachunku bankowego Zamawiającego.</w:t>
      </w:r>
      <w:r w:rsidRPr="007E23E2">
        <w:rPr>
          <w:rFonts w:ascii="Cambria" w:hAnsi="Cambria" w:cs="Times New Roman"/>
          <w:color w:val="000000" w:themeColor="text1"/>
        </w:rPr>
        <w:t xml:space="preserve"> </w:t>
      </w:r>
    </w:p>
    <w:p w:rsidR="00C404E9" w:rsidRPr="007E23E2" w:rsidRDefault="00C404E9" w:rsidP="00C404E9">
      <w:pPr>
        <w:pStyle w:val="Akapitzlist"/>
        <w:numPr>
          <w:ilvl w:val="0"/>
          <w:numId w:val="3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C404E9" w:rsidRPr="00B65FBF" w:rsidRDefault="00C404E9" w:rsidP="00C404E9">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 xml:space="preserve">Przedmiot umowy będzie przekazywany Zamawiającemu na podstawie faktury  wystawionej przez Wykonawcę, zgodnie z zamawianą partią produktów w ramach zamówień jednostkowych. </w:t>
      </w:r>
    </w:p>
    <w:p w:rsidR="00C404E9" w:rsidRPr="00B65FBF" w:rsidRDefault="00C404E9" w:rsidP="00C404E9">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C404E9" w:rsidRDefault="00C404E9" w:rsidP="00C404E9">
      <w:pPr>
        <w:pStyle w:val="Akapitzlist"/>
        <w:numPr>
          <w:ilvl w:val="0"/>
          <w:numId w:val="31"/>
        </w:numPr>
        <w:ind w:left="284" w:hanging="426"/>
        <w:jc w:val="both"/>
        <w:rPr>
          <w:rFonts w:ascii="Cambria" w:hAnsi="Cambria" w:cs="Arial"/>
        </w:rPr>
      </w:pPr>
      <w:r w:rsidRPr="00763EC2">
        <w:rPr>
          <w:rFonts w:ascii="Cambria" w:hAnsi="Cambria" w:cs="Arial"/>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rsidR="00C404E9" w:rsidRPr="00763EC2" w:rsidRDefault="00C404E9" w:rsidP="00C404E9">
      <w:pPr>
        <w:pStyle w:val="Akapitzlist"/>
        <w:numPr>
          <w:ilvl w:val="0"/>
          <w:numId w:val="31"/>
        </w:numPr>
        <w:ind w:left="284"/>
        <w:jc w:val="both"/>
        <w:rPr>
          <w:rFonts w:ascii="Cambria" w:hAnsi="Cambria" w:cs="Arial"/>
        </w:rPr>
      </w:pPr>
      <w:r w:rsidRPr="00763EC2">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404E9" w:rsidRDefault="00C404E9" w:rsidP="00C404E9">
      <w:pPr>
        <w:pStyle w:val="Akapitzlist"/>
        <w:numPr>
          <w:ilvl w:val="0"/>
          <w:numId w:val="31"/>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Pr>
          <w:rFonts w:ascii="Cambria" w:hAnsi="Cambria" w:cs="Times New Roman"/>
        </w:rPr>
        <w:t>.</w:t>
      </w:r>
    </w:p>
    <w:p w:rsidR="00C404E9" w:rsidRPr="00FC65E7" w:rsidRDefault="00C404E9" w:rsidP="00C404E9">
      <w:pPr>
        <w:pStyle w:val="Akapitzlist"/>
        <w:ind w:left="284"/>
        <w:rPr>
          <w:rFonts w:ascii="Cambria" w:hAnsi="Cambria" w:cs="Times New Roman"/>
        </w:rPr>
      </w:pPr>
    </w:p>
    <w:p w:rsidR="00C404E9" w:rsidRPr="00B65FBF" w:rsidRDefault="00C404E9" w:rsidP="00C404E9">
      <w:pPr>
        <w:pStyle w:val="Akapitzlist"/>
        <w:ind w:left="284"/>
        <w:jc w:val="center"/>
        <w:rPr>
          <w:rFonts w:ascii="Cambria" w:hAnsi="Cambria"/>
        </w:rPr>
      </w:pPr>
      <w:r w:rsidRPr="00B65FBF">
        <w:rPr>
          <w:rFonts w:ascii="Cambria" w:hAnsi="Cambria" w:cs="Arial"/>
          <w:b/>
        </w:rPr>
        <w:t>ZWŁOKA W ZAPŁACIE, CESJA WIERZYTELNOŚCI</w:t>
      </w:r>
    </w:p>
    <w:p w:rsidR="00C404E9" w:rsidRPr="00B65FBF" w:rsidRDefault="00C404E9" w:rsidP="00C404E9">
      <w:pPr>
        <w:pStyle w:val="Akapitzlist"/>
        <w:tabs>
          <w:tab w:val="left" w:pos="3261"/>
          <w:tab w:val="left" w:pos="5245"/>
        </w:tabs>
        <w:ind w:left="284"/>
        <w:jc w:val="center"/>
        <w:rPr>
          <w:rFonts w:ascii="Cambria" w:hAnsi="Cambria"/>
          <w:b/>
        </w:rPr>
      </w:pPr>
      <w:r w:rsidRPr="00B65FBF">
        <w:rPr>
          <w:rFonts w:ascii="Cambria" w:hAnsi="Cambria"/>
          <w:b/>
        </w:rPr>
        <w:t>§ 5</w:t>
      </w:r>
    </w:p>
    <w:p w:rsidR="00C404E9" w:rsidRPr="00B65FBF" w:rsidRDefault="00C404E9" w:rsidP="00C404E9">
      <w:pPr>
        <w:pStyle w:val="Akapitzlist"/>
        <w:numPr>
          <w:ilvl w:val="0"/>
          <w:numId w:val="42"/>
        </w:numPr>
        <w:spacing w:line="256" w:lineRule="auto"/>
        <w:ind w:left="284" w:hanging="284"/>
        <w:jc w:val="both"/>
        <w:rPr>
          <w:rFonts w:ascii="Cambria" w:hAnsi="Cambria"/>
        </w:rPr>
      </w:pPr>
      <w:r w:rsidRPr="00B65FBF">
        <w:rPr>
          <w:rFonts w:ascii="Cambria" w:hAnsi="Cambria"/>
        </w:rPr>
        <w:t xml:space="preserve">W przypadku </w:t>
      </w:r>
      <w:r w:rsidRPr="0021543B">
        <w:rPr>
          <w:rFonts w:ascii="Cambria" w:hAnsi="Cambria"/>
          <w:b/>
        </w:rPr>
        <w:t>zwłoki Zamawiającego z zapłatą</w:t>
      </w:r>
      <w:r w:rsidRPr="00B65FBF">
        <w:rPr>
          <w:rFonts w:ascii="Cambria" w:hAnsi="Cambria"/>
        </w:rPr>
        <w:t xml:space="preserve">, Wykonawca przed skierowaniem sprawy na drogę postępowania sądowego wyznaczy Zamawiającemu </w:t>
      </w:r>
      <w:r w:rsidRPr="0021543B">
        <w:rPr>
          <w:rFonts w:ascii="Cambria" w:hAnsi="Cambria"/>
          <w:b/>
        </w:rPr>
        <w:t>dodatkowy 30 dniowy termin</w:t>
      </w:r>
      <w:r w:rsidRPr="00B65FBF">
        <w:rPr>
          <w:rFonts w:ascii="Cambria" w:hAnsi="Cambria"/>
        </w:rPr>
        <w:t xml:space="preserve"> na uregulowanie płatności.</w:t>
      </w:r>
    </w:p>
    <w:p w:rsidR="00C404E9" w:rsidRPr="00B65FBF" w:rsidRDefault="00C404E9" w:rsidP="00C404E9">
      <w:pPr>
        <w:pStyle w:val="Akapitzlist"/>
        <w:numPr>
          <w:ilvl w:val="0"/>
          <w:numId w:val="42"/>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C404E9" w:rsidRPr="00B65FBF" w:rsidRDefault="00C404E9" w:rsidP="00C404E9">
      <w:pPr>
        <w:pStyle w:val="Akapitzlist"/>
        <w:numPr>
          <w:ilvl w:val="0"/>
          <w:numId w:val="42"/>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404E9" w:rsidRPr="00B65FBF" w:rsidRDefault="00C404E9" w:rsidP="00C404E9">
      <w:pPr>
        <w:pStyle w:val="Bezodstpw"/>
        <w:jc w:val="center"/>
        <w:rPr>
          <w:rFonts w:ascii="Arial" w:hAnsi="Arial" w:cs="Arial"/>
          <w:b/>
        </w:rPr>
      </w:pPr>
    </w:p>
    <w:p w:rsidR="00C404E9" w:rsidRPr="00B65FBF" w:rsidRDefault="00C404E9" w:rsidP="00C404E9">
      <w:pPr>
        <w:pStyle w:val="Bezodstpw"/>
        <w:jc w:val="center"/>
        <w:rPr>
          <w:rFonts w:ascii="Cambria" w:hAnsi="Cambria" w:cs="Arial"/>
          <w:b/>
        </w:rPr>
      </w:pPr>
      <w:r w:rsidRPr="00B65FBF">
        <w:rPr>
          <w:rFonts w:ascii="Cambria" w:hAnsi="Cambria" w:cs="Arial"/>
          <w:b/>
        </w:rPr>
        <w:t>ODPOWIEDZIALNOŚĆ ZA NIEWYKONANIE LUB NIENALEŻYTE WYKONANIE UMOWY</w:t>
      </w:r>
    </w:p>
    <w:p w:rsidR="00C404E9" w:rsidRPr="00B65FBF" w:rsidRDefault="00C404E9" w:rsidP="00C404E9">
      <w:pPr>
        <w:jc w:val="center"/>
        <w:rPr>
          <w:rFonts w:ascii="Cambria" w:hAnsi="Cambria"/>
          <w:b/>
        </w:rPr>
      </w:pPr>
      <w:r>
        <w:rPr>
          <w:rFonts w:ascii="Cambria" w:hAnsi="Cambria"/>
          <w:b/>
        </w:rPr>
        <w:t xml:space="preserve">         §6</w:t>
      </w:r>
    </w:p>
    <w:p w:rsidR="00C404E9" w:rsidRDefault="00C404E9" w:rsidP="00C404E9">
      <w:pPr>
        <w:numPr>
          <w:ilvl w:val="0"/>
          <w:numId w:val="64"/>
        </w:numPr>
        <w:spacing w:after="0" w:line="252" w:lineRule="auto"/>
        <w:ind w:left="284" w:hanging="284"/>
        <w:contextualSpacing/>
        <w:jc w:val="both"/>
        <w:rPr>
          <w:rFonts w:ascii="Cambria" w:hAnsi="Cambria" w:cs="Arial"/>
        </w:rPr>
      </w:pPr>
      <w:r>
        <w:rPr>
          <w:rFonts w:ascii="Cambria" w:hAnsi="Cambria" w:cs="Arial"/>
        </w:rPr>
        <w:t xml:space="preserve">Z tytułu niewykonania lub nienależytego wykonania umowy przez Wykonawcę Zamawiający może naliczyć Wykonawcy  kary umowne z następujących tytułów: </w:t>
      </w:r>
    </w:p>
    <w:p w:rsidR="00B36DAB" w:rsidRPr="00B36DAB" w:rsidRDefault="00B36DAB" w:rsidP="00B36DAB">
      <w:pPr>
        <w:pStyle w:val="Akapitzlist"/>
        <w:spacing w:after="0"/>
        <w:ind w:left="284"/>
        <w:jc w:val="both"/>
        <w:rPr>
          <w:rFonts w:ascii="Cambria" w:hAnsi="Cambria" w:cs="Arial"/>
          <w:b/>
          <w:color w:val="000000" w:themeColor="text1"/>
        </w:rPr>
      </w:pPr>
      <w:r w:rsidRPr="00B36DAB">
        <w:rPr>
          <w:rFonts w:ascii="Cambria" w:hAnsi="Cambria"/>
          <w:b/>
        </w:rPr>
        <w:t>A/</w:t>
      </w:r>
      <w:r w:rsidRPr="00B36DAB">
        <w:rPr>
          <w:rFonts w:ascii="Cambria" w:hAnsi="Cambria"/>
        </w:rPr>
        <w:t xml:space="preserve"> </w:t>
      </w:r>
      <w:r w:rsidRPr="00B36DAB">
        <w:rPr>
          <w:rFonts w:ascii="Cambria" w:hAnsi="Cambria" w:cs="Arial"/>
        </w:rPr>
        <w:t>w przypadku odstąpienia od umowy w całości</w:t>
      </w:r>
      <w:r w:rsidRPr="00B36DAB">
        <w:rPr>
          <w:rFonts w:ascii="Cambria" w:hAnsi="Cambria" w:cs="Arial"/>
          <w:b/>
        </w:rPr>
        <w:t xml:space="preserve"> </w:t>
      </w:r>
      <w:r w:rsidRPr="00B36DAB">
        <w:rPr>
          <w:rFonts w:ascii="Cambria" w:hAnsi="Cambria" w:cs="Arial"/>
        </w:rPr>
        <w:t xml:space="preserve">lub części przez Zamawiającego z przyczyn leżących po stronie Wykonawcy lub w przypadku rozwiązania umowy przez Zamawiającego na podstawie </w:t>
      </w:r>
      <w:r w:rsidRPr="00B36DAB">
        <w:rPr>
          <w:rFonts w:ascii="Cambria" w:hAnsi="Cambria" w:cs="Arial"/>
          <w:b/>
        </w:rPr>
        <w:t xml:space="preserve">§ 9 ust. 2 </w:t>
      </w:r>
      <w:r w:rsidRPr="00B36DAB">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36DAB">
        <w:rPr>
          <w:rFonts w:ascii="Cambria" w:hAnsi="Cambria" w:cs="Arial"/>
          <w:b/>
        </w:rPr>
        <w:t>10 %</w:t>
      </w:r>
      <w:r w:rsidRPr="00B36DAB">
        <w:rPr>
          <w:rFonts w:ascii="Cambria" w:hAnsi="Cambria" w:cs="Arial"/>
        </w:rPr>
        <w:t xml:space="preserve"> </w:t>
      </w:r>
      <w:r w:rsidRPr="00B36DAB">
        <w:rPr>
          <w:rFonts w:ascii="Cambria" w:hAnsi="Cambria" w:cs="Arial"/>
          <w:b/>
        </w:rPr>
        <w:t xml:space="preserve">maksymalnej </w:t>
      </w:r>
      <w:r w:rsidRPr="00B36DAB">
        <w:rPr>
          <w:rFonts w:ascii="Cambria" w:hAnsi="Cambria" w:cs="Arial"/>
        </w:rPr>
        <w:t xml:space="preserve"> </w:t>
      </w:r>
      <w:r w:rsidRPr="00B36DAB">
        <w:rPr>
          <w:rFonts w:ascii="Cambria" w:hAnsi="Cambria" w:cs="Arial"/>
          <w:b/>
        </w:rPr>
        <w:t>wartości umowy</w:t>
      </w:r>
      <w:r w:rsidRPr="00B36DAB">
        <w:rPr>
          <w:rFonts w:ascii="Cambria" w:hAnsi="Cambria" w:cs="Arial"/>
        </w:rPr>
        <w:t xml:space="preserve"> </w:t>
      </w:r>
      <w:r w:rsidRPr="00B36DAB">
        <w:rPr>
          <w:rFonts w:ascii="Cambria" w:hAnsi="Cambria" w:cs="Arial"/>
          <w:b/>
        </w:rPr>
        <w:t xml:space="preserve">brutto </w:t>
      </w:r>
      <w:r w:rsidRPr="00B36DAB">
        <w:rPr>
          <w:rFonts w:ascii="Cambria" w:hAnsi="Cambria" w:cs="Arial"/>
        </w:rPr>
        <w:t>(z uwzględnieniem podatku od towarów i usług  - VAT)</w:t>
      </w:r>
      <w:r w:rsidRPr="00B36DAB">
        <w:rPr>
          <w:rFonts w:ascii="Cambria" w:hAnsi="Cambria" w:cs="Arial"/>
          <w:b/>
        </w:rPr>
        <w:t xml:space="preserve">  </w:t>
      </w:r>
      <w:r w:rsidRPr="00B36DAB">
        <w:rPr>
          <w:rFonts w:ascii="Cambria" w:hAnsi="Cambria" w:cs="Arial"/>
          <w:color w:val="000000" w:themeColor="text1"/>
        </w:rPr>
        <w:t xml:space="preserve">lub </w:t>
      </w:r>
      <w:r w:rsidRPr="00B36DAB">
        <w:rPr>
          <w:rFonts w:ascii="Cambria" w:hAnsi="Cambria" w:cs="Arial"/>
          <w:b/>
          <w:color w:val="000000" w:themeColor="text1"/>
        </w:rPr>
        <w:t>10 %</w:t>
      </w:r>
      <w:r w:rsidRPr="00B36DAB">
        <w:rPr>
          <w:rFonts w:ascii="Cambria" w:hAnsi="Cambria" w:cs="Arial"/>
          <w:color w:val="000000" w:themeColor="text1"/>
        </w:rPr>
        <w:t xml:space="preserve"> </w:t>
      </w:r>
      <w:r w:rsidRPr="00B36DAB">
        <w:rPr>
          <w:rFonts w:ascii="Cambria" w:hAnsi="Cambria" w:cs="Arial"/>
          <w:b/>
          <w:color w:val="000000" w:themeColor="text1"/>
        </w:rPr>
        <w:t>maksymalne</w:t>
      </w:r>
      <w:r w:rsidRPr="00B36DAB">
        <w:rPr>
          <w:rFonts w:ascii="Cambria" w:hAnsi="Cambria" w:cs="Arial"/>
          <w:color w:val="000000" w:themeColor="text1"/>
        </w:rPr>
        <w:t xml:space="preserve">j </w:t>
      </w:r>
      <w:r w:rsidRPr="00B36DAB">
        <w:rPr>
          <w:rFonts w:ascii="Cambria" w:hAnsi="Cambria" w:cs="Arial"/>
          <w:b/>
          <w:color w:val="000000" w:themeColor="text1"/>
        </w:rPr>
        <w:t>wartości brutto</w:t>
      </w:r>
      <w:r w:rsidRPr="00B36DAB">
        <w:rPr>
          <w:rFonts w:ascii="Arial" w:hAnsi="Arial" w:cs="Arial"/>
          <w:color w:val="000000" w:themeColor="text1"/>
        </w:rPr>
        <w:t>;</w:t>
      </w:r>
    </w:p>
    <w:p w:rsidR="00B36DAB" w:rsidRPr="00B36DAB" w:rsidRDefault="00B36DAB" w:rsidP="00B36DAB">
      <w:pPr>
        <w:pStyle w:val="Akapitzlist"/>
        <w:spacing w:after="0"/>
        <w:ind w:left="284"/>
        <w:jc w:val="both"/>
        <w:rPr>
          <w:rFonts w:ascii="Cambria" w:hAnsi="Cambria"/>
        </w:rPr>
      </w:pPr>
      <w:r w:rsidRPr="00B36DAB">
        <w:rPr>
          <w:rFonts w:ascii="Cambria" w:hAnsi="Cambria"/>
          <w:b/>
        </w:rPr>
        <w:t>B/</w:t>
      </w:r>
      <w:r w:rsidRPr="00B36DAB">
        <w:rPr>
          <w:rFonts w:ascii="Cambria" w:hAnsi="Cambria"/>
        </w:rPr>
        <w:t xml:space="preserve"> w wysokości </w:t>
      </w:r>
      <w:r w:rsidRPr="00B36DAB">
        <w:rPr>
          <w:rFonts w:ascii="Cambria" w:hAnsi="Cambria"/>
          <w:b/>
        </w:rPr>
        <w:t>2 % wartości brutto</w:t>
      </w:r>
      <w:r w:rsidRPr="00B36DAB">
        <w:rPr>
          <w:rFonts w:ascii="Cambria" w:hAnsi="Cambria"/>
        </w:rPr>
        <w:t xml:space="preserve"> niezrealizowanej w terminie dostawy jednostkowej za każdy rozpoczęty dzień zwłoki, jednak nie więcej niż </w:t>
      </w:r>
      <w:r w:rsidRPr="00B36DAB">
        <w:rPr>
          <w:rFonts w:ascii="Cambria" w:hAnsi="Cambria"/>
          <w:b/>
        </w:rPr>
        <w:t>20% wartości brutto</w:t>
      </w:r>
      <w:r w:rsidRPr="00B36DAB">
        <w:rPr>
          <w:rFonts w:ascii="Cambria" w:hAnsi="Cambria"/>
        </w:rPr>
        <w:t xml:space="preserve"> niezrealizowanej dostawy;</w:t>
      </w:r>
    </w:p>
    <w:p w:rsidR="00B36DAB" w:rsidRPr="00B36DAB" w:rsidRDefault="00B36DAB" w:rsidP="00B36DAB">
      <w:pPr>
        <w:pStyle w:val="Akapitzlist"/>
        <w:spacing w:after="0"/>
        <w:ind w:left="284"/>
        <w:jc w:val="both"/>
        <w:rPr>
          <w:rFonts w:ascii="Cambria" w:hAnsi="Cambria"/>
        </w:rPr>
      </w:pPr>
      <w:r>
        <w:rPr>
          <w:rFonts w:ascii="Cambria" w:hAnsi="Cambria"/>
          <w:b/>
        </w:rPr>
        <w:t>C</w:t>
      </w:r>
      <w:r w:rsidRPr="00B36DAB">
        <w:rPr>
          <w:rFonts w:ascii="Cambria" w:hAnsi="Cambria"/>
          <w:b/>
        </w:rPr>
        <w:t>/</w:t>
      </w:r>
      <w:r w:rsidRPr="00B36DAB">
        <w:rPr>
          <w:rFonts w:ascii="Cambria" w:hAnsi="Cambria" w:cs="Arial"/>
        </w:rPr>
        <w:t xml:space="preserve">w wysokości </w:t>
      </w:r>
      <w:r w:rsidRPr="00B36DAB">
        <w:rPr>
          <w:rFonts w:ascii="Cambria" w:hAnsi="Cambria" w:cs="Arial"/>
          <w:b/>
        </w:rPr>
        <w:t>2%</w:t>
      </w:r>
      <w:r w:rsidRPr="00B36DAB">
        <w:rPr>
          <w:rFonts w:ascii="Cambria" w:hAnsi="Cambria" w:cs="Arial"/>
        </w:rPr>
        <w:t xml:space="preserve"> </w:t>
      </w:r>
      <w:r w:rsidRPr="00B36DAB">
        <w:rPr>
          <w:rFonts w:ascii="Cambria" w:hAnsi="Cambria" w:cs="Arial"/>
          <w:b/>
        </w:rPr>
        <w:t xml:space="preserve">wartości netto </w:t>
      </w:r>
      <w:r w:rsidRPr="00B36DAB">
        <w:rPr>
          <w:rFonts w:ascii="Cambria" w:hAnsi="Cambria" w:cs="Arial"/>
        </w:rPr>
        <w:t xml:space="preserve">reklamowanego przedmiotu umowy odpowiednio za </w:t>
      </w:r>
      <w:r w:rsidRPr="00B36DAB">
        <w:rPr>
          <w:rFonts w:ascii="Cambria" w:hAnsi="Cambria" w:cs="Arial"/>
          <w:b/>
        </w:rPr>
        <w:t>każdy rozpoczęty dzień  zwłoki</w:t>
      </w:r>
      <w:r w:rsidRPr="00B36DAB">
        <w:rPr>
          <w:rFonts w:ascii="Cambria" w:hAnsi="Cambria" w:cs="Arial"/>
        </w:rPr>
        <w:t xml:space="preserve">  w stosunku do wyznaczonego przez Zamawiającego terminu wymiany wadliwego produktu leczniczego na wolny od wad, o którym mowa w </w:t>
      </w:r>
      <w:r w:rsidRPr="00B36DAB">
        <w:rPr>
          <w:rFonts w:ascii="Cambria" w:hAnsi="Cambria" w:cs="Arial"/>
          <w:b/>
        </w:rPr>
        <w:t>§ 3 ust. 5</w:t>
      </w:r>
      <w:r w:rsidRPr="00B36DAB">
        <w:rPr>
          <w:rFonts w:ascii="Cambria" w:hAnsi="Cambria" w:cs="Arial"/>
        </w:rPr>
        <w:t xml:space="preserve"> niniejszej umowy. Górną granicę kary umownej  z tego tytułu stanowi </w:t>
      </w:r>
      <w:r w:rsidRPr="00B36DAB">
        <w:rPr>
          <w:rFonts w:ascii="Cambria" w:hAnsi="Cambria" w:cs="Arial"/>
          <w:b/>
        </w:rPr>
        <w:t xml:space="preserve">10% wartości netto </w:t>
      </w:r>
      <w:r w:rsidRPr="00B36DAB">
        <w:rPr>
          <w:rFonts w:ascii="Cambria" w:hAnsi="Cambria" w:cs="Arial"/>
        </w:rPr>
        <w:t>reklamowanego przedmiotu umowy Zamawiającemu przysługuje prawo dochodzenia odszkodowania przewyższającego wysokość zastrzeżonych kar umownych na zasadach ogólnych.</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rPr>
        <w:t>Zamawiającemu przysługuje prawo dochodzenia odszkodowania przewyższającego wysokość zastrzeżonych kar umownych na zasadach ogólnych.</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iCs/>
          <w:color w:val="000000"/>
        </w:rPr>
        <w:t xml:space="preserve">Zamawiający jest uprawniony do potrącenia należnych mu kar umownych lub ich części  z  wynagrodzenia przysługującego Wykonawcy. </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bCs/>
          <w:iCs/>
          <w:color w:val="000000"/>
        </w:rPr>
        <w:t xml:space="preserve">Na naliczoną karę umową Zamawiający każdorazowo wystawi </w:t>
      </w:r>
      <w:r>
        <w:rPr>
          <w:rFonts w:ascii="Cambria" w:hAnsi="Cambria" w:cs="Arial"/>
          <w:b/>
          <w:bCs/>
          <w:iCs/>
          <w:color w:val="000000"/>
        </w:rPr>
        <w:t>notę księgową</w:t>
      </w:r>
      <w:r>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rPr>
        <w:t>Kary umowne nalicza się za każdy dzień kalendarzowy.</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color w:val="000000"/>
        </w:rPr>
        <w:t>Zapłata kar umownych nie zwalnia Wykonawcy od obowiązku wykonania umowy</w:t>
      </w:r>
      <w:r>
        <w:rPr>
          <w:rFonts w:ascii="Cambria" w:hAnsi="Cambria" w:cs="Arial"/>
        </w:rPr>
        <w:t>. W przypadku odstąpienia lub rozwiązania umowy, Strony zachowują prawo dochodzenia zastrzeżonych kar umownych.</w:t>
      </w:r>
    </w:p>
    <w:p w:rsidR="00C404E9" w:rsidRDefault="00C404E9" w:rsidP="00C404E9">
      <w:pPr>
        <w:pStyle w:val="Akapitzlist"/>
        <w:numPr>
          <w:ilvl w:val="0"/>
          <w:numId w:val="64"/>
        </w:numPr>
        <w:spacing w:after="0" w:line="256" w:lineRule="auto"/>
        <w:ind w:left="284" w:hanging="426"/>
        <w:jc w:val="both"/>
        <w:rPr>
          <w:rFonts w:ascii="Cambria" w:hAnsi="Cambria"/>
        </w:rPr>
      </w:pPr>
      <w:r>
        <w:rPr>
          <w:rFonts w:ascii="Cambria" w:hAnsi="Cambria" w:cs="Arial"/>
        </w:rPr>
        <w:t xml:space="preserve">W przypadku, gdy łączna wysokość kar umownych naliczonych  na podstawie </w:t>
      </w:r>
      <w:r>
        <w:rPr>
          <w:rFonts w:ascii="Cambria" w:hAnsi="Cambria" w:cs="Arial"/>
          <w:b/>
        </w:rPr>
        <w:t xml:space="preserve">ust. 1 pkt. B/ lub C/ </w:t>
      </w:r>
      <w:r>
        <w:rPr>
          <w:rFonts w:ascii="Cambria" w:hAnsi="Cambria" w:cs="Arial"/>
        </w:rPr>
        <w:t xml:space="preserve">przekroczy </w:t>
      </w:r>
      <w:r>
        <w:rPr>
          <w:rFonts w:ascii="Cambria" w:hAnsi="Cambria" w:cs="Arial"/>
          <w:b/>
        </w:rPr>
        <w:t>10 %</w:t>
      </w:r>
      <w:r>
        <w:rPr>
          <w:rFonts w:ascii="Cambria" w:hAnsi="Cambria" w:cs="Arial"/>
        </w:rPr>
        <w:t xml:space="preserve"> </w:t>
      </w:r>
      <w:r>
        <w:rPr>
          <w:rFonts w:ascii="Cambria" w:hAnsi="Cambria" w:cs="Arial"/>
          <w:b/>
        </w:rPr>
        <w:t>maksymalnej</w:t>
      </w:r>
      <w:r>
        <w:rPr>
          <w:rFonts w:ascii="Cambria" w:hAnsi="Cambria" w:cs="Arial"/>
        </w:rPr>
        <w:t xml:space="preserve"> </w:t>
      </w:r>
      <w:r>
        <w:rPr>
          <w:rFonts w:ascii="Cambria" w:hAnsi="Cambria" w:cs="Arial"/>
          <w:b/>
        </w:rPr>
        <w:t>wartości umowy</w:t>
      </w:r>
      <w:r>
        <w:rPr>
          <w:rFonts w:ascii="Cambria" w:hAnsi="Cambria" w:cs="Arial"/>
        </w:rPr>
        <w:t xml:space="preserve"> </w:t>
      </w:r>
      <w:r>
        <w:rPr>
          <w:rFonts w:ascii="Cambria" w:hAnsi="Cambria" w:cs="Arial"/>
          <w:b/>
        </w:rPr>
        <w:t xml:space="preserve">brutto </w:t>
      </w:r>
      <w:r>
        <w:rPr>
          <w:rFonts w:ascii="Cambria" w:hAnsi="Cambria" w:cs="Arial"/>
        </w:rPr>
        <w:t xml:space="preserve">określonej odpowiednio </w:t>
      </w:r>
      <w:r>
        <w:rPr>
          <w:rFonts w:ascii="Cambria" w:hAnsi="Cambria" w:cs="Arial"/>
          <w:b/>
        </w:rPr>
        <w:t>§ 4 ust. 1 lub § 4 ust. 1.1</w:t>
      </w:r>
      <w:r>
        <w:rPr>
          <w:rFonts w:ascii="Cambria" w:hAnsi="Cambria" w:cs="Arial"/>
        </w:rPr>
        <w:t xml:space="preserve"> umowy lub danego Zadania, Zamawiający zastrzega sobie prawo do rozwiązania umowy ze skutkiem natychmiastowym bez dodatkowego wezwania i naliczenia kary umownej w wysokości określonej w </w:t>
      </w:r>
      <w:r>
        <w:rPr>
          <w:rFonts w:ascii="Cambria" w:hAnsi="Cambria" w:cs="Arial"/>
          <w:b/>
        </w:rPr>
        <w:t>ust. 1 pkt. A/</w:t>
      </w:r>
      <w:r>
        <w:rPr>
          <w:rFonts w:ascii="Cambria" w:hAnsi="Cambria" w:cs="Arial"/>
        </w:rPr>
        <w:t xml:space="preserve"> </w:t>
      </w:r>
    </w:p>
    <w:p w:rsidR="00C404E9" w:rsidRDefault="00C404E9" w:rsidP="002A5252">
      <w:pPr>
        <w:pStyle w:val="Bezodstpw"/>
        <w:rPr>
          <w:rFonts w:ascii="Cambria" w:hAnsi="Cambria" w:cs="Arial"/>
          <w:b/>
        </w:rPr>
      </w:pPr>
    </w:p>
    <w:p w:rsidR="00C404E9" w:rsidRPr="00B65FBF" w:rsidRDefault="00C404E9" w:rsidP="00C404E9">
      <w:pPr>
        <w:pStyle w:val="Bezodstpw"/>
        <w:ind w:left="360"/>
        <w:jc w:val="center"/>
        <w:rPr>
          <w:rFonts w:ascii="Cambria" w:hAnsi="Cambria" w:cs="Arial"/>
          <w:b/>
        </w:rPr>
      </w:pPr>
      <w:r>
        <w:rPr>
          <w:rFonts w:ascii="Cambria" w:hAnsi="Cambria" w:cs="Arial"/>
          <w:b/>
        </w:rPr>
        <w:t xml:space="preserve">ZMIANY UMOWY </w:t>
      </w:r>
    </w:p>
    <w:p w:rsidR="00C404E9" w:rsidRPr="00B65FBF" w:rsidRDefault="00C404E9" w:rsidP="00C404E9">
      <w:pPr>
        <w:jc w:val="center"/>
        <w:rPr>
          <w:rFonts w:ascii="Cambria" w:hAnsi="Cambria"/>
          <w:b/>
        </w:rPr>
      </w:pPr>
      <w:r w:rsidRPr="00B65FBF">
        <w:rPr>
          <w:rFonts w:ascii="Cambria" w:hAnsi="Cambria"/>
          <w:b/>
        </w:rPr>
        <w:t>§</w:t>
      </w:r>
      <w:r>
        <w:rPr>
          <w:rFonts w:ascii="Cambria" w:hAnsi="Cambria"/>
          <w:b/>
        </w:rPr>
        <w:t>7</w:t>
      </w:r>
    </w:p>
    <w:p w:rsidR="00C404E9" w:rsidRPr="00B65FBF" w:rsidRDefault="00C404E9" w:rsidP="00C404E9">
      <w:pPr>
        <w:pStyle w:val="Tekstdopunktu"/>
        <w:numPr>
          <w:ilvl w:val="0"/>
          <w:numId w:val="47"/>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Pr>
          <w:rFonts w:ascii="Cambria" w:hAnsi="Cambria" w:cs="Arial"/>
          <w:b/>
          <w:szCs w:val="22"/>
        </w:rPr>
        <w:t>ane</w:t>
      </w:r>
      <w:r w:rsidRPr="00B65FBF">
        <w:rPr>
          <w:rFonts w:ascii="Cambria" w:hAnsi="Cambria" w:cs="Arial"/>
          <w:b/>
          <w:szCs w:val="22"/>
        </w:rPr>
        <w:t>ksu</w:t>
      </w:r>
      <w:r w:rsidRPr="00B65FBF">
        <w:rPr>
          <w:rFonts w:ascii="Cambria" w:hAnsi="Cambria" w:cs="Arial"/>
          <w:szCs w:val="22"/>
        </w:rPr>
        <w:t>, chyba że niniejsza umowa przewiduje inaczej i są dopuszczone z uwzględnieniem ograniczeń wynikających z art. 144 ustawy.</w:t>
      </w:r>
    </w:p>
    <w:p w:rsidR="00C404E9" w:rsidRPr="00B65FBF" w:rsidRDefault="00C404E9" w:rsidP="00C404E9">
      <w:pPr>
        <w:pStyle w:val="Akapitzlist"/>
        <w:numPr>
          <w:ilvl w:val="0"/>
          <w:numId w:val="47"/>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C404E9" w:rsidRPr="00B65FBF" w:rsidRDefault="00C404E9" w:rsidP="00C404E9">
      <w:pPr>
        <w:pStyle w:val="Akapitzlist"/>
        <w:numPr>
          <w:ilvl w:val="0"/>
          <w:numId w:val="41"/>
        </w:numPr>
        <w:spacing w:after="0" w:line="256" w:lineRule="auto"/>
        <w:ind w:left="567" w:hanging="283"/>
        <w:jc w:val="both"/>
        <w:rPr>
          <w:rFonts w:ascii="Cambria" w:hAnsi="Cambria"/>
        </w:rPr>
      </w:pPr>
      <w:r w:rsidRPr="00A50B2D">
        <w:rPr>
          <w:rFonts w:ascii="Cambria" w:hAnsi="Cambria"/>
          <w:b/>
        </w:rPr>
        <w:t>wynagrodzeni</w:t>
      </w:r>
      <w:r w:rsidRPr="00612B93">
        <w:rPr>
          <w:rFonts w:ascii="Cambria" w:hAnsi="Cambria"/>
          <w:b/>
        </w:rPr>
        <w:t>a</w:t>
      </w:r>
      <w:r>
        <w:rPr>
          <w:rFonts w:ascii="Cambria" w:hAnsi="Cambria"/>
        </w:rPr>
        <w:t xml:space="preserve">, w przypadku: </w:t>
      </w:r>
    </w:p>
    <w:p w:rsidR="00C404E9" w:rsidRPr="00B65FBF" w:rsidRDefault="00C404E9" w:rsidP="00C404E9">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C404E9" w:rsidRPr="00B65FBF" w:rsidRDefault="00C404E9" w:rsidP="00C404E9">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C404E9" w:rsidRPr="00B65FBF" w:rsidRDefault="00C404E9" w:rsidP="00C404E9">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C404E9" w:rsidRPr="00B65FBF" w:rsidRDefault="00C404E9" w:rsidP="00C404E9">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w:t>
      </w:r>
      <w:r>
        <w:rPr>
          <w:rFonts w:ascii="Cambria" w:hAnsi="Cambria" w:cs="Arial"/>
        </w:rPr>
        <w:t>018</w:t>
      </w:r>
      <w:r w:rsidRPr="00B65FBF">
        <w:rPr>
          <w:rFonts w:ascii="Cambria" w:hAnsi="Cambria" w:cs="Arial"/>
        </w:rPr>
        <w:t xml:space="preserve"> roku o pracowniczych planach kapitałowych;</w:t>
      </w:r>
    </w:p>
    <w:p w:rsidR="00C404E9" w:rsidRPr="00B65FBF" w:rsidRDefault="00C404E9" w:rsidP="00C404E9">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C404E9" w:rsidRPr="00B65FBF" w:rsidRDefault="00C404E9" w:rsidP="00C404E9">
      <w:pPr>
        <w:pStyle w:val="Akapitzlist"/>
        <w:numPr>
          <w:ilvl w:val="0"/>
          <w:numId w:val="41"/>
        </w:numPr>
        <w:spacing w:after="0" w:line="256" w:lineRule="auto"/>
        <w:ind w:left="567" w:hanging="283"/>
        <w:jc w:val="both"/>
        <w:rPr>
          <w:rFonts w:ascii="Cambria" w:hAnsi="Cambria"/>
        </w:rPr>
      </w:pPr>
      <w:r w:rsidRPr="00A50B2D">
        <w:rPr>
          <w:rFonts w:ascii="Cambria" w:hAnsi="Cambria"/>
          <w:b/>
        </w:rPr>
        <w:t>przedmiotu um</w:t>
      </w:r>
      <w:r>
        <w:rPr>
          <w:rFonts w:ascii="Cambria" w:hAnsi="Cambria"/>
          <w:b/>
        </w:rPr>
        <w:t>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C404E9" w:rsidRPr="00B65FBF" w:rsidRDefault="00C404E9" w:rsidP="00C404E9">
      <w:pPr>
        <w:pStyle w:val="Akapitzlist"/>
        <w:numPr>
          <w:ilvl w:val="0"/>
          <w:numId w:val="41"/>
        </w:numPr>
        <w:spacing w:after="0" w:line="256" w:lineRule="auto"/>
        <w:ind w:left="567" w:hanging="283"/>
        <w:jc w:val="both"/>
        <w:rPr>
          <w:rFonts w:ascii="Cambria" w:hAnsi="Cambria"/>
        </w:rPr>
      </w:pPr>
      <w:r w:rsidRPr="00A50B2D">
        <w:rPr>
          <w:rFonts w:ascii="Cambria" w:hAnsi="Cambria" w:cs="Arial"/>
          <w:b/>
        </w:rPr>
        <w:t>wydłużenia terminu ważno</w:t>
      </w:r>
      <w:r>
        <w:rPr>
          <w:rFonts w:ascii="Cambria" w:hAnsi="Cambria" w:cs="Arial"/>
          <w:b/>
        </w:rPr>
        <w:t>ści</w:t>
      </w:r>
      <w:r w:rsidRPr="00B65FBF">
        <w:rPr>
          <w:rFonts w:ascii="Cambria" w:hAnsi="Cambria" w:cs="Arial"/>
          <w:b/>
        </w:rPr>
        <w:t xml:space="preserve"> </w:t>
      </w:r>
      <w:r w:rsidRPr="00B65FBF">
        <w:rPr>
          <w:rFonts w:ascii="Cambria" w:hAnsi="Cambria" w:cs="Arial"/>
        </w:rPr>
        <w:t xml:space="preserve">lub </w:t>
      </w:r>
      <w:r>
        <w:rPr>
          <w:rFonts w:ascii="Cambria" w:hAnsi="Cambria" w:cs="Arial"/>
        </w:rPr>
        <w:t xml:space="preserve">terminu rękojmi lub terminu </w:t>
      </w:r>
      <w:r w:rsidRPr="00B65FBF">
        <w:rPr>
          <w:rFonts w:ascii="Cambria" w:hAnsi="Cambria" w:cs="Arial"/>
        </w:rPr>
        <w:t>gwarancji, w sytuacji wydłużenia ich przez producenta lub Wykonawcę;</w:t>
      </w:r>
    </w:p>
    <w:p w:rsidR="00C404E9" w:rsidRPr="0029193B" w:rsidRDefault="00C404E9" w:rsidP="00C404E9">
      <w:pPr>
        <w:pStyle w:val="Akapitzlist"/>
        <w:numPr>
          <w:ilvl w:val="0"/>
          <w:numId w:val="41"/>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w:t>
      </w:r>
      <w:r>
        <w:rPr>
          <w:rFonts w:ascii="Cambria" w:hAnsi="Cambria" w:cs="Arial"/>
          <w:b/>
        </w:rPr>
        <w:t xml:space="preserve">rawa; </w:t>
      </w:r>
    </w:p>
    <w:p w:rsidR="00C404E9" w:rsidRPr="0029193B" w:rsidRDefault="00C404E9" w:rsidP="00C404E9">
      <w:pPr>
        <w:pStyle w:val="Akapitzlist"/>
        <w:numPr>
          <w:ilvl w:val="0"/>
          <w:numId w:val="41"/>
        </w:numPr>
        <w:spacing w:after="0" w:line="256" w:lineRule="auto"/>
        <w:ind w:left="567" w:hanging="283"/>
        <w:jc w:val="both"/>
        <w:rPr>
          <w:rFonts w:ascii="Cambria" w:hAnsi="Cambria"/>
          <w:b/>
        </w:rPr>
      </w:pPr>
      <w:r w:rsidRPr="0029193B">
        <w:rPr>
          <w:rFonts w:ascii="Cambria" w:eastAsia="Calibri" w:hAnsi="Cambria" w:cs="Arial"/>
        </w:rPr>
        <w:t xml:space="preserve">nastąpiła </w:t>
      </w:r>
      <w:r w:rsidRPr="0029193B">
        <w:rPr>
          <w:rFonts w:ascii="Cambria" w:eastAsia="Calibri" w:hAnsi="Cambria" w:cs="Arial"/>
          <w:b/>
        </w:rPr>
        <w:t>zmiana danych podmiotów</w:t>
      </w:r>
      <w:r w:rsidRPr="0029193B">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rsidR="00C404E9" w:rsidRPr="0029193B" w:rsidRDefault="00C404E9" w:rsidP="00C404E9">
      <w:pPr>
        <w:pStyle w:val="Akapitzlist"/>
        <w:numPr>
          <w:ilvl w:val="0"/>
          <w:numId w:val="41"/>
        </w:numPr>
        <w:spacing w:after="0" w:line="256" w:lineRule="auto"/>
        <w:ind w:left="567" w:hanging="283"/>
        <w:jc w:val="both"/>
        <w:rPr>
          <w:rFonts w:ascii="Cambria" w:hAnsi="Cambria"/>
          <w:b/>
        </w:rPr>
      </w:pPr>
      <w:r w:rsidRPr="0029193B">
        <w:rPr>
          <w:rFonts w:ascii="Cambria" w:hAnsi="Cambria" w:cs="Arial"/>
          <w:b/>
        </w:rPr>
        <w:t>terminu realizacji</w:t>
      </w:r>
      <w:r w:rsidRPr="0029193B">
        <w:rPr>
          <w:rFonts w:ascii="Cambria" w:hAnsi="Cambria" w:cs="Arial"/>
        </w:rPr>
        <w:t xml:space="preserve"> – przewiduje się możliwość </w:t>
      </w:r>
      <w:r w:rsidRPr="0029193B">
        <w:rPr>
          <w:rFonts w:ascii="Cambria" w:hAnsi="Cambria" w:cs="Arial"/>
          <w:b/>
        </w:rPr>
        <w:t>skróceni</w:t>
      </w:r>
      <w:r w:rsidRPr="0029193B">
        <w:rPr>
          <w:rFonts w:ascii="Cambria" w:hAnsi="Cambria" w:cs="Arial"/>
        </w:rPr>
        <w:t>a okresu realizacji. Wykonawcy  przysługuje w takim przypadku wynagrodzenie za faktycznie zrealizowane dostawy,</w:t>
      </w:r>
    </w:p>
    <w:p w:rsidR="00C404E9" w:rsidRPr="00B65FBF" w:rsidRDefault="00C404E9" w:rsidP="00C404E9">
      <w:pPr>
        <w:pStyle w:val="Akapitzlist"/>
        <w:numPr>
          <w:ilvl w:val="0"/>
          <w:numId w:val="41"/>
        </w:numPr>
        <w:spacing w:after="0" w:line="256" w:lineRule="auto"/>
        <w:ind w:left="567" w:hanging="283"/>
        <w:jc w:val="both"/>
        <w:rPr>
          <w:rFonts w:ascii="Cambria" w:hAnsi="Cambria"/>
        </w:rPr>
      </w:pPr>
      <w:r w:rsidRPr="0029193B">
        <w:rPr>
          <w:rFonts w:ascii="Cambria" w:hAnsi="Cambria" w:cs="Arial"/>
        </w:rPr>
        <w:t xml:space="preserve">przewiduje się możliwość zmiany umowy w zakresie który został przewidziany w </w:t>
      </w:r>
      <w:r w:rsidRPr="0029193B">
        <w:rPr>
          <w:rFonts w:ascii="Cambria" w:hAnsi="Cambria" w:cs="Arial"/>
          <w:b/>
        </w:rPr>
        <w:t>innych</w:t>
      </w:r>
      <w:r w:rsidRPr="00A50B2D">
        <w:rPr>
          <w:rFonts w:ascii="Cambria" w:hAnsi="Cambria" w:cs="Arial"/>
          <w:b/>
        </w:rPr>
        <w:t xml:space="preserve"> </w:t>
      </w:r>
      <w:r w:rsidRPr="00B65FBF">
        <w:rPr>
          <w:rFonts w:ascii="Cambria" w:hAnsi="Cambria" w:cs="Arial"/>
        </w:rPr>
        <w:t xml:space="preserve">niż w niniejszym paragrafie </w:t>
      </w:r>
      <w:r w:rsidRPr="00A50B2D">
        <w:rPr>
          <w:rFonts w:ascii="Cambria" w:hAnsi="Cambria" w:cs="Arial"/>
          <w:b/>
        </w:rPr>
        <w:t xml:space="preserve">postanowieniach </w:t>
      </w:r>
      <w:r>
        <w:rPr>
          <w:rFonts w:ascii="Cambria" w:hAnsi="Cambria" w:cs="Arial"/>
          <w:b/>
        </w:rPr>
        <w:t>umowy</w:t>
      </w:r>
      <w:r w:rsidRPr="00A50B2D">
        <w:rPr>
          <w:rFonts w:ascii="Cambria" w:hAnsi="Cambria" w:cs="Arial"/>
          <w:b/>
        </w:rPr>
        <w:t>;</w:t>
      </w:r>
    </w:p>
    <w:p w:rsidR="00C404E9" w:rsidRPr="00B65FBF" w:rsidRDefault="00C404E9" w:rsidP="00C404E9">
      <w:pPr>
        <w:spacing w:after="0" w:line="256" w:lineRule="auto"/>
        <w:ind w:left="284"/>
        <w:jc w:val="both"/>
        <w:rPr>
          <w:rFonts w:ascii="Cambria" w:hAnsi="Cambria"/>
        </w:rPr>
      </w:pPr>
    </w:p>
    <w:p w:rsidR="00C404E9" w:rsidRPr="00B65FBF" w:rsidRDefault="00C404E9" w:rsidP="00C404E9">
      <w:pPr>
        <w:pStyle w:val="Akapitzlist"/>
        <w:numPr>
          <w:ilvl w:val="0"/>
          <w:numId w:val="47"/>
        </w:numPr>
        <w:spacing w:after="0" w:line="240" w:lineRule="auto"/>
        <w:ind w:left="284" w:hanging="284"/>
        <w:jc w:val="both"/>
        <w:rPr>
          <w:rFonts w:ascii="Cambria" w:hAnsi="Cambria"/>
        </w:rPr>
      </w:pPr>
      <w:r w:rsidRPr="00B65FBF">
        <w:rPr>
          <w:rFonts w:ascii="Cambria" w:hAnsi="Cambria"/>
        </w:rPr>
        <w:t xml:space="preserve">Zmiany o których mowa w </w:t>
      </w:r>
      <w:r>
        <w:rPr>
          <w:rFonts w:ascii="Cambria" w:hAnsi="Cambria"/>
          <w:b/>
        </w:rPr>
        <w:t>ust. 2</w:t>
      </w:r>
      <w:r w:rsidRPr="00B65FBF">
        <w:rPr>
          <w:rFonts w:ascii="Cambria" w:hAnsi="Cambria"/>
          <w:b/>
        </w:rPr>
        <w:t xml:space="preserve"> pkt </w:t>
      </w:r>
      <w:r>
        <w:rPr>
          <w:rFonts w:ascii="Cambria" w:hAnsi="Cambria"/>
          <w:b/>
        </w:rPr>
        <w:t>1</w:t>
      </w:r>
      <w:r w:rsidRPr="00B65FBF">
        <w:rPr>
          <w:rFonts w:ascii="Cambria" w:hAnsi="Cambria"/>
        </w:rPr>
        <w:t xml:space="preserve"> dokonywane będą według następujących zasadach:</w:t>
      </w:r>
    </w:p>
    <w:p w:rsidR="00C404E9" w:rsidRPr="00B65FBF" w:rsidRDefault="00C404E9" w:rsidP="00C404E9">
      <w:pPr>
        <w:pStyle w:val="Akapitzlist"/>
        <w:numPr>
          <w:ilvl w:val="0"/>
          <w:numId w:val="40"/>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404E9" w:rsidRPr="00B65FBF" w:rsidRDefault="00C404E9" w:rsidP="00C404E9">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 xml:space="preserve">ust. 2 pkt 1 lit. </w:t>
      </w:r>
      <w:r>
        <w:rPr>
          <w:rFonts w:ascii="Cambria" w:hAnsi="Cambria"/>
          <w:b/>
        </w:rPr>
        <w:t>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404E9" w:rsidRPr="00B65FBF" w:rsidRDefault="00C404E9" w:rsidP="00C404E9">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917128">
        <w:rPr>
          <w:rFonts w:ascii="Cambria" w:hAnsi="Cambria"/>
          <w:b/>
        </w:rPr>
        <w:t>b</w:t>
      </w:r>
      <w:r w:rsidRPr="00B65FBF">
        <w:rPr>
          <w:rFonts w:ascii="Cambria" w:hAnsi="Cambria"/>
          <w:b/>
        </w:rPr>
        <w:t xml:space="preserve"> </w:t>
      </w:r>
      <w:r w:rsidRPr="00B65FBF">
        <w:rPr>
          <w:rFonts w:ascii="Cambria" w:hAnsi="Cambria"/>
        </w:rPr>
        <w:t xml:space="preserve">lub </w:t>
      </w:r>
      <w:r w:rsidRPr="00B65FBF">
        <w:rPr>
          <w:rFonts w:ascii="Cambria" w:hAnsi="Cambria"/>
          <w:b/>
        </w:rPr>
        <w:t xml:space="preserve">lit. </w:t>
      </w:r>
      <w:r>
        <w:rPr>
          <w:rFonts w:ascii="Cambria" w:hAnsi="Cambria"/>
          <w:b/>
        </w:rPr>
        <w:t>c</w:t>
      </w:r>
      <w:r w:rsidRPr="00B65FBF">
        <w:rPr>
          <w:rFonts w:ascii="Cambria" w:hAnsi="Cambria"/>
        </w:rPr>
        <w:t xml:space="preserve"> lub </w:t>
      </w:r>
      <w:r w:rsidRPr="00B65FBF">
        <w:rPr>
          <w:rFonts w:ascii="Cambria" w:hAnsi="Cambria"/>
          <w:b/>
        </w:rPr>
        <w:t>lit.</w:t>
      </w:r>
      <w:r>
        <w:rPr>
          <w:rFonts w:ascii="Cambria" w:hAnsi="Cambria"/>
          <w:b/>
        </w:rPr>
        <w:t xml:space="preserve"> d</w:t>
      </w:r>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w:t>
      </w:r>
      <w:r>
        <w:rPr>
          <w:rFonts w:ascii="Cambria" w:hAnsi="Cambria"/>
          <w:b/>
        </w:rPr>
        <w:t>c</w:t>
      </w:r>
      <w:r w:rsidRPr="00B65FBF">
        <w:rPr>
          <w:rFonts w:ascii="Cambria" w:hAnsi="Cambria"/>
          <w:b/>
        </w:rPr>
        <w:t xml:space="preserve"> </w:t>
      </w:r>
      <w:r w:rsidRPr="00B65FBF">
        <w:rPr>
          <w:rFonts w:ascii="Cambria" w:hAnsi="Cambria"/>
        </w:rPr>
        <w:t>lub</w:t>
      </w:r>
      <w:r w:rsidRPr="00B65FBF">
        <w:rPr>
          <w:rFonts w:ascii="Cambria" w:hAnsi="Cambria"/>
          <w:b/>
        </w:rPr>
        <w:t xml:space="preserve">  lit.</w:t>
      </w:r>
      <w:r>
        <w:rPr>
          <w:rFonts w:ascii="Cambria" w:hAnsi="Cambria"/>
          <w:b/>
        </w:rPr>
        <w:t xml:space="preserve"> </w:t>
      </w:r>
      <w:r w:rsidRPr="00B65FBF">
        <w:rPr>
          <w:rFonts w:ascii="Cambria" w:hAnsi="Cambria"/>
          <w:b/>
        </w:rPr>
        <w:t xml:space="preserve">d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404E9" w:rsidRPr="00B65FBF" w:rsidRDefault="00C404E9" w:rsidP="00C404E9">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C404E9" w:rsidRPr="00B65FBF" w:rsidRDefault="00C404E9" w:rsidP="00C404E9">
      <w:pPr>
        <w:pStyle w:val="Akapitzlist"/>
        <w:numPr>
          <w:ilvl w:val="0"/>
          <w:numId w:val="44"/>
        </w:numPr>
        <w:spacing w:after="0" w:line="256" w:lineRule="auto"/>
        <w:ind w:left="851" w:hanging="284"/>
        <w:jc w:val="both"/>
        <w:rPr>
          <w:rFonts w:ascii="Cambria" w:hAnsi="Cambria"/>
        </w:rPr>
      </w:pPr>
      <w:r w:rsidRPr="00B65FBF">
        <w:rPr>
          <w:rFonts w:ascii="Cambria" w:hAnsi="Cambria"/>
        </w:rPr>
        <w:t>pisemne zestawienie wynagrodzeń (zarówno przed jak i po zmianie) personelu, wraz z określeniem zakresu (części etatu), w jakim wykonują oni prace bezpośrednio związane z realizacją przedmiotu Umowy oraz części wynagrodzenia odp</w:t>
      </w:r>
      <w:r>
        <w:rPr>
          <w:rFonts w:ascii="Cambria" w:hAnsi="Cambria"/>
        </w:rPr>
        <w:t xml:space="preserve">owiadającej temu zakresowi – w </w:t>
      </w:r>
      <w:r w:rsidRPr="00B65FBF">
        <w:rPr>
          <w:rFonts w:ascii="Cambria" w:hAnsi="Cambria"/>
        </w:rPr>
        <w:t xml:space="preserve">przypadku zmiany, o której mowa w </w:t>
      </w:r>
      <w:r w:rsidRPr="00B65FBF">
        <w:rPr>
          <w:rFonts w:ascii="Cambria" w:hAnsi="Cambria"/>
          <w:b/>
        </w:rPr>
        <w:t xml:space="preserve">ust. 2 pkt 1 lit </w:t>
      </w:r>
      <w:r>
        <w:rPr>
          <w:rFonts w:ascii="Cambria" w:hAnsi="Cambria"/>
          <w:b/>
        </w:rPr>
        <w:t>b</w:t>
      </w:r>
      <w:r w:rsidRPr="00B65FBF">
        <w:rPr>
          <w:rFonts w:ascii="Cambria" w:hAnsi="Cambria"/>
        </w:rPr>
        <w:t xml:space="preserve">, lub </w:t>
      </w:r>
    </w:p>
    <w:p w:rsidR="00C404E9" w:rsidRPr="00B65FBF" w:rsidRDefault="00C404E9" w:rsidP="00C404E9">
      <w:pPr>
        <w:pStyle w:val="Akapitzlist"/>
        <w:numPr>
          <w:ilvl w:val="0"/>
          <w:numId w:val="44"/>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w:t>
      </w:r>
      <w:r>
        <w:rPr>
          <w:rFonts w:ascii="Cambria" w:hAnsi="Cambria"/>
          <w:b/>
        </w:rPr>
        <w:t xml:space="preserve"> d</w:t>
      </w:r>
      <w:r w:rsidRPr="00B65FBF">
        <w:rPr>
          <w:rFonts w:ascii="Cambria" w:hAnsi="Cambria"/>
          <w:b/>
        </w:rPr>
        <w:t>.</w:t>
      </w:r>
    </w:p>
    <w:p w:rsidR="00C404E9" w:rsidRPr="00B65FBF" w:rsidRDefault="00C404E9" w:rsidP="00C404E9">
      <w:pPr>
        <w:pStyle w:val="Akapitzlist"/>
        <w:numPr>
          <w:ilvl w:val="0"/>
          <w:numId w:val="40"/>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C404E9" w:rsidRPr="00B65FBF" w:rsidRDefault="00C404E9" w:rsidP="00C404E9">
      <w:pPr>
        <w:pStyle w:val="Akapitzlist"/>
        <w:numPr>
          <w:ilvl w:val="0"/>
          <w:numId w:val="47"/>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w:t>
      </w:r>
      <w:r>
        <w:rPr>
          <w:rFonts w:ascii="Cambria" w:hAnsi="Cambria"/>
          <w:b/>
        </w:rPr>
        <w:t>5</w:t>
      </w:r>
      <w:r w:rsidRPr="00B65FBF">
        <w:rPr>
          <w:rFonts w:ascii="Cambria" w:hAnsi="Cambria"/>
        </w:rPr>
        <w:t xml:space="preserve"> niniejszego §, dokonywane będą według następujących zasad:</w:t>
      </w:r>
    </w:p>
    <w:p w:rsidR="00C404E9" w:rsidRPr="00B65FBF" w:rsidRDefault="00C404E9" w:rsidP="00C404E9">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C404E9" w:rsidRPr="00B65FBF" w:rsidRDefault="00C404E9" w:rsidP="00C404E9">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w:t>
      </w:r>
      <w:r>
        <w:rPr>
          <w:rFonts w:ascii="Cambria" w:hAnsi="Cambria"/>
        </w:rPr>
        <w:t>braków drogą pocztową</w:t>
      </w:r>
      <w:r w:rsidRPr="00B65FBF">
        <w:rPr>
          <w:rFonts w:ascii="Cambria" w:hAnsi="Cambria"/>
        </w:rPr>
        <w:t xml:space="preserve"> (za zwrotnym potwierdzeniem). </w:t>
      </w:r>
    </w:p>
    <w:p w:rsidR="00C404E9" w:rsidRPr="00B65FBF" w:rsidRDefault="00C404E9" w:rsidP="00C404E9">
      <w:pPr>
        <w:pStyle w:val="Akapitzlist"/>
        <w:numPr>
          <w:ilvl w:val="0"/>
          <w:numId w:val="47"/>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 xml:space="preserve">Wykonawca może  wystąpić nie wcześniej jak po upływie okresu wskazanego w niniejszej umowie a jeżeli nie został  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w:t>
      </w:r>
      <w:r>
        <w:rPr>
          <w:rFonts w:ascii="Cambria" w:hAnsi="Cambria" w:cs="Arial"/>
        </w:rPr>
        <w:t xml:space="preserve">szty wykonania przez Wykonawcę </w:t>
      </w:r>
      <w:r w:rsidRPr="00B65FBF">
        <w:rPr>
          <w:rFonts w:ascii="Cambria" w:hAnsi="Cambria" w:cs="Arial"/>
        </w:rPr>
        <w:t>przedmiotu umowy.</w:t>
      </w:r>
      <w:r>
        <w:rPr>
          <w:rFonts w:ascii="Cambria" w:hAnsi="Cambria" w:cs="Arial"/>
        </w:rPr>
        <w:t xml:space="preserve"> Postanowienie to nie dotyczy zmiany stawki podatku VAT.</w:t>
      </w:r>
    </w:p>
    <w:p w:rsidR="00C404E9" w:rsidRPr="00B65FBF" w:rsidRDefault="00C404E9" w:rsidP="00C404E9">
      <w:pPr>
        <w:numPr>
          <w:ilvl w:val="0"/>
          <w:numId w:val="47"/>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C404E9" w:rsidRPr="00B65FBF"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Pr>
          <w:rFonts w:ascii="Cambria" w:hAnsi="Cambria" w:cs="Arial"/>
          <w:b/>
        </w:rPr>
        <w:t>OKRES OBOWIĄZYWANIA</w:t>
      </w: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§8</w:t>
      </w:r>
    </w:p>
    <w:p w:rsidR="00C404E9" w:rsidRPr="00B65FBF" w:rsidRDefault="00C404E9" w:rsidP="00C404E9">
      <w:pPr>
        <w:numPr>
          <w:ilvl w:val="0"/>
          <w:numId w:val="60"/>
        </w:numPr>
        <w:spacing w:line="254" w:lineRule="auto"/>
        <w:contextualSpacing/>
        <w:jc w:val="both"/>
        <w:rPr>
          <w:rFonts w:ascii="Cambria" w:hAnsi="Cambria" w:cs="Arial"/>
        </w:rPr>
      </w:pPr>
      <w:r w:rsidRPr="00B65FBF">
        <w:rPr>
          <w:rFonts w:ascii="Cambria" w:hAnsi="Cambria" w:cs="Arial"/>
        </w:rPr>
        <w:t xml:space="preserve">Umowa została zawarta na okres </w:t>
      </w:r>
      <w:r>
        <w:rPr>
          <w:rFonts w:ascii="Cambria" w:hAnsi="Cambria" w:cs="Arial"/>
          <w:b/>
        </w:rPr>
        <w:t>24</w:t>
      </w:r>
      <w:r>
        <w:rPr>
          <w:rFonts w:ascii="Cambria" w:hAnsi="Cambria" w:cs="Arial"/>
          <w:b/>
          <w:i/>
        </w:rPr>
        <w:t xml:space="preserve"> </w:t>
      </w:r>
      <w:r>
        <w:rPr>
          <w:rFonts w:ascii="Cambria" w:hAnsi="Cambria" w:cs="Arial"/>
          <w:i/>
        </w:rPr>
        <w:t>(słownie: dwudziestu czterech)</w:t>
      </w:r>
      <w:r w:rsidRPr="00B65FBF">
        <w:rPr>
          <w:rFonts w:ascii="Cambria" w:hAnsi="Cambria" w:cs="Arial"/>
        </w:rPr>
        <w:t xml:space="preserve"> </w:t>
      </w:r>
      <w:r w:rsidRPr="00B65FBF">
        <w:rPr>
          <w:rFonts w:ascii="Cambria" w:hAnsi="Cambria" w:cs="Arial"/>
          <w:b/>
        </w:rPr>
        <w:t>miesięcy</w:t>
      </w:r>
      <w:r>
        <w:rPr>
          <w:rFonts w:ascii="Cambria" w:hAnsi="Cambria" w:cs="Arial"/>
          <w:b/>
        </w:rPr>
        <w:t xml:space="preserve">. </w:t>
      </w:r>
      <w:r w:rsidRPr="0021543B">
        <w:rPr>
          <w:rFonts w:ascii="Cambria" w:hAnsi="Cambria" w:cs="Arial"/>
        </w:rPr>
        <w:t>Umowa jest realizowana</w:t>
      </w:r>
      <w:r w:rsidRPr="00B65FBF">
        <w:rPr>
          <w:rFonts w:ascii="Cambria" w:hAnsi="Cambria" w:cs="Arial"/>
        </w:rPr>
        <w:t xml:space="preserve"> od dnia ……</w:t>
      </w:r>
      <w:r>
        <w:rPr>
          <w:rFonts w:ascii="Cambria" w:hAnsi="Cambria" w:cs="Arial"/>
        </w:rPr>
        <w:t>…..</w:t>
      </w:r>
      <w:r w:rsidRPr="00B65FBF">
        <w:rPr>
          <w:rFonts w:ascii="Cambria" w:hAnsi="Cambria" w:cs="Arial"/>
        </w:rPr>
        <w:t>……</w:t>
      </w:r>
      <w:r>
        <w:rPr>
          <w:rFonts w:ascii="Cambria" w:hAnsi="Cambria" w:cs="Arial"/>
        </w:rPr>
        <w:t>…..……</w:t>
      </w:r>
      <w:r w:rsidRPr="00B65FBF">
        <w:rPr>
          <w:rFonts w:ascii="Cambria" w:hAnsi="Cambria" w:cs="Arial"/>
        </w:rPr>
        <w:t>.. do dnia ……</w:t>
      </w:r>
      <w:r>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Pr="00B65FBF">
        <w:rPr>
          <w:rFonts w:ascii="Cambria" w:hAnsi="Cambria" w:cs="Arial"/>
        </w:rPr>
        <w:t xml:space="preserve">  o której  mowa w  </w:t>
      </w:r>
      <w:r w:rsidRPr="00B65FBF">
        <w:rPr>
          <w:rFonts w:ascii="Cambria" w:hAnsi="Cambria" w:cs="Arial"/>
          <w:b/>
        </w:rPr>
        <w:t>§</w:t>
      </w:r>
      <w:r>
        <w:rPr>
          <w:rFonts w:ascii="Cambria" w:hAnsi="Cambria" w:cs="Arial"/>
          <w:b/>
        </w:rPr>
        <w:t xml:space="preserve"> </w:t>
      </w:r>
      <w:r w:rsidRPr="00B65FBF">
        <w:rPr>
          <w:rFonts w:ascii="Cambria" w:hAnsi="Cambria" w:cs="Arial"/>
          <w:b/>
        </w:rPr>
        <w:t xml:space="preserve">4 ust. </w:t>
      </w:r>
      <w:r>
        <w:rPr>
          <w:rFonts w:ascii="Cambria" w:hAnsi="Cambria" w:cs="Arial"/>
          <w:b/>
        </w:rPr>
        <w:t>1</w:t>
      </w:r>
      <w:r w:rsidRPr="00B65FBF">
        <w:rPr>
          <w:rFonts w:ascii="Cambria" w:hAnsi="Cambria" w:cs="Arial"/>
        </w:rPr>
        <w:t xml:space="preserve"> umowy w zależności, który z tych terminów nastąpi wcześniej.  W przypadku zrealizowania umowy wartościowo umowa ulega rozwiązaniu.</w:t>
      </w:r>
    </w:p>
    <w:p w:rsidR="00C404E9" w:rsidRPr="00B65FBF" w:rsidRDefault="00C404E9" w:rsidP="00C404E9">
      <w:pPr>
        <w:numPr>
          <w:ilvl w:val="0"/>
          <w:numId w:val="60"/>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w:t>
      </w:r>
      <w:r>
        <w:rPr>
          <w:rFonts w:ascii="Cambria" w:hAnsi="Cambria" w:cs="Arial"/>
          <w:b/>
        </w:rPr>
        <w:t xml:space="preserve"> </w:t>
      </w:r>
      <w:r w:rsidRPr="00B65FBF">
        <w:rPr>
          <w:rFonts w:ascii="Cambria" w:hAnsi="Cambria" w:cs="Arial"/>
          <w:b/>
        </w:rPr>
        <w:t>1 ust.</w:t>
      </w:r>
      <w:r>
        <w:rPr>
          <w:rFonts w:ascii="Cambria" w:hAnsi="Cambria" w:cs="Arial"/>
          <w:b/>
        </w:rPr>
        <w:t xml:space="preserve"> 2 </w:t>
      </w:r>
      <w:r w:rsidRPr="00763EC2">
        <w:rPr>
          <w:rFonts w:ascii="Cambria" w:hAnsi="Cambria" w:cs="Arial"/>
        </w:rPr>
        <w:t>odpowiednio dla danego Zadania.</w:t>
      </w:r>
      <w:r w:rsidRPr="00B65FBF">
        <w:rPr>
          <w:rFonts w:ascii="Cambria" w:hAnsi="Cambria" w:cs="Arial"/>
          <w:b/>
        </w:rPr>
        <w:t xml:space="preserve">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C404E9" w:rsidRPr="00B65FBF"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ROZWIĄZANIE, ODSTĄPIENIE</w:t>
      </w: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§9</w:t>
      </w:r>
    </w:p>
    <w:p w:rsidR="00C404E9" w:rsidRPr="00B65FBF" w:rsidRDefault="00C404E9" w:rsidP="00C404E9">
      <w:pPr>
        <w:numPr>
          <w:ilvl w:val="0"/>
          <w:numId w:val="57"/>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C404E9" w:rsidRPr="00B65FBF" w:rsidRDefault="00C404E9" w:rsidP="00C404E9">
      <w:pPr>
        <w:numPr>
          <w:ilvl w:val="0"/>
          <w:numId w:val="59"/>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C404E9" w:rsidRPr="00B65FBF" w:rsidRDefault="00C404E9" w:rsidP="00C404E9">
      <w:pPr>
        <w:numPr>
          <w:ilvl w:val="1"/>
          <w:numId w:val="59"/>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C404E9" w:rsidRPr="00B65FBF" w:rsidRDefault="00C404E9" w:rsidP="00C404E9">
      <w:pPr>
        <w:numPr>
          <w:ilvl w:val="1"/>
          <w:numId w:val="59"/>
        </w:numPr>
        <w:spacing w:line="254" w:lineRule="auto"/>
        <w:ind w:left="1276" w:hanging="567"/>
        <w:contextualSpacing/>
        <w:jc w:val="both"/>
        <w:rPr>
          <w:rFonts w:ascii="Cambria" w:hAnsi="Cambria" w:cs="Arial"/>
        </w:rPr>
      </w:pPr>
      <w:r w:rsidRPr="00B65FBF">
        <w:rPr>
          <w:rFonts w:ascii="Cambria" w:hAnsi="Cambria" w:cs="Arial"/>
          <w:b/>
        </w:rPr>
        <w:t>dw</w:t>
      </w:r>
      <w:r>
        <w:rPr>
          <w:rFonts w:ascii="Cambria" w:hAnsi="Cambria" w:cs="Arial"/>
          <w:b/>
        </w:rPr>
        <w:t>ukrotnego</w:t>
      </w:r>
      <w:r w:rsidRPr="00B65FBF">
        <w:rPr>
          <w:rFonts w:ascii="Cambria" w:hAnsi="Cambria" w:cs="Arial"/>
          <w:b/>
        </w:rPr>
        <w:t xml:space="preserve">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Pr>
          <w:rFonts w:ascii="Cambria" w:hAnsi="Cambria" w:cs="Arial"/>
          <w:b/>
        </w:rPr>
        <w:t>§3  ust. 5</w:t>
      </w:r>
      <w:r w:rsidRPr="00B65FBF">
        <w:rPr>
          <w:rFonts w:ascii="Cambria" w:hAnsi="Cambria" w:cs="Arial"/>
          <w:b/>
        </w:rPr>
        <w:t xml:space="preserve">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C404E9" w:rsidRPr="00B65FBF" w:rsidRDefault="00C404E9" w:rsidP="00C404E9">
      <w:pPr>
        <w:numPr>
          <w:ilvl w:val="1"/>
          <w:numId w:val="59"/>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C404E9" w:rsidRPr="00B65FBF" w:rsidRDefault="00C404E9" w:rsidP="00C404E9">
      <w:pPr>
        <w:numPr>
          <w:ilvl w:val="1"/>
          <w:numId w:val="58"/>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C404E9" w:rsidRPr="00B65FBF" w:rsidRDefault="00C404E9" w:rsidP="00C404E9">
      <w:pPr>
        <w:numPr>
          <w:ilvl w:val="0"/>
          <w:numId w:val="59"/>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C404E9" w:rsidRPr="00B65FBF" w:rsidRDefault="00C404E9" w:rsidP="00C404E9">
      <w:pPr>
        <w:numPr>
          <w:ilvl w:val="0"/>
          <w:numId w:val="59"/>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C404E9" w:rsidRPr="00B65FBF" w:rsidRDefault="00C404E9" w:rsidP="00C404E9">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C404E9" w:rsidRPr="00B65FBF" w:rsidRDefault="00C404E9" w:rsidP="00C404E9">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C404E9" w:rsidRPr="00B65FBF" w:rsidRDefault="00C404E9" w:rsidP="00C404E9">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Pr>
            <w:rFonts w:ascii="Cambria" w:hAnsi="Cambria" w:cs="Arial"/>
            <w:lang w:eastAsia="pl-PL"/>
          </w:rPr>
          <w:t>art. 25</w:t>
        </w:r>
        <w:r w:rsidRPr="00B65FBF">
          <w:rPr>
            <w:rFonts w:ascii="Cambria" w:hAnsi="Cambria" w:cs="Arial"/>
            <w:lang w:eastAsia="pl-PL"/>
          </w:rPr>
          <w:t>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C404E9" w:rsidRPr="00B65FBF" w:rsidRDefault="00C404E9" w:rsidP="00C404E9">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C404E9" w:rsidRPr="00B65FBF" w:rsidRDefault="00C404E9" w:rsidP="00C404E9">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C404E9" w:rsidRPr="00B65FBF" w:rsidRDefault="00C404E9" w:rsidP="00C404E9">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C404E9" w:rsidRPr="00B65FBF"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Pr>
          <w:rFonts w:ascii="Cambria" w:hAnsi="Cambria" w:cs="Arial"/>
          <w:b/>
        </w:rPr>
        <w:t xml:space="preserve">PODWYKONAWCY </w:t>
      </w:r>
    </w:p>
    <w:p w:rsidR="00C404E9" w:rsidRPr="00B65FBF" w:rsidRDefault="00C404E9" w:rsidP="00C404E9">
      <w:pPr>
        <w:spacing w:after="0" w:line="240" w:lineRule="auto"/>
        <w:jc w:val="center"/>
        <w:rPr>
          <w:rFonts w:ascii="Cambria" w:hAnsi="Cambria" w:cs="Arial"/>
          <w:b/>
        </w:rPr>
      </w:pPr>
      <w:r>
        <w:rPr>
          <w:rFonts w:ascii="Cambria" w:hAnsi="Cambria" w:cs="Arial"/>
          <w:b/>
        </w:rPr>
        <w:t xml:space="preserve">§ 10 </w:t>
      </w:r>
    </w:p>
    <w:p w:rsidR="00C404E9" w:rsidRPr="00B65FBF" w:rsidRDefault="00C404E9" w:rsidP="00C404E9">
      <w:pPr>
        <w:widowControl w:val="0"/>
        <w:numPr>
          <w:ilvl w:val="0"/>
          <w:numId w:val="50"/>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C404E9" w:rsidRPr="00B65FBF" w:rsidRDefault="00C404E9" w:rsidP="00C404E9">
      <w:pPr>
        <w:numPr>
          <w:ilvl w:val="0"/>
          <w:numId w:val="50"/>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C404E9" w:rsidRPr="00C404E9" w:rsidRDefault="00C404E9" w:rsidP="00C404E9">
      <w:pPr>
        <w:numPr>
          <w:ilvl w:val="0"/>
          <w:numId w:val="50"/>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w:t>
      </w:r>
      <w:r>
        <w:rPr>
          <w:rFonts w:ascii="Cambria" w:hAnsi="Cambria" w:cs="Arial"/>
          <w:i/>
        </w:rPr>
        <w:t xml:space="preserve">awcy). </w:t>
      </w:r>
    </w:p>
    <w:p w:rsidR="00C404E9"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ROZSTRZYGANIE SPORÓW</w:t>
      </w:r>
    </w:p>
    <w:p w:rsidR="00C404E9" w:rsidRPr="00B65FBF" w:rsidRDefault="00C404E9" w:rsidP="00C404E9">
      <w:pPr>
        <w:spacing w:after="0" w:line="240" w:lineRule="auto"/>
        <w:jc w:val="center"/>
        <w:rPr>
          <w:rFonts w:ascii="Cambria" w:hAnsi="Cambria" w:cs="Arial"/>
          <w:b/>
        </w:rPr>
      </w:pPr>
      <w:r>
        <w:rPr>
          <w:rFonts w:ascii="Cambria" w:hAnsi="Cambria" w:cs="Arial"/>
          <w:b/>
        </w:rPr>
        <w:t xml:space="preserve">§11 </w:t>
      </w:r>
    </w:p>
    <w:p w:rsidR="00C404E9" w:rsidRPr="00B65FBF" w:rsidRDefault="00C404E9" w:rsidP="00C404E9">
      <w:pPr>
        <w:numPr>
          <w:ilvl w:val="0"/>
          <w:numId w:val="51"/>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404E9" w:rsidRPr="00B65FBF" w:rsidRDefault="00C404E9" w:rsidP="00C404E9">
      <w:pPr>
        <w:numPr>
          <w:ilvl w:val="0"/>
          <w:numId w:val="51"/>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EA6950">
        <w:rPr>
          <w:rFonts w:ascii="Cambria" w:hAnsi="Cambria" w:cs="Arial"/>
          <w:b/>
        </w:rPr>
        <w:t>30</w:t>
      </w:r>
      <w:r w:rsidRPr="00B65FBF">
        <w:rPr>
          <w:rFonts w:ascii="Cambria" w:hAnsi="Cambria" w:cs="Arial"/>
          <w:b/>
        </w:rPr>
        <w:t xml:space="preserve">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C404E9" w:rsidRDefault="00C404E9" w:rsidP="00C404E9">
      <w:pPr>
        <w:spacing w:after="0" w:line="240" w:lineRule="auto"/>
        <w:jc w:val="center"/>
        <w:rPr>
          <w:rFonts w:ascii="Cambria" w:hAnsi="Cambria" w:cs="Arial"/>
          <w:b/>
        </w:rPr>
      </w:pPr>
    </w:p>
    <w:p w:rsidR="00B36DAB" w:rsidRDefault="00B36DAB" w:rsidP="00C404E9">
      <w:pPr>
        <w:spacing w:after="0" w:line="240" w:lineRule="auto"/>
        <w:jc w:val="center"/>
        <w:rPr>
          <w:rFonts w:ascii="Cambria" w:hAnsi="Cambria" w:cs="Arial"/>
          <w:b/>
        </w:rPr>
      </w:pPr>
    </w:p>
    <w:p w:rsidR="00B36DAB" w:rsidRDefault="00B36DAB"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SIŁA WYŻSZA</w:t>
      </w: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§12</w:t>
      </w:r>
    </w:p>
    <w:p w:rsidR="00C404E9" w:rsidRPr="00B65FBF" w:rsidRDefault="00C404E9" w:rsidP="00C404E9">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C404E9" w:rsidRPr="00B65FBF" w:rsidRDefault="00C404E9" w:rsidP="00C404E9">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w:t>
      </w:r>
      <w:r>
        <w:rPr>
          <w:rFonts w:ascii="Cambria" w:hAnsi="Cambria" w:cs="Arial"/>
          <w:b/>
          <w:i/>
        </w:rPr>
        <w:t>iesiąc</w:t>
      </w:r>
      <w:r w:rsidRPr="00B65FBF">
        <w:rPr>
          <w:rFonts w:ascii="Cambria" w:hAnsi="Cambria" w:cs="Arial"/>
          <w:b/>
          <w:i/>
        </w:rPr>
        <w:t>,</w:t>
      </w:r>
      <w:r w:rsidRPr="00B65FBF">
        <w:rPr>
          <w:rFonts w:ascii="Cambria" w:hAnsi="Cambria" w:cs="Arial"/>
        </w:rPr>
        <w:t xml:space="preserve"> każda ze Stron ma prawo rozwiązać umowę ze skutkiem natychmiastowym, bez obowiązku wypła</w:t>
      </w:r>
      <w:r>
        <w:rPr>
          <w:rFonts w:ascii="Cambria" w:hAnsi="Cambria" w:cs="Arial"/>
        </w:rPr>
        <w:t>ty odszkodowania drugiej Stronie</w:t>
      </w:r>
      <w:r w:rsidRPr="00B65FBF">
        <w:rPr>
          <w:rFonts w:ascii="Cambria" w:hAnsi="Cambria" w:cs="Arial"/>
        </w:rPr>
        <w:t>.</w:t>
      </w:r>
    </w:p>
    <w:p w:rsidR="00C404E9" w:rsidRPr="00B65FBF" w:rsidRDefault="00C404E9" w:rsidP="00C404E9">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w:t>
      </w:r>
      <w:r>
        <w:rPr>
          <w:rFonts w:ascii="Cambria" w:hAnsi="Cambria" w:cs="Arial"/>
        </w:rPr>
        <w:t>ożliwym wpływem Wykonawcy lub Zamawiającego</w:t>
      </w:r>
      <w:r w:rsidRPr="00B65FBF">
        <w:rPr>
          <w:rFonts w:ascii="Cambria" w:hAnsi="Cambria" w:cs="Arial"/>
        </w:rPr>
        <w:t>.</w:t>
      </w:r>
    </w:p>
    <w:p w:rsidR="00C404E9" w:rsidRPr="00B65FBF" w:rsidRDefault="00C404E9" w:rsidP="00C404E9">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C404E9" w:rsidRPr="002A5252" w:rsidRDefault="00C404E9" w:rsidP="002A5252">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 xml:space="preserve">1 </w:t>
      </w:r>
      <w:r>
        <w:rPr>
          <w:rFonts w:ascii="Cambria" w:hAnsi="Cambria" w:cs="Arial"/>
          <w:b/>
          <w:i/>
        </w:rPr>
        <w:t>miesiąc</w:t>
      </w:r>
      <w:r w:rsidRPr="00B65FBF">
        <w:rPr>
          <w:rFonts w:ascii="Cambria" w:hAnsi="Cambria" w:cs="Arial"/>
          <w:b/>
        </w:rPr>
        <w:t>,</w:t>
      </w:r>
      <w:r w:rsidRPr="00B65FBF">
        <w:rPr>
          <w:rFonts w:ascii="Cambria" w:hAnsi="Cambria" w:cs="Arial"/>
        </w:rPr>
        <w:t xml:space="preserve"> </w:t>
      </w:r>
      <w:r>
        <w:rPr>
          <w:rFonts w:ascii="Cambria" w:hAnsi="Cambria" w:cs="Arial"/>
        </w:rPr>
        <w:br/>
      </w:r>
      <w:r w:rsidRPr="00B65FBF">
        <w:rPr>
          <w:rFonts w:ascii="Cambria" w:hAnsi="Cambria" w:cs="Arial"/>
        </w:rPr>
        <w:t>Zamawiający zapłaci Wykonawcy za wszystkie wykonane do tego czasu usługi.</w:t>
      </w:r>
    </w:p>
    <w:p w:rsidR="00C404E9"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POUFNOŚĆ</w:t>
      </w:r>
    </w:p>
    <w:p w:rsidR="00C404E9" w:rsidRPr="00B65FBF" w:rsidRDefault="00C404E9" w:rsidP="00C404E9">
      <w:pPr>
        <w:spacing w:after="0" w:line="240" w:lineRule="auto"/>
        <w:jc w:val="center"/>
        <w:rPr>
          <w:rFonts w:ascii="Cambria" w:hAnsi="Cambria" w:cs="Arial"/>
          <w:b/>
        </w:rPr>
      </w:pPr>
      <w:r>
        <w:rPr>
          <w:rFonts w:ascii="Cambria" w:hAnsi="Cambria" w:cs="Arial"/>
          <w:b/>
        </w:rPr>
        <w:t xml:space="preserve">§ 13 </w:t>
      </w:r>
    </w:p>
    <w:p w:rsidR="00C404E9" w:rsidRPr="00B65FBF" w:rsidRDefault="00C404E9" w:rsidP="00C404E9">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C404E9" w:rsidRPr="00B65FBF" w:rsidRDefault="00C404E9" w:rsidP="00C404E9">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C404E9" w:rsidRPr="00B65FBF" w:rsidRDefault="00C404E9" w:rsidP="00C404E9">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C404E9" w:rsidRPr="00B65FBF"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C404E9" w:rsidRPr="00B65FBF"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C404E9" w:rsidRPr="00B65FBF" w:rsidRDefault="00C404E9" w:rsidP="00C404E9">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w:t>
      </w:r>
      <w:r>
        <w:rPr>
          <w:rFonts w:ascii="Cambria" w:eastAsia="Times New Roman" w:hAnsi="Cambria" w:cs="Arial"/>
          <w:color w:val="000000"/>
          <w:lang w:eastAsia="pl-PL"/>
        </w:rPr>
        <w:t>ych mowa w niniejszym paragrafie</w:t>
      </w:r>
      <w:r w:rsidRPr="00B65FBF">
        <w:rPr>
          <w:rFonts w:ascii="Cambria" w:eastAsia="Times New Roman" w:hAnsi="Cambria" w:cs="Arial"/>
          <w:color w:val="000000"/>
          <w:lang w:eastAsia="pl-PL"/>
        </w:rPr>
        <w:t>.</w:t>
      </w:r>
    </w:p>
    <w:p w:rsidR="00C404E9" w:rsidRPr="00C404E9" w:rsidRDefault="00C404E9" w:rsidP="00C404E9">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C404E9" w:rsidRDefault="00C404E9" w:rsidP="00C404E9">
      <w:pPr>
        <w:spacing w:after="0" w:line="240" w:lineRule="auto"/>
        <w:jc w:val="center"/>
        <w:rPr>
          <w:rFonts w:ascii="Cambria" w:hAnsi="Cambria" w:cs="Arial"/>
          <w:b/>
        </w:rPr>
      </w:pPr>
    </w:p>
    <w:p w:rsidR="00C404E9" w:rsidRPr="00B65FBF" w:rsidRDefault="00C404E9" w:rsidP="00C404E9">
      <w:pPr>
        <w:spacing w:after="0" w:line="240" w:lineRule="auto"/>
        <w:jc w:val="center"/>
        <w:rPr>
          <w:rFonts w:ascii="Cambria" w:hAnsi="Cambria" w:cs="Arial"/>
          <w:b/>
        </w:rPr>
      </w:pPr>
      <w:r w:rsidRPr="00B65FBF">
        <w:rPr>
          <w:rFonts w:ascii="Cambria" w:hAnsi="Cambria" w:cs="Arial"/>
          <w:b/>
        </w:rPr>
        <w:t>POSTANOWIENIA KOŃCOWE</w:t>
      </w:r>
    </w:p>
    <w:p w:rsidR="00C404E9" w:rsidRPr="00B65FBF" w:rsidRDefault="00C404E9" w:rsidP="00C404E9">
      <w:pPr>
        <w:spacing w:after="0" w:line="240" w:lineRule="auto"/>
        <w:jc w:val="center"/>
        <w:rPr>
          <w:rFonts w:ascii="Cambria" w:hAnsi="Cambria" w:cs="Arial"/>
          <w:b/>
        </w:rPr>
      </w:pPr>
      <w:r>
        <w:rPr>
          <w:rFonts w:ascii="Cambria" w:hAnsi="Cambria" w:cs="Arial"/>
          <w:b/>
        </w:rPr>
        <w:t>§14</w:t>
      </w:r>
    </w:p>
    <w:p w:rsidR="00C404E9" w:rsidRPr="00B65FBF" w:rsidRDefault="00C404E9" w:rsidP="00C404E9">
      <w:pPr>
        <w:numPr>
          <w:ilvl w:val="0"/>
          <w:numId w:val="52"/>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C404E9" w:rsidRPr="00B65FBF" w:rsidRDefault="00C404E9" w:rsidP="00C404E9">
      <w:pPr>
        <w:numPr>
          <w:ilvl w:val="0"/>
          <w:numId w:val="52"/>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z dnia 23 kwietnia 1964 roku – Kodeks  Cywilny (t.j. </w:t>
      </w:r>
      <w:hyperlink r:id="rId16" w:anchor="/act/16785996/2383456?directHit=true&amp;directHitQuery=Kodeks%20cywilny" w:history="1">
        <w:r w:rsidRPr="00B65FBF">
          <w:rPr>
            <w:rFonts w:ascii="Cambria" w:hAnsi="Cambria" w:cs="Arial"/>
          </w:rPr>
          <w:t xml:space="preserve">Dz.U. z 2018 poz 1025 z późn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Dz.U.z 2018.poz. 1986 z późn. zm.).</w:t>
      </w:r>
    </w:p>
    <w:p w:rsidR="002A5252" w:rsidRDefault="002A5252" w:rsidP="00C404E9">
      <w:pPr>
        <w:spacing w:line="256" w:lineRule="auto"/>
        <w:jc w:val="center"/>
        <w:rPr>
          <w:rFonts w:ascii="Cambria" w:hAnsi="Cambria" w:cs="Arial"/>
          <w:b/>
        </w:rPr>
      </w:pPr>
    </w:p>
    <w:p w:rsidR="002A5252" w:rsidRDefault="002A5252" w:rsidP="00C404E9">
      <w:pPr>
        <w:spacing w:line="256" w:lineRule="auto"/>
        <w:jc w:val="center"/>
        <w:rPr>
          <w:rFonts w:ascii="Cambria" w:hAnsi="Cambria" w:cs="Arial"/>
          <w:b/>
        </w:rPr>
      </w:pPr>
    </w:p>
    <w:p w:rsidR="00C404E9" w:rsidRPr="00B65FBF" w:rsidRDefault="00C404E9" w:rsidP="00C404E9">
      <w:pPr>
        <w:spacing w:line="256" w:lineRule="auto"/>
        <w:jc w:val="center"/>
        <w:rPr>
          <w:rFonts w:ascii="Cambria" w:hAnsi="Cambria" w:cs="Arial"/>
          <w:b/>
        </w:rPr>
      </w:pPr>
      <w:r>
        <w:rPr>
          <w:rFonts w:ascii="Cambria" w:hAnsi="Cambria" w:cs="Arial"/>
          <w:b/>
        </w:rPr>
        <w:t>§15</w:t>
      </w:r>
    </w:p>
    <w:p w:rsidR="00C404E9" w:rsidRPr="00B65FBF" w:rsidRDefault="00C404E9" w:rsidP="00C404E9">
      <w:pPr>
        <w:numPr>
          <w:ilvl w:val="0"/>
          <w:numId w:val="53"/>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C404E9" w:rsidRPr="00B65FBF" w:rsidRDefault="00C404E9" w:rsidP="00C404E9">
      <w:pPr>
        <w:numPr>
          <w:ilvl w:val="0"/>
          <w:numId w:val="53"/>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w:t>
      </w:r>
      <w:r>
        <w:rPr>
          <w:rFonts w:ascii="Cambria" w:hAnsi="Cambria" w:cs="Arial"/>
        </w:rPr>
        <w:t>aktów, numery telefonów i</w:t>
      </w:r>
      <w:r w:rsidRPr="00B65FBF">
        <w:rPr>
          <w:rFonts w:ascii="Cambria" w:hAnsi="Cambria" w:cs="Arial"/>
        </w:rPr>
        <w:t xml:space="preserve"> adresy e-mail) wskazanych w umowie jest dopuszczalna za powiadomieniem drugiej Strony w formie pisemn</w:t>
      </w:r>
      <w:r>
        <w:rPr>
          <w:rFonts w:ascii="Cambria" w:hAnsi="Cambria" w:cs="Arial"/>
        </w:rPr>
        <w:t>ej lub elektronicznej</w:t>
      </w:r>
      <w:r w:rsidRPr="00B65FBF">
        <w:rPr>
          <w:rFonts w:ascii="Cambria" w:hAnsi="Cambria" w:cs="Arial"/>
        </w:rPr>
        <w:t xml:space="preserve"> bez konieczności sporządzania aneksu do umowy. W przypadku niepowiadomienia o takiej zmianie wszelkie doręczenia dokonane na adres dotychczasowy uznaje się za skuteczne, a Strona, która nie poinformowała o zmianie, odpowiada za wynikłą stąd szkodę.</w:t>
      </w:r>
    </w:p>
    <w:p w:rsidR="00C404E9" w:rsidRPr="00B65FBF" w:rsidRDefault="00C404E9" w:rsidP="00C404E9">
      <w:pPr>
        <w:numPr>
          <w:ilvl w:val="0"/>
          <w:numId w:val="53"/>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404E9" w:rsidRPr="00B65FBF" w:rsidRDefault="00C404E9" w:rsidP="00C404E9">
      <w:pPr>
        <w:numPr>
          <w:ilvl w:val="0"/>
          <w:numId w:val="53"/>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C404E9" w:rsidRPr="00B65FBF" w:rsidRDefault="00C404E9" w:rsidP="00C404E9">
      <w:pPr>
        <w:numPr>
          <w:ilvl w:val="0"/>
          <w:numId w:val="53"/>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404E9" w:rsidRPr="00B65FBF" w:rsidRDefault="00C404E9" w:rsidP="00C404E9">
      <w:pPr>
        <w:numPr>
          <w:ilvl w:val="0"/>
          <w:numId w:val="53"/>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C404E9" w:rsidRPr="00B65FBF" w:rsidRDefault="00C404E9" w:rsidP="00C404E9">
      <w:pPr>
        <w:numPr>
          <w:ilvl w:val="0"/>
          <w:numId w:val="53"/>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C404E9" w:rsidRPr="00B65FBF" w:rsidRDefault="00C404E9" w:rsidP="00C404E9">
      <w:pPr>
        <w:jc w:val="center"/>
        <w:rPr>
          <w:rFonts w:ascii="Cambria" w:hAnsi="Cambria"/>
        </w:rPr>
      </w:pPr>
    </w:p>
    <w:p w:rsidR="00C404E9" w:rsidRPr="00077D84" w:rsidRDefault="00C404E9" w:rsidP="00C404E9">
      <w:pPr>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ZAMAWIAJĄCY: </w:t>
      </w:r>
    </w:p>
    <w:p w:rsidR="00C404E9" w:rsidRPr="008259A7" w:rsidRDefault="00C404E9" w:rsidP="00C404E9">
      <w:pPr>
        <w:jc w:val="right"/>
        <w:rPr>
          <w:rFonts w:ascii="Cambria" w:hAnsi="Cambria"/>
          <w:b/>
        </w:rPr>
        <w:sectPr w:rsidR="00C404E9" w:rsidRPr="008259A7" w:rsidSect="00392FC2">
          <w:footerReference w:type="default" r:id="rId17"/>
          <w:pgSz w:w="11906" w:h="16838"/>
          <w:pgMar w:top="1417" w:right="1417" w:bottom="1417" w:left="1418" w:header="709" w:footer="517" w:gutter="0"/>
          <w:cols w:space="708"/>
          <w:docGrid w:linePitch="360"/>
        </w:sectPr>
      </w:pPr>
    </w:p>
    <w:p w:rsidR="00C404E9" w:rsidRPr="00101C74" w:rsidRDefault="00C404E9" w:rsidP="00C404E9">
      <w:pPr>
        <w:spacing w:after="0" w:line="240" w:lineRule="auto"/>
        <w:jc w:val="right"/>
        <w:rPr>
          <w:rFonts w:ascii="Cambria" w:hAnsi="Cambria" w:cs="Arial"/>
        </w:rPr>
      </w:pPr>
      <w:r w:rsidRPr="00101C74">
        <w:rPr>
          <w:rFonts w:ascii="Cambria" w:hAnsi="Cambria" w:cs="Arial"/>
        </w:rPr>
        <w:t>Załącznik nr 2 do SIWZ</w:t>
      </w:r>
    </w:p>
    <w:p w:rsidR="00C404E9" w:rsidRPr="00101C74" w:rsidRDefault="00C404E9" w:rsidP="00C404E9">
      <w:pPr>
        <w:jc w:val="center"/>
        <w:rPr>
          <w:rFonts w:ascii="Cambria" w:hAnsi="Cambria" w:cs="Arial"/>
          <w:b/>
        </w:rPr>
      </w:pPr>
      <w:r w:rsidRPr="00101C74">
        <w:rPr>
          <w:rFonts w:ascii="Cambria" w:hAnsi="Cambria" w:cs="Arial"/>
          <w:b/>
        </w:rPr>
        <w:t>FORMULARZ OFERTY</w:t>
      </w:r>
    </w:p>
    <w:p w:rsidR="00C404E9" w:rsidRPr="00101C74" w:rsidRDefault="00C404E9" w:rsidP="00C404E9">
      <w:pPr>
        <w:pStyle w:val="Bezodstpw"/>
        <w:rPr>
          <w:rFonts w:ascii="Cambria" w:hAnsi="Cambria" w:cs="Arial"/>
        </w:rPr>
      </w:pPr>
    </w:p>
    <w:p w:rsidR="00C404E9" w:rsidRPr="00101C74" w:rsidRDefault="00C404E9" w:rsidP="00C404E9">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404E9" w:rsidRPr="00101C74" w:rsidRDefault="00C404E9" w:rsidP="00392FC2">
            <w:pPr>
              <w:pStyle w:val="Bezodstpw"/>
              <w:rPr>
                <w:rFonts w:ascii="Cambria" w:hAnsi="Cambria" w:cs="Arial"/>
              </w:rPr>
            </w:pPr>
          </w:p>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 xml:space="preserve">Adres rejestrowy Wykonawcy </w:t>
            </w:r>
          </w:p>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Kod pocztowy, Miejscowość</w:t>
            </w:r>
          </w:p>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ulica, Nr lokalu</w:t>
            </w:r>
          </w:p>
          <w:p w:rsidR="00C404E9" w:rsidRPr="00101C74" w:rsidRDefault="00C404E9" w:rsidP="00392FC2">
            <w:pPr>
              <w:pStyle w:val="Bezodstpw"/>
              <w:rPr>
                <w:rFonts w:ascii="Cambria" w:hAnsi="Cambria" w:cs="Arial"/>
                <w:sz w:val="20"/>
                <w:szCs w:val="20"/>
              </w:rPr>
            </w:pPr>
          </w:p>
        </w:tc>
        <w:tc>
          <w:tcPr>
            <w:tcW w:w="6046" w:type="dxa"/>
          </w:tcPr>
          <w:p w:rsidR="00C404E9" w:rsidRPr="00101C74" w:rsidRDefault="00C404E9" w:rsidP="00392FC2">
            <w:pPr>
              <w:pStyle w:val="Bezodstpw"/>
              <w:rPr>
                <w:rFonts w:ascii="Cambria" w:hAnsi="Cambria" w:cs="Arial"/>
              </w:rPr>
            </w:pPr>
          </w:p>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NIP</w:t>
            </w:r>
          </w:p>
        </w:tc>
        <w:tc>
          <w:tcPr>
            <w:tcW w:w="6046" w:type="dxa"/>
          </w:tcPr>
          <w:p w:rsidR="00C404E9" w:rsidRPr="00101C74" w:rsidRDefault="00C404E9" w:rsidP="00392FC2">
            <w:pPr>
              <w:pStyle w:val="Bezodstpw"/>
              <w:rPr>
                <w:rFonts w:ascii="Cambria" w:hAnsi="Cambria" w:cs="Arial"/>
              </w:rPr>
            </w:pPr>
          </w:p>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 xml:space="preserve">REGON </w:t>
            </w:r>
          </w:p>
          <w:p w:rsidR="00C404E9" w:rsidRPr="00101C74" w:rsidRDefault="00C404E9" w:rsidP="00392FC2">
            <w:pPr>
              <w:pStyle w:val="Bezodstpw"/>
              <w:rPr>
                <w:rFonts w:ascii="Cambria" w:hAnsi="Cambria" w:cs="Arial"/>
                <w:sz w:val="20"/>
                <w:szCs w:val="20"/>
              </w:rPr>
            </w:pPr>
          </w:p>
        </w:tc>
        <w:tc>
          <w:tcPr>
            <w:tcW w:w="6046" w:type="dxa"/>
          </w:tcPr>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Default="00C404E9" w:rsidP="00392FC2">
            <w:pPr>
              <w:pStyle w:val="Bezodstpw"/>
              <w:rPr>
                <w:rFonts w:ascii="Cambria" w:hAnsi="Cambria" w:cs="Arial"/>
                <w:sz w:val="20"/>
                <w:szCs w:val="20"/>
              </w:rPr>
            </w:pPr>
            <w:r>
              <w:rPr>
                <w:rFonts w:ascii="Cambria" w:hAnsi="Cambria" w:cs="Arial"/>
                <w:sz w:val="20"/>
                <w:szCs w:val="20"/>
              </w:rPr>
              <w:t>KRS/CEIDG</w:t>
            </w:r>
          </w:p>
          <w:p w:rsidR="00C404E9" w:rsidRPr="00101C74" w:rsidRDefault="00C404E9" w:rsidP="00392FC2">
            <w:pPr>
              <w:pStyle w:val="Bezodstpw"/>
              <w:rPr>
                <w:rFonts w:ascii="Cambria" w:hAnsi="Cambria" w:cs="Arial"/>
                <w:sz w:val="20"/>
                <w:szCs w:val="20"/>
              </w:rPr>
            </w:pPr>
          </w:p>
        </w:tc>
        <w:tc>
          <w:tcPr>
            <w:tcW w:w="6046" w:type="dxa"/>
          </w:tcPr>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404E9" w:rsidRPr="00101C74" w:rsidRDefault="00C404E9" w:rsidP="00392FC2">
            <w:pPr>
              <w:pStyle w:val="Bezodstpw"/>
              <w:rPr>
                <w:rFonts w:ascii="Cambria" w:hAnsi="Cambria" w:cs="Arial"/>
              </w:rPr>
            </w:pPr>
          </w:p>
          <w:p w:rsidR="00C404E9" w:rsidRPr="00101C74" w:rsidRDefault="00C404E9" w:rsidP="00392FC2">
            <w:pPr>
              <w:pStyle w:val="Bezodstpw"/>
              <w:rPr>
                <w:rFonts w:ascii="Cambria" w:hAnsi="Cambria" w:cs="Arial"/>
              </w:rPr>
            </w:pPr>
          </w:p>
        </w:tc>
      </w:tr>
      <w:tr w:rsidR="00C404E9" w:rsidRPr="00101C74" w:rsidTr="00392FC2">
        <w:trPr>
          <w:cantSplit/>
        </w:trPr>
        <w:tc>
          <w:tcPr>
            <w:tcW w:w="2825" w:type="dxa"/>
          </w:tcPr>
          <w:p w:rsidR="00C404E9" w:rsidRPr="00101C74" w:rsidRDefault="00C404E9" w:rsidP="00392FC2">
            <w:pPr>
              <w:pStyle w:val="Bezodstpw"/>
              <w:rPr>
                <w:rFonts w:ascii="Cambria" w:hAnsi="Cambria" w:cs="Arial"/>
                <w:sz w:val="20"/>
                <w:szCs w:val="20"/>
                <w:lang w:val="de-DE"/>
              </w:rPr>
            </w:pPr>
            <w:r w:rsidRPr="00101C74">
              <w:rPr>
                <w:rFonts w:ascii="Cambria" w:hAnsi="Cambria" w:cs="Arial"/>
                <w:sz w:val="20"/>
                <w:szCs w:val="20"/>
                <w:lang w:val="de-DE"/>
              </w:rPr>
              <w:t>Ad</w:t>
            </w:r>
            <w:r>
              <w:rPr>
                <w:rFonts w:ascii="Cambria" w:hAnsi="Cambria" w:cs="Arial"/>
                <w:sz w:val="20"/>
                <w:szCs w:val="20"/>
                <w:lang w:val="de-DE"/>
              </w:rPr>
              <w:t>r</w:t>
            </w:r>
            <w:r w:rsidRPr="00101C74">
              <w:rPr>
                <w:rFonts w:ascii="Cambria" w:hAnsi="Cambria" w:cs="Arial"/>
                <w:sz w:val="20"/>
                <w:szCs w:val="20"/>
                <w:lang w:val="de-DE"/>
              </w:rPr>
              <w:t>es</w:t>
            </w:r>
            <w:r>
              <w:rPr>
                <w:rFonts w:ascii="Cambria" w:hAnsi="Cambria" w:cs="Arial"/>
                <w:sz w:val="20"/>
                <w:szCs w:val="20"/>
                <w:lang w:val="de-DE"/>
              </w:rPr>
              <w:t xml:space="preserve"> </w:t>
            </w:r>
            <w:r w:rsidRPr="00101C74">
              <w:rPr>
                <w:rFonts w:ascii="Cambria" w:hAnsi="Cambria" w:cs="Arial"/>
                <w:sz w:val="20"/>
                <w:szCs w:val="20"/>
                <w:lang w:val="de-DE"/>
              </w:rPr>
              <w:t>e-mail</w:t>
            </w:r>
          </w:p>
        </w:tc>
        <w:tc>
          <w:tcPr>
            <w:tcW w:w="6046" w:type="dxa"/>
          </w:tcPr>
          <w:p w:rsidR="00C404E9" w:rsidRPr="00101C74" w:rsidRDefault="00C404E9" w:rsidP="00392FC2">
            <w:pPr>
              <w:pStyle w:val="Bezodstpw"/>
              <w:rPr>
                <w:rFonts w:ascii="Cambria" w:hAnsi="Cambria" w:cs="Arial"/>
                <w:lang w:val="de-DE"/>
              </w:rPr>
            </w:pPr>
          </w:p>
          <w:p w:rsidR="00C404E9" w:rsidRPr="00101C74" w:rsidRDefault="00C404E9" w:rsidP="00392FC2">
            <w:pPr>
              <w:pStyle w:val="Bezodstpw"/>
              <w:rPr>
                <w:rFonts w:ascii="Cambria" w:hAnsi="Cambria" w:cs="Arial"/>
                <w:lang w:val="de-DE"/>
              </w:rPr>
            </w:pPr>
          </w:p>
        </w:tc>
      </w:tr>
    </w:tbl>
    <w:p w:rsidR="00C404E9" w:rsidRPr="00101C74" w:rsidRDefault="00C404E9" w:rsidP="00C404E9">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404E9" w:rsidRPr="00101C74" w:rsidRDefault="00C404E9" w:rsidP="00C404E9">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404E9" w:rsidRPr="00101C74" w:rsidTr="00392FC2">
        <w:trPr>
          <w:cantSplit/>
          <w:trHeight w:val="583"/>
        </w:trPr>
        <w:tc>
          <w:tcPr>
            <w:tcW w:w="8871" w:type="dxa"/>
            <w:gridSpan w:val="2"/>
          </w:tcPr>
          <w:p w:rsidR="00C404E9" w:rsidRPr="00101C74" w:rsidRDefault="00C404E9" w:rsidP="00392FC2">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404E9" w:rsidRPr="00101C74" w:rsidTr="00392FC2">
        <w:trPr>
          <w:cantSplit/>
        </w:trPr>
        <w:tc>
          <w:tcPr>
            <w:tcW w:w="3251" w:type="dxa"/>
          </w:tcPr>
          <w:p w:rsidR="00C404E9" w:rsidRPr="006F3627" w:rsidRDefault="00C404E9" w:rsidP="00392FC2">
            <w:pPr>
              <w:pStyle w:val="Bezodstpw"/>
              <w:rPr>
                <w:rFonts w:ascii="Cambria" w:hAnsi="Cambria"/>
                <w:sz w:val="20"/>
                <w:szCs w:val="20"/>
              </w:rPr>
            </w:pPr>
            <w:r w:rsidRPr="006F3627">
              <w:rPr>
                <w:rFonts w:ascii="Cambria" w:hAnsi="Cambria"/>
                <w:sz w:val="20"/>
                <w:szCs w:val="20"/>
              </w:rPr>
              <w:t xml:space="preserve">Adres korespondencyjny pod który Zamawiający może kierować korespondencję do Wykonawcy </w:t>
            </w:r>
          </w:p>
          <w:p w:rsidR="00C404E9" w:rsidRPr="006F3627" w:rsidRDefault="00C404E9" w:rsidP="00392FC2">
            <w:pPr>
              <w:pStyle w:val="Bezodstpw"/>
              <w:rPr>
                <w:rFonts w:ascii="Cambria" w:hAnsi="Cambria"/>
                <w:sz w:val="20"/>
                <w:szCs w:val="20"/>
              </w:rPr>
            </w:pPr>
            <w:r w:rsidRPr="006F3627">
              <w:rPr>
                <w:rFonts w:ascii="Cambria" w:hAnsi="Cambria"/>
                <w:sz w:val="20"/>
                <w:szCs w:val="20"/>
              </w:rPr>
              <w:t>Kod pocztowy, Miejscowość</w:t>
            </w:r>
          </w:p>
          <w:p w:rsidR="00C404E9" w:rsidRPr="006F3627" w:rsidRDefault="00C404E9" w:rsidP="00392FC2">
            <w:pPr>
              <w:pStyle w:val="Bezodstpw"/>
              <w:rPr>
                <w:rFonts w:ascii="Cambria" w:hAnsi="Cambria"/>
                <w:sz w:val="20"/>
                <w:szCs w:val="20"/>
              </w:rPr>
            </w:pPr>
            <w:r w:rsidRPr="006F3627">
              <w:rPr>
                <w:rFonts w:ascii="Cambria" w:hAnsi="Cambria"/>
                <w:sz w:val="20"/>
                <w:szCs w:val="20"/>
              </w:rPr>
              <w:t>ulica, Nr lokalu</w:t>
            </w:r>
          </w:p>
          <w:p w:rsidR="00C404E9" w:rsidRPr="006F3627" w:rsidRDefault="00C404E9" w:rsidP="00392FC2">
            <w:pPr>
              <w:pStyle w:val="Bezodstpw"/>
              <w:rPr>
                <w:rFonts w:ascii="Cambria" w:hAnsi="Cambria"/>
                <w:sz w:val="20"/>
                <w:szCs w:val="20"/>
              </w:rPr>
            </w:pPr>
            <w:r w:rsidRPr="006F3627">
              <w:rPr>
                <w:rFonts w:ascii="Cambria" w:hAnsi="Cambria"/>
                <w:sz w:val="20"/>
                <w:szCs w:val="20"/>
              </w:rPr>
              <w:t>Nr telefonu</w:t>
            </w:r>
          </w:p>
          <w:p w:rsidR="00C404E9" w:rsidRPr="006F3627" w:rsidRDefault="00C404E9" w:rsidP="00392FC2">
            <w:pPr>
              <w:pStyle w:val="Bezodstpw"/>
              <w:rPr>
                <w:rFonts w:ascii="Cambria" w:hAnsi="Cambria"/>
                <w:sz w:val="20"/>
                <w:szCs w:val="20"/>
                <w:lang w:val="de-DE"/>
              </w:rPr>
            </w:pPr>
            <w:r w:rsidRPr="006F3627">
              <w:rPr>
                <w:rFonts w:ascii="Cambria" w:hAnsi="Cambria"/>
                <w:sz w:val="20"/>
                <w:szCs w:val="20"/>
                <w:lang w:val="de-DE"/>
              </w:rPr>
              <w:t>Adres e-mail</w:t>
            </w:r>
          </w:p>
        </w:tc>
        <w:tc>
          <w:tcPr>
            <w:tcW w:w="5620" w:type="dxa"/>
          </w:tcPr>
          <w:p w:rsidR="00C404E9" w:rsidRPr="00101C74" w:rsidRDefault="00C404E9" w:rsidP="00392FC2">
            <w:pPr>
              <w:spacing w:line="360" w:lineRule="auto"/>
              <w:jc w:val="both"/>
              <w:rPr>
                <w:rFonts w:ascii="Cambria" w:hAnsi="Cambria" w:cs="Arial"/>
              </w:rPr>
            </w:pPr>
          </w:p>
        </w:tc>
      </w:tr>
      <w:tr w:rsidR="00C404E9" w:rsidRPr="00101C74" w:rsidTr="00392FC2">
        <w:trPr>
          <w:cantSplit/>
        </w:trPr>
        <w:tc>
          <w:tcPr>
            <w:tcW w:w="3251" w:type="dxa"/>
          </w:tcPr>
          <w:p w:rsidR="00C404E9" w:rsidRPr="006F3627" w:rsidRDefault="00C404E9" w:rsidP="00392FC2">
            <w:pPr>
              <w:pStyle w:val="Bezodstpw"/>
              <w:rPr>
                <w:rFonts w:ascii="Cambria" w:hAnsi="Cambria"/>
                <w:sz w:val="20"/>
                <w:szCs w:val="20"/>
              </w:rPr>
            </w:pPr>
            <w:r w:rsidRPr="006F3627">
              <w:rPr>
                <w:rFonts w:ascii="Cambria" w:hAnsi="Cambria"/>
                <w:sz w:val="20"/>
                <w:szCs w:val="20"/>
              </w:rPr>
              <w:t xml:space="preserve">Imię i Nazwisko osoby/ osób upoważnionych do kontaktów z zamawiającym oraz dane kontaktowe: </w:t>
            </w:r>
          </w:p>
          <w:p w:rsidR="00C404E9" w:rsidRPr="006F3627" w:rsidRDefault="00C404E9" w:rsidP="00392FC2">
            <w:pPr>
              <w:pStyle w:val="Bezodstpw"/>
              <w:rPr>
                <w:rFonts w:ascii="Cambria" w:hAnsi="Cambria"/>
                <w:sz w:val="20"/>
                <w:szCs w:val="20"/>
              </w:rPr>
            </w:pPr>
            <w:r w:rsidRPr="006F3627">
              <w:rPr>
                <w:rFonts w:ascii="Cambria" w:hAnsi="Cambria"/>
                <w:sz w:val="20"/>
                <w:szCs w:val="20"/>
              </w:rPr>
              <w:t>Nr telefonu</w:t>
            </w:r>
          </w:p>
          <w:p w:rsidR="00C404E9" w:rsidRPr="006F3627" w:rsidRDefault="00C404E9" w:rsidP="00392FC2">
            <w:pPr>
              <w:pStyle w:val="Bezodstpw"/>
              <w:rPr>
                <w:rFonts w:ascii="Cambria" w:hAnsi="Cambria"/>
                <w:sz w:val="20"/>
                <w:szCs w:val="20"/>
              </w:rPr>
            </w:pPr>
            <w:r w:rsidRPr="006F3627">
              <w:rPr>
                <w:rFonts w:ascii="Cambria" w:hAnsi="Cambria"/>
                <w:sz w:val="20"/>
                <w:szCs w:val="20"/>
                <w:lang w:val="de-DE"/>
              </w:rPr>
              <w:t>Adres e-mail</w:t>
            </w:r>
          </w:p>
        </w:tc>
        <w:tc>
          <w:tcPr>
            <w:tcW w:w="5620" w:type="dxa"/>
          </w:tcPr>
          <w:p w:rsidR="00C404E9" w:rsidRPr="00101C74" w:rsidRDefault="00C404E9" w:rsidP="00392FC2">
            <w:pPr>
              <w:spacing w:line="360" w:lineRule="auto"/>
              <w:jc w:val="both"/>
              <w:rPr>
                <w:rFonts w:ascii="Cambria" w:hAnsi="Cambria" w:cs="Arial"/>
              </w:rPr>
            </w:pPr>
          </w:p>
        </w:tc>
      </w:tr>
    </w:tbl>
    <w:p w:rsidR="00C404E9" w:rsidRPr="00101C74" w:rsidRDefault="00C404E9" w:rsidP="00C404E9">
      <w:pPr>
        <w:tabs>
          <w:tab w:val="num" w:pos="426"/>
        </w:tabs>
        <w:jc w:val="both"/>
        <w:rPr>
          <w:rFonts w:ascii="Cambria" w:hAnsi="Cambria" w:cs="Arial"/>
          <w:highlight w:val="yellow"/>
        </w:rPr>
      </w:pPr>
    </w:p>
    <w:p w:rsidR="00C404E9" w:rsidRDefault="00C404E9" w:rsidP="00C404E9">
      <w:pPr>
        <w:jc w:val="right"/>
        <w:rPr>
          <w:rFonts w:ascii="Cambria" w:hAnsi="Cambria" w:cs="Arial"/>
        </w:rPr>
      </w:pPr>
      <w:r w:rsidRPr="00040EEC">
        <w:rPr>
          <w:rFonts w:ascii="Cambria" w:hAnsi="Cambria" w:cs="Arial"/>
        </w:rPr>
        <w:t xml:space="preserve"> </w:t>
      </w:r>
    </w:p>
    <w:p w:rsidR="00C404E9" w:rsidRPr="00040EEC" w:rsidRDefault="00C404E9" w:rsidP="00C404E9">
      <w:pPr>
        <w:jc w:val="right"/>
        <w:rPr>
          <w:rFonts w:ascii="Cambria" w:hAnsi="Cambria" w:cs="Arial"/>
        </w:rPr>
      </w:pPr>
      <w:r w:rsidRPr="00040EEC">
        <w:rPr>
          <w:rFonts w:ascii="Cambria" w:hAnsi="Cambria" w:cs="Arial"/>
        </w:rPr>
        <w:t xml:space="preserve">  ....................., dnia …………………</w:t>
      </w:r>
    </w:p>
    <w:p w:rsidR="00C404E9" w:rsidRDefault="00C404E9" w:rsidP="00C404E9">
      <w:pPr>
        <w:spacing w:line="240" w:lineRule="auto"/>
        <w:jc w:val="right"/>
        <w:rPr>
          <w:rFonts w:ascii="Cambria" w:hAnsi="Cambria" w:cs="Arial"/>
          <w:b/>
        </w:rPr>
      </w:pPr>
    </w:p>
    <w:p w:rsidR="00C404E9" w:rsidRDefault="00C404E9" w:rsidP="00C404E9">
      <w:pPr>
        <w:spacing w:line="240" w:lineRule="auto"/>
        <w:jc w:val="center"/>
        <w:rPr>
          <w:rFonts w:ascii="Cambria" w:hAnsi="Cambria" w:cs="Arial"/>
          <w:b/>
        </w:rPr>
      </w:pPr>
    </w:p>
    <w:p w:rsidR="00C404E9" w:rsidRDefault="00C404E9" w:rsidP="00C404E9">
      <w:pPr>
        <w:spacing w:line="240" w:lineRule="auto"/>
        <w:jc w:val="center"/>
        <w:rPr>
          <w:rFonts w:ascii="Cambria" w:hAnsi="Cambria" w:cs="Arial"/>
          <w:b/>
        </w:rPr>
      </w:pPr>
    </w:p>
    <w:p w:rsidR="00C404E9" w:rsidRDefault="00C404E9" w:rsidP="00C404E9">
      <w:pPr>
        <w:spacing w:line="240" w:lineRule="auto"/>
        <w:rPr>
          <w:rFonts w:ascii="Cambria" w:hAnsi="Cambria" w:cs="Arial"/>
          <w:b/>
        </w:rPr>
      </w:pPr>
    </w:p>
    <w:p w:rsidR="00C404E9" w:rsidRDefault="00C404E9" w:rsidP="00C404E9">
      <w:pPr>
        <w:spacing w:line="240" w:lineRule="auto"/>
        <w:jc w:val="center"/>
        <w:rPr>
          <w:rFonts w:ascii="Cambria" w:hAnsi="Cambria" w:cs="Arial"/>
          <w:b/>
        </w:rPr>
      </w:pPr>
    </w:p>
    <w:p w:rsidR="00F37E7E" w:rsidRDefault="00F37E7E" w:rsidP="00C21EB1">
      <w:pPr>
        <w:rPr>
          <w:rFonts w:ascii="Arial Narrow" w:hAnsi="Arial Narrow" w:cs="Times New Roman"/>
        </w:rPr>
      </w:pPr>
    </w:p>
    <w:p w:rsidR="00827468" w:rsidRDefault="00827468" w:rsidP="00C21EB1">
      <w:pPr>
        <w:rPr>
          <w:rFonts w:ascii="Arial Narrow" w:hAnsi="Arial Narrow" w:cs="Times New Roman"/>
        </w:rPr>
      </w:pPr>
    </w:p>
    <w:p w:rsidR="00C404E9" w:rsidRDefault="00C404E9" w:rsidP="00C21EB1">
      <w:pPr>
        <w:rPr>
          <w:rFonts w:ascii="Arial Narrow" w:hAnsi="Arial Narrow" w:cs="Times New Roman"/>
        </w:rPr>
      </w:pPr>
    </w:p>
    <w:p w:rsidR="00C404E9" w:rsidRDefault="00C404E9" w:rsidP="00C21EB1">
      <w:pPr>
        <w:rPr>
          <w:rFonts w:ascii="Arial Narrow" w:hAnsi="Arial Narrow" w:cs="Times New Roman"/>
        </w:rPr>
      </w:pPr>
    </w:p>
    <w:p w:rsidR="00E931A1" w:rsidRPr="00F1521E" w:rsidRDefault="00E931A1" w:rsidP="00F1521E">
      <w:pPr>
        <w:ind w:firstLine="708"/>
        <w:jc w:val="right"/>
        <w:rPr>
          <w:rFonts w:ascii="Cambria" w:hAnsi="Cambria"/>
          <w:b/>
        </w:rPr>
      </w:pPr>
      <w:r w:rsidRPr="00DD421F">
        <w:rPr>
          <w:rFonts w:ascii="Arial Narrow" w:hAnsi="Arial Narrow" w:cs="Times New Roman"/>
        </w:rPr>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C404E9">
        <w:rPr>
          <w:rFonts w:ascii="Arial Narrow" w:hAnsi="Arial Narrow" w:cs="Times New Roman"/>
          <w:b/>
        </w:rPr>
        <w:t>sprzętu medycznego do laparoskopii</w:t>
      </w:r>
      <w:r w:rsidR="00827468">
        <w:rPr>
          <w:rFonts w:ascii="Arial Narrow" w:hAnsi="Arial Narrow" w:cs="Times New Roman"/>
          <w:b/>
        </w:rPr>
        <w:t>,</w:t>
      </w:r>
      <w:r w:rsidR="00F1521E">
        <w:rPr>
          <w:rFonts w:ascii="Arial Narrow" w:hAnsi="Arial Narrow" w:cs="Times New Roman"/>
          <w:b/>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D62AAA" w:rsidP="00D62AAA">
      <w:pPr>
        <w:pStyle w:val="Tekstpodstawowywcity"/>
        <w:ind w:left="0"/>
        <w:rPr>
          <w:rFonts w:ascii="Arial Narrow" w:hAnsi="Arial Narrow" w:cs="Arial"/>
          <w:b/>
        </w:rPr>
      </w:pPr>
      <w:r w:rsidRPr="00D62AAA">
        <w:rPr>
          <w:rFonts w:ascii="Arial Narrow" w:eastAsia="Calibri" w:hAnsi="Arial Narrow" w:cs="Arial"/>
          <w:b/>
        </w:rPr>
        <w:t xml:space="preserve">CENA OFERTY = </w:t>
      </w:r>
      <w:r w:rsidR="00B36DAB">
        <w:rPr>
          <w:rFonts w:ascii="Arial Narrow" w:hAnsi="Arial Narrow" w:cs="Arial"/>
          <w:b/>
        </w:rPr>
        <w:t>………………………</w:t>
      </w:r>
      <w:r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002B53E4">
        <w:rPr>
          <w:rFonts w:ascii="Arial Narrow" w:eastAsia="Calibri" w:hAnsi="Arial Narrow" w:cs="Arial"/>
          <w:i/>
        </w:rPr>
        <w:t>…</w:t>
      </w:r>
      <w:r w:rsidR="002B53E4" w:rsidRPr="002B53E4">
        <w:rPr>
          <w:rFonts w:ascii="Arial Narrow" w:hAnsi="Arial Narrow" w:cs="Arial"/>
        </w:rPr>
        <w:t>…….</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Wartość netto</w:t>
      </w:r>
      <w:r w:rsidR="00D91D53">
        <w:rPr>
          <w:rFonts w:ascii="Arial Narrow" w:hAnsi="Arial Narrow" w:cs="Arial"/>
          <w:b/>
        </w:rPr>
        <w:t xml:space="preserve"> </w:t>
      </w:r>
      <w:r w:rsidRPr="00D62AAA">
        <w:rPr>
          <w:rFonts w:ascii="Arial Narrow" w:hAnsi="Arial Narrow" w:cs="Arial"/>
          <w:b/>
        </w:rPr>
        <w:t xml:space="preserve">=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sidR="006F57A7">
        <w:rPr>
          <w:rFonts w:ascii="Arial Narrow" w:hAnsi="Arial Narrow"/>
          <w:i/>
          <w:sz w:val="20"/>
          <w:szCs w:val="20"/>
        </w:rPr>
        <w:t xml:space="preserve">nr </w:t>
      </w:r>
      <w:r w:rsidRPr="00D62AAA">
        <w:rPr>
          <w:rFonts w:ascii="Arial Narrow" w:hAnsi="Arial Narrow"/>
          <w:i/>
          <w:sz w:val="20"/>
          <w:szCs w:val="20"/>
        </w:rPr>
        <w:t xml:space="preserve">3 do SIWZ </w:t>
      </w:r>
    </w:p>
    <w:p w:rsidR="00D62AAA" w:rsidRPr="00D62AAA" w:rsidRDefault="00D62AAA" w:rsidP="00C2384F">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sidR="00A53C84">
        <w:rPr>
          <w:rFonts w:ascii="Arial Narrow" w:hAnsi="Arial Narrow" w:cs="Times New Roman"/>
        </w:rPr>
        <w:br/>
      </w:r>
      <w:r w:rsidRPr="00D62AAA">
        <w:rPr>
          <w:rFonts w:ascii="Arial Narrow" w:hAnsi="Arial Narrow" w:cs="Times New Roman"/>
        </w:rPr>
        <w:t>realizacji opisane w specyfikacji</w:t>
      </w:r>
      <w:r w:rsidR="00C2384F">
        <w:rPr>
          <w:rFonts w:ascii="Arial Narrow" w:hAnsi="Arial Narrow" w:cs="Times New Roman"/>
        </w:rPr>
        <w:t xml:space="preserve"> istotnych warunków zamówienia.</w:t>
      </w:r>
    </w:p>
    <w:p w:rsidR="00C404E9" w:rsidRPr="00C404E9" w:rsidRDefault="00C404E9" w:rsidP="00C404E9">
      <w:pPr>
        <w:pStyle w:val="Tekstpodstawowy"/>
        <w:spacing w:after="0" w:line="240" w:lineRule="auto"/>
        <w:rPr>
          <w:rFonts w:ascii="Arial Narrow" w:hAnsi="Arial Narrow"/>
        </w:rPr>
      </w:pPr>
      <w:r w:rsidRPr="00C404E9">
        <w:rPr>
          <w:rFonts w:ascii="Arial Narrow" w:hAnsi="Arial Narrow"/>
        </w:rPr>
        <w:t xml:space="preserve">Zobowiązujemy się realizować zamówienie przez okres </w:t>
      </w:r>
      <w:r w:rsidRPr="00C404E9">
        <w:rPr>
          <w:rFonts w:ascii="Arial Narrow" w:hAnsi="Arial Narrow"/>
          <w:b/>
        </w:rPr>
        <w:t>24 miesiące</w:t>
      </w:r>
      <w:r w:rsidRPr="00C404E9">
        <w:rPr>
          <w:rFonts w:ascii="Arial Narrow" w:hAnsi="Arial Narrow"/>
        </w:rPr>
        <w:t xml:space="preserve"> od daty zawarcia  umowy. </w:t>
      </w:r>
    </w:p>
    <w:p w:rsidR="00C404E9" w:rsidRPr="00C404E9" w:rsidRDefault="00C404E9" w:rsidP="00C404E9">
      <w:pPr>
        <w:pStyle w:val="Tekstpodstawowy"/>
        <w:spacing w:after="0" w:line="240" w:lineRule="auto"/>
        <w:rPr>
          <w:rFonts w:ascii="Cambria" w:hAnsi="Cambria"/>
        </w:rPr>
      </w:pP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 xml:space="preserve">otrzeb </w:t>
      </w:r>
      <w:r w:rsidR="00D91D53">
        <w:rPr>
          <w:rFonts w:ascii="Arial Narrow" w:hAnsi="Arial Narrow" w:cs="Times New Roman"/>
        </w:rPr>
        <w:br/>
      </w:r>
      <w:r w:rsidR="009B3A87" w:rsidRPr="00D62AAA">
        <w:rPr>
          <w:rFonts w:ascii="Arial Narrow" w:hAnsi="Arial Narrow" w:cs="Times New Roman"/>
        </w:rPr>
        <w:t>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w:t>
      </w:r>
      <w:r w:rsidR="00D91D53">
        <w:rPr>
          <w:rFonts w:ascii="Arial Narrow" w:hAnsi="Arial Narrow" w:cs="Times New Roman"/>
        </w:rPr>
        <w:t>pisemnie lub pocztą elektroniczną.</w:t>
      </w:r>
      <w:r w:rsidR="00C4120B" w:rsidRPr="00DD421F">
        <w:rPr>
          <w:rFonts w:ascii="Arial Narrow" w:hAnsi="Arial Narrow" w:cs="Times New Roman"/>
        </w:rPr>
        <w:t xml:space="preserve"> </w:t>
      </w:r>
    </w:p>
    <w:p w:rsidR="007F5496" w:rsidRPr="00DD421F" w:rsidRDefault="00CF5081" w:rsidP="007F5496">
      <w:pPr>
        <w:jc w:val="both"/>
        <w:rPr>
          <w:rFonts w:ascii="Arial Narrow" w:hAnsi="Arial Narrow" w:cs="Times New Roman"/>
        </w:rPr>
      </w:pPr>
      <w:r w:rsidRPr="00DD421F">
        <w:rPr>
          <w:rFonts w:ascii="Arial Narrow" w:hAnsi="Arial Narrow" w:cs="Times New Roman"/>
        </w:rPr>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w:t>
      </w:r>
      <w:r w:rsidR="00A85FAF" w:rsidRPr="00D91D53">
        <w:rPr>
          <w:rFonts w:ascii="Arial Narrow" w:hAnsi="Arial Narrow" w:cs="Times New Roman"/>
          <w:b/>
        </w:rPr>
        <w:t>min. 12 miesięcy)</w:t>
      </w:r>
      <w:r w:rsidR="00A85FAF" w:rsidRPr="00DD421F">
        <w:rPr>
          <w:rFonts w:ascii="Arial Narrow" w:hAnsi="Arial Narrow" w:cs="Times New Roman"/>
        </w:rPr>
        <w:t xml:space="preserve"> od daty podpisania umowy. </w:t>
      </w:r>
    </w:p>
    <w:p w:rsidR="00A36A98" w:rsidRPr="00F37E7E" w:rsidRDefault="00A36A98" w:rsidP="00F37E7E">
      <w:pPr>
        <w:jc w:val="both"/>
        <w:rPr>
          <w:rFonts w:ascii="Arial Narrow" w:hAnsi="Arial Narrow"/>
        </w:rPr>
      </w:pPr>
      <w:r w:rsidRPr="00DD421F">
        <w:rPr>
          <w:rFonts w:ascii="Arial Narrow" w:hAnsi="Arial Narrow"/>
        </w:rPr>
        <w:t>Oświadczam, że przedmiot zamówienia będzie dostarczany do magazynu</w:t>
      </w:r>
      <w:r w:rsidR="00DA2709">
        <w:rPr>
          <w:rFonts w:ascii="Arial Narrow" w:hAnsi="Arial Narrow"/>
        </w:rPr>
        <w:t xml:space="preserve"> </w:t>
      </w:r>
      <w:r w:rsidR="00C404E9">
        <w:rPr>
          <w:rFonts w:ascii="Arial Narrow" w:hAnsi="Arial Narrow"/>
        </w:rPr>
        <w:t>Medycznego</w:t>
      </w:r>
      <w:r w:rsidRPr="00DD421F">
        <w:rPr>
          <w:rFonts w:ascii="Arial Narrow" w:hAnsi="Arial Narrow"/>
        </w:rPr>
        <w:t xml:space="preserve"> w termin</w:t>
      </w:r>
      <w:r w:rsidR="00F37E7E">
        <w:rPr>
          <w:rFonts w:ascii="Arial Narrow" w:hAnsi="Arial Narrow"/>
        </w:rPr>
        <w:t xml:space="preserve">ie </w:t>
      </w:r>
      <w:r w:rsidR="00C6330B" w:rsidRPr="00DD421F">
        <w:rPr>
          <w:rFonts w:ascii="Arial Narrow" w:hAnsi="Arial Narrow"/>
        </w:rPr>
        <w:t xml:space="preserve"> …</w:t>
      </w:r>
      <w:r w:rsidR="00C404E9">
        <w:rPr>
          <w:rFonts w:ascii="Arial Narrow" w:hAnsi="Arial Narrow"/>
        </w:rPr>
        <w:t>..</w:t>
      </w:r>
      <w:r w:rsidR="00C6330B" w:rsidRPr="00DD421F">
        <w:rPr>
          <w:rFonts w:ascii="Arial Narrow" w:hAnsi="Arial Narrow"/>
        </w:rPr>
        <w:t>………</w:t>
      </w:r>
      <w:r w:rsidR="009A658F">
        <w:rPr>
          <w:rFonts w:ascii="Arial Narrow" w:hAnsi="Arial Narrow"/>
        </w:rPr>
        <w:t xml:space="preserve">dni roboczych </w:t>
      </w:r>
      <w:r w:rsidRPr="00DD421F">
        <w:rPr>
          <w:rFonts w:ascii="Arial Narrow" w:hAnsi="Arial Narrow"/>
        </w:rPr>
        <w:t xml:space="preserve"> </w:t>
      </w:r>
      <w:r w:rsidR="00C6330B" w:rsidRPr="00DD421F">
        <w:rPr>
          <w:rFonts w:ascii="Arial Narrow" w:hAnsi="Arial Narrow"/>
        </w:rPr>
        <w:t>(</w:t>
      </w:r>
      <w:r w:rsidR="009A658F" w:rsidRPr="009A658F">
        <w:rPr>
          <w:rFonts w:ascii="Arial Narrow" w:hAnsi="Arial Narrow"/>
          <w:b/>
        </w:rPr>
        <w:t xml:space="preserve">max. </w:t>
      </w:r>
      <w:r w:rsidRPr="009A658F">
        <w:rPr>
          <w:rFonts w:ascii="Arial Narrow" w:hAnsi="Arial Narrow"/>
          <w:b/>
        </w:rPr>
        <w:t>do</w:t>
      </w:r>
      <w:r w:rsidRPr="00DD421F">
        <w:rPr>
          <w:rFonts w:ascii="Arial Narrow" w:hAnsi="Arial Narrow"/>
          <w:b/>
        </w:rPr>
        <w:t xml:space="preserve"> </w:t>
      </w:r>
      <w:r w:rsidR="00C404E9">
        <w:rPr>
          <w:rFonts w:ascii="Arial Narrow" w:hAnsi="Arial Narrow"/>
          <w:b/>
        </w:rPr>
        <w:t>9</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w:t>
      </w:r>
      <w:r w:rsidR="00C2384F">
        <w:rPr>
          <w:rFonts w:ascii="Arial Narrow" w:hAnsi="Arial Narrow"/>
        </w:rPr>
        <w:t xml:space="preserve"> </w:t>
      </w:r>
      <w:r w:rsidR="00D91D53">
        <w:rPr>
          <w:rFonts w:ascii="Arial Narrow" w:hAnsi="Arial Narrow"/>
        </w:rPr>
        <w:t>pisemnie</w:t>
      </w:r>
      <w:r w:rsidR="00C2384F">
        <w:rPr>
          <w:rFonts w:ascii="Arial Narrow" w:hAnsi="Arial Narrow"/>
        </w:rPr>
        <w:t xml:space="preserve"> lub pocztą elektroniczną. </w:t>
      </w:r>
      <w:r w:rsidRPr="00B85FE9">
        <w:rPr>
          <w:rFonts w:ascii="Arial Narrow" w:hAnsi="Arial Narrow"/>
        </w:rPr>
        <w:t xml:space="preserve"> </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wystawionej faktury przelewem na konto ba</w:t>
      </w:r>
      <w:r w:rsidR="00AB77A2">
        <w:rPr>
          <w:rFonts w:ascii="Arial Narrow" w:eastAsia="Times New Roman" w:hAnsi="Arial Narrow" w:cs="Arial"/>
          <w:lang w:eastAsia="pl-PL"/>
        </w:rPr>
        <w:t>n</w:t>
      </w:r>
      <w:r w:rsidRPr="00C84091">
        <w:rPr>
          <w:rFonts w:ascii="Arial Narrow" w:eastAsia="Times New Roman" w:hAnsi="Arial Narrow" w:cs="Arial"/>
          <w:lang w:eastAsia="pl-PL"/>
        </w:rPr>
        <w:t xml:space="preserve">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00AB77A2">
        <w:rPr>
          <w:rFonts w:ascii="Arial Narrow" w:hAnsi="Arial Narrow" w:cs="Times New Roman"/>
        </w:rPr>
        <w:br/>
      </w:r>
      <w:r w:rsidR="00AB77A2">
        <w:rPr>
          <w:rFonts w:ascii="Arial Narrow" w:hAnsi="Arial Narrow" w:cs="Times New Roman"/>
          <w:color w:val="000000" w:themeColor="text1"/>
        </w:rPr>
        <w:t xml:space="preserve">reklamacji </w:t>
      </w:r>
      <w:r w:rsidR="00AB77A2" w:rsidRPr="00AB77A2">
        <w:rPr>
          <w:rFonts w:ascii="Arial Narrow" w:hAnsi="Arial Narrow" w:cs="Times New Roman"/>
          <w:b/>
          <w:color w:val="000000" w:themeColor="text1"/>
        </w:rPr>
        <w:t>(</w:t>
      </w:r>
      <w:r w:rsidRPr="00AB77A2">
        <w:rPr>
          <w:rFonts w:ascii="Arial Narrow" w:hAnsi="Arial Narrow" w:cs="Times New Roman"/>
          <w:b/>
          <w:color w:val="000000" w:themeColor="text1"/>
        </w:rPr>
        <w:t>max. 10 dni).</w:t>
      </w:r>
      <w:r w:rsidRPr="0090092D">
        <w:rPr>
          <w:rFonts w:ascii="Arial Narrow" w:hAnsi="Arial Narrow" w:cs="Times New Roman"/>
          <w:color w:val="000000" w:themeColor="text1"/>
        </w:rPr>
        <w:t xml:space="preserve"> </w:t>
      </w:r>
      <w:r w:rsidRPr="009F7ADE">
        <w:rPr>
          <w:rFonts w:ascii="Arial Narrow" w:hAnsi="Arial Narrow" w:cs="Times New Roman"/>
        </w:rPr>
        <w:t>Oświadczam, że wymiana wadliwego przedmiotu zamówienia na wolny od wad nastąpi w terminie…….d</w:t>
      </w:r>
      <w:r w:rsidR="00AB77A2">
        <w:rPr>
          <w:rFonts w:ascii="Arial Narrow" w:hAnsi="Arial Narrow" w:cs="Times New Roman"/>
        </w:rPr>
        <w:t xml:space="preserve">ni od rozpatrzenia reklamacji </w:t>
      </w:r>
      <w:r w:rsidR="00AB77A2" w:rsidRPr="00AB77A2">
        <w:rPr>
          <w:rFonts w:ascii="Arial Narrow" w:hAnsi="Arial Narrow" w:cs="Times New Roman"/>
          <w:b/>
        </w:rPr>
        <w:t>(</w:t>
      </w:r>
      <w:r w:rsidRPr="00AB77A2">
        <w:rPr>
          <w:rFonts w:ascii="Arial Narrow" w:hAnsi="Arial Narrow" w:cs="Times New Roman"/>
          <w:b/>
        </w:rPr>
        <w:t xml:space="preserve">max. </w:t>
      </w:r>
      <w:r w:rsidR="00C2384F" w:rsidRPr="00AB77A2">
        <w:rPr>
          <w:rFonts w:ascii="Arial Narrow" w:hAnsi="Arial Narrow" w:cs="Times New Roman"/>
          <w:b/>
        </w:rPr>
        <w:t>5</w:t>
      </w:r>
      <w:r w:rsidRPr="00AB77A2">
        <w:rPr>
          <w:rFonts w:ascii="Arial Narrow" w:hAnsi="Arial Narrow" w:cs="Times New Roman"/>
          <w:b/>
        </w:rPr>
        <w:t xml:space="preserve"> dni</w:t>
      </w:r>
      <w:r w:rsidRPr="009F7ADE">
        <w:rPr>
          <w:rFonts w:ascii="Arial Narrow" w:hAnsi="Arial Narrow" w:cs="Times New Roman"/>
        </w:rPr>
        <w:t>).</w:t>
      </w:r>
    </w:p>
    <w:p w:rsidR="0086141D" w:rsidRDefault="0086141D" w:rsidP="00BF00FB">
      <w:pPr>
        <w:spacing w:after="0"/>
        <w:jc w:val="both"/>
        <w:rPr>
          <w:rFonts w:ascii="Arial Narrow" w:hAnsi="Arial Narrow" w:cs="Times New Roman"/>
        </w:rPr>
      </w:pPr>
    </w:p>
    <w:p w:rsidR="00DA2709" w:rsidRDefault="00A85FAF" w:rsidP="00D91D53">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r w:rsidR="00D91D53">
        <w:rPr>
          <w:rFonts w:ascii="Arial Narrow" w:hAnsi="Arial Narrow" w:cs="Times New Roman"/>
        </w:rPr>
        <w:br/>
      </w: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ch ( tj. Dz. U. 2</w:t>
      </w:r>
      <w:r w:rsidR="002A5BE7">
        <w:rPr>
          <w:rFonts w:ascii="Arial Narrow" w:hAnsi="Arial Narrow" w:cs="Times New Roman"/>
        </w:rPr>
        <w:t>017, poz. 211) .</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 xml:space="preserve">(t.j. Dz.U. </w:t>
      </w:r>
      <w:r w:rsidR="002A5BE7">
        <w:rPr>
          <w:rFonts w:ascii="Arial Narrow" w:hAnsi="Arial Narrow"/>
          <w:color w:val="000000" w:themeColor="text1"/>
        </w:rPr>
        <w:t>2017 poz. 211).</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 xml:space="preserve">Rozporządzenia Parlamentu Europejskiego i Rady (UE) 2016/679 z dnia 27.04.2016 r. w sprawie ochrony osób fizycznych w związku </w:t>
      </w:r>
      <w:r w:rsidR="00AB77A2">
        <w:rPr>
          <w:rFonts w:ascii="Arial Narrow" w:hAnsi="Arial Narrow"/>
          <w:bCs/>
          <w:color w:val="000000" w:themeColor="text1"/>
          <w:sz w:val="22"/>
          <w:szCs w:val="22"/>
        </w:rPr>
        <w:br/>
      </w:r>
      <w:r w:rsidRPr="00867CF8">
        <w:rPr>
          <w:rFonts w:ascii="Arial Narrow" w:hAnsi="Arial Narrow"/>
          <w:bCs/>
          <w:color w:val="000000" w:themeColor="text1"/>
          <w:sz w:val="22"/>
          <w:szCs w:val="22"/>
        </w:rPr>
        <w:t>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t>
      </w:r>
      <w:r w:rsidR="00AB77A2">
        <w:rPr>
          <w:rFonts w:ascii="Arial Narrow" w:hAnsi="Arial Narrow" w:cs="Arial"/>
          <w:color w:val="000000" w:themeColor="text1"/>
          <w:sz w:val="22"/>
          <w:szCs w:val="22"/>
        </w:rPr>
        <w:br/>
      </w:r>
      <w:r w:rsidRPr="00867CF8">
        <w:rPr>
          <w:rFonts w:ascii="Arial Narrow" w:hAnsi="Arial Narrow" w:cs="Arial"/>
          <w:color w:val="000000" w:themeColor="text1"/>
          <w:sz w:val="22"/>
          <w:szCs w:val="22"/>
        </w:rPr>
        <w:t>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006F57A7">
        <w:rPr>
          <w:rFonts w:ascii="Arial Narrow" w:hAnsi="Arial Narrow" w:cs="Times New Roman"/>
        </w:rPr>
        <w:br/>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D91D53" w:rsidP="00095347">
      <w:pPr>
        <w:jc w:val="both"/>
        <w:rPr>
          <w:rFonts w:ascii="Arial Narrow" w:hAnsi="Arial Narrow" w:cs="Times New Roman"/>
        </w:rPr>
      </w:pPr>
      <w:r>
        <w:rPr>
          <w:rFonts w:ascii="Arial Narrow" w:hAnsi="Arial Narrow" w:cs="Times New Roman"/>
        </w:rPr>
        <w:t>Oświadczam</w:t>
      </w:r>
      <w:r w:rsidR="00C4120B" w:rsidRPr="00FF352B">
        <w:rPr>
          <w:rFonts w:ascii="Arial Narrow" w:hAnsi="Arial Narrow" w:cs="Times New Roman"/>
        </w:rPr>
        <w:t xml:space="preserve">,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00C4120B"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00C4120B"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00C4120B"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D91D53">
        <w:rPr>
          <w:rFonts w:ascii="Arial Narrow" w:hAnsi="Arial Narrow" w:cs="Times New Roman"/>
        </w:rPr>
        <w:t>adczam</w:t>
      </w:r>
      <w:r w:rsidR="00355042">
        <w:rPr>
          <w:rFonts w:ascii="Arial Narrow" w:hAnsi="Arial Narrow" w:cs="Times New Roman"/>
        </w:rPr>
        <w:t>,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w:t>
      </w:r>
      <w:r w:rsidR="00AB77A2">
        <w:rPr>
          <w:rFonts w:ascii="Arial Narrow" w:hAnsi="Arial Narrow" w:cs="Times New Roman"/>
        </w:rPr>
        <w:t>…………………….(należy wskazać nazwę /</w:t>
      </w:r>
      <w:r w:rsidR="00C4120B" w:rsidRPr="00FF352B">
        <w:rPr>
          <w:rFonts w:ascii="Arial Narrow" w:hAnsi="Arial Narrow" w:cs="Times New Roman"/>
        </w:rPr>
        <w:t>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C54AED">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C54AED">
      <w:pPr>
        <w:pStyle w:val="Akapitzlist"/>
        <w:numPr>
          <w:ilvl w:val="0"/>
          <w:numId w:val="19"/>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 xml:space="preserve">Oświadczamy, że na stronach ............................................ oferty są zawarte informacje, które stanowią tajemnicę przedsiębiorstwa w rozumieniu przepisów o zwalczaniu nieuczciwej konkurencji i nie mogą być one ogólnie </w:t>
      </w:r>
      <w:r w:rsidR="00D91D53">
        <w:rPr>
          <w:rFonts w:ascii="Arial Narrow" w:hAnsi="Arial Narrow" w:cs="Times New Roman"/>
        </w:rPr>
        <w:br/>
      </w:r>
      <w:r w:rsidRPr="00FF352B">
        <w:rPr>
          <w:rFonts w:ascii="Arial Narrow" w:hAnsi="Arial Narrow" w:cs="Times New Roman"/>
        </w:rPr>
        <w:t>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8"/>
          <w:pgSz w:w="11906" w:h="16838"/>
          <w:pgMar w:top="1134" w:right="1417" w:bottom="993" w:left="1417" w:header="705" w:footer="410" w:gutter="0"/>
          <w:cols w:space="708"/>
          <w:docGrid w:linePitch="360"/>
        </w:sectPr>
      </w:pPr>
    </w:p>
    <w:p w:rsidR="00C2384F" w:rsidRPr="009A658F" w:rsidRDefault="00C2384F" w:rsidP="00C2384F">
      <w:pPr>
        <w:jc w:val="right"/>
        <w:rPr>
          <w:rFonts w:ascii="Arial Narrow" w:hAnsi="Arial Narrow" w:cs="Times New Roman"/>
          <w:b/>
        </w:rPr>
      </w:pPr>
      <w:r w:rsidRPr="009A658F">
        <w:rPr>
          <w:rFonts w:ascii="Arial Narrow" w:hAnsi="Arial Narrow" w:cs="Times New Roman"/>
          <w:b/>
        </w:rPr>
        <w:t xml:space="preserve">Załącznik nr 3 do SIWZ </w:t>
      </w:r>
    </w:p>
    <w:p w:rsidR="00C2384F" w:rsidRDefault="00C2384F" w:rsidP="00C2384F">
      <w:pPr>
        <w:jc w:val="center"/>
        <w:rPr>
          <w:rFonts w:ascii="Arial Narrow" w:hAnsi="Arial Narrow" w:cs="Times New Roman"/>
          <w:b/>
        </w:rPr>
      </w:pPr>
      <w:r>
        <w:rPr>
          <w:rFonts w:ascii="Arial Narrow" w:hAnsi="Arial Narrow" w:cs="Times New Roman"/>
          <w:b/>
        </w:rPr>
        <w:t>KALKULA</w:t>
      </w:r>
      <w:r w:rsidR="00AB77A2">
        <w:rPr>
          <w:rFonts w:ascii="Arial Narrow" w:hAnsi="Arial Narrow" w:cs="Times New Roman"/>
          <w:b/>
        </w:rPr>
        <w:t>C</w:t>
      </w:r>
      <w:r w:rsidR="00AF0F4A">
        <w:rPr>
          <w:rFonts w:ascii="Arial Narrow" w:hAnsi="Arial Narrow" w:cs="Times New Roman"/>
          <w:b/>
        </w:rPr>
        <w:t>J</w:t>
      </w:r>
      <w:r w:rsidR="00AB77A2">
        <w:rPr>
          <w:rFonts w:ascii="Arial Narrow" w:hAnsi="Arial Narrow" w:cs="Times New Roman"/>
          <w:b/>
        </w:rPr>
        <w:t>A CENOWA – OPIS PRZEDMIOTU ZAMÓ</w:t>
      </w:r>
      <w:r>
        <w:rPr>
          <w:rFonts w:ascii="Arial Narrow" w:hAnsi="Arial Narrow" w:cs="Times New Roman"/>
          <w:b/>
        </w:rPr>
        <w:t>WIENIA</w:t>
      </w:r>
      <w:r w:rsidR="002A5BE7">
        <w:rPr>
          <w:rFonts w:ascii="Arial Narrow" w:hAnsi="Arial Narrow" w:cs="Times New Roman"/>
          <w:b/>
        </w:rPr>
        <w:t xml:space="preserve"> </w:t>
      </w:r>
    </w:p>
    <w:p w:rsidR="00C2384F" w:rsidRDefault="00C2384F" w:rsidP="00C2384F">
      <w:pPr>
        <w:rPr>
          <w:rFonts w:ascii="Arial Narrow" w:hAnsi="Arial Narrow"/>
          <w:b/>
        </w:rPr>
      </w:pPr>
    </w:p>
    <w:p w:rsidR="00C2384F" w:rsidRDefault="00C2384F" w:rsidP="00C2384F">
      <w:pPr>
        <w:rPr>
          <w:rFonts w:ascii="Arial Narrow" w:hAnsi="Arial Narrow"/>
          <w:b/>
        </w:rPr>
      </w:pPr>
      <w:r>
        <w:rPr>
          <w:rFonts w:ascii="Arial Narrow" w:hAnsi="Arial Narrow"/>
          <w:b/>
        </w:rPr>
        <w:t>ZAMAWIAJĄCY: Uniwersytecki Szpital Dziecięcy w Krakowie ul. Wielicka 265, 30-663 Kraków</w:t>
      </w:r>
    </w:p>
    <w:p w:rsidR="00AF0F4A" w:rsidRDefault="00C2384F" w:rsidP="00C2384F">
      <w:pPr>
        <w:rPr>
          <w:rFonts w:ascii="Arial Narrow" w:hAnsi="Arial Narrow"/>
          <w:b/>
        </w:rPr>
      </w:pPr>
      <w:r>
        <w:rPr>
          <w:rFonts w:ascii="Arial Narrow" w:hAnsi="Arial Narrow"/>
          <w:b/>
        </w:rPr>
        <w:t>Nazwa i adres Wykonawcy:................................................................................................................</w:t>
      </w:r>
    </w:p>
    <w:tbl>
      <w:tblPr>
        <w:tblW w:w="15943" w:type="dxa"/>
        <w:tblInd w:w="-639" w:type="dxa"/>
        <w:tblCellMar>
          <w:left w:w="70" w:type="dxa"/>
          <w:right w:w="70" w:type="dxa"/>
        </w:tblCellMar>
        <w:tblLook w:val="04A0" w:firstRow="1" w:lastRow="0" w:firstColumn="1" w:lastColumn="0" w:noHBand="0" w:noVBand="1"/>
      </w:tblPr>
      <w:tblGrid>
        <w:gridCol w:w="524"/>
        <w:gridCol w:w="3973"/>
        <w:gridCol w:w="650"/>
        <w:gridCol w:w="556"/>
        <w:gridCol w:w="20"/>
        <w:gridCol w:w="1483"/>
        <w:gridCol w:w="921"/>
        <w:gridCol w:w="1162"/>
        <w:gridCol w:w="707"/>
        <w:gridCol w:w="853"/>
        <w:gridCol w:w="1162"/>
        <w:gridCol w:w="1213"/>
        <w:gridCol w:w="1355"/>
        <w:gridCol w:w="1364"/>
      </w:tblGrid>
      <w:tr w:rsidR="00C404E9" w:rsidRPr="001D7CDC" w:rsidTr="009A658F">
        <w:trPr>
          <w:trHeight w:val="350"/>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9" w:rsidRPr="001D7CDC" w:rsidRDefault="00C404E9" w:rsidP="00392FC2">
            <w:pPr>
              <w:jc w:val="center"/>
              <w:rPr>
                <w:rFonts w:ascii="Cambria" w:hAnsi="Cambria"/>
                <w:b/>
                <w:bCs/>
                <w:sz w:val="20"/>
                <w:szCs w:val="20"/>
              </w:rPr>
            </w:pPr>
            <w:r w:rsidRPr="001D7CDC">
              <w:rPr>
                <w:rFonts w:ascii="Cambria" w:hAnsi="Cambria"/>
                <w:b/>
                <w:bCs/>
                <w:sz w:val="20"/>
                <w:szCs w:val="20"/>
              </w:rPr>
              <w:t>Lp.</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C404E9" w:rsidRPr="001D7CDC" w:rsidRDefault="00C404E9" w:rsidP="00392FC2">
            <w:pPr>
              <w:jc w:val="center"/>
              <w:rPr>
                <w:rFonts w:ascii="Cambria" w:hAnsi="Cambria"/>
                <w:b/>
                <w:bCs/>
                <w:sz w:val="20"/>
                <w:szCs w:val="20"/>
              </w:rPr>
            </w:pPr>
            <w:r w:rsidRPr="001D7CDC">
              <w:rPr>
                <w:rFonts w:ascii="Cambria" w:hAnsi="Cambria"/>
                <w:b/>
                <w:bCs/>
                <w:sz w:val="20"/>
                <w:szCs w:val="20"/>
              </w:rPr>
              <w:t>Nazwa</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C404E9" w:rsidRPr="001D7CDC" w:rsidRDefault="00C404E9" w:rsidP="00392FC2">
            <w:pPr>
              <w:jc w:val="center"/>
              <w:rPr>
                <w:rFonts w:ascii="Cambria" w:hAnsi="Cambria"/>
                <w:b/>
                <w:bCs/>
                <w:sz w:val="20"/>
                <w:szCs w:val="20"/>
              </w:rPr>
            </w:pPr>
            <w:r w:rsidRPr="001D7CDC">
              <w:rPr>
                <w:rFonts w:ascii="Cambria" w:hAnsi="Cambria"/>
                <w:b/>
                <w:bCs/>
                <w:sz w:val="20"/>
                <w:szCs w:val="20"/>
              </w:rPr>
              <w:t>J.m.</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rsidR="00C404E9" w:rsidRPr="001D7CDC" w:rsidRDefault="00C404E9" w:rsidP="00392FC2">
            <w:pPr>
              <w:jc w:val="center"/>
              <w:rPr>
                <w:rFonts w:ascii="Cambria" w:hAnsi="Cambria"/>
                <w:b/>
                <w:bCs/>
                <w:sz w:val="20"/>
                <w:szCs w:val="20"/>
              </w:rPr>
            </w:pPr>
            <w:r w:rsidRPr="001D7CDC">
              <w:rPr>
                <w:rFonts w:ascii="Cambria" w:hAnsi="Cambria"/>
                <w:b/>
                <w:bCs/>
                <w:sz w:val="20"/>
                <w:szCs w:val="20"/>
              </w:rPr>
              <w:t>Ilość</w:t>
            </w:r>
          </w:p>
        </w:tc>
        <w:tc>
          <w:tcPr>
            <w:tcW w:w="1483" w:type="dxa"/>
            <w:tcBorders>
              <w:top w:val="single" w:sz="4" w:space="0" w:color="auto"/>
              <w:left w:val="nil"/>
              <w:bottom w:val="single" w:sz="4" w:space="0" w:color="auto"/>
              <w:right w:val="single" w:sz="4" w:space="0" w:color="auto"/>
            </w:tcBorders>
            <w:shd w:val="clear" w:color="auto" w:fill="auto"/>
            <w:vAlign w:val="center"/>
          </w:tcPr>
          <w:p w:rsidR="00C404E9" w:rsidRPr="001D7CDC" w:rsidRDefault="00C404E9" w:rsidP="00392FC2">
            <w:pPr>
              <w:jc w:val="center"/>
              <w:rPr>
                <w:rFonts w:ascii="Cambria" w:hAnsi="Cambria"/>
                <w:b/>
                <w:bCs/>
                <w:sz w:val="20"/>
                <w:szCs w:val="20"/>
              </w:rPr>
            </w:pPr>
            <w:r w:rsidRPr="001D7CDC">
              <w:rPr>
                <w:rFonts w:ascii="Cambria" w:hAnsi="Cambria"/>
                <w:b/>
                <w:bCs/>
                <w:sz w:val="20"/>
                <w:szCs w:val="20"/>
              </w:rPr>
              <w:t>Ilości w opakowaniach</w:t>
            </w:r>
          </w:p>
        </w:tc>
        <w:tc>
          <w:tcPr>
            <w:tcW w:w="921" w:type="dxa"/>
            <w:tcBorders>
              <w:top w:val="single" w:sz="4" w:space="0" w:color="auto"/>
              <w:left w:val="nil"/>
              <w:bottom w:val="single" w:sz="4" w:space="0" w:color="auto"/>
              <w:right w:val="single" w:sz="4" w:space="0" w:color="auto"/>
            </w:tcBorders>
          </w:tcPr>
          <w:p w:rsidR="00C404E9" w:rsidRPr="00392FC2" w:rsidRDefault="00C404E9" w:rsidP="00392FC2">
            <w:pPr>
              <w:snapToGrid w:val="0"/>
              <w:jc w:val="both"/>
              <w:rPr>
                <w:rFonts w:ascii="Cambria" w:hAnsi="Cambria" w:cs="Arial"/>
                <w:sz w:val="20"/>
                <w:szCs w:val="20"/>
              </w:rPr>
            </w:pPr>
            <w:r w:rsidRPr="001D7CDC">
              <w:rPr>
                <w:rFonts w:ascii="Cambria" w:hAnsi="Cambria" w:cs="Arial"/>
                <w:sz w:val="20"/>
                <w:szCs w:val="20"/>
              </w:rPr>
              <w:t xml:space="preserve">Cena  jedn. netto szt. </w:t>
            </w: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b/>
                <w:bCs/>
                <w:sz w:val="20"/>
                <w:szCs w:val="20"/>
              </w:rPr>
            </w:pPr>
            <w:r w:rsidRPr="001D7CDC">
              <w:rPr>
                <w:rFonts w:ascii="Cambria" w:hAnsi="Cambria" w:cs="Arial"/>
                <w:sz w:val="20"/>
                <w:szCs w:val="20"/>
              </w:rPr>
              <w:t>Wartość netto</w:t>
            </w: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both"/>
              <w:rPr>
                <w:rFonts w:ascii="Cambria" w:hAnsi="Cambria" w:cs="Arial"/>
                <w:sz w:val="20"/>
                <w:szCs w:val="20"/>
              </w:rPr>
            </w:pPr>
            <w:r w:rsidRPr="001D7CDC">
              <w:rPr>
                <w:rFonts w:ascii="Cambria" w:hAnsi="Cambria" w:cs="Arial"/>
                <w:sz w:val="20"/>
                <w:szCs w:val="20"/>
              </w:rPr>
              <w:t>VAT</w:t>
            </w:r>
          </w:p>
          <w:p w:rsidR="00C404E9" w:rsidRPr="001D7CDC" w:rsidRDefault="00C404E9" w:rsidP="00392FC2">
            <w:pPr>
              <w:rPr>
                <w:rFonts w:ascii="Cambria" w:hAnsi="Cambria"/>
                <w:b/>
                <w:bCs/>
                <w:sz w:val="20"/>
                <w:szCs w:val="20"/>
              </w:rPr>
            </w:pPr>
            <w:r w:rsidRPr="001D7CDC">
              <w:rPr>
                <w:rFonts w:ascii="Cambria" w:hAnsi="Cambria" w:cs="Arial"/>
                <w:sz w:val="20"/>
                <w:szCs w:val="20"/>
              </w:rPr>
              <w:t>%</w:t>
            </w: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both"/>
              <w:rPr>
                <w:rFonts w:ascii="Cambria" w:hAnsi="Cambria" w:cs="Arial"/>
                <w:sz w:val="20"/>
                <w:szCs w:val="20"/>
              </w:rPr>
            </w:pPr>
            <w:r w:rsidRPr="001D7CDC">
              <w:rPr>
                <w:rFonts w:ascii="Cambria" w:hAnsi="Cambria" w:cs="Arial"/>
                <w:sz w:val="20"/>
                <w:szCs w:val="20"/>
              </w:rPr>
              <w:t>Wartość VAT</w:t>
            </w: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both"/>
              <w:rPr>
                <w:rFonts w:ascii="Cambria" w:hAnsi="Cambria" w:cs="Arial"/>
                <w:sz w:val="20"/>
                <w:szCs w:val="20"/>
              </w:rPr>
            </w:pPr>
            <w:r w:rsidRPr="001D7CDC">
              <w:rPr>
                <w:rFonts w:ascii="Cambria" w:hAnsi="Cambria" w:cs="Arial"/>
                <w:sz w:val="20"/>
                <w:szCs w:val="20"/>
              </w:rPr>
              <w:t>Wartość brutto</w:t>
            </w: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center"/>
              <w:rPr>
                <w:rFonts w:ascii="Cambria" w:hAnsi="Cambria" w:cs="Arial"/>
                <w:sz w:val="20"/>
                <w:szCs w:val="20"/>
              </w:rPr>
            </w:pPr>
            <w:r w:rsidRPr="001D7CDC">
              <w:rPr>
                <w:rFonts w:ascii="Cambria" w:hAnsi="Cambria" w:cs="Arial"/>
                <w:sz w:val="20"/>
                <w:szCs w:val="20"/>
              </w:rPr>
              <w:t>Pełny numer katalogowy</w:t>
            </w: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center"/>
              <w:rPr>
                <w:rFonts w:ascii="Cambria" w:hAnsi="Cambria" w:cs="Arial"/>
                <w:sz w:val="20"/>
                <w:szCs w:val="20"/>
              </w:rPr>
            </w:pPr>
            <w:r w:rsidRPr="001D7CDC">
              <w:rPr>
                <w:rFonts w:ascii="Cambria" w:hAnsi="Cambria" w:cs="Arial"/>
                <w:sz w:val="20"/>
                <w:szCs w:val="20"/>
              </w:rPr>
              <w:t>Numer i data ważn. świad. dopuszczenia</w:t>
            </w: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snapToGrid w:val="0"/>
              <w:jc w:val="center"/>
              <w:rPr>
                <w:rFonts w:ascii="Cambria" w:hAnsi="Cambria" w:cs="Arial"/>
                <w:sz w:val="20"/>
                <w:szCs w:val="20"/>
              </w:rPr>
            </w:pPr>
            <w:r w:rsidRPr="001D7CDC">
              <w:rPr>
                <w:rFonts w:ascii="Cambria" w:hAnsi="Cambria" w:cs="Arial"/>
                <w:sz w:val="20"/>
                <w:szCs w:val="20"/>
              </w:rPr>
              <w:t>Klasa wyrobu medyczn.*</w:t>
            </w:r>
          </w:p>
        </w:tc>
      </w:tr>
      <w:tr w:rsidR="00C404E9" w:rsidRPr="001D7CDC" w:rsidTr="009A658F">
        <w:trPr>
          <w:trHeight w:val="454"/>
        </w:trPr>
        <w:tc>
          <w:tcPr>
            <w:tcW w:w="524" w:type="dxa"/>
            <w:tcBorders>
              <w:top w:val="nil"/>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sidRPr="001D7CDC">
              <w:rPr>
                <w:rFonts w:ascii="Cambria" w:hAnsi="Cambria" w:cs="Arial"/>
                <w:sz w:val="20"/>
                <w:szCs w:val="20"/>
              </w:rPr>
              <w:t>1</w:t>
            </w:r>
          </w:p>
        </w:tc>
        <w:tc>
          <w:tcPr>
            <w:tcW w:w="3973" w:type="dxa"/>
            <w:tcBorders>
              <w:top w:val="nil"/>
              <w:left w:val="nil"/>
              <w:bottom w:val="single" w:sz="4" w:space="0" w:color="auto"/>
              <w:right w:val="single" w:sz="4" w:space="0" w:color="auto"/>
            </w:tcBorders>
            <w:shd w:val="clear" w:color="auto" w:fill="auto"/>
            <w:hideMark/>
          </w:tcPr>
          <w:p w:rsidR="00C404E9" w:rsidRPr="001D7CDC" w:rsidRDefault="00C404E9" w:rsidP="00C03BCE">
            <w:pPr>
              <w:rPr>
                <w:rFonts w:ascii="Cambria" w:hAnsi="Cambria" w:cs="Arial"/>
                <w:sz w:val="20"/>
                <w:szCs w:val="20"/>
              </w:rPr>
            </w:pPr>
            <w:r w:rsidRPr="001D7CDC">
              <w:rPr>
                <w:rFonts w:ascii="Cambria" w:hAnsi="Cambria" w:cs="Arial"/>
                <w:sz w:val="20"/>
                <w:szCs w:val="20"/>
              </w:rPr>
              <w:t xml:space="preserve">Endostapler uniwersalny tnąco-zamykający przeznaczony do ładunków prostych i artykulacyjnych o długościach linii zszywek 30, 45, 60 mm. Długość ramienia 6 cm, 16 cm </w:t>
            </w:r>
            <w:r w:rsidR="00392FC2">
              <w:rPr>
                <w:rFonts w:ascii="Cambria" w:hAnsi="Cambria" w:cs="Arial"/>
                <w:sz w:val="20"/>
                <w:szCs w:val="20"/>
              </w:rPr>
              <w:br/>
            </w:r>
            <w:r w:rsidRPr="001D7CDC">
              <w:rPr>
                <w:rFonts w:ascii="Cambria" w:hAnsi="Cambria" w:cs="Arial"/>
                <w:sz w:val="20"/>
                <w:szCs w:val="20"/>
              </w:rPr>
              <w:t xml:space="preserve">( Zamawiający przy zamówieniu każdorazowo określi  rozmiar staplera).  Stapler posiada funkcję graspingu – możliwość podtrzymywania tkanek i 11 pozycji artykulacji </w:t>
            </w:r>
          </w:p>
        </w:tc>
        <w:tc>
          <w:tcPr>
            <w:tcW w:w="650" w:type="dxa"/>
            <w:tcBorders>
              <w:top w:val="nil"/>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76" w:type="dxa"/>
            <w:gridSpan w:val="2"/>
            <w:tcBorders>
              <w:top w:val="nil"/>
              <w:left w:val="nil"/>
              <w:bottom w:val="single" w:sz="4" w:space="0" w:color="auto"/>
              <w:right w:val="single" w:sz="4" w:space="0" w:color="auto"/>
            </w:tcBorders>
            <w:shd w:val="clear" w:color="auto" w:fill="auto"/>
            <w:hideMark/>
          </w:tcPr>
          <w:p w:rsidR="00C404E9" w:rsidRPr="001D7CDC" w:rsidRDefault="00C2280D" w:rsidP="00392FC2">
            <w:pPr>
              <w:jc w:val="center"/>
              <w:rPr>
                <w:rFonts w:ascii="Cambria" w:hAnsi="Cambria" w:cs="Arial"/>
                <w:sz w:val="20"/>
                <w:szCs w:val="20"/>
              </w:rPr>
            </w:pPr>
            <w:r>
              <w:rPr>
                <w:rFonts w:ascii="Cambria" w:hAnsi="Cambria" w:cs="Arial"/>
                <w:sz w:val="20"/>
                <w:szCs w:val="20"/>
              </w:rPr>
              <w:t>5</w:t>
            </w:r>
            <w:r w:rsidR="00C404E9">
              <w:rPr>
                <w:rFonts w:ascii="Cambria" w:hAnsi="Cambria" w:cs="Arial"/>
                <w:sz w:val="20"/>
                <w:szCs w:val="20"/>
              </w:rPr>
              <w:t>0</w:t>
            </w:r>
          </w:p>
        </w:tc>
        <w:tc>
          <w:tcPr>
            <w:tcW w:w="1483" w:type="dxa"/>
            <w:tcBorders>
              <w:top w:val="nil"/>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nil"/>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sidRPr="001D7CDC">
              <w:rPr>
                <w:rFonts w:ascii="Cambria" w:hAnsi="Cambria" w:cs="Arial"/>
                <w:sz w:val="20"/>
                <w:szCs w:val="20"/>
              </w:rPr>
              <w:t>2</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Ładunek artykulacyjny tnąco zamykający do endostaplera z dwoma potrójnymi rzędami zszywek i sterylnym nożem o długości </w:t>
            </w:r>
            <w:r>
              <w:rPr>
                <w:rFonts w:ascii="Cambria" w:hAnsi="Cambria" w:cs="Arial"/>
                <w:sz w:val="20"/>
                <w:szCs w:val="20"/>
              </w:rPr>
              <w:t xml:space="preserve">30, </w:t>
            </w:r>
            <w:r w:rsidRPr="001D7CDC">
              <w:rPr>
                <w:rFonts w:ascii="Cambria" w:hAnsi="Cambria" w:cs="Arial"/>
                <w:sz w:val="20"/>
                <w:szCs w:val="20"/>
              </w:rPr>
              <w:t>45 lub 60mm. Zszywki o wysokości 2,0-2,5-3,0 mm przed zamknięciem lub 3,0-3,5-4,0 mm przed zamknięciem. Zamawiający każdorazowo</w:t>
            </w:r>
            <w:r>
              <w:rPr>
                <w:rFonts w:ascii="Cambria" w:hAnsi="Cambria" w:cs="Arial"/>
                <w:sz w:val="20"/>
                <w:szCs w:val="20"/>
              </w:rPr>
              <w:t xml:space="preserve"> określi rodzaj ładunku.</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C404E9" w:rsidRPr="001D7CDC" w:rsidRDefault="00C404E9" w:rsidP="00C2280D">
            <w:pPr>
              <w:jc w:val="center"/>
              <w:rPr>
                <w:rFonts w:ascii="Cambria" w:hAnsi="Cambria" w:cs="Arial"/>
                <w:sz w:val="20"/>
                <w:szCs w:val="20"/>
              </w:rPr>
            </w:pPr>
            <w:r>
              <w:rPr>
                <w:rFonts w:ascii="Cambria" w:hAnsi="Cambria" w:cs="Arial"/>
                <w:sz w:val="20"/>
                <w:szCs w:val="20"/>
              </w:rPr>
              <w:t>1</w:t>
            </w:r>
            <w:r w:rsidR="00C2280D">
              <w:rPr>
                <w:rFonts w:ascii="Cambria" w:hAnsi="Cambria" w:cs="Arial"/>
                <w:sz w:val="20"/>
                <w:szCs w:val="20"/>
              </w:rPr>
              <w:t>0</w:t>
            </w:r>
            <w:r w:rsidRPr="001D7CDC">
              <w:rPr>
                <w:rFonts w:ascii="Cambria" w:hAnsi="Cambria" w:cs="Arial"/>
                <w:sz w:val="20"/>
                <w:szCs w:val="20"/>
              </w:rPr>
              <w:t>0</w:t>
            </w:r>
          </w:p>
        </w:tc>
        <w:tc>
          <w:tcPr>
            <w:tcW w:w="148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sidRPr="001D7CDC">
              <w:rPr>
                <w:rFonts w:ascii="Cambria" w:hAnsi="Cambria" w:cs="Arial"/>
                <w:sz w:val="20"/>
                <w:szCs w:val="20"/>
              </w:rPr>
              <w:t>3</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Ładunek artykulacyjny  do endostaplera </w:t>
            </w:r>
            <w:r w:rsidR="009A658F">
              <w:rPr>
                <w:rFonts w:ascii="Cambria" w:hAnsi="Cambria" w:cs="Arial"/>
                <w:sz w:val="20"/>
                <w:szCs w:val="20"/>
              </w:rPr>
              <w:br/>
            </w:r>
            <w:r w:rsidRPr="001D7CDC">
              <w:rPr>
                <w:rFonts w:ascii="Cambria" w:hAnsi="Cambria" w:cs="Arial"/>
                <w:sz w:val="20"/>
                <w:szCs w:val="20"/>
              </w:rPr>
              <w:t xml:space="preserve">uniwersalnego z nożem wbudowanym w </w:t>
            </w:r>
            <w:r w:rsidR="009A658F">
              <w:rPr>
                <w:rFonts w:ascii="Cambria" w:hAnsi="Cambria" w:cs="Arial"/>
                <w:sz w:val="20"/>
                <w:szCs w:val="20"/>
              </w:rPr>
              <w:br/>
            </w:r>
            <w:r w:rsidRPr="001D7CDC">
              <w:rPr>
                <w:rFonts w:ascii="Cambria" w:hAnsi="Cambria" w:cs="Arial"/>
                <w:sz w:val="20"/>
                <w:szCs w:val="20"/>
              </w:rPr>
              <w:t xml:space="preserve">ładunek, z dwoma potrójnymi liniami zszywek 2,0mm, 2,5mm lub 3,5mm przed zamknięciem  o długości linii szwu 30mm. </w:t>
            </w:r>
            <w:r w:rsidR="009A658F">
              <w:rPr>
                <w:rFonts w:ascii="Cambria" w:hAnsi="Cambria" w:cs="Arial"/>
                <w:sz w:val="20"/>
                <w:szCs w:val="20"/>
              </w:rPr>
              <w:br/>
            </w:r>
            <w:r w:rsidRPr="001D7CDC">
              <w:rPr>
                <w:rFonts w:ascii="Cambria" w:hAnsi="Cambria" w:cs="Arial"/>
                <w:sz w:val="20"/>
                <w:szCs w:val="20"/>
              </w:rPr>
              <w:t>Zamawiający każd</w:t>
            </w:r>
            <w:r>
              <w:rPr>
                <w:rFonts w:ascii="Cambria" w:hAnsi="Cambria" w:cs="Arial"/>
                <w:sz w:val="20"/>
                <w:szCs w:val="20"/>
              </w:rPr>
              <w:t xml:space="preserve">orazowo określi rodzaj </w:t>
            </w:r>
            <w:r w:rsidR="009A658F">
              <w:rPr>
                <w:rFonts w:ascii="Cambria" w:hAnsi="Cambria" w:cs="Arial"/>
                <w:sz w:val="20"/>
                <w:szCs w:val="20"/>
              </w:rPr>
              <w:br/>
            </w:r>
            <w:r>
              <w:rPr>
                <w:rFonts w:ascii="Cambria" w:hAnsi="Cambria" w:cs="Arial"/>
                <w:sz w:val="20"/>
                <w:szCs w:val="20"/>
              </w:rPr>
              <w:t>ładunku.</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30</w:t>
            </w:r>
          </w:p>
        </w:tc>
        <w:tc>
          <w:tcPr>
            <w:tcW w:w="148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4</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Jednorazowy stapler liniowy z nożem wbudowanym w ładunek o długości szwu 60mm, wielkość zszywki </w:t>
            </w:r>
            <w:r>
              <w:rPr>
                <w:rFonts w:ascii="Cambria" w:hAnsi="Cambria" w:cs="Arial"/>
                <w:sz w:val="20"/>
                <w:szCs w:val="20"/>
              </w:rPr>
              <w:t>3.8</w:t>
            </w:r>
            <w:r w:rsidRPr="001D7CDC">
              <w:rPr>
                <w:rFonts w:ascii="Cambria" w:hAnsi="Cambria" w:cs="Arial"/>
                <w:sz w:val="20"/>
                <w:szCs w:val="20"/>
              </w:rPr>
              <w:t>mm lub</w:t>
            </w:r>
            <w:r>
              <w:rPr>
                <w:rFonts w:ascii="Cambria" w:hAnsi="Cambria" w:cs="Arial"/>
                <w:sz w:val="20"/>
                <w:szCs w:val="20"/>
              </w:rPr>
              <w:t xml:space="preserve"> 4.8 mm</w:t>
            </w:r>
            <w:r w:rsidRPr="001D7CDC">
              <w:rPr>
                <w:rFonts w:ascii="Cambria" w:hAnsi="Cambria" w:cs="Arial"/>
                <w:sz w:val="20"/>
                <w:szCs w:val="20"/>
              </w:rPr>
              <w:t xml:space="preserve"> obustronnie spłaszczone na całej długości</w:t>
            </w:r>
            <w:r>
              <w:rPr>
                <w:rFonts w:ascii="Cambria" w:hAnsi="Cambria" w:cs="Arial"/>
                <w:sz w:val="20"/>
                <w:szCs w:val="20"/>
              </w:rPr>
              <w:t xml:space="preserve"> zszywki</w:t>
            </w:r>
            <w:r w:rsidRPr="001D7CDC">
              <w:rPr>
                <w:rFonts w:ascii="Cambria" w:hAnsi="Cambria" w:cs="Arial"/>
                <w:sz w:val="20"/>
                <w:szCs w:val="20"/>
              </w:rPr>
              <w:t>. Zamawiający każdo</w:t>
            </w:r>
            <w:r>
              <w:rPr>
                <w:rFonts w:ascii="Cambria" w:hAnsi="Cambria" w:cs="Arial"/>
                <w:sz w:val="20"/>
                <w:szCs w:val="20"/>
              </w:rPr>
              <w:t>razowo określi rodzaj staplera.</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C404E9" w:rsidRPr="001D7CDC" w:rsidRDefault="00C2280D" w:rsidP="00392FC2">
            <w:pPr>
              <w:jc w:val="center"/>
              <w:rPr>
                <w:rFonts w:ascii="Cambria" w:hAnsi="Cambria" w:cs="Arial"/>
                <w:sz w:val="20"/>
                <w:szCs w:val="20"/>
              </w:rPr>
            </w:pPr>
            <w:r>
              <w:rPr>
                <w:rFonts w:ascii="Cambria" w:hAnsi="Cambria" w:cs="Arial"/>
                <w:sz w:val="20"/>
                <w:szCs w:val="20"/>
              </w:rPr>
              <w:t>10</w:t>
            </w:r>
            <w:r w:rsidR="00C404E9">
              <w:rPr>
                <w:rFonts w:ascii="Cambria" w:hAnsi="Cambria" w:cs="Arial"/>
                <w:sz w:val="20"/>
                <w:szCs w:val="20"/>
              </w:rPr>
              <w:t>0</w:t>
            </w:r>
          </w:p>
        </w:tc>
        <w:tc>
          <w:tcPr>
            <w:tcW w:w="148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5</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Jednorazowy stapler liniowy z nożem wbudowanym w ładunek o długośc</w:t>
            </w:r>
            <w:r>
              <w:rPr>
                <w:rFonts w:ascii="Cambria" w:hAnsi="Cambria" w:cs="Arial"/>
                <w:sz w:val="20"/>
                <w:szCs w:val="20"/>
              </w:rPr>
              <w:t>i szwu 80mm, wielkość zszywki 3.8</w:t>
            </w:r>
            <w:r w:rsidRPr="001D7CDC">
              <w:rPr>
                <w:rFonts w:ascii="Cambria" w:hAnsi="Cambria" w:cs="Arial"/>
                <w:sz w:val="20"/>
                <w:szCs w:val="20"/>
              </w:rPr>
              <w:t xml:space="preserve">mm lub 3 </w:t>
            </w:r>
            <w:r>
              <w:rPr>
                <w:rFonts w:ascii="Cambria" w:hAnsi="Cambria" w:cs="Arial"/>
                <w:sz w:val="20"/>
                <w:szCs w:val="20"/>
              </w:rPr>
              <w:t>lub</w:t>
            </w:r>
            <w:r w:rsidRPr="001D7CDC">
              <w:rPr>
                <w:rFonts w:ascii="Cambria" w:hAnsi="Cambria" w:cs="Arial"/>
                <w:sz w:val="20"/>
                <w:szCs w:val="20"/>
              </w:rPr>
              <w:t xml:space="preserve"> 4.8 </w:t>
            </w:r>
            <w:r>
              <w:rPr>
                <w:rFonts w:ascii="Cambria" w:hAnsi="Cambria" w:cs="Arial"/>
                <w:sz w:val="20"/>
                <w:szCs w:val="20"/>
              </w:rPr>
              <w:t xml:space="preserve">mm </w:t>
            </w:r>
            <w:r w:rsidRPr="001D7CDC">
              <w:rPr>
                <w:rFonts w:ascii="Cambria" w:hAnsi="Cambria" w:cs="Arial"/>
                <w:sz w:val="20"/>
                <w:szCs w:val="20"/>
              </w:rPr>
              <w:t>obustronnie spłaszczone na całej długości</w:t>
            </w:r>
            <w:r>
              <w:rPr>
                <w:rFonts w:ascii="Cambria" w:hAnsi="Cambria" w:cs="Arial"/>
                <w:sz w:val="20"/>
                <w:szCs w:val="20"/>
              </w:rPr>
              <w:t xml:space="preserve"> zszywki</w:t>
            </w:r>
            <w:r w:rsidRPr="001D7CDC">
              <w:rPr>
                <w:rFonts w:ascii="Cambria" w:hAnsi="Cambria" w:cs="Arial"/>
                <w:sz w:val="20"/>
                <w:szCs w:val="20"/>
              </w:rPr>
              <w:t>. Zamawiający każdorazo</w:t>
            </w:r>
            <w:r>
              <w:rPr>
                <w:rFonts w:ascii="Cambria" w:hAnsi="Cambria" w:cs="Arial"/>
                <w:sz w:val="20"/>
                <w:szCs w:val="20"/>
              </w:rPr>
              <w:t>wo określi rodzaj staplera.</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1</w:t>
            </w:r>
            <w:r>
              <w:rPr>
                <w:rFonts w:ascii="Cambria" w:hAnsi="Cambria" w:cs="Arial"/>
                <w:sz w:val="20"/>
                <w:szCs w:val="20"/>
              </w:rPr>
              <w:t>20</w:t>
            </w:r>
          </w:p>
        </w:tc>
        <w:tc>
          <w:tcPr>
            <w:tcW w:w="148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6</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Ładunek z wbudowanym nożem do staplera liniowego o długośc</w:t>
            </w:r>
            <w:r>
              <w:rPr>
                <w:rFonts w:ascii="Cambria" w:hAnsi="Cambria" w:cs="Arial"/>
                <w:sz w:val="20"/>
                <w:szCs w:val="20"/>
              </w:rPr>
              <w:t>i szwu 60mm, wielkość zszywki 3.8</w:t>
            </w:r>
            <w:r w:rsidRPr="001D7CDC">
              <w:rPr>
                <w:rFonts w:ascii="Cambria" w:hAnsi="Cambria" w:cs="Arial"/>
                <w:sz w:val="20"/>
                <w:szCs w:val="20"/>
              </w:rPr>
              <w:t>mm obustronni</w:t>
            </w:r>
            <w:r>
              <w:rPr>
                <w:rFonts w:ascii="Cambria" w:hAnsi="Cambria" w:cs="Arial"/>
                <w:sz w:val="20"/>
                <w:szCs w:val="20"/>
              </w:rPr>
              <w:t>e spłaszczone na całej długości</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7</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Ładunek z wbudowanym nożem do staplera liniowego o długości szwu 60mm, wielkość zszywki </w:t>
            </w:r>
            <w:r>
              <w:rPr>
                <w:rFonts w:ascii="Cambria" w:hAnsi="Cambria" w:cs="Arial"/>
                <w:sz w:val="20"/>
                <w:szCs w:val="20"/>
              </w:rPr>
              <w:t>4.8</w:t>
            </w:r>
            <w:r w:rsidRPr="001D7CDC">
              <w:rPr>
                <w:rFonts w:ascii="Cambria" w:hAnsi="Cambria" w:cs="Arial"/>
                <w:sz w:val="20"/>
                <w:szCs w:val="20"/>
              </w:rPr>
              <w:t>mm obustronnie spłaszczone na całej długości</w:t>
            </w:r>
            <w:r>
              <w:rPr>
                <w:rFonts w:ascii="Cambria" w:hAnsi="Cambria" w:cs="Arial"/>
                <w:sz w:val="20"/>
                <w:szCs w:val="20"/>
              </w:rPr>
              <w:t xml:space="preserve"> zszywki.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8</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Ładunek z wbudowanym nożem do staplera liniowego o długości szwu 80mm, wielkość zszywki </w:t>
            </w:r>
            <w:r>
              <w:rPr>
                <w:rFonts w:ascii="Cambria" w:hAnsi="Cambria" w:cs="Arial"/>
                <w:sz w:val="20"/>
                <w:szCs w:val="20"/>
              </w:rPr>
              <w:t>3.8</w:t>
            </w:r>
            <w:r w:rsidRPr="001D7CDC">
              <w:rPr>
                <w:rFonts w:ascii="Cambria" w:hAnsi="Cambria" w:cs="Arial"/>
                <w:sz w:val="20"/>
                <w:szCs w:val="20"/>
              </w:rPr>
              <w:t>mm obustronnie spłaszczone na całej długo</w:t>
            </w:r>
            <w:r>
              <w:rPr>
                <w:rFonts w:ascii="Cambria" w:hAnsi="Cambria" w:cs="Arial"/>
                <w:sz w:val="20"/>
                <w:szCs w:val="20"/>
              </w:rPr>
              <w:t xml:space="preserve">ści zszywki.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9</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sidRPr="001D7CDC">
              <w:rPr>
                <w:rFonts w:ascii="Cambria" w:hAnsi="Cambria" w:cs="Arial"/>
                <w:sz w:val="20"/>
                <w:szCs w:val="20"/>
              </w:rPr>
              <w:t xml:space="preserve">Ładunek z wbudowanym nożem do staplera liniowego o długości szwu 80mm, wielkość zszywki </w:t>
            </w:r>
            <w:r>
              <w:rPr>
                <w:rFonts w:ascii="Cambria" w:hAnsi="Cambria" w:cs="Arial"/>
                <w:sz w:val="20"/>
                <w:szCs w:val="20"/>
              </w:rPr>
              <w:t>4.8</w:t>
            </w:r>
            <w:r w:rsidRPr="001D7CDC">
              <w:rPr>
                <w:rFonts w:ascii="Cambria" w:hAnsi="Cambria" w:cs="Arial"/>
                <w:sz w:val="20"/>
                <w:szCs w:val="20"/>
              </w:rPr>
              <w:t>mm obustronnie spłaszczone na całej długości</w:t>
            </w:r>
            <w:r>
              <w:rPr>
                <w:rFonts w:ascii="Cambria" w:hAnsi="Cambria" w:cs="Arial"/>
                <w:sz w:val="20"/>
                <w:szCs w:val="20"/>
              </w:rPr>
              <w:t xml:space="preserve"> zszywki.</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tcPr>
          <w:p w:rsidR="00C404E9" w:rsidRPr="001D7CDC" w:rsidRDefault="00C404E9" w:rsidP="00392FC2">
            <w:pPr>
              <w:jc w:val="both"/>
              <w:rPr>
                <w:rFonts w:ascii="Cambria" w:hAnsi="Cambria" w:cs="Arial"/>
                <w:sz w:val="20"/>
                <w:szCs w:val="20"/>
              </w:rPr>
            </w:pPr>
            <w:r w:rsidRPr="001D7CDC">
              <w:rPr>
                <w:rFonts w:ascii="Cambria" w:hAnsi="Cambria" w:cs="Arial"/>
                <w:sz w:val="20"/>
                <w:szCs w:val="20"/>
              </w:rPr>
              <w:t>1</w:t>
            </w:r>
            <w:r>
              <w:rPr>
                <w:rFonts w:ascii="Cambria" w:hAnsi="Cambria" w:cs="Arial"/>
                <w:sz w:val="20"/>
                <w:szCs w:val="20"/>
              </w:rPr>
              <w:t>0</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Jednorazowa laparoskopowa klipsownica do hernioplastyki, załadowana 30 tytanowymi wkrętami. </w:t>
            </w:r>
          </w:p>
        </w:tc>
        <w:tc>
          <w:tcPr>
            <w:tcW w:w="650"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Pr>
                <w:rFonts w:ascii="Cambria" w:hAnsi="Cambria" w:cs="Arial"/>
                <w:sz w:val="20"/>
                <w:szCs w:val="20"/>
              </w:rPr>
              <w:t>6</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tcPr>
          <w:p w:rsidR="00C404E9" w:rsidRPr="001D7CDC" w:rsidRDefault="00C404E9" w:rsidP="00392FC2">
            <w:pPr>
              <w:jc w:val="both"/>
              <w:rPr>
                <w:rFonts w:ascii="Cambria" w:hAnsi="Cambria" w:cs="Arial"/>
                <w:sz w:val="20"/>
                <w:szCs w:val="20"/>
              </w:rPr>
            </w:pPr>
            <w:r>
              <w:rPr>
                <w:rFonts w:ascii="Cambria" w:hAnsi="Cambria" w:cs="Arial"/>
                <w:sz w:val="20"/>
                <w:szCs w:val="20"/>
              </w:rPr>
              <w:t>11</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Pętla podwiązkowa prosta okrągła z aplikatorem, grubość 2-0, długość 52cm, szew wchłanialny syntetyczny. </w:t>
            </w:r>
          </w:p>
        </w:tc>
        <w:tc>
          <w:tcPr>
            <w:tcW w:w="650"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Pr>
                <w:rFonts w:ascii="Cambria" w:hAnsi="Cambria" w:cs="Arial"/>
                <w:sz w:val="20"/>
                <w:szCs w:val="20"/>
              </w:rPr>
              <w:t>300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12</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03BCE" w:rsidP="00392FC2">
            <w:pPr>
              <w:rPr>
                <w:rFonts w:ascii="Cambria" w:hAnsi="Cambria" w:cs="Arial"/>
                <w:sz w:val="20"/>
                <w:szCs w:val="20"/>
              </w:rPr>
            </w:pPr>
            <w:r>
              <w:rPr>
                <w:rFonts w:ascii="Cambria" w:hAnsi="Cambria" w:cs="Arial"/>
                <w:sz w:val="20"/>
                <w:szCs w:val="20"/>
              </w:rPr>
              <w:t>Jednorazowy trokar laparo</w:t>
            </w:r>
            <w:r w:rsidR="00C404E9">
              <w:rPr>
                <w:rFonts w:ascii="Cambria" w:hAnsi="Cambria" w:cs="Arial"/>
                <w:sz w:val="20"/>
                <w:szCs w:val="20"/>
              </w:rPr>
              <w:t>skopowy 3mm, bezostrzowy, z tępym rozpychającym obturatorem zakończonym pinem prowadzącym z osłoną, długość 70 mm, kaniula żebrowana.</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90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13</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C03BCE">
            <w:pPr>
              <w:rPr>
                <w:rFonts w:ascii="Cambria" w:hAnsi="Cambria" w:cs="Arial"/>
                <w:sz w:val="20"/>
                <w:szCs w:val="20"/>
              </w:rPr>
            </w:pPr>
            <w:r>
              <w:rPr>
                <w:rFonts w:ascii="Cambria" w:hAnsi="Cambria" w:cs="Arial"/>
                <w:sz w:val="20"/>
                <w:szCs w:val="20"/>
              </w:rPr>
              <w:t>Jednorazowy trokar lapar</w:t>
            </w:r>
            <w:r w:rsidR="00C03BCE">
              <w:rPr>
                <w:rFonts w:ascii="Cambria" w:hAnsi="Cambria" w:cs="Arial"/>
                <w:sz w:val="20"/>
                <w:szCs w:val="20"/>
              </w:rPr>
              <w:t>o</w:t>
            </w:r>
            <w:r>
              <w:rPr>
                <w:rFonts w:ascii="Cambria" w:hAnsi="Cambria" w:cs="Arial"/>
                <w:sz w:val="20"/>
                <w:szCs w:val="20"/>
              </w:rPr>
              <w:t xml:space="preserve">skowpowy 5mm, bezostrzowy, optyczny z tępym rozpychającym obturatorem zakończonym przeźroczystym pinem, długość 100mm, kaniula żebrowana. </w:t>
            </w:r>
            <w:r w:rsidRPr="001D7CDC">
              <w:rPr>
                <w:rFonts w:ascii="Cambria" w:hAnsi="Cambria" w:cs="Arial"/>
                <w:sz w:val="20"/>
                <w:szCs w:val="20"/>
              </w:rPr>
              <w:t xml:space="preserve">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14</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Jednorazowa uniwersalna przeźroczysta karbowana kaniula do trokara jednorazowego 5mm, dł. 100mm.</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120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15</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03BCE" w:rsidP="00392FC2">
            <w:pPr>
              <w:rPr>
                <w:rFonts w:ascii="Cambria" w:hAnsi="Cambria" w:cs="Arial"/>
                <w:sz w:val="20"/>
                <w:szCs w:val="20"/>
              </w:rPr>
            </w:pPr>
            <w:r>
              <w:rPr>
                <w:rFonts w:ascii="Cambria" w:hAnsi="Cambria" w:cs="Arial"/>
                <w:sz w:val="20"/>
                <w:szCs w:val="20"/>
              </w:rPr>
              <w:t>Trokar laparo</w:t>
            </w:r>
            <w:r w:rsidR="00C404E9">
              <w:rPr>
                <w:rFonts w:ascii="Cambria" w:hAnsi="Cambria" w:cs="Arial"/>
                <w:sz w:val="20"/>
                <w:szCs w:val="20"/>
              </w:rPr>
              <w:t xml:space="preserve">skopowy 5mm, bezostrzowy, optyczny z tępym rozpychającym obturatorem zakończonym pinem prowadzącym z osłoną, długość 70mm, kaniula żebrowana.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16</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Jednorazowa uniwersalna przeźroczysta karbowana kaniula do trokara jednorazowego 5mm,dł. 70 mm,</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17</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C03BCE">
            <w:pPr>
              <w:rPr>
                <w:rFonts w:ascii="Cambria" w:hAnsi="Cambria" w:cs="Arial"/>
                <w:sz w:val="20"/>
                <w:szCs w:val="20"/>
              </w:rPr>
            </w:pPr>
            <w:r>
              <w:rPr>
                <w:rFonts w:ascii="Cambria" w:hAnsi="Cambria" w:cs="Arial"/>
                <w:sz w:val="20"/>
                <w:szCs w:val="20"/>
              </w:rPr>
              <w:t>Trokar lapar</w:t>
            </w:r>
            <w:r w:rsidR="00C03BCE">
              <w:rPr>
                <w:rFonts w:ascii="Cambria" w:hAnsi="Cambria" w:cs="Arial"/>
                <w:sz w:val="20"/>
                <w:szCs w:val="20"/>
              </w:rPr>
              <w:t>o</w:t>
            </w:r>
            <w:r>
              <w:rPr>
                <w:rFonts w:ascii="Cambria" w:hAnsi="Cambria" w:cs="Arial"/>
                <w:sz w:val="20"/>
                <w:szCs w:val="20"/>
              </w:rPr>
              <w:t>skopowy 5-12 mm, bezostrzowy, z tępym rozpychającym obturatorem zakończonym pinem prowadzącym z osłoną, długość 100mm, kaniula żebrowana. Trokar posiadający trójstopniowy kranik z osobnymi pozycjami insuflacji, desulfacji i blokady przepływu gazu.</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6</w:t>
            </w:r>
            <w:r>
              <w:rPr>
                <w:rFonts w:ascii="Cambria" w:hAnsi="Cambria" w:cs="Arial"/>
                <w:sz w:val="20"/>
                <w:szCs w:val="20"/>
              </w:rPr>
              <w:t>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tcPr>
          <w:p w:rsidR="00C404E9" w:rsidRPr="001D7CDC" w:rsidRDefault="00C404E9" w:rsidP="00392FC2">
            <w:pPr>
              <w:jc w:val="both"/>
              <w:rPr>
                <w:rFonts w:ascii="Cambria" w:hAnsi="Cambria" w:cs="Arial"/>
                <w:sz w:val="20"/>
                <w:szCs w:val="20"/>
              </w:rPr>
            </w:pPr>
            <w:r>
              <w:rPr>
                <w:rFonts w:ascii="Cambria" w:hAnsi="Cambria" w:cs="Arial"/>
                <w:sz w:val="20"/>
                <w:szCs w:val="20"/>
              </w:rPr>
              <w:t>18</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C03BCE">
            <w:pPr>
              <w:rPr>
                <w:rFonts w:ascii="Cambria" w:hAnsi="Cambria" w:cs="Arial"/>
                <w:sz w:val="20"/>
                <w:szCs w:val="20"/>
              </w:rPr>
            </w:pPr>
            <w:r>
              <w:rPr>
                <w:rFonts w:ascii="Cambria" w:hAnsi="Cambria" w:cs="Arial"/>
                <w:sz w:val="20"/>
                <w:szCs w:val="20"/>
              </w:rPr>
              <w:t>Trokar lapar</w:t>
            </w:r>
            <w:r w:rsidR="00C03BCE">
              <w:rPr>
                <w:rFonts w:ascii="Cambria" w:hAnsi="Cambria" w:cs="Arial"/>
                <w:sz w:val="20"/>
                <w:szCs w:val="20"/>
              </w:rPr>
              <w:t>o</w:t>
            </w:r>
            <w:r>
              <w:rPr>
                <w:rFonts w:ascii="Cambria" w:hAnsi="Cambria" w:cs="Arial"/>
                <w:sz w:val="20"/>
                <w:szCs w:val="20"/>
              </w:rPr>
              <w:t>skopowy 5-15 mm, bezostrzowy, z tępym rozpychającym obturatorem zakończonym pinem prowadzącym z osłoną, długość 100mm, kaniula żebrowana. Trokar posiadający trójstopniowy kranik z osobnymi pozycjami insuflacji, desulfacji i blokady przepływu gazu.</w:t>
            </w:r>
          </w:p>
        </w:tc>
        <w:tc>
          <w:tcPr>
            <w:tcW w:w="650"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6</w:t>
            </w:r>
            <w:r>
              <w:rPr>
                <w:rFonts w:ascii="Cambria" w:hAnsi="Cambria" w:cs="Arial"/>
                <w:sz w:val="20"/>
                <w:szCs w:val="20"/>
              </w:rPr>
              <w:t>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19</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Worek do pobierania próbek o pojemności 275 ml, jednorazowego użytku, nylonowy o wzmocnionej strukturze rip-stop, z elastyczną metalową półobręczą ułatwiającą pobieranie próbek, trzon średnicy 10 mm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100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20</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Worek do pobierania próbek o pojemności 1200 ml, jednorazowego użytku, nylonowy o wzmocnionej strukturze rip-stop, z elastyczną metalową półobręczą ułatwiającą pobieranie próbek, trzon średnicy 12 mm</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9</w:t>
            </w:r>
            <w:r w:rsidRPr="001D7CDC">
              <w:rPr>
                <w:rFonts w:ascii="Cambria" w:hAnsi="Cambria" w:cs="Arial"/>
                <w:sz w:val="20"/>
                <w:szCs w:val="20"/>
              </w:rPr>
              <w:t>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sidRPr="001D7CDC">
              <w:rPr>
                <w:rFonts w:ascii="Cambria" w:hAnsi="Cambria" w:cs="Arial"/>
                <w:sz w:val="20"/>
                <w:szCs w:val="20"/>
              </w:rPr>
              <w:t>2</w:t>
            </w:r>
            <w:r>
              <w:rPr>
                <w:rFonts w:ascii="Cambria" w:hAnsi="Cambria" w:cs="Arial"/>
                <w:sz w:val="20"/>
                <w:szCs w:val="20"/>
              </w:rPr>
              <w:t>1</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 xml:space="preserve">Jednorazowy preparator laparoskopowy jednorazowy 5 mm dł. 31 cm z możliwością podłączenia koagulacji.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1</w:t>
            </w:r>
            <w:r>
              <w:rPr>
                <w:rFonts w:ascii="Cambria" w:hAnsi="Cambria" w:cs="Arial"/>
                <w:sz w:val="20"/>
                <w:szCs w:val="20"/>
              </w:rPr>
              <w:t>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22</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Jednorazowe nożyczki laparoskopowe średnica 5mm dł. 31 cm z możliwością podłączenia koagulacji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23</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Jednorazowy grasper laparoskopowy 5 mm długość 31 cm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24</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Jednorazowy grasper laparoskopowy typu endo clinch</w:t>
            </w:r>
            <w:r w:rsidR="00C03BCE">
              <w:rPr>
                <w:rFonts w:ascii="Cambria" w:hAnsi="Cambria" w:cs="Arial"/>
                <w:sz w:val="20"/>
                <w:szCs w:val="20"/>
              </w:rPr>
              <w:t xml:space="preserve"> </w:t>
            </w:r>
            <w:r>
              <w:rPr>
                <w:rFonts w:ascii="Cambria" w:hAnsi="Cambria" w:cs="Arial"/>
                <w:sz w:val="20"/>
                <w:szCs w:val="20"/>
              </w:rPr>
              <w:t xml:space="preserve">5 mm długość 31 cm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1</w:t>
            </w:r>
            <w:r>
              <w:rPr>
                <w:rFonts w:ascii="Cambria" w:hAnsi="Cambria" w:cs="Arial"/>
                <w:sz w:val="20"/>
                <w:szCs w:val="20"/>
              </w:rPr>
              <w:t>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tcPr>
          <w:p w:rsidR="00C404E9" w:rsidRPr="001D7CDC" w:rsidRDefault="00C404E9" w:rsidP="00392FC2">
            <w:pPr>
              <w:jc w:val="both"/>
              <w:rPr>
                <w:rFonts w:ascii="Cambria" w:hAnsi="Cambria" w:cs="Arial"/>
                <w:sz w:val="20"/>
                <w:szCs w:val="20"/>
              </w:rPr>
            </w:pPr>
            <w:r>
              <w:rPr>
                <w:rFonts w:ascii="Cambria" w:hAnsi="Cambria" w:cs="Arial"/>
                <w:sz w:val="20"/>
                <w:szCs w:val="20"/>
              </w:rPr>
              <w:t>25</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sidRPr="001D7CDC">
              <w:rPr>
                <w:rFonts w:ascii="Cambria" w:hAnsi="Cambria" w:cs="Arial"/>
                <w:sz w:val="20"/>
                <w:szCs w:val="20"/>
              </w:rPr>
              <w:t>Jednorazowa, automatyczna klipsownica laparoskopowa, o średnicy 5 mm i długości szaftu 33cm, załadowana 16 klipsami wielkości 9,1 mm po zamknięciu. Klipsownica wyposażona w sygnalizator ilości pozostałych kl</w:t>
            </w:r>
            <w:r>
              <w:rPr>
                <w:rFonts w:ascii="Cambria" w:hAnsi="Cambria" w:cs="Arial"/>
                <w:sz w:val="20"/>
                <w:szCs w:val="20"/>
              </w:rPr>
              <w:t>ipsów, oraz stabilizator szczęk</w:t>
            </w:r>
          </w:p>
        </w:tc>
        <w:tc>
          <w:tcPr>
            <w:tcW w:w="650"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Pr>
                <w:rFonts w:ascii="Cambria" w:hAnsi="Cambria" w:cs="Arial"/>
                <w:sz w:val="20"/>
                <w:szCs w:val="20"/>
              </w:rPr>
              <w:t>18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26</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sidRPr="001D7CDC">
              <w:rPr>
                <w:rFonts w:ascii="Cambria" w:hAnsi="Cambria" w:cs="Arial"/>
                <w:sz w:val="20"/>
                <w:szCs w:val="20"/>
              </w:rPr>
              <w:t>Jednorazowe kleszczyki atraumatyczne o długości 44 mm, szaft średnicy 10 mm, z rotacją  180 stopni w każdą stronę, długość szaftu 31</w:t>
            </w:r>
            <w:r>
              <w:rPr>
                <w:rFonts w:ascii="Cambria" w:hAnsi="Cambria" w:cs="Arial"/>
                <w:sz w:val="20"/>
                <w:szCs w:val="20"/>
              </w:rPr>
              <w:t xml:space="preserve"> cm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6</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27</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Jednorazowy retraktor laparoskopowy 10 mm, pięciopalczasty, dł. 32 cm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30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28</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Jednorazowy retraktor laparoskopowy 5 mm, dł. 31 cm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6</w:t>
            </w:r>
            <w:r>
              <w:rPr>
                <w:rFonts w:ascii="Cambria" w:hAnsi="Cambria" w:cs="Arial"/>
                <w:sz w:val="20"/>
                <w:szCs w:val="20"/>
              </w:rPr>
              <w:t>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29</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6C206B">
            <w:pPr>
              <w:rPr>
                <w:rFonts w:ascii="Cambria" w:hAnsi="Cambria" w:cs="Arial"/>
                <w:sz w:val="20"/>
                <w:szCs w:val="20"/>
              </w:rPr>
            </w:pPr>
            <w:r>
              <w:rPr>
                <w:rFonts w:ascii="Cambria" w:hAnsi="Cambria" w:cs="Arial"/>
                <w:sz w:val="20"/>
                <w:szCs w:val="20"/>
              </w:rPr>
              <w:t>Jednorazowe urządzenie do zamykania nacięcia po trokarze typu endo close ze spręż</w:t>
            </w:r>
            <w:r w:rsidR="006C206B">
              <w:rPr>
                <w:rFonts w:ascii="Cambria" w:hAnsi="Cambria" w:cs="Arial"/>
                <w:sz w:val="20"/>
                <w:szCs w:val="20"/>
              </w:rPr>
              <w:t>ynowy</w:t>
            </w:r>
            <w:r>
              <w:rPr>
                <w:rFonts w:ascii="Cambria" w:hAnsi="Cambria" w:cs="Arial"/>
                <w:sz w:val="20"/>
                <w:szCs w:val="20"/>
              </w:rPr>
              <w:t xml:space="preserve">m mechanizmem tępego trokara z automatycznie chowanym i wysuwanym mandrynem przeprowadzanym przez powłoki brzuszne.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12</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30</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Płyn do endoskopii przeciw parowaniu z gąbką. Jednorazowego użytku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40</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both"/>
              <w:rPr>
                <w:rFonts w:ascii="Cambria" w:hAnsi="Cambria" w:cs="Arial"/>
                <w:sz w:val="20"/>
                <w:szCs w:val="20"/>
              </w:rPr>
            </w:pPr>
            <w:r>
              <w:rPr>
                <w:rFonts w:ascii="Cambria" w:hAnsi="Cambria" w:cs="Arial"/>
                <w:sz w:val="20"/>
                <w:szCs w:val="20"/>
              </w:rPr>
              <w:t>31</w:t>
            </w:r>
          </w:p>
        </w:tc>
        <w:tc>
          <w:tcPr>
            <w:tcW w:w="3973"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rPr>
                <w:rFonts w:ascii="Cambria" w:hAnsi="Cambria" w:cs="Arial"/>
                <w:sz w:val="20"/>
                <w:szCs w:val="20"/>
              </w:rPr>
            </w:pPr>
            <w:r>
              <w:rPr>
                <w:rFonts w:ascii="Cambria" w:hAnsi="Cambria" w:cs="Arial"/>
                <w:sz w:val="20"/>
                <w:szCs w:val="20"/>
              </w:rPr>
              <w:t xml:space="preserve">Stapler okrężny jednorazowy zakrzywiony z łamaną główką grzybka w rozmiarach 21, 25, 28 w systemie zszywek brzeżnie apłaszczonych na całej długości zszywki, o wysokości otwartej zszywki 4,8 mm. </w:t>
            </w:r>
          </w:p>
        </w:tc>
        <w:tc>
          <w:tcPr>
            <w:tcW w:w="650"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sidRPr="001D7CDC">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cs="Arial"/>
                <w:sz w:val="20"/>
                <w:szCs w:val="20"/>
              </w:rPr>
            </w:pPr>
            <w:r>
              <w:rPr>
                <w:rFonts w:ascii="Cambria" w:hAnsi="Cambria" w:cs="Arial"/>
                <w:sz w:val="20"/>
                <w:szCs w:val="20"/>
              </w:rPr>
              <w:t>18</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524" w:type="dxa"/>
            <w:tcBorders>
              <w:top w:val="single" w:sz="4" w:space="0" w:color="auto"/>
              <w:left w:val="single" w:sz="4" w:space="0" w:color="auto"/>
              <w:bottom w:val="single" w:sz="4" w:space="0" w:color="auto"/>
              <w:right w:val="single" w:sz="4" w:space="0" w:color="auto"/>
            </w:tcBorders>
            <w:shd w:val="clear" w:color="auto" w:fill="auto"/>
          </w:tcPr>
          <w:p w:rsidR="00C404E9" w:rsidRDefault="00C404E9" w:rsidP="00392FC2">
            <w:pPr>
              <w:jc w:val="both"/>
              <w:rPr>
                <w:rFonts w:ascii="Cambria" w:hAnsi="Cambria" w:cs="Arial"/>
                <w:sz w:val="20"/>
                <w:szCs w:val="20"/>
              </w:rPr>
            </w:pPr>
            <w:r>
              <w:rPr>
                <w:rFonts w:ascii="Cambria" w:hAnsi="Cambria" w:cs="Arial"/>
                <w:sz w:val="20"/>
                <w:szCs w:val="20"/>
              </w:rPr>
              <w:t>32</w:t>
            </w:r>
          </w:p>
        </w:tc>
        <w:tc>
          <w:tcPr>
            <w:tcW w:w="3973"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rPr>
                <w:rFonts w:ascii="Cambria" w:hAnsi="Cambria" w:cs="Arial"/>
                <w:sz w:val="20"/>
                <w:szCs w:val="20"/>
              </w:rPr>
            </w:pPr>
            <w:r>
              <w:rPr>
                <w:rFonts w:ascii="Cambria" w:hAnsi="Cambria" w:cs="Arial"/>
                <w:sz w:val="20"/>
                <w:szCs w:val="20"/>
              </w:rPr>
              <w:t xml:space="preserve">Jednorazowe kleszczyki atraumatyczne okienkowe, jednorazowego użytku, szaft </w:t>
            </w:r>
            <w:r w:rsidR="006C206B">
              <w:rPr>
                <w:rFonts w:ascii="Cambria" w:hAnsi="Cambria" w:cs="Arial"/>
                <w:sz w:val="20"/>
                <w:szCs w:val="20"/>
              </w:rPr>
              <w:br/>
            </w:r>
            <w:r>
              <w:rPr>
                <w:rFonts w:ascii="Cambria" w:hAnsi="Cambria" w:cs="Arial"/>
                <w:sz w:val="20"/>
                <w:szCs w:val="20"/>
              </w:rPr>
              <w:t xml:space="preserve">obrotowy 320 stopni o średnicy 10 mm i długości 20 cm. </w:t>
            </w:r>
          </w:p>
        </w:tc>
        <w:tc>
          <w:tcPr>
            <w:tcW w:w="650"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Pr>
                <w:rFonts w:ascii="Cambria" w:hAnsi="Cambria" w:cs="Arial"/>
                <w:sz w:val="20"/>
                <w:szCs w:val="20"/>
              </w:rPr>
              <w:t>Szt.</w:t>
            </w:r>
          </w:p>
        </w:tc>
        <w:tc>
          <w:tcPr>
            <w:tcW w:w="556" w:type="dxa"/>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r>
              <w:rPr>
                <w:rFonts w:ascii="Cambria" w:hAnsi="Cambria" w:cs="Arial"/>
                <w:sz w:val="20"/>
                <w:szCs w:val="20"/>
              </w:rPr>
              <w:t>6</w:t>
            </w:r>
          </w:p>
        </w:tc>
        <w:tc>
          <w:tcPr>
            <w:tcW w:w="1503" w:type="dxa"/>
            <w:gridSpan w:val="2"/>
            <w:tcBorders>
              <w:top w:val="single" w:sz="4" w:space="0" w:color="auto"/>
              <w:left w:val="nil"/>
              <w:bottom w:val="single" w:sz="4" w:space="0" w:color="auto"/>
              <w:right w:val="single" w:sz="4" w:space="0" w:color="auto"/>
            </w:tcBorders>
            <w:shd w:val="clear" w:color="auto" w:fill="auto"/>
          </w:tcPr>
          <w:p w:rsidR="00C404E9" w:rsidRPr="001D7CDC" w:rsidRDefault="00C404E9" w:rsidP="00392FC2">
            <w:pPr>
              <w:jc w:val="center"/>
              <w:rPr>
                <w:rFonts w:ascii="Cambria" w:hAnsi="Cambria" w:cs="Arial"/>
                <w:sz w:val="20"/>
                <w:szCs w:val="20"/>
              </w:rPr>
            </w:pPr>
          </w:p>
        </w:tc>
        <w:tc>
          <w:tcPr>
            <w:tcW w:w="921"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r w:rsidR="00C404E9" w:rsidRPr="001D7CDC" w:rsidTr="009A658F">
        <w:trPr>
          <w:trHeight w:val="454"/>
        </w:trPr>
        <w:tc>
          <w:tcPr>
            <w:tcW w:w="812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04E9" w:rsidRPr="001D7CDC" w:rsidRDefault="00C404E9" w:rsidP="00392FC2">
            <w:pPr>
              <w:jc w:val="center"/>
              <w:rPr>
                <w:rFonts w:ascii="Cambria" w:hAnsi="Cambria"/>
                <w:b/>
                <w:sz w:val="20"/>
                <w:szCs w:val="20"/>
              </w:rPr>
            </w:pPr>
            <w:r w:rsidRPr="001D7CDC">
              <w:rPr>
                <w:rFonts w:ascii="Cambria" w:hAnsi="Cambria"/>
                <w:b/>
                <w:sz w:val="20"/>
                <w:szCs w:val="20"/>
              </w:rPr>
              <w:t xml:space="preserve">                                                                                                                                      </w:t>
            </w:r>
            <w:r>
              <w:rPr>
                <w:rFonts w:ascii="Cambria" w:hAnsi="Cambria"/>
                <w:b/>
                <w:sz w:val="20"/>
                <w:szCs w:val="20"/>
              </w:rPr>
              <w:t xml:space="preserve">                         </w:t>
            </w:r>
            <w:r w:rsidRPr="001D7CDC">
              <w:rPr>
                <w:rFonts w:ascii="Cambria" w:hAnsi="Cambria"/>
                <w:b/>
                <w:sz w:val="20"/>
                <w:szCs w:val="20"/>
              </w:rPr>
              <w:t xml:space="preserve">   RAZEM</w:t>
            </w: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707"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85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162"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213"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55"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c>
          <w:tcPr>
            <w:tcW w:w="1364" w:type="dxa"/>
            <w:tcBorders>
              <w:top w:val="single" w:sz="4" w:space="0" w:color="auto"/>
              <w:left w:val="nil"/>
              <w:bottom w:val="single" w:sz="4" w:space="0" w:color="auto"/>
              <w:right w:val="single" w:sz="4" w:space="0" w:color="auto"/>
            </w:tcBorders>
          </w:tcPr>
          <w:p w:rsidR="00C404E9" w:rsidRPr="001D7CDC" w:rsidRDefault="00C404E9" w:rsidP="00392FC2">
            <w:pPr>
              <w:jc w:val="center"/>
              <w:rPr>
                <w:rFonts w:ascii="Cambria" w:hAnsi="Cambria"/>
                <w:sz w:val="20"/>
                <w:szCs w:val="20"/>
              </w:rPr>
            </w:pPr>
          </w:p>
        </w:tc>
      </w:tr>
    </w:tbl>
    <w:p w:rsidR="00C2384F" w:rsidRDefault="006C206B" w:rsidP="00C2384F">
      <w:pPr>
        <w:jc w:val="both"/>
        <w:rPr>
          <w:rFonts w:ascii="Arial Narrow" w:hAnsi="Arial Narrow" w:cs="Arial"/>
        </w:rPr>
      </w:pPr>
      <w:bookmarkStart w:id="0" w:name="_GoBack"/>
      <w:bookmarkEnd w:id="0"/>
      <w:r>
        <w:rPr>
          <w:rFonts w:ascii="Arial Narrow" w:hAnsi="Arial Narrow" w:cs="Arial"/>
        </w:rPr>
        <w:t>.......................</w:t>
      </w:r>
      <w:r w:rsidR="00C2384F">
        <w:rPr>
          <w:rFonts w:ascii="Arial Narrow" w:hAnsi="Arial Narrow" w:cs="Arial"/>
        </w:rPr>
        <w:t>...................................................</w:t>
      </w:r>
      <w:r w:rsidR="00C2384F">
        <w:rPr>
          <w:rFonts w:ascii="Arial Narrow" w:hAnsi="Arial Narrow" w:cs="Arial"/>
        </w:rPr>
        <w:tab/>
      </w:r>
      <w:r w:rsidR="00C2384F">
        <w:rPr>
          <w:rFonts w:ascii="Arial Narrow" w:hAnsi="Arial Narrow" w:cs="Arial"/>
        </w:rPr>
        <w:tab/>
      </w:r>
      <w:r w:rsidR="00C2384F">
        <w:rPr>
          <w:rFonts w:ascii="Arial Narrow" w:hAnsi="Arial Narrow" w:cs="Arial"/>
        </w:rPr>
        <w:tab/>
      </w:r>
      <w:r w:rsidR="00C2384F">
        <w:rPr>
          <w:rFonts w:ascii="Arial Narrow" w:hAnsi="Arial Narrow" w:cs="Arial"/>
        </w:rPr>
        <w:tab/>
        <w:t xml:space="preserve">             ……………………………………………………………………………………….</w:t>
      </w:r>
    </w:p>
    <w:p w:rsidR="002A5BE7" w:rsidRPr="00006D5C" w:rsidRDefault="00C2384F" w:rsidP="00006D5C">
      <w:pPr>
        <w:rPr>
          <w:rFonts w:ascii="Arial Narrow" w:hAnsi="Arial Narrow" w:cs="Times New Roman"/>
          <w:b/>
        </w:rPr>
        <w:sectPr w:rsidR="002A5BE7" w:rsidRPr="00006D5C" w:rsidSect="003B7115">
          <w:pgSz w:w="16838" w:h="11906" w:orient="landscape"/>
          <w:pgMar w:top="1418" w:right="1418" w:bottom="993" w:left="1276" w:header="709" w:footer="293" w:gutter="0"/>
          <w:cols w:space="708"/>
          <w:docGrid w:linePitch="360"/>
        </w:sectPr>
      </w:pPr>
      <w:r>
        <w:rPr>
          <w:rFonts w:ascii="Arial Narrow" w:hAnsi="Arial Narrow" w:cs="Arial"/>
        </w:rPr>
        <w:t>miejscowość,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(podpis osoby upoważnionej do reprezentowania Wykonawcy)</w:t>
      </w:r>
      <w:r w:rsidR="002A5BE7">
        <w:rPr>
          <w:rFonts w:ascii="Arial Narrow" w:hAnsi="Arial Narrow" w:cs="Arial"/>
        </w:rPr>
        <w:tab/>
      </w:r>
      <w:r w:rsidR="002A5BE7">
        <w:rPr>
          <w:rFonts w:ascii="Arial Narrow" w:hAnsi="Arial Narrow" w:cs="Arial"/>
        </w:rPr>
        <w:tab/>
      </w:r>
    </w:p>
    <w:p w:rsidR="00293225" w:rsidRDefault="00293225" w:rsidP="00293225">
      <w:pPr>
        <w:jc w:val="right"/>
        <w:rPr>
          <w:rFonts w:cs="Times New Roman"/>
          <w:sz w:val="18"/>
          <w:szCs w:val="18"/>
        </w:rPr>
      </w:pPr>
      <w:r>
        <w:rPr>
          <w:rFonts w:cs="Times New Roman"/>
          <w:sz w:val="18"/>
          <w:szCs w:val="18"/>
        </w:rPr>
        <w:t>Załącznik nr 4 do SIWZ</w:t>
      </w:r>
    </w:p>
    <w:p w:rsidR="00293225" w:rsidRDefault="00293225" w:rsidP="00293225">
      <w:pPr>
        <w:spacing w:after="0" w:line="240" w:lineRule="auto"/>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293225" w:rsidRDefault="00293225" w:rsidP="00293225">
      <w:pPr>
        <w:spacing w:after="0" w:line="240" w:lineRule="auto"/>
        <w:jc w:val="center"/>
        <w:rPr>
          <w:rFonts w:cs="Times New Roman"/>
          <w:b/>
          <w:sz w:val="18"/>
          <w:szCs w:val="18"/>
        </w:rPr>
      </w:pPr>
    </w:p>
    <w:p w:rsidR="00293225" w:rsidRDefault="00293225" w:rsidP="00293225">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Arial"/>
          <w:b/>
          <w:sz w:val="20"/>
          <w:szCs w:val="20"/>
        </w:rPr>
        <w:t xml:space="preserve">dostawę </w:t>
      </w:r>
      <w:r w:rsidR="006C206B">
        <w:rPr>
          <w:rFonts w:cs="Arial"/>
          <w:b/>
          <w:sz w:val="20"/>
          <w:szCs w:val="20"/>
        </w:rPr>
        <w:t xml:space="preserve">sprzętu medycznego do </w:t>
      </w:r>
      <w:r w:rsidR="006C206B">
        <w:rPr>
          <w:rFonts w:cs="Arial"/>
          <w:b/>
          <w:sz w:val="20"/>
          <w:szCs w:val="20"/>
        </w:rPr>
        <w:br/>
        <w:t>laparoskopii, nr post. EZP-271-2/55</w:t>
      </w:r>
      <w:r>
        <w:rPr>
          <w:rFonts w:cs="Arial"/>
          <w:b/>
          <w:sz w:val="20"/>
          <w:szCs w:val="20"/>
        </w:rPr>
        <w:t xml:space="preserve">/PN/2019 </w:t>
      </w:r>
      <w:r>
        <w:rPr>
          <w:rFonts w:cs="Times New Roman"/>
          <w:sz w:val="18"/>
          <w:szCs w:val="18"/>
        </w:rPr>
        <w:t xml:space="preserve">prowadzonym w trybie przetargu nieograniczonego o wartości poniżej </w:t>
      </w:r>
      <w:r w:rsidR="00AF0F4A">
        <w:rPr>
          <w:rFonts w:cs="Times New Roman"/>
          <w:sz w:val="18"/>
          <w:szCs w:val="18"/>
        </w:rPr>
        <w:br/>
      </w:r>
      <w:r>
        <w:rPr>
          <w:rFonts w:cs="Times New Roman"/>
          <w:sz w:val="18"/>
          <w:szCs w:val="18"/>
        </w:rPr>
        <w:t>wyrażonej w złotych równowartości kwoty 144 000 euro, oświadczam, że Wykonawca: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r>
        <w:rPr>
          <w:rFonts w:cs="Times New Roman"/>
          <w:sz w:val="18"/>
          <w:szCs w:val="18"/>
        </w:rPr>
        <w:t xml:space="preserve">          z siedzibą w</w:t>
      </w: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spacing w:after="0"/>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293225" w:rsidRDefault="00293225" w:rsidP="00293225">
      <w:pPr>
        <w:spacing w:after="0"/>
        <w:jc w:val="both"/>
        <w:rPr>
          <w:rFonts w:cs="Times New Roman"/>
          <w:sz w:val="18"/>
          <w:szCs w:val="18"/>
        </w:rPr>
      </w:pPr>
      <w:r>
        <w:rPr>
          <w:rFonts w:cs="Times New Roman"/>
          <w:sz w:val="18"/>
          <w:szCs w:val="18"/>
        </w:rPr>
        <w:t>……….................., dnia ……………… 2019 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p>
    <w:p w:rsidR="00293225" w:rsidRDefault="00293225" w:rsidP="00293225">
      <w:pPr>
        <w:jc w:val="right"/>
        <w:rPr>
          <w:rFonts w:cs="Times New Roman"/>
          <w:sz w:val="18"/>
          <w:szCs w:val="18"/>
        </w:rPr>
      </w:pPr>
      <w:r>
        <w:rPr>
          <w:rFonts w:cs="Times New Roman"/>
          <w:sz w:val="18"/>
          <w:szCs w:val="18"/>
        </w:rPr>
        <w:t>Załącznik nr 4a do SIWZ</w:t>
      </w:r>
    </w:p>
    <w:p w:rsidR="00293225" w:rsidRDefault="00293225" w:rsidP="00293225">
      <w:pPr>
        <w:jc w:val="both"/>
        <w:rPr>
          <w:rFonts w:cs="Times New Roman"/>
          <w:sz w:val="18"/>
          <w:szCs w:val="18"/>
        </w:rPr>
      </w:pPr>
    </w:p>
    <w:p w:rsidR="00293225" w:rsidRDefault="00293225" w:rsidP="00293225">
      <w:pPr>
        <w:spacing w:after="0"/>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jc w:val="center"/>
        <w:rPr>
          <w:rFonts w:cs="Times New Roman"/>
          <w:b/>
          <w:sz w:val="18"/>
          <w:szCs w:val="18"/>
        </w:rPr>
      </w:pPr>
      <w:r>
        <w:rPr>
          <w:rFonts w:cs="Times New Roman"/>
          <w:b/>
          <w:sz w:val="18"/>
          <w:szCs w:val="18"/>
        </w:rPr>
        <w:t>art. 25a ust. 1 ustawy – dotyczące podstaw wykluczenia z postępowania.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 xml:space="preserve">na </w:t>
      </w:r>
      <w:r w:rsidR="006C206B">
        <w:rPr>
          <w:rFonts w:cs="Arial"/>
          <w:b/>
          <w:sz w:val="20"/>
          <w:szCs w:val="20"/>
        </w:rPr>
        <w:t>dostawę spr</w:t>
      </w:r>
      <w:r>
        <w:rPr>
          <w:rFonts w:cs="Arial"/>
          <w:b/>
          <w:sz w:val="20"/>
          <w:szCs w:val="20"/>
        </w:rPr>
        <w:t>zętu medycznego</w:t>
      </w:r>
      <w:r w:rsidR="006C206B">
        <w:rPr>
          <w:rFonts w:cs="Arial"/>
          <w:b/>
          <w:sz w:val="20"/>
          <w:szCs w:val="20"/>
        </w:rPr>
        <w:t xml:space="preserve"> do laparoskopii, nr post. EZP-271-2/55</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oświadczam, że wobec Wykonawcy:</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z siedzibą w</w:t>
      </w: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dnia ……………… 2019r.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 w:rsidR="004C3F7B" w:rsidRPr="00FF352B" w:rsidRDefault="004C3F7B" w:rsidP="003928FC">
      <w:pPr>
        <w:spacing w:after="0"/>
        <w:ind w:firstLine="284"/>
        <w:jc w:val="right"/>
        <w:rPr>
          <w:rFonts w:ascii="Arial Narrow" w:hAnsi="Arial Narrow" w:cs="Times New Roman"/>
        </w:rPr>
      </w:pPr>
    </w:p>
    <w:sectPr w:rsidR="004C3F7B" w:rsidRPr="00FF352B" w:rsidSect="009E6CCE">
      <w:footerReference w:type="default" r:id="rId19"/>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AC" w:rsidRDefault="006B66AC" w:rsidP="009A7753">
      <w:pPr>
        <w:spacing w:after="0" w:line="240" w:lineRule="auto"/>
      </w:pPr>
      <w:r>
        <w:separator/>
      </w:r>
    </w:p>
  </w:endnote>
  <w:endnote w:type="continuationSeparator" w:id="0">
    <w:p w:rsidR="006B66AC" w:rsidRDefault="006B66A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rsidR="00392FC2" w:rsidRPr="0019537E" w:rsidRDefault="00392FC2" w:rsidP="00392FC2">
        <w:pPr>
          <w:pStyle w:val="Stopka"/>
          <w:tabs>
            <w:tab w:val="clear" w:pos="4536"/>
            <w:tab w:val="clear" w:pos="9072"/>
            <w:tab w:val="left" w:pos="1050"/>
          </w:tabs>
          <w:rPr>
            <w:rFonts w:cs="Times New Roman"/>
            <w:sz w:val="20"/>
            <w:szCs w:val="20"/>
          </w:rPr>
        </w:pPr>
        <w:r>
          <w:rPr>
            <w:rFonts w:cs="Times New Roman"/>
            <w:sz w:val="20"/>
            <w:szCs w:val="20"/>
          </w:rPr>
          <w:t xml:space="preserve">EZP-271-2-55/PN/2019   Dostawa sprzętu medycznego do laparoskopii </w:t>
        </w:r>
      </w:p>
      <w:p w:rsidR="00392FC2" w:rsidRPr="0019537E" w:rsidRDefault="00392FC2" w:rsidP="00392FC2">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A658F" w:rsidRPr="009A658F">
          <w:rPr>
            <w:rFonts w:eastAsiaTheme="majorEastAsia" w:cstheme="majorBidi"/>
            <w:noProof/>
            <w:sz w:val="16"/>
            <w:szCs w:val="16"/>
          </w:rPr>
          <w:t>23</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392FC2" w:rsidRPr="009A7753" w:rsidRDefault="00392FC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A658F" w:rsidRPr="009A658F">
          <w:rPr>
            <w:rFonts w:ascii="Times New Roman" w:eastAsiaTheme="majorEastAsia" w:hAnsi="Times New Roman" w:cs="Times New Roman"/>
            <w:noProof/>
            <w:sz w:val="16"/>
            <w:szCs w:val="16"/>
          </w:rPr>
          <w:t>32</w:t>
        </w:r>
        <w:r w:rsidRPr="009A7753">
          <w:rPr>
            <w:rFonts w:ascii="Times New Roman" w:eastAsiaTheme="majorEastAsia" w:hAnsi="Times New Roman" w:cs="Times New Roman"/>
            <w:sz w:val="16"/>
            <w:szCs w:val="16"/>
          </w:rPr>
          <w:fldChar w:fldCharType="end"/>
        </w:r>
      </w:p>
    </w:sdtContent>
  </w:sdt>
  <w:p w:rsidR="00392FC2" w:rsidRPr="0019537E" w:rsidRDefault="00392FC2"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EZP-271-2-55/PN/2019 Dostawa sprzętu medycznego do laparoskopii </w:t>
    </w:r>
  </w:p>
  <w:p w:rsidR="00392FC2" w:rsidRPr="00E43177" w:rsidRDefault="00392FC2">
    <w:pPr>
      <w:pStyle w:val="Stopka"/>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392FC2" w:rsidRPr="0019537E" w:rsidRDefault="006C206B" w:rsidP="009E15AF">
        <w:pPr>
          <w:pStyle w:val="Stopka"/>
          <w:tabs>
            <w:tab w:val="clear" w:pos="4536"/>
            <w:tab w:val="clear" w:pos="9072"/>
            <w:tab w:val="left" w:pos="1050"/>
          </w:tabs>
          <w:rPr>
            <w:rFonts w:cs="Times New Roman"/>
            <w:sz w:val="20"/>
            <w:szCs w:val="20"/>
          </w:rPr>
        </w:pPr>
        <w:r>
          <w:rPr>
            <w:rFonts w:cs="Times New Roman"/>
            <w:sz w:val="20"/>
            <w:szCs w:val="20"/>
          </w:rPr>
          <w:t>EZP-271-2-55</w:t>
        </w:r>
        <w:r w:rsidR="00392FC2">
          <w:rPr>
            <w:rFonts w:cs="Times New Roman"/>
            <w:sz w:val="20"/>
            <w:szCs w:val="20"/>
          </w:rPr>
          <w:t>/PN</w:t>
        </w:r>
        <w:r w:rsidR="00392FC2" w:rsidRPr="001D7D78">
          <w:rPr>
            <w:rFonts w:cs="Times New Roman"/>
            <w:sz w:val="20"/>
            <w:szCs w:val="20"/>
          </w:rPr>
          <w:t>/201</w:t>
        </w:r>
        <w:r w:rsidR="00392FC2">
          <w:rPr>
            <w:rFonts w:cs="Times New Roman"/>
            <w:sz w:val="20"/>
            <w:szCs w:val="20"/>
          </w:rPr>
          <w:t xml:space="preserve">9 Dostawa </w:t>
        </w:r>
        <w:r>
          <w:rPr>
            <w:rFonts w:cs="Times New Roman"/>
            <w:sz w:val="20"/>
            <w:szCs w:val="20"/>
          </w:rPr>
          <w:t xml:space="preserve">sprzętu medycznego do laparoskopii </w:t>
        </w:r>
      </w:p>
      <w:p w:rsidR="00392FC2" w:rsidRPr="0019537E" w:rsidRDefault="00392FC2" w:rsidP="009E15AF">
        <w:pPr>
          <w:pStyle w:val="Stopka"/>
          <w:tabs>
            <w:tab w:val="clear" w:pos="4536"/>
            <w:tab w:val="clear" w:pos="9072"/>
            <w:tab w:val="left" w:pos="1050"/>
          </w:tabs>
          <w:rPr>
            <w:rFonts w:cs="Times New Roman"/>
            <w:sz w:val="20"/>
            <w:szCs w:val="20"/>
          </w:rPr>
        </w:pPr>
      </w:p>
      <w:p w:rsidR="00392FC2" w:rsidRPr="0019537E" w:rsidRDefault="00392FC2" w:rsidP="009E15AF">
        <w:pPr>
          <w:pStyle w:val="Stopka"/>
          <w:tabs>
            <w:tab w:val="clear" w:pos="4536"/>
            <w:tab w:val="clear" w:pos="9072"/>
            <w:tab w:val="left" w:pos="1050"/>
          </w:tabs>
          <w:rPr>
            <w:rFonts w:cs="Times New Roman"/>
            <w:sz w:val="20"/>
            <w:szCs w:val="20"/>
          </w:rPr>
        </w:pPr>
      </w:p>
      <w:p w:rsidR="00392FC2" w:rsidRPr="0019537E" w:rsidRDefault="00392FC2"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A658F" w:rsidRPr="009A658F">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AC" w:rsidRDefault="006B66AC" w:rsidP="009A7753">
      <w:pPr>
        <w:spacing w:after="0" w:line="240" w:lineRule="auto"/>
      </w:pPr>
      <w:r>
        <w:separator/>
      </w:r>
    </w:p>
  </w:footnote>
  <w:footnote w:type="continuationSeparator" w:id="0">
    <w:p w:rsidR="006B66AC" w:rsidRDefault="006B66A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47"/>
  </w:num>
  <w:num w:numId="3">
    <w:abstractNumId w:val="18"/>
  </w:num>
  <w:num w:numId="4">
    <w:abstractNumId w:val="8"/>
  </w:num>
  <w:num w:numId="5">
    <w:abstractNumId w:val="56"/>
  </w:num>
  <w:num w:numId="6">
    <w:abstractNumId w:val="38"/>
  </w:num>
  <w:num w:numId="7">
    <w:abstractNumId w:val="32"/>
  </w:num>
  <w:num w:numId="8">
    <w:abstractNumId w:val="61"/>
  </w:num>
  <w:num w:numId="9">
    <w:abstractNumId w:val="28"/>
  </w:num>
  <w:num w:numId="10">
    <w:abstractNumId w:val="7"/>
  </w:num>
  <w:num w:numId="11">
    <w:abstractNumId w:val="20"/>
  </w:num>
  <w:num w:numId="12">
    <w:abstractNumId w:val="29"/>
  </w:num>
  <w:num w:numId="13">
    <w:abstractNumId w:val="60"/>
  </w:num>
  <w:num w:numId="14">
    <w:abstractNumId w:val="27"/>
  </w:num>
  <w:num w:numId="15">
    <w:abstractNumId w:val="50"/>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59"/>
  </w:num>
  <w:num w:numId="37">
    <w:abstractNumId w:val="52"/>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3"/>
  </w:num>
  <w:num w:numId="52">
    <w:abstractNumId w:val="9"/>
  </w:num>
  <w:num w:numId="53">
    <w:abstractNumId w:val="21"/>
  </w:num>
  <w:num w:numId="54">
    <w:abstractNumId w:val="54"/>
  </w:num>
  <w:num w:numId="55">
    <w:abstractNumId w:val="25"/>
  </w:num>
  <w:num w:numId="56">
    <w:abstractNumId w:val="22"/>
  </w:num>
  <w:num w:numId="57">
    <w:abstractNumId w:val="53"/>
  </w:num>
  <w:num w:numId="58">
    <w:abstractNumId w:val="58"/>
  </w:num>
  <w:num w:numId="59">
    <w:abstractNumId w:val="3"/>
  </w:num>
  <w:num w:numId="60">
    <w:abstractNumId w:val="12"/>
  </w:num>
  <w:num w:numId="61">
    <w:abstractNumId w:val="5"/>
  </w:num>
  <w:num w:numId="62">
    <w:abstractNumId w:val="57"/>
  </w:num>
  <w:num w:numId="63">
    <w:abstractNumId w:val="19"/>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640C"/>
    <w:rsid w:val="00077AF9"/>
    <w:rsid w:val="00081762"/>
    <w:rsid w:val="00082CA3"/>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724"/>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23B7D"/>
    <w:rsid w:val="00233AC4"/>
    <w:rsid w:val="00233AC7"/>
    <w:rsid w:val="002354FD"/>
    <w:rsid w:val="0024081D"/>
    <w:rsid w:val="0024486D"/>
    <w:rsid w:val="00244B44"/>
    <w:rsid w:val="002718F2"/>
    <w:rsid w:val="0027345B"/>
    <w:rsid w:val="00280033"/>
    <w:rsid w:val="00281DD7"/>
    <w:rsid w:val="00283FAB"/>
    <w:rsid w:val="00286CD3"/>
    <w:rsid w:val="00293225"/>
    <w:rsid w:val="002A5252"/>
    <w:rsid w:val="002A5BE7"/>
    <w:rsid w:val="002A7203"/>
    <w:rsid w:val="002A7F16"/>
    <w:rsid w:val="002B3566"/>
    <w:rsid w:val="002B3DAE"/>
    <w:rsid w:val="002B4DF4"/>
    <w:rsid w:val="002B53E4"/>
    <w:rsid w:val="002B5454"/>
    <w:rsid w:val="002B5982"/>
    <w:rsid w:val="002C1720"/>
    <w:rsid w:val="002C2348"/>
    <w:rsid w:val="002C6F50"/>
    <w:rsid w:val="002D3984"/>
    <w:rsid w:val="002D5433"/>
    <w:rsid w:val="002D6DF9"/>
    <w:rsid w:val="002D6F17"/>
    <w:rsid w:val="002D75FC"/>
    <w:rsid w:val="002E0131"/>
    <w:rsid w:val="002E48C8"/>
    <w:rsid w:val="002F395F"/>
    <w:rsid w:val="002F4A79"/>
    <w:rsid w:val="002F5D5B"/>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90B46"/>
    <w:rsid w:val="003928FC"/>
    <w:rsid w:val="00392FC2"/>
    <w:rsid w:val="00396900"/>
    <w:rsid w:val="003B7115"/>
    <w:rsid w:val="003C10A2"/>
    <w:rsid w:val="003C5F6D"/>
    <w:rsid w:val="003D0194"/>
    <w:rsid w:val="003D34D3"/>
    <w:rsid w:val="003D42F8"/>
    <w:rsid w:val="003D4EEE"/>
    <w:rsid w:val="003D58B4"/>
    <w:rsid w:val="003D648D"/>
    <w:rsid w:val="003E090E"/>
    <w:rsid w:val="003E0F1A"/>
    <w:rsid w:val="003E3BE6"/>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53061"/>
    <w:rsid w:val="004555CC"/>
    <w:rsid w:val="0045733E"/>
    <w:rsid w:val="00462E71"/>
    <w:rsid w:val="0046612D"/>
    <w:rsid w:val="004773FF"/>
    <w:rsid w:val="00481386"/>
    <w:rsid w:val="00492937"/>
    <w:rsid w:val="0049313B"/>
    <w:rsid w:val="004A1268"/>
    <w:rsid w:val="004A78C6"/>
    <w:rsid w:val="004B2C90"/>
    <w:rsid w:val="004B4CB3"/>
    <w:rsid w:val="004B52A5"/>
    <w:rsid w:val="004C3F7B"/>
    <w:rsid w:val="004D1CB0"/>
    <w:rsid w:val="004D4F10"/>
    <w:rsid w:val="004D58D9"/>
    <w:rsid w:val="004D7B11"/>
    <w:rsid w:val="004E1A20"/>
    <w:rsid w:val="004E7293"/>
    <w:rsid w:val="004F0D06"/>
    <w:rsid w:val="004F245C"/>
    <w:rsid w:val="004F57F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57C59"/>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A04D5"/>
    <w:rsid w:val="006B04B2"/>
    <w:rsid w:val="006B0725"/>
    <w:rsid w:val="006B423C"/>
    <w:rsid w:val="006B66AC"/>
    <w:rsid w:val="006B6B60"/>
    <w:rsid w:val="006B6C19"/>
    <w:rsid w:val="006C206B"/>
    <w:rsid w:val="006C322C"/>
    <w:rsid w:val="006C3386"/>
    <w:rsid w:val="006C3FB1"/>
    <w:rsid w:val="006D1BC2"/>
    <w:rsid w:val="006D5157"/>
    <w:rsid w:val="006E02B0"/>
    <w:rsid w:val="006E0E28"/>
    <w:rsid w:val="006E32FF"/>
    <w:rsid w:val="006E3A68"/>
    <w:rsid w:val="006E3C7D"/>
    <w:rsid w:val="006E7E7F"/>
    <w:rsid w:val="006F5000"/>
    <w:rsid w:val="006F57A7"/>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1399B"/>
    <w:rsid w:val="00827468"/>
    <w:rsid w:val="00830B81"/>
    <w:rsid w:val="00831D40"/>
    <w:rsid w:val="00833C16"/>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B5E7E"/>
    <w:rsid w:val="008B681F"/>
    <w:rsid w:val="008C063F"/>
    <w:rsid w:val="008D58E2"/>
    <w:rsid w:val="008E20AF"/>
    <w:rsid w:val="008E3CCC"/>
    <w:rsid w:val="008E4895"/>
    <w:rsid w:val="008E5E31"/>
    <w:rsid w:val="008F41C6"/>
    <w:rsid w:val="008F4241"/>
    <w:rsid w:val="008F7B3E"/>
    <w:rsid w:val="0090092D"/>
    <w:rsid w:val="0090336D"/>
    <w:rsid w:val="0091468C"/>
    <w:rsid w:val="00914CEE"/>
    <w:rsid w:val="00915471"/>
    <w:rsid w:val="00916E84"/>
    <w:rsid w:val="00917626"/>
    <w:rsid w:val="009220BD"/>
    <w:rsid w:val="009229B8"/>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35E3"/>
    <w:rsid w:val="009A658F"/>
    <w:rsid w:val="009A6D99"/>
    <w:rsid w:val="009A7753"/>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375AB"/>
    <w:rsid w:val="00A40546"/>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3D6D"/>
    <w:rsid w:val="00AB415E"/>
    <w:rsid w:val="00AB77A2"/>
    <w:rsid w:val="00AC6489"/>
    <w:rsid w:val="00AD04B9"/>
    <w:rsid w:val="00AD2C32"/>
    <w:rsid w:val="00AD4960"/>
    <w:rsid w:val="00AD552B"/>
    <w:rsid w:val="00AD6268"/>
    <w:rsid w:val="00AE4718"/>
    <w:rsid w:val="00AE6A89"/>
    <w:rsid w:val="00AE6D1B"/>
    <w:rsid w:val="00AF0F4A"/>
    <w:rsid w:val="00AF1B57"/>
    <w:rsid w:val="00AF1C3A"/>
    <w:rsid w:val="00AF1FBF"/>
    <w:rsid w:val="00AF2824"/>
    <w:rsid w:val="00AF2938"/>
    <w:rsid w:val="00AF4309"/>
    <w:rsid w:val="00AF6419"/>
    <w:rsid w:val="00AF70F8"/>
    <w:rsid w:val="00B001B9"/>
    <w:rsid w:val="00B06484"/>
    <w:rsid w:val="00B166EB"/>
    <w:rsid w:val="00B176E5"/>
    <w:rsid w:val="00B2232F"/>
    <w:rsid w:val="00B24FEC"/>
    <w:rsid w:val="00B362E9"/>
    <w:rsid w:val="00B36BC8"/>
    <w:rsid w:val="00B36DAB"/>
    <w:rsid w:val="00B50281"/>
    <w:rsid w:val="00B512C6"/>
    <w:rsid w:val="00B52381"/>
    <w:rsid w:val="00B52CBF"/>
    <w:rsid w:val="00B535EB"/>
    <w:rsid w:val="00B56B17"/>
    <w:rsid w:val="00B63FDF"/>
    <w:rsid w:val="00B65EEE"/>
    <w:rsid w:val="00B732BE"/>
    <w:rsid w:val="00B745DB"/>
    <w:rsid w:val="00B76B14"/>
    <w:rsid w:val="00B9783A"/>
    <w:rsid w:val="00BA1224"/>
    <w:rsid w:val="00BA1DB0"/>
    <w:rsid w:val="00BA20D2"/>
    <w:rsid w:val="00BA4799"/>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03BCE"/>
    <w:rsid w:val="00C1511A"/>
    <w:rsid w:val="00C21EB1"/>
    <w:rsid w:val="00C2280D"/>
    <w:rsid w:val="00C2384F"/>
    <w:rsid w:val="00C26EBC"/>
    <w:rsid w:val="00C306AE"/>
    <w:rsid w:val="00C311E5"/>
    <w:rsid w:val="00C3493E"/>
    <w:rsid w:val="00C35B0C"/>
    <w:rsid w:val="00C403F8"/>
    <w:rsid w:val="00C404E9"/>
    <w:rsid w:val="00C405CF"/>
    <w:rsid w:val="00C4120B"/>
    <w:rsid w:val="00C47E73"/>
    <w:rsid w:val="00C53784"/>
    <w:rsid w:val="00C53EF1"/>
    <w:rsid w:val="00C54AED"/>
    <w:rsid w:val="00C6330B"/>
    <w:rsid w:val="00C6750A"/>
    <w:rsid w:val="00C679F9"/>
    <w:rsid w:val="00C71803"/>
    <w:rsid w:val="00C7386C"/>
    <w:rsid w:val="00C764B2"/>
    <w:rsid w:val="00C77BBF"/>
    <w:rsid w:val="00C8050F"/>
    <w:rsid w:val="00C83731"/>
    <w:rsid w:val="00C83B95"/>
    <w:rsid w:val="00C84824"/>
    <w:rsid w:val="00C84A36"/>
    <w:rsid w:val="00C87F87"/>
    <w:rsid w:val="00C937B2"/>
    <w:rsid w:val="00CA2544"/>
    <w:rsid w:val="00CA344C"/>
    <w:rsid w:val="00CC3E8A"/>
    <w:rsid w:val="00CC6FFC"/>
    <w:rsid w:val="00CD0017"/>
    <w:rsid w:val="00CD08A9"/>
    <w:rsid w:val="00CD1CF5"/>
    <w:rsid w:val="00CD2E9F"/>
    <w:rsid w:val="00CE0FC8"/>
    <w:rsid w:val="00CE3C66"/>
    <w:rsid w:val="00CE66FD"/>
    <w:rsid w:val="00CF3AC5"/>
    <w:rsid w:val="00CF5081"/>
    <w:rsid w:val="00D2024E"/>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87F8D"/>
    <w:rsid w:val="00E90788"/>
    <w:rsid w:val="00E931A1"/>
    <w:rsid w:val="00E93784"/>
    <w:rsid w:val="00E93C45"/>
    <w:rsid w:val="00EA02F6"/>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27F0"/>
    <w:rsid w:val="00F235D9"/>
    <w:rsid w:val="00F302BA"/>
    <w:rsid w:val="00F33269"/>
    <w:rsid w:val="00F37E7E"/>
    <w:rsid w:val="00F5157E"/>
    <w:rsid w:val="00F53FFA"/>
    <w:rsid w:val="00F54C24"/>
    <w:rsid w:val="00F5707B"/>
    <w:rsid w:val="00F61C4F"/>
    <w:rsid w:val="00F8112C"/>
    <w:rsid w:val="00F83D7B"/>
    <w:rsid w:val="00F85A29"/>
    <w:rsid w:val="00F87F17"/>
    <w:rsid w:val="00F90B29"/>
    <w:rsid w:val="00F952F6"/>
    <w:rsid w:val="00F9599A"/>
    <w:rsid w:val="00FA0B0B"/>
    <w:rsid w:val="00FA2358"/>
    <w:rsid w:val="00FA3450"/>
    <w:rsid w:val="00FA415D"/>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6AFB-BA84-46F6-9389-B2D9CB1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12983</Words>
  <Characters>77904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9</cp:revision>
  <cp:lastPrinted>2019-05-31T09:46:00Z</cp:lastPrinted>
  <dcterms:created xsi:type="dcterms:W3CDTF">2019-05-31T07:49:00Z</dcterms:created>
  <dcterms:modified xsi:type="dcterms:W3CDTF">2019-05-31T09:47:00Z</dcterms:modified>
</cp:coreProperties>
</file>