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4" w:rsidRDefault="00371214" w:rsidP="00371214">
      <w:pPr>
        <w:spacing w:after="0"/>
        <w:ind w:left="424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SIWZ</w:t>
      </w:r>
    </w:p>
    <w:p w:rsidR="00371214" w:rsidRDefault="00371214" w:rsidP="003712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 TECHNICZNY </w:t>
      </w:r>
    </w:p>
    <w:p w:rsidR="00E72A96" w:rsidRDefault="00E72A96" w:rsidP="00371214">
      <w:pPr>
        <w:spacing w:after="0"/>
        <w:jc w:val="both"/>
        <w:rPr>
          <w:rFonts w:ascii="Arial" w:hAnsi="Arial" w:cs="Arial"/>
          <w:b/>
        </w:rPr>
      </w:pPr>
    </w:p>
    <w:p w:rsidR="00371214" w:rsidRDefault="00371214" w:rsidP="003712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I INSTALACJA ŻALUZJI FASADOWYCH (Zadanie nr 1):</w:t>
      </w:r>
    </w:p>
    <w:p w:rsidR="003D4A23" w:rsidRDefault="003D4A23" w:rsidP="00371214">
      <w:pPr>
        <w:spacing w:after="0"/>
        <w:jc w:val="both"/>
        <w:rPr>
          <w:rFonts w:ascii="Arial" w:hAnsi="Arial" w:cs="Arial"/>
        </w:rPr>
      </w:pPr>
    </w:p>
    <w:p w:rsidR="00371214" w:rsidRDefault="00371214" w:rsidP="003712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Żaluzje fasadowe z prowadnicą listwową, sterowane elektrycznie sygnałem radiowym (montaż wraz z wykonaniem zasilającej instalacji elektrycznej), dane techniczne:</w:t>
      </w:r>
    </w:p>
    <w:p w:rsidR="00371214" w:rsidRDefault="00371214" w:rsidP="003712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blachy osłonowej pakietu żaluzji – 300 mm</w:t>
      </w:r>
    </w:p>
    <w:p w:rsidR="00371214" w:rsidRDefault="00371214" w:rsidP="003712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ilość i wymiary żaluzji :</w:t>
      </w:r>
    </w:p>
    <w:p w:rsidR="00371214" w:rsidRDefault="00371214" w:rsidP="00371214">
      <w:pPr>
        <w:pStyle w:val="Akapitzlist"/>
        <w:numPr>
          <w:ilvl w:val="0"/>
          <w:numId w:val="2"/>
        </w:numPr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3650 x 2250 mm (</w:t>
      </w:r>
      <w:proofErr w:type="spellStart"/>
      <w:r>
        <w:rPr>
          <w:rFonts w:ascii="Arial" w:hAnsi="Arial" w:cs="Arial"/>
        </w:rPr>
        <w:t>szer.x</w:t>
      </w:r>
      <w:proofErr w:type="spellEnd"/>
      <w:r>
        <w:rPr>
          <w:rFonts w:ascii="Arial" w:hAnsi="Arial" w:cs="Arial"/>
        </w:rPr>
        <w:t xml:space="preserve"> wys.) – 8 </w:t>
      </w:r>
      <w:proofErr w:type="spellStart"/>
      <w:r>
        <w:rPr>
          <w:rFonts w:ascii="Arial" w:hAnsi="Arial" w:cs="Arial"/>
        </w:rPr>
        <w:t>szt</w:t>
      </w:r>
      <w:proofErr w:type="spellEnd"/>
    </w:p>
    <w:p w:rsidR="004E59A1" w:rsidRDefault="00371214" w:rsidP="004E59A1">
      <w:pPr>
        <w:pStyle w:val="Akapitzlist"/>
        <w:numPr>
          <w:ilvl w:val="0"/>
          <w:numId w:val="2"/>
        </w:numPr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3650 x 2070 mm (</w:t>
      </w:r>
      <w:proofErr w:type="spellStart"/>
      <w:r>
        <w:rPr>
          <w:rFonts w:ascii="Arial" w:hAnsi="Arial" w:cs="Arial"/>
        </w:rPr>
        <w:t>szer.x</w:t>
      </w:r>
      <w:proofErr w:type="spellEnd"/>
      <w:r>
        <w:rPr>
          <w:rFonts w:ascii="Arial" w:hAnsi="Arial" w:cs="Arial"/>
        </w:rPr>
        <w:t xml:space="preserve"> wys.) – 4 </w:t>
      </w:r>
      <w:proofErr w:type="spellStart"/>
      <w:r>
        <w:rPr>
          <w:rFonts w:ascii="Arial" w:hAnsi="Arial" w:cs="Arial"/>
        </w:rPr>
        <w:t>szt</w:t>
      </w:r>
      <w:proofErr w:type="spellEnd"/>
    </w:p>
    <w:p w:rsidR="004E59A1" w:rsidRPr="004E59A1" w:rsidRDefault="00371214" w:rsidP="004E59A1">
      <w:pPr>
        <w:pStyle w:val="Akapitzlist"/>
        <w:numPr>
          <w:ilvl w:val="0"/>
          <w:numId w:val="2"/>
        </w:numPr>
        <w:spacing w:after="0"/>
        <w:ind w:left="567" w:hanging="207"/>
        <w:jc w:val="both"/>
        <w:rPr>
          <w:rFonts w:ascii="Arial" w:hAnsi="Arial" w:cs="Arial"/>
        </w:rPr>
      </w:pPr>
      <w:r w:rsidRPr="004E59A1">
        <w:rPr>
          <w:rFonts w:ascii="Arial" w:hAnsi="Arial" w:cs="Arial"/>
        </w:rPr>
        <w:t>Co najmniej 8 kolorów z palety RAL do wyboru</w:t>
      </w:r>
      <w:r w:rsidR="004E59A1" w:rsidRPr="004E59A1">
        <w:rPr>
          <w:rFonts w:ascii="Arial" w:hAnsi="Arial" w:cs="Arial"/>
        </w:rPr>
        <w:t>. Dobór kolorów z użytkownikiem wg. palety RAL</w:t>
      </w:r>
    </w:p>
    <w:p w:rsidR="00371214" w:rsidRDefault="00371214" w:rsidP="00371214">
      <w:pPr>
        <w:spacing w:after="0"/>
        <w:jc w:val="both"/>
        <w:rPr>
          <w:rFonts w:ascii="Arial" w:hAnsi="Arial" w:cs="Arial"/>
        </w:rPr>
      </w:pPr>
    </w:p>
    <w:p w:rsidR="00371214" w:rsidRDefault="00371214" w:rsidP="003712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STOLARKI DRZWIOWEJ (Zadanie nr 2):</w:t>
      </w:r>
    </w:p>
    <w:p w:rsidR="00C716F8" w:rsidRPr="00C716F8" w:rsidRDefault="00C716F8" w:rsidP="00C716F8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C716F8">
        <w:rPr>
          <w:rFonts w:ascii="Arial" w:hAnsi="Arial" w:cs="Arial"/>
        </w:rPr>
        <w:t>Dostawa i montaż kratek rozszczelniających ze stali nierdzewnej o wymiarze 400x120 mm.  w 10  aluminiowych drzwiach oraz mechanizmu progu opadowego w 10 aluminiowych drzwiach jednoskrzydłowych</w:t>
      </w:r>
    </w:p>
    <w:p w:rsidR="00371214" w:rsidRDefault="00371214" w:rsidP="00371214">
      <w:pPr>
        <w:spacing w:after="0"/>
        <w:jc w:val="both"/>
        <w:rPr>
          <w:rFonts w:ascii="Arial" w:hAnsi="Arial" w:cs="Arial"/>
        </w:rPr>
      </w:pPr>
    </w:p>
    <w:p w:rsidR="00371214" w:rsidRDefault="00371214" w:rsidP="003712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INSTALACJI WENTYLACYJNEJ MECHANICZNEJ Z CHŁODZENIEM (Zadanie nr 3):</w:t>
      </w:r>
    </w:p>
    <w:p w:rsidR="00371214" w:rsidRDefault="00CC0546" w:rsidP="00371214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Instalacja</w:t>
      </w:r>
      <w:r w:rsidR="00371214">
        <w:rPr>
          <w:rFonts w:ascii="Arial" w:hAnsi="Arial" w:cs="Arial"/>
        </w:rPr>
        <w:t xml:space="preserve"> wentylacji mechanicznej z chłodzeniem należy wykonać zgodnie z P.W.</w:t>
      </w:r>
    </w:p>
    <w:p w:rsidR="00371214" w:rsidRDefault="00371214" w:rsidP="00371214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Automatyka systemów wentylacyjnych powinna spełniać następujące wymagania: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zgodne z wytycznymi w PW, punkt </w:t>
      </w:r>
      <w:r>
        <w:rPr>
          <w:rFonts w:ascii="Arial" w:hAnsi="Arial" w:cs="Arial"/>
          <w:i/>
        </w:rPr>
        <w:t>5.4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„Wytyczne </w:t>
      </w:r>
      <w:proofErr w:type="spellStart"/>
      <w:r>
        <w:rPr>
          <w:rFonts w:ascii="Arial" w:hAnsi="Arial" w:cs="Arial"/>
          <w:i/>
        </w:rPr>
        <w:t>AKPiA</w:t>
      </w:r>
      <w:proofErr w:type="spellEnd"/>
      <w:r>
        <w:rPr>
          <w:rFonts w:ascii="Arial" w:hAnsi="Arial" w:cs="Arial"/>
          <w:i/>
        </w:rPr>
        <w:t>”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automatyka winna posiadać tzw. funkcję nadążności prędkości obrotowej wentylatora przy zabrudzających się filtrach.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szafa zasilająco-sterująca centrali wentylacyjnej winna mieć odpowiednie podłączenie kablowe z zabezpieczeniami </w:t>
      </w:r>
      <w:proofErr w:type="spellStart"/>
      <w:r>
        <w:rPr>
          <w:rFonts w:ascii="Arial" w:hAnsi="Arial" w:cs="Arial"/>
        </w:rPr>
        <w:t>elektr</w:t>
      </w:r>
      <w:proofErr w:type="spellEnd"/>
      <w:r>
        <w:rPr>
          <w:rFonts w:ascii="Arial" w:hAnsi="Arial" w:cs="Arial"/>
        </w:rPr>
        <w:t>. od najbliższej szafy elektrycznej wskazanej przez Dział Techniczny USD.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systemy aparatury kontrolno-pomiarowej powinny być niezależne od systemu BMS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automatyka central wentylacyjnych winna zostać połączona z istniejącym systemem wizualizacji BMS z możliwością zmian nastaw parametrów technicznych urządzeń w centrali klimatyzacyjnej. System BMS jest zamontowany w pomieszczeniu Centralnej Dyspozytorni.</w:t>
      </w:r>
    </w:p>
    <w:p w:rsidR="00371214" w:rsidRDefault="00371214" w:rsidP="00371214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wykonanie istniejącego BMS w oparciu o sterowniki REGIN proponuje się wykonanie automatyki central wentylacyjnych ze sterownikami REGIN. Sterowniki REGIN lub zamienniki winny posiadać p</w:t>
      </w:r>
      <w:r>
        <w:rPr>
          <w:rFonts w:ascii="Arial" w:hAnsi="Arial" w:cs="Arial"/>
          <w:bCs/>
        </w:rPr>
        <w:t xml:space="preserve">rotokół komunikacji </w:t>
      </w:r>
      <w:proofErr w:type="spellStart"/>
      <w:r>
        <w:rPr>
          <w:rFonts w:ascii="Arial" w:hAnsi="Arial" w:cs="Arial"/>
          <w:bCs/>
        </w:rPr>
        <w:t>EXOline</w:t>
      </w:r>
      <w:proofErr w:type="spellEnd"/>
      <w:r>
        <w:rPr>
          <w:rFonts w:ascii="Arial" w:hAnsi="Arial" w:cs="Arial"/>
          <w:bCs/>
        </w:rPr>
        <w:t xml:space="preserve"> firmy Regin.</w:t>
      </w:r>
    </w:p>
    <w:p w:rsidR="00371214" w:rsidRDefault="00371214" w:rsidP="0037121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Użytkownik winien posiadać możliwość wejścia w oprogramowanie wewnętrzne sterownika </w:t>
      </w:r>
      <w:proofErr w:type="spellStart"/>
      <w:r>
        <w:rPr>
          <w:rFonts w:ascii="Arial" w:hAnsi="Arial" w:cs="Arial"/>
        </w:rPr>
        <w:t>AKPiA</w:t>
      </w:r>
      <w:proofErr w:type="spellEnd"/>
      <w:r>
        <w:rPr>
          <w:rFonts w:ascii="Arial" w:hAnsi="Arial" w:cs="Arial"/>
        </w:rPr>
        <w:t xml:space="preserve"> i BMS z możliwością zmian w jego konfiguracji.</w:t>
      </w:r>
    </w:p>
    <w:p w:rsidR="00371214" w:rsidRDefault="00371214" w:rsidP="0037121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Zasilanie kablem agregatu chłodniczego ma być prowadzone od szafy zasilająco-sterującej centrali wentylacyjnej. Należy przewidzieć zabezpieczenia elektryczne agregatu zgodnie z jego dokumentacją rozruchową.</w:t>
      </w:r>
    </w:p>
    <w:p w:rsidR="00371214" w:rsidRDefault="00371214" w:rsidP="0037121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Zastosowane urządzenia w okresie gwarancyjnym winy mieć przeglądy przez serwis</w:t>
      </w:r>
      <w:r w:rsidR="000C4903">
        <w:rPr>
          <w:rFonts w:ascii="Arial" w:hAnsi="Arial" w:cs="Arial"/>
        </w:rPr>
        <w:t xml:space="preserve"> wskazany przez wykonawcę</w:t>
      </w:r>
      <w:r>
        <w:rPr>
          <w:rFonts w:ascii="Arial" w:hAnsi="Arial" w:cs="Arial"/>
        </w:rPr>
        <w:t>. Koszty przeglądów okresowych w okresie gwarancyjnym są po stronie Wykonawcy</w:t>
      </w:r>
      <w:r w:rsidR="000C4903">
        <w:rPr>
          <w:rFonts w:ascii="Arial" w:hAnsi="Arial" w:cs="Arial"/>
        </w:rPr>
        <w:t xml:space="preserve"> wliczone w cenę oferty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71214" w:rsidRDefault="00371214" w:rsidP="00371214">
      <w:pPr>
        <w:spacing w:after="0"/>
        <w:jc w:val="both"/>
        <w:rPr>
          <w:rFonts w:ascii="Arial" w:hAnsi="Arial" w:cs="Arial"/>
          <w:b/>
        </w:rPr>
      </w:pPr>
    </w:p>
    <w:p w:rsidR="00371214" w:rsidRDefault="00371214" w:rsidP="003712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INSTALACJI WOD-KAN (Zadanie nr 4):</w:t>
      </w:r>
    </w:p>
    <w:p w:rsidR="005C0C27" w:rsidRPr="000C4903" w:rsidRDefault="00371214" w:rsidP="000C49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modernizacyjne polegające na wymianie istniejących umywalek na umywalki z blachy </w:t>
      </w:r>
      <w:r w:rsidR="004E59A1">
        <w:rPr>
          <w:rFonts w:ascii="Arial" w:hAnsi="Arial" w:cs="Arial"/>
        </w:rPr>
        <w:t xml:space="preserve">kwasoodpornej / </w:t>
      </w:r>
      <w:r>
        <w:rPr>
          <w:rFonts w:ascii="Arial" w:hAnsi="Arial" w:cs="Arial"/>
        </w:rPr>
        <w:t>nierdzewnej bez przelewu (54x48 cm) – 10 szt.,</w:t>
      </w:r>
      <w:r w:rsidR="004E59A1">
        <w:rPr>
          <w:rFonts w:ascii="Arial" w:hAnsi="Arial" w:cs="Arial"/>
        </w:rPr>
        <w:t xml:space="preserve"> syfon </w:t>
      </w:r>
      <w:r>
        <w:rPr>
          <w:rFonts w:ascii="Arial" w:hAnsi="Arial" w:cs="Arial"/>
        </w:rPr>
        <w:t xml:space="preserve">rurowy </w:t>
      </w:r>
      <w:r w:rsidR="004E59A1">
        <w:rPr>
          <w:rFonts w:ascii="Arial" w:hAnsi="Arial" w:cs="Arial"/>
        </w:rPr>
        <w:t xml:space="preserve">ze stali nierdzewnej lub chromoniklowanej </w:t>
      </w:r>
      <w:r>
        <w:rPr>
          <w:rFonts w:ascii="Arial" w:hAnsi="Arial" w:cs="Arial"/>
        </w:rPr>
        <w:t>– 10 szt., bateria bezdotykowa umywalkowa</w:t>
      </w:r>
      <w:r w:rsidR="004E59A1">
        <w:rPr>
          <w:rFonts w:ascii="Arial" w:hAnsi="Arial" w:cs="Arial"/>
        </w:rPr>
        <w:t xml:space="preserve"> ze stali kwasoodpornej / nierdzewnej </w:t>
      </w:r>
      <w:r>
        <w:rPr>
          <w:rFonts w:ascii="Arial" w:hAnsi="Arial" w:cs="Arial"/>
        </w:rPr>
        <w:t xml:space="preserve"> – 10 szt.;</w:t>
      </w:r>
    </w:p>
    <w:sectPr w:rsidR="005C0C27" w:rsidRPr="000C4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23" w:rsidRDefault="003D4A23" w:rsidP="003D4A23">
      <w:pPr>
        <w:spacing w:after="0" w:line="240" w:lineRule="auto"/>
      </w:pPr>
      <w:r>
        <w:separator/>
      </w:r>
    </w:p>
  </w:endnote>
  <w:endnote w:type="continuationSeparator" w:id="0">
    <w:p w:rsidR="003D4A23" w:rsidRDefault="003D4A23" w:rsidP="003D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42838625"/>
      <w:docPartObj>
        <w:docPartGallery w:val="Page Numbers (Bottom of Page)"/>
        <w:docPartUnique/>
      </w:docPartObj>
    </w:sdtPr>
    <w:sdtEndPr/>
    <w:sdtContent>
      <w:p w:rsidR="003D4A23" w:rsidRDefault="003D4A23" w:rsidP="003D4A2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>
          <w:rPr>
            <w:rFonts w:ascii="Arial Narrow" w:hAnsi="Arial Narrow"/>
            <w:sz w:val="16"/>
            <w:szCs w:val="16"/>
          </w:rPr>
          <w:instrText>PAGE    \* MERGEFORMAT</w:instrText>
        </w:r>
        <w:r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0C4903" w:rsidRPr="000C4903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3D4A23" w:rsidRDefault="003D4A23" w:rsidP="003D4A23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EZP-271-2-4/PN/2019</w:t>
        </w:r>
      </w:p>
    </w:sdtContent>
  </w:sdt>
  <w:p w:rsidR="003D4A23" w:rsidRDefault="003D4A23" w:rsidP="003D4A23">
    <w:pPr>
      <w:pStyle w:val="Stopka"/>
    </w:pPr>
  </w:p>
  <w:p w:rsidR="003D4A23" w:rsidRDefault="003D4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23" w:rsidRDefault="003D4A23" w:rsidP="003D4A23">
      <w:pPr>
        <w:spacing w:after="0" w:line="240" w:lineRule="auto"/>
      </w:pPr>
      <w:r>
        <w:separator/>
      </w:r>
    </w:p>
  </w:footnote>
  <w:footnote w:type="continuationSeparator" w:id="0">
    <w:p w:rsidR="003D4A23" w:rsidRDefault="003D4A23" w:rsidP="003D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B1B"/>
    <w:multiLevelType w:val="hybridMultilevel"/>
    <w:tmpl w:val="E05477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0915BF"/>
    <w:multiLevelType w:val="hybridMultilevel"/>
    <w:tmpl w:val="0C3250EC"/>
    <w:lvl w:ilvl="0" w:tplc="E1AAF70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7143DF5"/>
    <w:multiLevelType w:val="hybridMultilevel"/>
    <w:tmpl w:val="FD5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F1110"/>
    <w:multiLevelType w:val="hybridMultilevel"/>
    <w:tmpl w:val="FB707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6484"/>
    <w:multiLevelType w:val="hybridMultilevel"/>
    <w:tmpl w:val="D4C8A0E8"/>
    <w:lvl w:ilvl="0" w:tplc="E1AA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C"/>
    <w:rsid w:val="000C4903"/>
    <w:rsid w:val="00371214"/>
    <w:rsid w:val="003D4A23"/>
    <w:rsid w:val="00403B7F"/>
    <w:rsid w:val="004E59A1"/>
    <w:rsid w:val="005A7AC7"/>
    <w:rsid w:val="00906E0F"/>
    <w:rsid w:val="00C716F8"/>
    <w:rsid w:val="00CC0546"/>
    <w:rsid w:val="00DA4B55"/>
    <w:rsid w:val="00E462CC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D4E1-F2EA-47C3-9B30-667B66C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2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371214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371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A23"/>
  </w:style>
  <w:style w:type="paragraph" w:styleId="Stopka">
    <w:name w:val="footer"/>
    <w:basedOn w:val="Normalny"/>
    <w:link w:val="StopkaZnak"/>
    <w:uiPriority w:val="99"/>
    <w:unhideWhenUsed/>
    <w:rsid w:val="003D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8</cp:revision>
  <dcterms:created xsi:type="dcterms:W3CDTF">2019-03-06T10:53:00Z</dcterms:created>
  <dcterms:modified xsi:type="dcterms:W3CDTF">2019-03-20T16:27:00Z</dcterms:modified>
</cp:coreProperties>
</file>