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D</w:t>
      </w:r>
      <w:r w:rsidR="0050477C">
        <w:rPr>
          <w:rFonts w:cs="Times New Roman"/>
          <w:b/>
          <w:sz w:val="28"/>
          <w:szCs w:val="28"/>
        </w:rPr>
        <w:t>OSTAWĘ PŁYNÓW INFUZYJNYCH</w:t>
      </w:r>
      <w:r w:rsidR="00A72FA6">
        <w:rPr>
          <w:rFonts w:cs="Times New Roman"/>
          <w:b/>
          <w:sz w:val="28"/>
          <w:szCs w:val="28"/>
        </w:rPr>
        <w:t xml:space="preserve"> – </w:t>
      </w:r>
      <w:r w:rsidR="0050477C">
        <w:rPr>
          <w:rFonts w:cs="Times New Roman"/>
          <w:b/>
          <w:sz w:val="28"/>
          <w:szCs w:val="28"/>
        </w:rPr>
        <w:t>2 ZADANIA</w:t>
      </w:r>
      <w:r w:rsidR="00194CA7">
        <w:rPr>
          <w:rFonts w:cs="Times New Roman"/>
          <w:b/>
          <w:sz w:val="28"/>
          <w:szCs w:val="28"/>
        </w:rPr>
        <w:t xml:space="preserve">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50477C">
        <w:rPr>
          <w:rFonts w:cs="Times New Roman"/>
          <w:b/>
          <w:sz w:val="28"/>
          <w:szCs w:val="28"/>
        </w:rPr>
        <w:t>25</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A72FA6">
        <w:rPr>
          <w:rFonts w:ascii="Times New Roman" w:eastAsia="Times New Roman" w:hAnsi="Times New Roman" w:cs="Times New Roman"/>
          <w:b/>
          <w:sz w:val="24"/>
          <w:szCs w:val="24"/>
          <w:u w:val="single"/>
          <w:lang w:eastAsia="pl-PL"/>
        </w:rPr>
        <w:t xml:space="preserve"> </w:t>
      </w:r>
      <w:r w:rsidR="00E462FC">
        <w:rPr>
          <w:rFonts w:ascii="Times New Roman" w:eastAsia="Times New Roman" w:hAnsi="Times New Roman" w:cs="Times New Roman"/>
          <w:b/>
          <w:sz w:val="24"/>
          <w:szCs w:val="24"/>
          <w:u w:val="single"/>
          <w:lang w:eastAsia="pl-PL"/>
        </w:rPr>
        <w:t>521285</w:t>
      </w:r>
      <w:r w:rsidR="00F86D28">
        <w:rPr>
          <w:rFonts w:ascii="Times New Roman" w:eastAsia="Times New Roman" w:hAnsi="Times New Roman" w:cs="Times New Roman"/>
          <w:b/>
          <w:sz w:val="24"/>
          <w:szCs w:val="24"/>
          <w:u w:val="single"/>
          <w:lang w:eastAsia="pl-PL"/>
        </w:rPr>
        <w:t>-N</w:t>
      </w:r>
      <w:r w:rsidRPr="00D25E09">
        <w:rPr>
          <w:rFonts w:ascii="Times New Roman" w:eastAsia="Times New Roman" w:hAnsi="Times New Roman" w:cs="Times New Roman"/>
          <w:b/>
          <w:sz w:val="24"/>
          <w:szCs w:val="24"/>
          <w:u w:val="single"/>
          <w:lang w:eastAsia="pl-PL"/>
        </w:rPr>
        <w:t>-2019 z dnia 2019-0</w:t>
      </w:r>
      <w:r w:rsidR="00A72FA6">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w:t>
      </w:r>
      <w:r w:rsidR="00E462FC">
        <w:rPr>
          <w:rFonts w:ascii="Times New Roman" w:eastAsia="Times New Roman" w:hAnsi="Times New Roman" w:cs="Times New Roman"/>
          <w:b/>
          <w:sz w:val="24"/>
          <w:szCs w:val="24"/>
          <w:u w:val="single"/>
          <w:lang w:eastAsia="pl-PL"/>
        </w:rPr>
        <w:t>05</w:t>
      </w:r>
      <w:bookmarkStart w:id="0" w:name="_GoBack"/>
      <w:bookmarkEnd w:id="0"/>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101C74" w:rsidRDefault="00194CA7" w:rsidP="00194CA7">
            <w:pPr>
              <w:pStyle w:val="Bezodstpw"/>
              <w:rPr>
                <w:rFonts w:ascii="Cambria" w:hAnsi="Cambria"/>
              </w:rPr>
            </w:pPr>
            <w:r w:rsidRPr="00101C74">
              <w:rPr>
                <w:rFonts w:ascii="Cambria" w:hAnsi="Cambria"/>
              </w:rPr>
              <w:t>Oświadczenie o przynależności lub braku przynależności do tej samej grupy kapitałowej</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2E6976" w:rsidRDefault="00194CA7" w:rsidP="00194CA7">
            <w:pPr>
              <w:spacing w:line="360" w:lineRule="auto"/>
              <w:rPr>
                <w:rFonts w:ascii="Cambria" w:hAnsi="Cambria" w:cs="Arial"/>
              </w:rPr>
            </w:pPr>
            <w:r>
              <w:rPr>
                <w:rFonts w:ascii="Cambria" w:eastAsia="Times New Roman" w:hAnsi="Cambria" w:cs="Arial"/>
                <w:bCs/>
                <w:lang w:eastAsia="ar-SA"/>
              </w:rPr>
              <w:t>Załącznik nr 5</w:t>
            </w:r>
          </w:p>
        </w:tc>
        <w:tc>
          <w:tcPr>
            <w:tcW w:w="7081" w:type="dxa"/>
          </w:tcPr>
          <w:p w:rsidR="00194CA7" w:rsidRPr="002E6976" w:rsidRDefault="00194CA7" w:rsidP="00194CA7">
            <w:pPr>
              <w:pStyle w:val="Bezodstpw"/>
              <w:rPr>
                <w:rFonts w:ascii="Cambria" w:eastAsia="Times New Roman" w:hAnsi="Cambria" w:cs="Arial"/>
                <w:bCs/>
                <w:lang w:eastAsia="ar-SA"/>
              </w:rPr>
            </w:pPr>
            <w:r>
              <w:rPr>
                <w:rFonts w:ascii="Cambria" w:eastAsia="Times New Roman" w:hAnsi="Cambria" w:cs="Arial"/>
                <w:bCs/>
                <w:lang w:eastAsia="ar-SA"/>
              </w:rPr>
              <w:t>O</w:t>
            </w:r>
            <w:r w:rsidRPr="002E6976">
              <w:rPr>
                <w:rFonts w:ascii="Cambria" w:eastAsia="Times New Roman" w:hAnsi="Cambria" w:cs="Arial"/>
                <w:bCs/>
                <w:lang w:eastAsia="ar-SA"/>
              </w:rPr>
              <w:t xml:space="preserve">świadczenie w sprawie braku podstaw do wykluczenia </w:t>
            </w:r>
          </w:p>
        </w:tc>
      </w:tr>
      <w:tr w:rsidR="00194CA7" w:rsidRPr="00101C74" w:rsidTr="00194CA7">
        <w:tc>
          <w:tcPr>
            <w:tcW w:w="1980" w:type="dxa"/>
          </w:tcPr>
          <w:p w:rsidR="00194CA7" w:rsidRPr="00101C74" w:rsidRDefault="00194CA7" w:rsidP="00194CA7">
            <w:pPr>
              <w:spacing w:line="360" w:lineRule="auto"/>
              <w:rPr>
                <w:rFonts w:ascii="Cambria" w:eastAsia="Times New Roman" w:hAnsi="Cambria" w:cs="Arial"/>
                <w:bCs/>
                <w:lang w:eastAsia="ar-SA"/>
              </w:rPr>
            </w:pPr>
            <w:r>
              <w:rPr>
                <w:rFonts w:ascii="Cambria" w:eastAsia="Times New Roman" w:hAnsi="Cambria" w:cs="Arial"/>
                <w:bCs/>
                <w:lang w:eastAsia="ar-SA"/>
              </w:rPr>
              <w:t>Załącznik nr 6</w:t>
            </w:r>
          </w:p>
        </w:tc>
        <w:tc>
          <w:tcPr>
            <w:tcW w:w="7081" w:type="dxa"/>
          </w:tcPr>
          <w:p w:rsidR="00194CA7" w:rsidRPr="00101C74" w:rsidRDefault="00194CA7" w:rsidP="00194CA7">
            <w:pPr>
              <w:pStyle w:val="Bezodstpw"/>
              <w:rPr>
                <w:rFonts w:ascii="Cambria" w:eastAsia="Times New Roman" w:hAnsi="Cambria" w:cs="Arial"/>
                <w:bCs/>
                <w:lang w:eastAsia="ar-SA"/>
              </w:rPr>
            </w:pPr>
            <w:r w:rsidRPr="00101C74">
              <w:rPr>
                <w:rFonts w:ascii="Cambria" w:eastAsia="Times New Roman" w:hAnsi="Cambria" w:cs="Arial"/>
                <w:bCs/>
                <w:lang w:eastAsia="ar-SA"/>
              </w:rPr>
              <w:t>Klauzula informacyjna – RODO</w:t>
            </w:r>
          </w:p>
          <w:p w:rsidR="00194CA7" w:rsidRPr="00101C74" w:rsidRDefault="00194CA7" w:rsidP="00194CA7">
            <w:pPr>
              <w:pStyle w:val="Bezodstpw"/>
              <w:rPr>
                <w:rFonts w:ascii="Cambria" w:eastAsia="Times New Roman" w:hAnsi="Cambria" w:cs="Arial"/>
                <w:bCs/>
                <w:lang w:eastAsia="ar-SA"/>
              </w:rPr>
            </w:pP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C0119E" w:rsidRDefault="00C0119E"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w:t>
      </w:r>
      <w:r w:rsidR="0050477C">
        <w:rPr>
          <w:rFonts w:ascii="Arial Narrow" w:hAnsi="Arial Narrow" w:cs="Times New Roman"/>
        </w:rPr>
        <w:t>39-79; fax: 12 658-39-79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823FF8" w:rsidRDefault="00543B67" w:rsidP="00FC1E0A">
      <w:pPr>
        <w:pStyle w:val="Akapitzlist"/>
        <w:numPr>
          <w:ilvl w:val="0"/>
          <w:numId w:val="1"/>
        </w:numPr>
        <w:spacing w:after="0"/>
        <w:ind w:left="284"/>
        <w:jc w:val="both"/>
        <w:rPr>
          <w:rFonts w:ascii="Arial Narrow" w:hAnsi="Arial Narrow"/>
          <w:b/>
        </w:rPr>
      </w:pPr>
      <w:r w:rsidRPr="00823FF8">
        <w:rPr>
          <w:rFonts w:ascii="Arial Narrow" w:hAnsi="Arial Narrow" w:cs="Times New Roman"/>
        </w:rPr>
        <w:t>Przedmiot zamówie</w:t>
      </w:r>
      <w:r w:rsidR="0019534E" w:rsidRPr="00823FF8">
        <w:rPr>
          <w:rFonts w:ascii="Arial Narrow" w:hAnsi="Arial Narrow" w:cs="Times New Roman"/>
        </w:rPr>
        <w:t>n</w:t>
      </w:r>
      <w:r w:rsidR="005B0178" w:rsidRPr="00823FF8">
        <w:rPr>
          <w:rFonts w:ascii="Arial Narrow" w:hAnsi="Arial Narrow" w:cs="Times New Roman"/>
        </w:rPr>
        <w:t>ia stanowią suk</w:t>
      </w:r>
      <w:r w:rsidR="00181D3E" w:rsidRPr="00823FF8">
        <w:rPr>
          <w:rFonts w:ascii="Arial Narrow" w:hAnsi="Arial Narrow" w:cs="Times New Roman"/>
        </w:rPr>
        <w:t>cesywne</w:t>
      </w:r>
      <w:r w:rsidR="00181D3E" w:rsidRPr="00823FF8">
        <w:rPr>
          <w:rFonts w:ascii="Arial Narrow" w:hAnsi="Arial Narrow" w:cs="Times New Roman"/>
          <w:b/>
        </w:rPr>
        <w:t xml:space="preserve"> </w:t>
      </w:r>
      <w:r w:rsidR="00823FF8" w:rsidRPr="00823FF8">
        <w:rPr>
          <w:rFonts w:ascii="Arial Narrow" w:hAnsi="Arial Narrow" w:cs="Times New Roman"/>
          <w:b/>
        </w:rPr>
        <w:t xml:space="preserve">dostawy </w:t>
      </w:r>
      <w:r w:rsidR="007F3A9B">
        <w:rPr>
          <w:rFonts w:ascii="Arial Narrow" w:hAnsi="Arial Narrow" w:cs="Times New Roman"/>
          <w:b/>
        </w:rPr>
        <w:t xml:space="preserve">płynów </w:t>
      </w:r>
      <w:r w:rsidR="0050477C">
        <w:rPr>
          <w:rFonts w:ascii="Arial Narrow" w:hAnsi="Arial Narrow" w:cs="Times New Roman"/>
          <w:b/>
        </w:rPr>
        <w:t xml:space="preserve">infuzyjnych – 2 zadania </w:t>
      </w:r>
      <w:r w:rsidR="00667B20">
        <w:t>dla</w:t>
      </w:r>
      <w:r w:rsidR="00AB52F1" w:rsidRPr="00823FF8">
        <w:rPr>
          <w:rFonts w:ascii="Arial Narrow" w:hAnsi="Arial Narrow"/>
        </w:rPr>
        <w:t xml:space="preserve"> Uniwersy</w:t>
      </w:r>
      <w:r w:rsidR="003F420C">
        <w:rPr>
          <w:rFonts w:ascii="Arial Narrow" w:hAnsi="Arial Narrow"/>
        </w:rPr>
        <w:t>teckiego Szpitala Dziecięcego w</w:t>
      </w:r>
      <w:r w:rsidR="00AB52F1" w:rsidRPr="00823FF8">
        <w:rPr>
          <w:rFonts w:ascii="Arial Narrow" w:hAnsi="Arial Narrow"/>
        </w:rPr>
        <w:t xml:space="preserve"> Krakowie </w:t>
      </w:r>
      <w:r w:rsidRPr="00823FF8">
        <w:rPr>
          <w:rFonts w:ascii="Arial Narrow" w:hAnsi="Arial Narrow" w:cs="Times New Roman"/>
        </w:rPr>
        <w:t>z</w:t>
      </w:r>
      <w:r w:rsidR="00BE613F" w:rsidRPr="00823FF8">
        <w:rPr>
          <w:rFonts w:ascii="Arial Narrow" w:hAnsi="Arial Narrow" w:cs="Times New Roman"/>
        </w:rPr>
        <w:t> </w:t>
      </w:r>
      <w:r w:rsidRPr="00823FF8">
        <w:rPr>
          <w:rFonts w:ascii="Arial Narrow" w:hAnsi="Arial Narrow" w:cs="Times New Roman"/>
        </w:rPr>
        <w:t>uw</w:t>
      </w:r>
      <w:r w:rsidR="00ED4DE5" w:rsidRPr="00823FF8">
        <w:rPr>
          <w:rFonts w:ascii="Arial Narrow" w:hAnsi="Arial Narrow" w:cs="Times New Roman"/>
        </w:rPr>
        <w:t>zględnieniem bieżących potrzeb Z</w:t>
      </w:r>
      <w:r w:rsidRPr="00823FF8">
        <w:rPr>
          <w:rFonts w:ascii="Arial Narrow" w:hAnsi="Arial Narrow" w:cs="Times New Roman"/>
        </w:rPr>
        <w:t>amawiającego. Szczegółowe wymagania dotyczące przedmiotu zamówienia, jego zakresu i</w:t>
      </w:r>
      <w:r w:rsidR="000E00C5" w:rsidRPr="00823FF8">
        <w:rPr>
          <w:rFonts w:ascii="Arial Narrow" w:hAnsi="Arial Narrow" w:cs="Times New Roman"/>
        </w:rPr>
        <w:t> </w:t>
      </w:r>
      <w:r w:rsidRPr="00823FF8">
        <w:rPr>
          <w:rFonts w:ascii="Arial Narrow" w:hAnsi="Arial Narrow" w:cs="Times New Roman"/>
        </w:rPr>
        <w:t>przewidywanych ilości zawiera</w:t>
      </w:r>
      <w:r w:rsidR="00A72FA6">
        <w:rPr>
          <w:rFonts w:ascii="Arial Narrow" w:hAnsi="Arial Narrow" w:cs="Times New Roman"/>
        </w:rPr>
        <w:t>ją</w:t>
      </w:r>
      <w:r w:rsidR="007D1252" w:rsidRPr="00823FF8">
        <w:rPr>
          <w:rFonts w:ascii="Arial Narrow" w:hAnsi="Arial Narrow" w:cs="Times New Roman"/>
        </w:rPr>
        <w:t xml:space="preserve"> </w:t>
      </w:r>
      <w:r w:rsidRPr="00823FF8">
        <w:rPr>
          <w:rFonts w:ascii="Arial Narrow" w:hAnsi="Arial Narrow" w:cs="Times New Roman"/>
        </w:rPr>
        <w:t>Załąc</w:t>
      </w:r>
      <w:r w:rsidR="007C6210" w:rsidRPr="00823FF8">
        <w:rPr>
          <w:rFonts w:ascii="Arial Narrow" w:hAnsi="Arial Narrow" w:cs="Times New Roman"/>
        </w:rPr>
        <w:t>znik</w:t>
      </w:r>
      <w:r w:rsidR="00A72FA6">
        <w:rPr>
          <w:rFonts w:ascii="Arial Narrow" w:hAnsi="Arial Narrow" w:cs="Times New Roman"/>
        </w:rPr>
        <w:t>i od</w:t>
      </w:r>
      <w:r w:rsidR="00976316" w:rsidRPr="00823FF8">
        <w:rPr>
          <w:rFonts w:ascii="Arial Narrow" w:hAnsi="Arial Narrow" w:cs="Times New Roman"/>
        </w:rPr>
        <w:t xml:space="preserve"> </w:t>
      </w:r>
      <w:r w:rsidR="00CF6A42" w:rsidRPr="00823FF8">
        <w:rPr>
          <w:rFonts w:ascii="Arial Narrow" w:hAnsi="Arial Narrow" w:cs="Times New Roman"/>
        </w:rPr>
        <w:t>nr 3</w:t>
      </w:r>
      <w:r w:rsidR="00A72FA6">
        <w:rPr>
          <w:rFonts w:ascii="Arial Narrow" w:hAnsi="Arial Narrow" w:cs="Times New Roman"/>
        </w:rPr>
        <w:t>/1 do 3/</w:t>
      </w:r>
      <w:r w:rsidR="007F3A9B">
        <w:rPr>
          <w:rFonts w:ascii="Arial Narrow" w:hAnsi="Arial Narrow" w:cs="Times New Roman"/>
        </w:rPr>
        <w:t>2</w:t>
      </w:r>
      <w:r w:rsidR="007C6210" w:rsidRPr="00823FF8">
        <w:rPr>
          <w:rFonts w:ascii="Arial Narrow" w:hAnsi="Arial Narrow" w:cs="Times New Roman"/>
        </w:rPr>
        <w:t xml:space="preserve"> – Kalkulacja </w:t>
      </w:r>
      <w:r w:rsidR="005654F8" w:rsidRPr="00823FF8">
        <w:rPr>
          <w:rFonts w:ascii="Arial Narrow" w:hAnsi="Arial Narrow" w:cs="Times New Roman"/>
        </w:rPr>
        <w:t>c</w:t>
      </w:r>
      <w:r w:rsidR="00DF5BFD" w:rsidRPr="00823FF8">
        <w:rPr>
          <w:rFonts w:ascii="Arial Narrow" w:hAnsi="Arial Narrow" w:cs="Times New Roman"/>
        </w:rPr>
        <w:t>enowa – O</w:t>
      </w:r>
      <w:r w:rsidRPr="00823FF8">
        <w:rPr>
          <w:rFonts w:ascii="Arial Narrow" w:hAnsi="Arial Narrow" w:cs="Times New Roman"/>
        </w:rPr>
        <w:t xml:space="preserve">pis </w:t>
      </w:r>
      <w:r w:rsidR="00DF5BFD" w:rsidRPr="00823FF8">
        <w:rPr>
          <w:rFonts w:ascii="Arial Narrow" w:hAnsi="Arial Narrow" w:cs="Times New Roman"/>
        </w:rPr>
        <w:t>P</w:t>
      </w:r>
      <w:r w:rsidRPr="00823FF8">
        <w:rPr>
          <w:rFonts w:ascii="Arial Narrow" w:hAnsi="Arial Narrow" w:cs="Times New Roman"/>
        </w:rPr>
        <w:t xml:space="preserve">rzedmiotu </w:t>
      </w:r>
      <w:r w:rsidR="00DF5BFD" w:rsidRPr="00823FF8">
        <w:rPr>
          <w:rFonts w:ascii="Arial Narrow" w:hAnsi="Arial Narrow" w:cs="Times New Roman"/>
        </w:rPr>
        <w:t>Z</w:t>
      </w:r>
      <w:r w:rsidR="00667B20">
        <w:rPr>
          <w:rFonts w:ascii="Arial Narrow" w:hAnsi="Arial Narrow" w:cs="Times New Roman"/>
        </w:rPr>
        <w:t>amówienia.</w:t>
      </w:r>
    </w:p>
    <w:p w:rsidR="00BB349D" w:rsidRPr="006C4831" w:rsidRDefault="00EF20B1" w:rsidP="00FC1E0A">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67B20">
        <w:rPr>
          <w:rFonts w:ascii="Arial Narrow" w:hAnsi="Arial Narrow" w:cs="Times New Roman"/>
        </w:rPr>
        <w:t xml:space="preserve">Apteki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50477C" w:rsidRDefault="00EF20B1" w:rsidP="0050477C">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50477C">
        <w:rPr>
          <w:rFonts w:ascii="Arial Narrow" w:hAnsi="Arial Narrow" w:cs="Tahoma"/>
          <w:b/>
        </w:rPr>
        <w:t xml:space="preserve"> 33692000-7 Roztwory lecznicze </w:t>
      </w:r>
    </w:p>
    <w:p w:rsidR="00C97293" w:rsidRPr="0050477C" w:rsidRDefault="00194CA7" w:rsidP="0050477C">
      <w:pPr>
        <w:pStyle w:val="Bezodstpw"/>
        <w:numPr>
          <w:ilvl w:val="0"/>
          <w:numId w:val="1"/>
        </w:numPr>
        <w:suppressAutoHyphens/>
        <w:autoSpaceDN w:val="0"/>
        <w:ind w:left="284" w:hanging="284"/>
        <w:jc w:val="both"/>
        <w:textAlignment w:val="baseline"/>
        <w:rPr>
          <w:rFonts w:ascii="Arial Narrow" w:hAnsi="Arial Narrow"/>
        </w:rPr>
      </w:pPr>
      <w:r w:rsidRPr="00194CA7">
        <w:rPr>
          <w:rFonts w:ascii="Arial Narrow" w:eastAsia="Lucida Sans Unicode" w:hAnsi="Arial Narrow" w:cs="Arial"/>
          <w:bCs/>
        </w:rPr>
        <w:t xml:space="preserve">Przez produkty lecznicze, stanowiące przedmiot zamówienia </w:t>
      </w:r>
      <w:r w:rsidRPr="00194CA7">
        <w:rPr>
          <w:rFonts w:ascii="Arial Narrow" w:eastAsia="Lucida Sans Unicode" w:hAnsi="Arial Narrow" w:cs="Arial"/>
        </w:rPr>
        <w:t xml:space="preserve">należy rozumieć produkty lecznicze w rozumieniu ustawy Prawo farmaceutyczne z dnia 6 września 2001 roku (tj. Dz. U. 2016 r. poz. 2142 ). Zaoferowane produkty lecznicze </w:t>
      </w:r>
      <w:r w:rsidRPr="00194CA7">
        <w:rPr>
          <w:rFonts w:ascii="Arial Narrow" w:eastAsia="Lucida Sans Unicode" w:hAnsi="Arial Narrow" w:cs="Arial"/>
          <w:bCs/>
        </w:rPr>
        <w:t>muszą być dopuszczone do obrotu na zasadach określonych w art. 3 lub 4 lub 4a ustawy Prawo farmaceutyczne</w:t>
      </w:r>
      <w:r w:rsidR="0050477C">
        <w:rPr>
          <w:rFonts w:ascii="Arial Narrow" w:eastAsia="Lucida Sans Unicode" w:hAnsi="Arial Narrow" w:cs="Arial"/>
          <w:bCs/>
        </w:rPr>
        <w:t xml:space="preserve">. </w:t>
      </w:r>
      <w:r w:rsidR="00C97293" w:rsidRPr="0050477C">
        <w:rPr>
          <w:rFonts w:ascii="Arial Narrow" w:hAnsi="Arial Narrow" w:cs="Times New Roman"/>
        </w:rPr>
        <w:t xml:space="preserve">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dopuszcza składanie</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976316" w:rsidRPr="00194CA7">
        <w:rPr>
          <w:rFonts w:ascii="Arial Narrow" w:hAnsi="Arial Narrow" w:cs="Times New Roman"/>
          <w:b/>
        </w:rPr>
        <w:t xml:space="preserve"> </w:t>
      </w:r>
      <w:r w:rsidR="0050477C">
        <w:rPr>
          <w:rFonts w:ascii="Arial Narrow" w:hAnsi="Arial Narrow" w:cs="Times New Roman"/>
          <w:b/>
        </w:rPr>
        <w:t>– 2</w:t>
      </w:r>
      <w:r w:rsidR="00A72FA6">
        <w:rPr>
          <w:rFonts w:ascii="Arial Narrow" w:hAnsi="Arial Narrow" w:cs="Times New Roman"/>
          <w:b/>
        </w:rPr>
        <w:t xml:space="preserve"> zadania.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lastRenderedPageBreak/>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t xml:space="preserve">ROZDZIAŁ IV </w:t>
      </w:r>
      <w:r w:rsidR="00713F67" w:rsidRPr="00194CA7">
        <w:rPr>
          <w:rFonts w:ascii="Arial Narrow" w:hAnsi="Arial Narrow" w:cs="Times New Roman"/>
          <w:b/>
        </w:rPr>
        <w:t xml:space="preserve">TERMIN WYKONANIA: </w:t>
      </w:r>
    </w:p>
    <w:p w:rsidR="00C97293" w:rsidRPr="00C97293" w:rsidRDefault="00C97293" w:rsidP="00C97293">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zamawiającego przez okres </w:t>
      </w:r>
      <w:r w:rsidRPr="00C97293">
        <w:rPr>
          <w:rFonts w:ascii="Arial Narrow" w:hAnsi="Arial Narrow" w:cs="Times New Roman"/>
          <w:b/>
        </w:rPr>
        <w:t>24</w:t>
      </w:r>
      <w:r w:rsidRPr="00693D08">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50477C">
        <w:rPr>
          <w:rFonts w:ascii="Arial Narrow" w:hAnsi="Arial Narrow" w:cs="Times New Roman"/>
        </w:rPr>
        <w:t xml:space="preserve">. </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693D08" w:rsidRDefault="00693D08" w:rsidP="00693D08">
      <w:pPr>
        <w:pStyle w:val="Bezodstpw"/>
        <w:ind w:left="284"/>
        <w:jc w:val="both"/>
        <w:rPr>
          <w:rFonts w:ascii="Arial Narrow" w:hAnsi="Arial Narrow" w:cs="Times New Roman"/>
          <w:b/>
        </w:rPr>
      </w:pPr>
      <w:r w:rsidRPr="00693D08">
        <w:rPr>
          <w:rFonts w:ascii="Arial Narrow" w:hAnsi="Arial Narrow" w:cs="Times New Roman"/>
          <w:b/>
        </w:rPr>
        <w:t>dla zamówień standardowych – do 2 dni roboczych od dnia złożenia zamówienia,</w:t>
      </w:r>
    </w:p>
    <w:p w:rsidR="00693D08" w:rsidRPr="00693D08" w:rsidRDefault="00693D08" w:rsidP="00693D08">
      <w:pPr>
        <w:pStyle w:val="Bezodstpw"/>
        <w:ind w:left="284"/>
        <w:jc w:val="both"/>
        <w:rPr>
          <w:rFonts w:ascii="Arial Narrow" w:hAnsi="Arial Narrow" w:cs="Arial"/>
        </w:rPr>
      </w:pPr>
      <w:r w:rsidRPr="00693D08">
        <w:rPr>
          <w:rFonts w:ascii="Arial Narrow" w:hAnsi="Arial Narrow" w:cs="Arial"/>
          <w:b/>
        </w:rPr>
        <w:t xml:space="preserve">w trybie pilnym: </w:t>
      </w:r>
      <w:r w:rsidRPr="00693D08">
        <w:rPr>
          <w:rFonts w:ascii="Arial Narrow" w:hAnsi="Arial Narrow" w:cs="Arial"/>
        </w:rPr>
        <w:t xml:space="preserve">w jak najkrótszym czasie uzgodnionym z Kierownikiem Apteki Szpitalnej, jednak nie dłuższym niż </w:t>
      </w:r>
      <w:r w:rsidRPr="00693D08">
        <w:rPr>
          <w:rFonts w:ascii="Arial Narrow" w:hAnsi="Arial Narrow" w:cs="Arial"/>
          <w:b/>
        </w:rPr>
        <w:t>w ciągu 24 godzin</w:t>
      </w:r>
      <w:r w:rsidRPr="00693D08">
        <w:rPr>
          <w:rFonts w:ascii="Arial Narrow" w:hAnsi="Arial Narrow" w:cs="Arial"/>
        </w:rPr>
        <w:t xml:space="preserve"> od daty złożenia zamówienia składanego pisemnie,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Pr="00693D08">
        <w:rPr>
          <w:rFonts w:ascii="Arial Narrow" w:eastAsiaTheme="minorEastAsia" w:hAnsi="Arial Narrow" w:cs="Arial"/>
          <w:lang w:eastAsia="pl-PL"/>
        </w:rPr>
        <w:t xml:space="preserve">o ile wynika to z odrębnych przepisów: </w:t>
      </w:r>
    </w:p>
    <w:p w:rsidR="00693D08" w:rsidRPr="00693D08" w:rsidRDefault="00693D08" w:rsidP="00693D08">
      <w:pPr>
        <w:pStyle w:val="Bezodstpw"/>
        <w:ind w:left="708"/>
        <w:jc w:val="both"/>
        <w:rPr>
          <w:rFonts w:ascii="Arial" w:hAnsi="Arial" w:cs="Arial"/>
          <w:sz w:val="20"/>
          <w:szCs w:val="20"/>
        </w:rPr>
      </w:pPr>
      <w:r w:rsidRPr="00693D08">
        <w:rPr>
          <w:rFonts w:ascii="Arial Narrow" w:hAnsi="Arial Narrow" w:cs="Arial"/>
          <w:bCs/>
        </w:rPr>
        <w:t xml:space="preserve">o udzielenie zamówienia mogą ubiegać się wykonawcy, którzy są uprawnieni do sprzedaży </w:t>
      </w:r>
      <w:r w:rsidRPr="00693D08">
        <w:rPr>
          <w:rFonts w:ascii="Arial Narrow" w:hAnsi="Arial Narrow" w:cs="Arial"/>
          <w:b/>
          <w:bCs/>
        </w:rPr>
        <w:t>produktów leczniczych</w:t>
      </w:r>
      <w:r w:rsidRPr="00693D08">
        <w:rPr>
          <w:rFonts w:ascii="Arial Narrow" w:hAnsi="Arial Narrow" w:cs="Arial"/>
          <w:bCs/>
        </w:rPr>
        <w:t xml:space="preserve"> Zamawiającemu, zgodnie z </w:t>
      </w:r>
      <w:r w:rsidR="00327E50">
        <w:rPr>
          <w:rFonts w:ascii="Arial Narrow" w:hAnsi="Arial Narrow" w:cs="Arial"/>
        </w:rPr>
        <w:t xml:space="preserve">ustawą </w:t>
      </w:r>
      <w:r w:rsidRPr="00693D08">
        <w:rPr>
          <w:rFonts w:ascii="Arial Narrow" w:hAnsi="Arial Narrow" w:cs="Arial"/>
        </w:rPr>
        <w:t xml:space="preserve">z dnia 6 września 2001r. – Prawo farmaceutyczne </w:t>
      </w:r>
      <w:r>
        <w:rPr>
          <w:rFonts w:ascii="Arial Narrow" w:hAnsi="Arial Narrow" w:cs="Arial"/>
        </w:rPr>
        <w:br/>
      </w:r>
      <w:r w:rsidRPr="00693D08">
        <w:rPr>
          <w:rFonts w:ascii="Arial Narrow" w:hAnsi="Arial Narrow" w:cs="Arial"/>
        </w:rPr>
        <w:t xml:space="preserve">( Dz.U. z 2017r. poz. 2211 </w:t>
      </w:r>
      <w:proofErr w:type="spellStart"/>
      <w:r w:rsidRPr="00693D08">
        <w:rPr>
          <w:rFonts w:ascii="Arial Narrow" w:hAnsi="Arial Narrow" w:cs="Arial"/>
        </w:rPr>
        <w:t>t.j</w:t>
      </w:r>
      <w:proofErr w:type="spellEnd"/>
      <w:r w:rsidRPr="00693D08">
        <w:rPr>
          <w:rFonts w:ascii="Arial Narrow" w:hAnsi="Arial Narrow" w:cs="Arial"/>
        </w:rPr>
        <w:t xml:space="preserve">. z </w:t>
      </w:r>
      <w:proofErr w:type="spellStart"/>
      <w:r w:rsidRPr="00693D08">
        <w:rPr>
          <w:rFonts w:ascii="Arial Narrow" w:hAnsi="Arial Narrow" w:cs="Arial"/>
        </w:rPr>
        <w:t>późn</w:t>
      </w:r>
      <w:proofErr w:type="spellEnd"/>
      <w:r>
        <w:rPr>
          <w:rFonts w:ascii="Arial" w:hAnsi="Arial" w:cs="Arial"/>
          <w:sz w:val="20"/>
          <w:szCs w:val="20"/>
        </w:rPr>
        <w:t xml:space="preserve"> zm. )</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lastRenderedPageBreak/>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213853"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213853">
        <w:rPr>
          <w:rFonts w:ascii="Arial Narrow" w:hAnsi="Arial Narrow" w:cs="Times New Roman"/>
          <w:b/>
          <w:color w:val="000000" w:themeColor="text1"/>
        </w:rPr>
        <w:t>ubieg</w:t>
      </w:r>
      <w:r w:rsidR="0050477C">
        <w:rPr>
          <w:rFonts w:ascii="Arial Narrow" w:hAnsi="Arial Narrow" w:cs="Times New Roman"/>
          <w:b/>
          <w:color w:val="000000" w:themeColor="text1"/>
        </w:rPr>
        <w:t>ania się o zamówienia publiczne;</w:t>
      </w:r>
    </w:p>
    <w:p w:rsidR="00213853" w:rsidRPr="00213853" w:rsidRDefault="00213853" w:rsidP="00213853">
      <w:pPr>
        <w:autoSpaceDN w:val="0"/>
        <w:adjustRightInd w:val="0"/>
        <w:jc w:val="both"/>
        <w:rPr>
          <w:rFonts w:ascii="Arial Narrow" w:eastAsia="Univers-PL" w:hAnsi="Arial Narrow" w:cs="Arial"/>
          <w:b/>
        </w:rPr>
      </w:pPr>
      <w:r w:rsidRPr="00213853">
        <w:rPr>
          <w:rFonts w:ascii="Arial Narrow" w:hAnsi="Arial Narrow" w:cs="Times New Roman"/>
          <w:b/>
          <w:color w:val="000000" w:themeColor="text1"/>
        </w:rPr>
        <w:t xml:space="preserve">4) </w:t>
      </w:r>
      <w:r w:rsidRPr="00213853">
        <w:rPr>
          <w:rFonts w:ascii="Arial Narrow" w:hAnsi="Arial Narrow" w:cs="Times New Roman"/>
          <w:b/>
        </w:rPr>
        <w:t>Ważne zezwolenie, na prowadzenie hurtowni farmaceutycznej lub inny dokument równoważny umożliwiający obrót przedmiotem zamówienia</w:t>
      </w:r>
      <w:r w:rsidR="0050477C">
        <w:rPr>
          <w:rFonts w:ascii="Arial Narrow" w:hAnsi="Arial Narrow" w:cs="Times New Roman"/>
          <w:b/>
        </w:rPr>
        <w:t xml:space="preserve"> – dotyczy zadania 1 i 2.</w:t>
      </w:r>
    </w:p>
    <w:p w:rsidR="003E3CED" w:rsidRPr="00213853" w:rsidRDefault="003E3CED"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50477C" w:rsidRDefault="0050477C"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A72FA6">
        <w:rPr>
          <w:rFonts w:ascii="Arial Narrow" w:hAnsi="Arial Narrow" w:cs="Times New Roman"/>
          <w:b/>
          <w:color w:val="000000" w:themeColor="text1"/>
        </w:rPr>
        <w:t xml:space="preserve">e i podpisane </w:t>
      </w:r>
      <w:r w:rsidRPr="00051E23">
        <w:rPr>
          <w:rFonts w:ascii="Arial Narrow" w:hAnsi="Arial Narrow" w:cs="Times New Roman"/>
          <w:b/>
          <w:color w:val="000000" w:themeColor="text1"/>
        </w:rPr>
        <w:t>Formularz</w:t>
      </w:r>
      <w:r w:rsidR="00A72FA6">
        <w:rPr>
          <w:rFonts w:ascii="Arial Narrow" w:hAnsi="Arial Narrow" w:cs="Times New Roman"/>
          <w:b/>
          <w:color w:val="000000" w:themeColor="text1"/>
        </w:rPr>
        <w:t>e</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w:t>
      </w:r>
      <w:r w:rsidR="000225CA" w:rsidRPr="00051E23">
        <w:rPr>
          <w:rFonts w:ascii="Arial Narrow" w:hAnsi="Arial Narrow" w:cs="Times New Roman"/>
          <w:b/>
          <w:color w:val="000000" w:themeColor="text1"/>
        </w:rPr>
        <w:t xml:space="preserve">od </w:t>
      </w:r>
      <w:r w:rsidR="00BE613F" w:rsidRPr="00051E23">
        <w:rPr>
          <w:rFonts w:ascii="Arial Narrow" w:hAnsi="Arial Narrow" w:cs="Times New Roman"/>
          <w:b/>
          <w:color w:val="000000" w:themeColor="text1"/>
        </w:rPr>
        <w:t>nr 3</w:t>
      </w:r>
      <w:r w:rsidR="00A72FA6">
        <w:rPr>
          <w:rFonts w:ascii="Arial Narrow" w:hAnsi="Arial Narrow" w:cs="Times New Roman"/>
          <w:b/>
          <w:color w:val="000000" w:themeColor="text1"/>
        </w:rPr>
        <w:t>/1 do 3/</w:t>
      </w:r>
      <w:r w:rsidR="0050477C">
        <w:rPr>
          <w:rFonts w:ascii="Arial Narrow" w:hAnsi="Arial Narrow" w:cs="Times New Roman"/>
          <w:b/>
          <w:color w:val="000000" w:themeColor="text1"/>
        </w:rPr>
        <w:t>2</w:t>
      </w:r>
      <w:r w:rsidR="00BE613F" w:rsidRPr="00051E23">
        <w:rPr>
          <w:rFonts w:ascii="Arial Narrow" w:hAnsi="Arial Narrow" w:cs="Times New Roman"/>
          <w:b/>
          <w:color w:val="000000" w:themeColor="text1"/>
        </w:rPr>
        <w:t xml:space="preserve"> 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lastRenderedPageBreak/>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lastRenderedPageBreak/>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13</w:t>
      </w:r>
      <w:r w:rsidR="00693D08" w:rsidRPr="00693D08">
        <w:rPr>
          <w:rFonts w:ascii="Arial Narrow" w:hAnsi="Arial Narrow" w:cs="Times New Roman"/>
          <w:b/>
          <w:color w:val="000000" w:themeColor="text1"/>
        </w:rPr>
        <w:t>.03</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693D08" w:rsidRDefault="00693D08" w:rsidP="00517FBF">
      <w:pPr>
        <w:pStyle w:val="Akapitzlist"/>
        <w:ind w:left="0"/>
        <w:jc w:val="center"/>
        <w:rPr>
          <w:rFonts w:ascii="Arial Narrow" w:hAnsi="Arial Narrow" w:cs="Times New Roman"/>
          <w:b/>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EC127B" w:rsidRDefault="00EC127B" w:rsidP="00910778">
      <w:pPr>
        <w:pStyle w:val="Akapitzlist"/>
        <w:ind w:left="0"/>
        <w:rPr>
          <w:rFonts w:ascii="Arial Narrow" w:hAnsi="Arial Narrow" w:cs="Times New Roman"/>
          <w:color w:val="000000" w:themeColor="text1"/>
        </w:rPr>
      </w:pPr>
    </w:p>
    <w:p w:rsidR="00EC127B" w:rsidRDefault="00EC127B" w:rsidP="00910778">
      <w:pPr>
        <w:pStyle w:val="Akapitzlist"/>
        <w:ind w:left="0"/>
        <w:rPr>
          <w:rFonts w:ascii="Arial Narrow" w:hAnsi="Arial Narrow" w:cs="Times New Roman"/>
          <w:color w:val="000000" w:themeColor="text1"/>
        </w:rPr>
      </w:pPr>
    </w:p>
    <w:p w:rsidR="00EC127B" w:rsidRDefault="00EC127B" w:rsidP="00910778">
      <w:pPr>
        <w:pStyle w:val="Akapitzlist"/>
        <w:ind w:left="0"/>
        <w:rPr>
          <w:rFonts w:ascii="Arial Narrow" w:hAnsi="Arial Narrow" w:cs="Times New Roman"/>
          <w:color w:val="000000" w:themeColor="text1"/>
        </w:rPr>
      </w:pPr>
    </w:p>
    <w:p w:rsidR="00EC127B" w:rsidRPr="00EC127B" w:rsidRDefault="00A7473A" w:rsidP="00910778">
      <w:pPr>
        <w:pStyle w:val="Akapitzlist"/>
        <w:ind w:left="0"/>
        <w:rPr>
          <w:rFonts w:ascii="Arial Narrow" w:hAnsi="Arial Narrow" w:cs="Times New Roman"/>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 xml:space="preserve">Dostawę </w:t>
      </w:r>
      <w:r w:rsidR="0050477C">
        <w:rPr>
          <w:rFonts w:ascii="Arial Narrow" w:hAnsi="Arial Narrow" w:cs="Arial"/>
          <w:b/>
        </w:rPr>
        <w:t xml:space="preserve">płynów infuzyjnych – 2 zadania </w:t>
      </w:r>
      <w:r w:rsidR="00A72FA6">
        <w:rPr>
          <w:rFonts w:ascii="Arial Narrow" w:hAnsi="Arial Narrow" w:cs="Arial"/>
          <w:b/>
        </w:rPr>
        <w:t xml:space="preserve"> ZADANIE ………</w:t>
      </w:r>
      <w:r w:rsidR="008101EF">
        <w:rPr>
          <w:rFonts w:ascii="Arial Narrow" w:hAnsi="Arial Narrow" w:cs="Arial"/>
          <w:b/>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50477C">
        <w:rPr>
          <w:rFonts w:ascii="Arial Narrow" w:hAnsi="Arial Narrow" w:cs="Times New Roman"/>
          <w:b/>
          <w:color w:val="000000" w:themeColor="text1"/>
        </w:rPr>
        <w:t>25</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13</w:t>
            </w:r>
            <w:r w:rsidR="00693D08" w:rsidRPr="00A72FA6">
              <w:rPr>
                <w:rFonts w:ascii="Arial Narrow" w:hAnsi="Arial Narrow" w:cs="Times New Roman"/>
                <w:b/>
                <w:color w:val="000000" w:themeColor="text1"/>
              </w:rPr>
              <w:t>.</w:t>
            </w:r>
            <w:r w:rsidR="00693D08" w:rsidRPr="00693D08">
              <w:rPr>
                <w:rFonts w:ascii="Arial Narrow" w:hAnsi="Arial Narrow" w:cs="Times New Roman"/>
                <w:b/>
                <w:color w:val="000000" w:themeColor="text1"/>
              </w:rPr>
              <w:t>03</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p w:rsidR="00EC127B" w:rsidRDefault="00EC127B" w:rsidP="00EC127B">
      <w:pPr>
        <w:pStyle w:val="Akapitzlist"/>
        <w:ind w:left="284"/>
        <w:jc w:val="both"/>
        <w:rPr>
          <w:rFonts w:ascii="Arial Narrow" w:hAnsi="Arial Narrow" w:cs="Times New Roman"/>
          <w:b/>
          <w:u w:val="single"/>
        </w:rPr>
      </w:pPr>
    </w:p>
    <w:p w:rsidR="00EC127B" w:rsidRDefault="00EC127B" w:rsidP="00EC127B">
      <w:pPr>
        <w:pStyle w:val="Akapitzlist"/>
        <w:ind w:left="284"/>
        <w:jc w:val="both"/>
        <w:rPr>
          <w:rFonts w:ascii="Arial Narrow" w:hAnsi="Arial Narrow" w:cs="Times New Roman"/>
          <w:b/>
          <w:u w:val="single"/>
        </w:rPr>
      </w:pPr>
    </w:p>
    <w:p w:rsidR="00EC127B" w:rsidRDefault="00EC127B" w:rsidP="00EC127B">
      <w:pPr>
        <w:pStyle w:val="Akapitzlist"/>
        <w:ind w:left="284"/>
        <w:jc w:val="both"/>
        <w:rPr>
          <w:rFonts w:ascii="Arial Narrow" w:hAnsi="Arial Narrow" w:cs="Times New Roman"/>
          <w:b/>
          <w:u w:val="single"/>
        </w:rPr>
      </w:pPr>
    </w:p>
    <w:p w:rsidR="00EC127B" w:rsidRDefault="00EC127B" w:rsidP="00EC127B">
      <w:pPr>
        <w:pStyle w:val="Akapitzlist"/>
        <w:ind w:left="284"/>
        <w:jc w:val="both"/>
        <w:rPr>
          <w:rFonts w:ascii="Arial Narrow" w:hAnsi="Arial Narrow" w:cs="Times New Roman"/>
          <w:b/>
          <w:u w:val="single"/>
        </w:rPr>
      </w:pPr>
    </w:p>
    <w:p w:rsidR="00EC127B" w:rsidRPr="00EC127B" w:rsidRDefault="00EC127B" w:rsidP="00EC127B">
      <w:pPr>
        <w:pStyle w:val="Akapitzlist"/>
        <w:ind w:left="284"/>
        <w:jc w:val="both"/>
        <w:rPr>
          <w:rFonts w:ascii="Arial Narrow" w:hAnsi="Arial Narrow" w:cs="Times New Roman"/>
          <w:b/>
          <w:u w:val="single"/>
        </w:rPr>
      </w:pPr>
      <w:r w:rsidRPr="00EC127B">
        <w:rPr>
          <w:rFonts w:ascii="Arial Narrow" w:hAnsi="Arial Narrow" w:cs="Times New Roman"/>
          <w:b/>
          <w:u w:val="single"/>
        </w:rPr>
        <w:lastRenderedPageBreak/>
        <w:t xml:space="preserve">ZADANIE 1, 2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C127B" w:rsidRDefault="00EC127B" w:rsidP="00D34CF7">
      <w:pPr>
        <w:pStyle w:val="Bezodstpw"/>
        <w:rPr>
          <w:rFonts w:ascii="Arial Narrow" w:hAnsi="Arial Narrow" w:cs="Times New Roman"/>
          <w:b/>
        </w:rPr>
      </w:pPr>
    </w:p>
    <w:p w:rsidR="00EC127B" w:rsidRDefault="00EC127B" w:rsidP="00D34CF7">
      <w:pPr>
        <w:pStyle w:val="Bezodstpw"/>
        <w:rPr>
          <w:rFonts w:ascii="Arial Narrow" w:hAnsi="Arial Narrow" w:cs="Times New Roman"/>
          <w:b/>
        </w:rPr>
      </w:pPr>
    </w:p>
    <w:p w:rsidR="00EC127B" w:rsidRDefault="00EC127B" w:rsidP="00D34CF7">
      <w:pPr>
        <w:pStyle w:val="Bezodstpw"/>
        <w:rPr>
          <w:rFonts w:ascii="Arial Narrow" w:hAnsi="Arial Narrow" w:cs="Times New Roman"/>
          <w:b/>
        </w:rPr>
      </w:pPr>
    </w:p>
    <w:p w:rsidR="00EC127B" w:rsidRDefault="00EC127B" w:rsidP="00D34CF7">
      <w:pPr>
        <w:pStyle w:val="Bezodstpw"/>
        <w:rPr>
          <w:rFonts w:ascii="Arial Narrow" w:hAnsi="Arial Narrow" w:cs="Times New Roman"/>
          <w:b/>
        </w:rPr>
      </w:pP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EC127B" w:rsidRPr="00EC127B"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00EC127B">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EC127B" w:rsidRDefault="00794AA4" w:rsidP="00794AA4">
      <w:pPr>
        <w:jc w:val="both"/>
        <w:rPr>
          <w:rFonts w:ascii="Arial Narrow" w:eastAsiaTheme="minorEastAsia" w:hAnsi="Arial Narrow" w:cs="Arial"/>
          <w:lang w:eastAsia="pl-PL"/>
        </w:rPr>
      </w:pPr>
      <w:r w:rsidRPr="004568D2">
        <w:rPr>
          <w:rFonts w:ascii="Arial Narrow" w:hAnsi="Arial Narrow" w:cs="Arial"/>
        </w:rPr>
        <w:t xml:space="preserve">W sprawach nieuregulowanych w niniejszej SIWZ stosuje się przepisy ustawy </w:t>
      </w:r>
      <w:proofErr w:type="spellStart"/>
      <w:r w:rsidRPr="004568D2">
        <w:rPr>
          <w:rFonts w:ascii="Arial Narrow" w:hAnsi="Arial Narrow" w:cs="Arial"/>
        </w:rPr>
        <w:t>Pzp</w:t>
      </w:r>
      <w:proofErr w:type="spellEnd"/>
      <w:r w:rsidRPr="004568D2">
        <w:rPr>
          <w:rFonts w:ascii="Arial Narrow" w:hAnsi="Arial Narrow" w:cs="Arial"/>
        </w:rPr>
        <w:t xml:space="preserve">, a także przepisy aktów wykonawczych do ustawy. </w:t>
      </w:r>
      <w:r w:rsidRPr="004568D2">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4568D2">
        <w:rPr>
          <w:rFonts w:ascii="Arial Narrow" w:eastAsiaTheme="minorEastAsia" w:hAnsi="Arial Narrow" w:cs="Arial"/>
          <w:lang w:eastAsia="pl-PL"/>
        </w:rPr>
        <w:t>Pzp</w:t>
      </w:r>
      <w:proofErr w:type="spellEnd"/>
      <w:r w:rsidRPr="004568D2">
        <w:rPr>
          <w:rFonts w:ascii="Arial Narrow" w:eastAsiaTheme="minorEastAsia" w:hAnsi="Arial Narrow" w:cs="Arial"/>
          <w:lang w:eastAsia="pl-PL"/>
        </w:rPr>
        <w:t>. nie stanowią inaczej.</w:t>
      </w:r>
    </w:p>
    <w:p w:rsidR="00731F19" w:rsidRPr="00051E23" w:rsidRDefault="00731F19" w:rsidP="00770538">
      <w:pPr>
        <w:spacing w:after="0" w:line="240" w:lineRule="auto"/>
        <w:jc w:val="both"/>
        <w:rPr>
          <w:rFonts w:ascii="Arial Narrow" w:hAnsi="Arial Narrow" w:cs="Times New Roman"/>
        </w:rPr>
      </w:pPr>
    </w:p>
    <w:p w:rsidR="000072CF" w:rsidRPr="00051E23" w:rsidRDefault="005B1A8B" w:rsidP="0088155E">
      <w:pPr>
        <w:spacing w:after="0" w:line="240" w:lineRule="auto"/>
        <w:jc w:val="both"/>
        <w:rPr>
          <w:rFonts w:ascii="Arial Narrow" w:hAnsi="Arial Narrow" w:cs="Times New Roman"/>
        </w:rPr>
      </w:pPr>
      <w:r w:rsidRPr="00051E23">
        <w:rPr>
          <w:rFonts w:ascii="Arial Narrow" w:hAnsi="Arial Narrow" w:cs="Times New Roman"/>
        </w:rPr>
        <w:t>Krakó</w:t>
      </w:r>
      <w:r w:rsidR="004F2133" w:rsidRPr="00051E23">
        <w:rPr>
          <w:rFonts w:ascii="Arial Narrow" w:hAnsi="Arial Narrow" w:cs="Times New Roman"/>
        </w:rPr>
        <w:t xml:space="preserve">w, dnia </w:t>
      </w:r>
      <w:r w:rsidR="00A72FA6">
        <w:rPr>
          <w:rFonts w:ascii="Arial Narrow" w:hAnsi="Arial Narrow" w:cs="Times New Roman"/>
        </w:rPr>
        <w:t>05.03</w:t>
      </w:r>
      <w:r w:rsidR="008D5549" w:rsidRPr="00051E23">
        <w:rPr>
          <w:rFonts w:ascii="Arial Narrow" w:hAnsi="Arial Narrow" w:cs="Times New Roman"/>
        </w:rPr>
        <w:t>.</w:t>
      </w:r>
      <w:r w:rsidRPr="00051E23">
        <w:rPr>
          <w:rFonts w:ascii="Arial Narrow" w:hAnsi="Arial Narrow" w:cs="Times New Roman"/>
        </w:rPr>
        <w:t>201</w:t>
      </w:r>
      <w:r w:rsidR="009F0FFF" w:rsidRPr="00051E23">
        <w:rPr>
          <w:rFonts w:ascii="Arial Narrow" w:hAnsi="Arial Narrow" w:cs="Times New Roman"/>
        </w:rPr>
        <w:t>9</w:t>
      </w:r>
      <w:r w:rsidR="005018AA" w:rsidRPr="00051E23">
        <w:rPr>
          <w:rFonts w:ascii="Arial Narrow" w:hAnsi="Arial Narrow" w:cs="Times New Roman"/>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213853" w:rsidRPr="00B65FBF" w:rsidRDefault="00213853" w:rsidP="00213853">
      <w:pPr>
        <w:autoSpaceDE w:val="0"/>
        <w:autoSpaceDN w:val="0"/>
        <w:adjustRightInd w:val="0"/>
        <w:ind w:left="360"/>
        <w:jc w:val="right"/>
        <w:rPr>
          <w:rFonts w:ascii="Cambria" w:hAnsi="Cambria" w:cs="Arial"/>
          <w:b/>
        </w:rPr>
      </w:pPr>
      <w:r>
        <w:rPr>
          <w:rFonts w:ascii="Cambria" w:hAnsi="Cambria" w:cs="Arial"/>
          <w:b/>
        </w:rPr>
        <w:lastRenderedPageBreak/>
        <w:t xml:space="preserve">Załącznik 1 </w:t>
      </w:r>
      <w:r w:rsidRPr="00B65FBF">
        <w:rPr>
          <w:rFonts w:ascii="Cambria" w:hAnsi="Cambria" w:cs="Arial"/>
          <w:b/>
        </w:rPr>
        <w:t>do SIWZ</w:t>
      </w:r>
    </w:p>
    <w:p w:rsidR="00213853" w:rsidRPr="00B65FBF" w:rsidRDefault="00213853" w:rsidP="00213853">
      <w:pPr>
        <w:ind w:left="567"/>
        <w:jc w:val="center"/>
        <w:rPr>
          <w:rFonts w:ascii="Cambria" w:hAnsi="Cambria" w:cs="Arial"/>
          <w:b/>
          <w:color w:val="000000"/>
        </w:rPr>
      </w:pPr>
      <w:r w:rsidRPr="00B65FBF">
        <w:rPr>
          <w:rFonts w:ascii="Cambria" w:hAnsi="Cambria" w:cs="Arial"/>
          <w:b/>
          <w:color w:val="000000"/>
        </w:rPr>
        <w:t>UMOWA NR EZP-272/………/2019</w:t>
      </w:r>
    </w:p>
    <w:p w:rsidR="00213853" w:rsidRPr="00213853" w:rsidRDefault="00213853" w:rsidP="00213853">
      <w:pPr>
        <w:jc w:val="center"/>
        <w:rPr>
          <w:rFonts w:ascii="Cambria" w:hAnsi="Cambria" w:cs="Arial"/>
          <w:b/>
          <w:u w:val="single"/>
        </w:rPr>
      </w:pPr>
      <w:r w:rsidRPr="00213853">
        <w:rPr>
          <w:rFonts w:ascii="Cambria" w:hAnsi="Cambria" w:cs="Arial"/>
          <w:b/>
          <w:u w:val="single"/>
        </w:rPr>
        <w:t>ISTOTNE POSTANOWIENIA UMOWY (IPU) DLA ZADANIA</w:t>
      </w:r>
      <w:r>
        <w:rPr>
          <w:rFonts w:ascii="Cambria" w:hAnsi="Cambria" w:cs="Arial"/>
          <w:b/>
          <w:u w:val="single"/>
        </w:rPr>
        <w:t xml:space="preserve"> 1 i 2</w:t>
      </w:r>
    </w:p>
    <w:p w:rsidR="00213853" w:rsidRPr="00B65FBF" w:rsidRDefault="00213853" w:rsidP="00213853">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213853" w:rsidRPr="00B65FBF" w:rsidRDefault="00213853" w:rsidP="00213853">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213853" w:rsidRPr="00B65FBF" w:rsidRDefault="00213853" w:rsidP="00213853">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50477C">
        <w:rPr>
          <w:rFonts w:ascii="Cambria" w:hAnsi="Cambria" w:cs="Times New Roman"/>
          <w:b/>
        </w:rPr>
        <w:t>płynów infuzyjnych – 2 zadania nu</w:t>
      </w:r>
      <w:r>
        <w:rPr>
          <w:rFonts w:ascii="Cambria" w:hAnsi="Cambria" w:cs="Arial"/>
          <w:b/>
        </w:rPr>
        <w:t>mer pos</w:t>
      </w:r>
      <w:r w:rsidR="0050477C">
        <w:rPr>
          <w:rFonts w:ascii="Cambria" w:hAnsi="Cambria" w:cs="Arial"/>
          <w:b/>
        </w:rPr>
        <w:t>tępowania: EZP-271-2-25</w:t>
      </w:r>
      <w:r>
        <w:rPr>
          <w:rFonts w:ascii="Cambria" w:hAnsi="Cambria" w:cs="Arial"/>
          <w:b/>
        </w:rPr>
        <w:t>/PN/2019</w:t>
      </w:r>
      <w:r w:rsidRPr="00B65FBF">
        <w:rPr>
          <w:rFonts w:ascii="Cambria" w:hAnsi="Cambria" w:cs="Arial"/>
          <w:b/>
        </w:rPr>
        <w:t>;</w:t>
      </w:r>
    </w:p>
    <w:p w:rsidR="00213853" w:rsidRPr="00B65FBF" w:rsidRDefault="00213853" w:rsidP="00213853">
      <w:pPr>
        <w:jc w:val="both"/>
        <w:rPr>
          <w:rFonts w:ascii="Cambria" w:hAnsi="Cambria" w:cs="Arial"/>
          <w:color w:val="000000"/>
        </w:rPr>
      </w:pPr>
      <w:r w:rsidRPr="00B65FBF">
        <w:rPr>
          <w:rFonts w:ascii="Cambria" w:hAnsi="Cambria" w:cs="Arial"/>
          <w:color w:val="000000"/>
        </w:rPr>
        <w:t>pomiędzy:</w:t>
      </w:r>
    </w:p>
    <w:p w:rsidR="00213853" w:rsidRPr="00B65FBF" w:rsidRDefault="00213853" w:rsidP="00213853">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213853" w:rsidRPr="00B65FBF" w:rsidRDefault="00213853" w:rsidP="00213853">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213853" w:rsidRPr="00B65FBF" w:rsidRDefault="00213853" w:rsidP="00213853">
      <w:pPr>
        <w:rPr>
          <w:rFonts w:ascii="Cambria" w:hAnsi="Cambria" w:cs="Arial"/>
          <w:color w:val="000000"/>
        </w:rPr>
      </w:pPr>
      <w:r w:rsidRPr="00B65FBF">
        <w:rPr>
          <w:rFonts w:ascii="Cambria" w:hAnsi="Cambria" w:cs="Arial"/>
          <w:color w:val="000000"/>
        </w:rPr>
        <w:t>w imieniu którego działają:</w:t>
      </w:r>
    </w:p>
    <w:p w:rsidR="00213853" w:rsidRPr="00B65FBF" w:rsidRDefault="00213853" w:rsidP="00213853">
      <w:pPr>
        <w:ind w:left="141"/>
        <w:rPr>
          <w:rFonts w:ascii="Cambria" w:hAnsi="Cambria" w:cs="Arial"/>
          <w:color w:val="000000"/>
        </w:rPr>
      </w:pPr>
      <w:r w:rsidRPr="00B65FBF">
        <w:rPr>
          <w:rFonts w:ascii="Cambria" w:hAnsi="Cambria" w:cs="Arial"/>
          <w:color w:val="000000"/>
        </w:rPr>
        <w:t>……………………………….</w:t>
      </w:r>
    </w:p>
    <w:p w:rsidR="00213853" w:rsidRPr="00B65FBF" w:rsidRDefault="00213853" w:rsidP="00213853">
      <w:pPr>
        <w:ind w:left="141"/>
        <w:jc w:val="both"/>
        <w:rPr>
          <w:rFonts w:ascii="Cambria" w:hAnsi="Cambria" w:cs="Arial"/>
          <w:color w:val="000000"/>
        </w:rPr>
      </w:pPr>
      <w:r w:rsidRPr="00B65FBF">
        <w:rPr>
          <w:rFonts w:ascii="Cambria" w:hAnsi="Cambria" w:cs="Arial"/>
          <w:color w:val="000000"/>
        </w:rPr>
        <w:t>a</w:t>
      </w:r>
    </w:p>
    <w:p w:rsidR="00213853" w:rsidRPr="00B65FBF" w:rsidRDefault="00213853" w:rsidP="00213853">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213853" w:rsidRPr="00B65FBF" w:rsidRDefault="00213853" w:rsidP="00213853">
      <w:pPr>
        <w:rPr>
          <w:rFonts w:ascii="Cambria" w:hAnsi="Cambria" w:cs="Arial"/>
          <w:color w:val="000000"/>
        </w:rPr>
      </w:pPr>
      <w:r w:rsidRPr="00B65FBF">
        <w:rPr>
          <w:rFonts w:ascii="Cambria" w:hAnsi="Cambria" w:cs="Arial"/>
          <w:color w:val="000000"/>
        </w:rPr>
        <w:t>w imieniu którego działa :</w:t>
      </w:r>
    </w:p>
    <w:p w:rsidR="00213853" w:rsidRPr="00B65FBF" w:rsidRDefault="00213853" w:rsidP="00213853">
      <w:pPr>
        <w:rPr>
          <w:rFonts w:ascii="Cambria" w:hAnsi="Cambria" w:cs="Arial"/>
          <w:color w:val="000000"/>
        </w:rPr>
      </w:pPr>
      <w:r w:rsidRPr="00B65FBF">
        <w:rPr>
          <w:rFonts w:ascii="Cambria" w:hAnsi="Cambria" w:cs="Arial"/>
          <w:color w:val="000000"/>
        </w:rPr>
        <w:t>……………………………….</w:t>
      </w:r>
    </w:p>
    <w:p w:rsidR="00213853" w:rsidRPr="00B65FBF" w:rsidRDefault="00213853" w:rsidP="00213853">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213853" w:rsidRPr="00E672AE" w:rsidRDefault="00213853" w:rsidP="00213853">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213853" w:rsidRPr="00E672AE" w:rsidRDefault="00213853" w:rsidP="00213853">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213853" w:rsidRPr="00E672AE" w:rsidRDefault="00213853" w:rsidP="00213853">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213853" w:rsidRPr="00B65FBF" w:rsidRDefault="00213853" w:rsidP="00213853">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213853" w:rsidRPr="00B65FBF" w:rsidRDefault="00213853" w:rsidP="00213853">
      <w:pPr>
        <w:spacing w:after="60" w:line="256" w:lineRule="auto"/>
        <w:jc w:val="both"/>
        <w:rPr>
          <w:rFonts w:ascii="Cambria" w:hAnsi="Cambria" w:cs="Arial"/>
          <w:b/>
        </w:rPr>
      </w:pPr>
    </w:p>
    <w:p w:rsidR="00213853" w:rsidRPr="00B65FBF" w:rsidRDefault="00213853" w:rsidP="00213853">
      <w:pPr>
        <w:spacing w:after="60" w:line="256" w:lineRule="auto"/>
        <w:jc w:val="both"/>
        <w:rPr>
          <w:rFonts w:ascii="Cambria" w:hAnsi="Cambria" w:cs="Arial"/>
          <w:b/>
        </w:rPr>
      </w:pPr>
      <w:r w:rsidRPr="00B65FBF">
        <w:rPr>
          <w:rFonts w:ascii="Cambria" w:hAnsi="Cambria" w:cs="Arial"/>
          <w:b/>
        </w:rPr>
        <w:t>o następującej treści:</w:t>
      </w:r>
    </w:p>
    <w:p w:rsidR="00213853" w:rsidRPr="00B65FBF" w:rsidRDefault="00213853" w:rsidP="00213853">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50477C">
        <w:rPr>
          <w:rFonts w:ascii="Cambria" w:hAnsi="Cambria" w:cs="Arial"/>
          <w:b/>
          <w:i/>
        </w:rPr>
        <w:t>25</w:t>
      </w:r>
      <w:r>
        <w:rPr>
          <w:rFonts w:ascii="Cambria" w:hAnsi="Cambria" w:cs="Arial"/>
          <w:b/>
          <w:i/>
        </w:rPr>
        <w:t>/PN</w:t>
      </w:r>
      <w:r w:rsidRPr="00B65FBF">
        <w:rPr>
          <w:rFonts w:ascii="Cambria" w:hAnsi="Cambria" w:cs="Arial"/>
          <w:b/>
          <w:i/>
        </w:rPr>
        <w:t>/201</w:t>
      </w:r>
      <w:r>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213853" w:rsidRPr="00B65FBF" w:rsidRDefault="00213853" w:rsidP="00213853">
      <w:pPr>
        <w:spacing w:before="40" w:after="40" w:line="256" w:lineRule="auto"/>
        <w:rPr>
          <w:rFonts w:ascii="Cambria" w:hAnsi="Cambria" w:cs="Arial"/>
          <w:b/>
          <w:bCs/>
          <w:iCs/>
        </w:rPr>
      </w:pPr>
    </w:p>
    <w:p w:rsidR="00213853" w:rsidRPr="00B65FBF" w:rsidRDefault="00213853" w:rsidP="00213853">
      <w:pPr>
        <w:spacing w:before="40" w:after="40" w:line="256" w:lineRule="auto"/>
        <w:rPr>
          <w:rFonts w:ascii="Cambria" w:hAnsi="Cambria" w:cs="Arial"/>
          <w:b/>
          <w:bCs/>
          <w:iCs/>
        </w:rPr>
      </w:pPr>
      <w:r w:rsidRPr="00B65FBF">
        <w:rPr>
          <w:rFonts w:ascii="Cambria" w:hAnsi="Cambria" w:cs="Arial"/>
          <w:b/>
          <w:bCs/>
          <w:iCs/>
        </w:rPr>
        <w:lastRenderedPageBreak/>
        <w:t>WYKAZ ZAŁĄCZNIKÓW DO UMOWY</w:t>
      </w:r>
    </w:p>
    <w:p w:rsidR="00213853" w:rsidRPr="00B65FBF" w:rsidRDefault="00213853" w:rsidP="00213853">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213853" w:rsidRPr="00B65FBF" w:rsidTr="0050477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213853" w:rsidRPr="00B65FBF" w:rsidRDefault="00213853" w:rsidP="0050477C">
            <w:pPr>
              <w:spacing w:before="40" w:after="40" w:line="256" w:lineRule="auto"/>
              <w:jc w:val="center"/>
              <w:rPr>
                <w:rFonts w:ascii="Cambria" w:hAnsi="Cambria" w:cs="Arial"/>
                <w:b/>
                <w:bCs/>
                <w:iCs/>
              </w:rPr>
            </w:pPr>
            <w:r w:rsidRPr="00B65FBF">
              <w:rPr>
                <w:rFonts w:ascii="Cambria" w:hAnsi="Cambria" w:cs="Arial"/>
                <w:b/>
                <w:bCs/>
                <w:iCs/>
              </w:rPr>
              <w:t>NR ZAŁĄCZNIKA </w:t>
            </w:r>
          </w:p>
          <w:p w:rsidR="00213853" w:rsidRPr="00B65FBF" w:rsidRDefault="00213853" w:rsidP="0050477C">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3853" w:rsidRPr="00B65FBF" w:rsidRDefault="00213853" w:rsidP="0050477C">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213853" w:rsidRPr="00B65FBF" w:rsidTr="0050477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3853" w:rsidRPr="00B65FBF" w:rsidRDefault="00213853" w:rsidP="0050477C">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3853" w:rsidRPr="00B65FBF" w:rsidRDefault="00213853" w:rsidP="0050477C">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bl>
    <w:p w:rsidR="00213853" w:rsidRPr="00B65FBF" w:rsidRDefault="00213853" w:rsidP="00213853">
      <w:pPr>
        <w:rPr>
          <w:rFonts w:ascii="Cambria" w:hAnsi="Cambria" w:cs="Arial"/>
          <w:b/>
        </w:rPr>
      </w:pPr>
    </w:p>
    <w:p w:rsidR="00213853" w:rsidRPr="00B65FBF" w:rsidRDefault="00213853" w:rsidP="00213853">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213853" w:rsidRPr="00B65FBF" w:rsidRDefault="00213853" w:rsidP="00213853">
      <w:pPr>
        <w:pStyle w:val="Bezodstpw"/>
        <w:rPr>
          <w:rFonts w:ascii="Cambria" w:hAnsi="Cambria" w:cs="Arial"/>
        </w:rPr>
      </w:pPr>
      <w:r w:rsidRPr="00B65FBF">
        <w:rPr>
          <w:rFonts w:ascii="Cambria" w:hAnsi="Cambria" w:cs="Arial"/>
          <w:b/>
        </w:rPr>
        <w:t>Osoby upoważnione do kontaktów</w:t>
      </w:r>
      <w:r>
        <w:rPr>
          <w:rFonts w:ascii="Cambria" w:hAnsi="Cambria" w:cs="Arial"/>
        </w:rPr>
        <w:t xml:space="preserve"> </w:t>
      </w:r>
      <w:r w:rsidRPr="00B65FBF">
        <w:rPr>
          <w:rFonts w:ascii="Cambria" w:hAnsi="Cambria" w:cs="Arial"/>
        </w:rPr>
        <w:t>w związku z  realizacją niniejszej umowy:</w:t>
      </w:r>
    </w:p>
    <w:p w:rsidR="00213853" w:rsidRPr="00B65FBF" w:rsidRDefault="00213853" w:rsidP="00213853">
      <w:pPr>
        <w:pStyle w:val="Bezodstpw"/>
        <w:rPr>
          <w:rFonts w:ascii="Cambria" w:hAnsi="Cambria" w:cs="Arial"/>
        </w:rPr>
      </w:pPr>
      <w:r w:rsidRPr="00B65FBF">
        <w:rPr>
          <w:rFonts w:ascii="Cambria" w:hAnsi="Cambria" w:cs="Arial"/>
        </w:rPr>
        <w:t>ze strony Zamawiającego: …………</w:t>
      </w:r>
      <w:r>
        <w:rPr>
          <w:rFonts w:ascii="Cambria" w:hAnsi="Cambria" w:cs="Arial"/>
        </w:rPr>
        <w:t>.</w:t>
      </w:r>
      <w:r w:rsidRPr="00B65FBF">
        <w:rPr>
          <w:rFonts w:ascii="Cambria" w:hAnsi="Cambria" w:cs="Arial"/>
        </w:rPr>
        <w:t xml:space="preserve">…tel. </w:t>
      </w:r>
      <w:r w:rsidR="007C7300">
        <w:rPr>
          <w:rFonts w:ascii="Cambria" w:hAnsi="Cambria" w:cs="Arial"/>
        </w:rPr>
        <w:t>………..</w:t>
      </w:r>
      <w:r w:rsidRPr="00B65FBF">
        <w:rPr>
          <w:rFonts w:ascii="Cambria" w:hAnsi="Cambria" w:cs="Arial"/>
        </w:rPr>
        <w:t>…………e-mail…………</w:t>
      </w:r>
      <w:r w:rsidR="007C7300">
        <w:rPr>
          <w:rFonts w:ascii="Cambria" w:hAnsi="Cambria" w:cs="Arial"/>
        </w:rPr>
        <w:t>….</w:t>
      </w:r>
      <w:r w:rsidRPr="00B65FBF">
        <w:rPr>
          <w:rFonts w:ascii="Cambria" w:hAnsi="Cambria" w:cs="Arial"/>
        </w:rPr>
        <w:t>…….………</w:t>
      </w:r>
      <w:r w:rsidR="007C7300">
        <w:rPr>
          <w:rFonts w:ascii="Cambria" w:hAnsi="Cambria" w:cs="Arial"/>
        </w:rPr>
        <w:t>.</w:t>
      </w:r>
      <w:r w:rsidRPr="00B65FBF">
        <w:rPr>
          <w:rFonts w:ascii="Cambria" w:hAnsi="Cambria" w:cs="Arial"/>
        </w:rPr>
        <w:t xml:space="preserve">… </w:t>
      </w:r>
    </w:p>
    <w:p w:rsidR="00213853" w:rsidRPr="00B65FBF" w:rsidRDefault="00213853" w:rsidP="00213853">
      <w:pPr>
        <w:pStyle w:val="Bezodstpw"/>
        <w:rPr>
          <w:rFonts w:ascii="Cambria" w:hAnsi="Cambria" w:cs="Arial"/>
        </w:rPr>
      </w:pPr>
      <w:r w:rsidRPr="00B65FBF">
        <w:rPr>
          <w:rFonts w:ascii="Cambria" w:hAnsi="Cambria" w:cs="Arial"/>
        </w:rPr>
        <w:t>ze strony Wykonawcy: …………………tel</w:t>
      </w:r>
      <w:r w:rsidR="007C7300">
        <w:rPr>
          <w:rFonts w:ascii="Cambria" w:hAnsi="Cambria" w:cs="Arial"/>
        </w:rPr>
        <w:t>. ……….</w:t>
      </w:r>
      <w:r w:rsidRPr="00B65FBF">
        <w:rPr>
          <w:rFonts w:ascii="Cambria" w:hAnsi="Cambria" w:cs="Arial"/>
        </w:rPr>
        <w:t>…………</w:t>
      </w:r>
      <w:r w:rsidR="007C7300">
        <w:rPr>
          <w:rFonts w:ascii="Cambria" w:hAnsi="Cambria" w:cs="Arial"/>
        </w:rPr>
        <w:t xml:space="preserve"> </w:t>
      </w:r>
      <w:r w:rsidRPr="00B65FBF">
        <w:rPr>
          <w:rFonts w:ascii="Cambria" w:hAnsi="Cambria" w:cs="Arial"/>
        </w:rPr>
        <w:t>e-mail …...........</w:t>
      </w:r>
      <w:r w:rsidR="007C7300">
        <w:rPr>
          <w:rFonts w:ascii="Cambria" w:hAnsi="Cambria" w:cs="Arial"/>
        </w:rPr>
        <w:t>....</w:t>
      </w:r>
      <w:r w:rsidRPr="00B65FBF">
        <w:rPr>
          <w:rFonts w:ascii="Cambria" w:hAnsi="Cambria" w:cs="Arial"/>
        </w:rPr>
        <w:t xml:space="preserve">........................ </w:t>
      </w:r>
    </w:p>
    <w:p w:rsidR="00213853" w:rsidRPr="00B65FBF" w:rsidRDefault="00213853" w:rsidP="00213853">
      <w:pPr>
        <w:pStyle w:val="Bezodstpw"/>
        <w:rPr>
          <w:rFonts w:ascii="Cambria" w:hAnsi="Cambria" w:cs="Arial"/>
        </w:rPr>
      </w:pPr>
      <w:r w:rsidRPr="00B65FBF">
        <w:rPr>
          <w:rFonts w:ascii="Cambria" w:hAnsi="Cambria" w:cs="Arial"/>
        </w:rPr>
        <w:t>Adres Zamawiającego  korespondencyjny  do doręczeń:………………………………..…..</w:t>
      </w:r>
    </w:p>
    <w:p w:rsidR="00213853" w:rsidRPr="00B65FBF" w:rsidRDefault="00213853" w:rsidP="00213853">
      <w:pPr>
        <w:pStyle w:val="Bezodstpw"/>
        <w:rPr>
          <w:rFonts w:ascii="Cambria" w:hAnsi="Cambria" w:cs="Arial"/>
        </w:rPr>
      </w:pPr>
      <w:r w:rsidRPr="00B65FBF">
        <w:rPr>
          <w:rFonts w:ascii="Cambria" w:hAnsi="Cambria" w:cs="Arial"/>
        </w:rPr>
        <w:t>Adres Wykonawcy korespondencyjny  do doręczeń:………………………………..………..</w:t>
      </w: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w:t>
      </w:r>
      <w:r w:rsidR="007C7300">
        <w:rPr>
          <w:rFonts w:ascii="Cambria" w:hAnsi="Cambria" w:cs="Arial"/>
        </w:rPr>
        <w:t>ail</w:t>
      </w:r>
      <w:r w:rsidRPr="00B65FBF">
        <w:rPr>
          <w:rFonts w:ascii="Cambria" w:hAnsi="Cambria" w:cs="Arial"/>
        </w:rPr>
        <w:t xml:space="preserve"> ……………………… fax…………….…………..</w:t>
      </w:r>
    </w:p>
    <w:p w:rsidR="00213853" w:rsidRPr="00B65FBF" w:rsidRDefault="00213853" w:rsidP="00213853">
      <w:pPr>
        <w:spacing w:line="254" w:lineRule="auto"/>
        <w:contextualSpacing/>
        <w:jc w:val="both"/>
        <w:rPr>
          <w:rFonts w:ascii="Cambria" w:hAnsi="Cambria" w:cs="Arial"/>
        </w:rPr>
      </w:pP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Osoby skierowane przez Wykonawcę do realizacji</w:t>
      </w:r>
      <w:r w:rsidR="007C7300">
        <w:rPr>
          <w:rFonts w:ascii="Cambria" w:hAnsi="Cambria" w:cs="Arial"/>
        </w:rPr>
        <w:t xml:space="preserve"> usług serwisowych (Serwisanci):</w:t>
      </w: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213853" w:rsidRPr="00EC127B" w:rsidRDefault="00213853" w:rsidP="00EC127B">
      <w:pPr>
        <w:spacing w:line="254" w:lineRule="auto"/>
        <w:contextualSpacing/>
        <w:jc w:val="both"/>
        <w:rPr>
          <w:rFonts w:ascii="Cambria" w:hAnsi="Cambria" w:cs="Arial"/>
        </w:rPr>
      </w:pPr>
      <w:r w:rsidRPr="00B65FBF">
        <w:rPr>
          <w:rFonts w:ascii="Cambria" w:hAnsi="Cambria" w:cs="Arial"/>
        </w:rPr>
        <w:t>Imię/Nazwisk</w:t>
      </w:r>
      <w:r w:rsidR="00EC127B">
        <w:rPr>
          <w:rFonts w:ascii="Cambria" w:hAnsi="Cambria" w:cs="Arial"/>
        </w:rPr>
        <w:t>o/</w:t>
      </w:r>
      <w:proofErr w:type="spellStart"/>
      <w:r w:rsidR="00EC127B">
        <w:rPr>
          <w:rFonts w:ascii="Cambria" w:hAnsi="Cambria" w:cs="Arial"/>
        </w:rPr>
        <w:t>tel</w:t>
      </w:r>
      <w:proofErr w:type="spellEnd"/>
      <w:r w:rsidR="00EC127B">
        <w:rPr>
          <w:rFonts w:ascii="Cambria" w:hAnsi="Cambria" w:cs="Arial"/>
        </w:rPr>
        <w:t>/e-mail/………………………………………………</w:t>
      </w:r>
    </w:p>
    <w:p w:rsidR="00213853" w:rsidRPr="00E672AE" w:rsidRDefault="00213853" w:rsidP="00213853">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213853" w:rsidRPr="00E672AE" w:rsidRDefault="00213853" w:rsidP="00213853">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213853" w:rsidRPr="00E672AE" w:rsidRDefault="00213853" w:rsidP="00213853">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213853" w:rsidRPr="00E672AE" w:rsidRDefault="00213853" w:rsidP="00213853">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213853" w:rsidRPr="00B65FBF" w:rsidRDefault="00213853" w:rsidP="00213853">
      <w:pPr>
        <w:spacing w:after="0" w:line="240" w:lineRule="auto"/>
        <w:jc w:val="center"/>
        <w:rPr>
          <w:rFonts w:ascii="Cambria" w:eastAsia="Times New Roman" w:hAnsi="Cambria" w:cs="Arial"/>
          <w:b/>
          <w:color w:val="000000" w:themeColor="text1"/>
          <w:lang w:eastAsia="pl-PL"/>
        </w:rPr>
      </w:pPr>
    </w:p>
    <w:p w:rsidR="008101EF" w:rsidRPr="00B65FBF" w:rsidRDefault="008101EF" w:rsidP="00794AA4">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794AA4">
        <w:rPr>
          <w:rFonts w:ascii="Cambria" w:hAnsi="Cambria"/>
          <w:b/>
        </w:rPr>
        <w:t xml:space="preserve">płynów infuzyjnych – 2 zadania ZADANIE ………… </w:t>
      </w:r>
      <w:r w:rsidRPr="00B65FBF">
        <w:rPr>
          <w:rFonts w:ascii="Cambria" w:hAnsi="Cambria"/>
          <w:b/>
        </w:rPr>
        <w:t>nr EZP271-2-</w:t>
      </w:r>
      <w:r w:rsidR="00794AA4">
        <w:rPr>
          <w:rFonts w:ascii="Cambria" w:hAnsi="Cambria"/>
          <w:b/>
        </w:rPr>
        <w:t>25</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realizacji przedmiotu umowy zgodnie z jej postanowieniami, wymaganiami do obowiązujących norm i przepisów, w szczególności zgodnie z ustawą z dnia 6 września 2001 roku – prawo farmaceutyczne (</w:t>
      </w:r>
      <w:proofErr w:type="spellStart"/>
      <w:r w:rsidRPr="00B65FBF">
        <w:rPr>
          <w:rFonts w:ascii="Cambria" w:hAnsi="Cambria"/>
        </w:rPr>
        <w:t>t.j</w:t>
      </w:r>
      <w:proofErr w:type="spellEnd"/>
      <w:r w:rsidRPr="00B65FBF">
        <w:rPr>
          <w:rFonts w:ascii="Cambria" w:hAnsi="Cambria"/>
        </w:rPr>
        <w:t xml:space="preserve">. Dz.U. 2016 r., poz. 2142, z </w:t>
      </w:r>
      <w:proofErr w:type="spellStart"/>
      <w:r w:rsidRPr="00B65FBF">
        <w:rPr>
          <w:rFonts w:ascii="Cambria" w:hAnsi="Cambria"/>
        </w:rPr>
        <w:t>późn</w:t>
      </w:r>
      <w:proofErr w:type="spellEnd"/>
      <w:r w:rsidRPr="00B65FBF">
        <w:rPr>
          <w:rFonts w:ascii="Cambria" w:hAnsi="Cambria"/>
        </w:rPr>
        <w:t>. zm.), a także zgodnie z ustalonymi zwyczajami.</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zobowiązuje się do dostarczenia towaru pochodzącego z najnowszej produkcji, o jakości i ważności zgodnymi z obowiązującymi producenta normami, z terminem ważności nie krótszym niż 12 miesięcy. Dostawy produktów z krótszym terminem ważności mogą być </w:t>
      </w:r>
      <w:r w:rsidRPr="00B65FBF">
        <w:rPr>
          <w:rFonts w:ascii="Cambria" w:hAnsi="Cambria"/>
        </w:rPr>
        <w:lastRenderedPageBreak/>
        <w:t>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Pr="00B65FBF">
        <w:rPr>
          <w:rFonts w:ascii="Cambria" w:hAnsi="Cambria"/>
          <w:b/>
          <w:color w:val="000000"/>
        </w:rPr>
        <w:t>2 dni roboczych</w:t>
      </w:r>
      <w:r w:rsidRPr="00B65FBF">
        <w:rPr>
          <w:rFonts w:ascii="Cambria" w:hAnsi="Cambria"/>
        </w:rPr>
        <w:t xml:space="preserve"> od dnia złożenia zamówienia</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Kierownikiem Apteki Szpitalnej, jednak nie dłuższym niż </w:t>
      </w:r>
      <w:r w:rsidRPr="00B65FBF">
        <w:rPr>
          <w:rFonts w:ascii="Cambria" w:hAnsi="Cambria"/>
          <w:b/>
        </w:rPr>
        <w:t>w ciągu 24 godzin</w:t>
      </w:r>
      <w:r w:rsidRPr="00B65FBF">
        <w:rPr>
          <w:rFonts w:ascii="Cambria" w:hAnsi="Cambria"/>
        </w:rPr>
        <w:t xml:space="preserve"> od daty z</w:t>
      </w:r>
      <w:r>
        <w:rPr>
          <w:rFonts w:ascii="Cambria" w:hAnsi="Cambria"/>
        </w:rPr>
        <w:t xml:space="preserve">łożenia zamówienia, składanego </w:t>
      </w:r>
      <w:r w:rsidRPr="00B65FBF">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lastRenderedPageBreak/>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794AA4" w:rsidRPr="00EC127B" w:rsidRDefault="008101EF" w:rsidP="00EC127B">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8101EF" w:rsidRPr="00B65FBF" w:rsidRDefault="008101EF" w:rsidP="00EC127B">
      <w:pPr>
        <w:pStyle w:val="Bezodstpw"/>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lastRenderedPageBreak/>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EC127B" w:rsidRPr="00EC127B" w:rsidRDefault="008101EF" w:rsidP="00EC127B">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 xml:space="preserve">Wyklucza się stosowanie przez strony umowy konstrukcji prawnej, o której mowa w art.518 Kodeksu Cywilnego (w szczególności Wykonawca nie może zawrzeć umowy poręczenia z </w:t>
      </w:r>
      <w:r w:rsidRPr="00B65FBF">
        <w:rPr>
          <w:rFonts w:ascii="Cambria" w:hAnsi="Cambria"/>
        </w:rPr>
        <w:lastRenderedPageBreak/>
        <w:t>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EC127B" w:rsidRPr="00EC127B" w:rsidRDefault="008101EF" w:rsidP="00EC127B">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lastRenderedPageBreak/>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8101EF" w:rsidRPr="00213343" w:rsidRDefault="008101EF" w:rsidP="00403661">
      <w:pPr>
        <w:pStyle w:val="Akapitzlist"/>
        <w:numPr>
          <w:ilvl w:val="0"/>
          <w:numId w:val="32"/>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w:t>
      </w:r>
      <w:r w:rsidRPr="00B65FBF">
        <w:rPr>
          <w:rFonts w:ascii="Cambria" w:hAnsi="Cambria"/>
        </w:rPr>
        <w:lastRenderedPageBreak/>
        <w:t xml:space="preserve">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A72FA6" w:rsidRDefault="00BF572E" w:rsidP="00403661">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okres</w:t>
      </w:r>
      <w:r w:rsidR="00A72FA6">
        <w:rPr>
          <w:rFonts w:ascii="Cambria" w:hAnsi="Cambria" w:cs="Arial"/>
        </w:rPr>
        <w:t>:</w:t>
      </w:r>
    </w:p>
    <w:p w:rsidR="00A72FA6" w:rsidRDefault="00A72FA6" w:rsidP="00A72FA6">
      <w:pPr>
        <w:spacing w:line="254" w:lineRule="auto"/>
        <w:ind w:left="360"/>
        <w:contextualSpacing/>
        <w:jc w:val="both"/>
        <w:rPr>
          <w:rFonts w:ascii="Cambria" w:hAnsi="Cambria" w:cs="Arial"/>
        </w:rPr>
      </w:pPr>
      <w:r w:rsidRPr="00A72FA6">
        <w:rPr>
          <w:rFonts w:ascii="Cambria" w:hAnsi="Cambria" w:cs="Arial"/>
          <w:b/>
        </w:rPr>
        <w:t xml:space="preserve">Zadanie 1 i 2 - </w:t>
      </w:r>
      <w:r w:rsidR="008101EF" w:rsidRPr="00A72FA6">
        <w:rPr>
          <w:rFonts w:ascii="Cambria" w:hAnsi="Cambria" w:cs="Arial"/>
          <w:b/>
        </w:rPr>
        <w:t xml:space="preserve"> </w:t>
      </w:r>
      <w:r w:rsidRPr="00A72FA6">
        <w:rPr>
          <w:rFonts w:ascii="Cambria" w:hAnsi="Cambria" w:cs="Arial"/>
          <w:b/>
        </w:rPr>
        <w:t>36</w:t>
      </w:r>
      <w:r w:rsidR="008101EF" w:rsidRPr="00A72FA6">
        <w:rPr>
          <w:rFonts w:ascii="Cambria" w:hAnsi="Cambria" w:cs="Arial"/>
          <w:b/>
          <w:i/>
        </w:rPr>
        <w:t xml:space="preserve"> słownie</w:t>
      </w:r>
      <w:r w:rsidR="008101EF" w:rsidRPr="00B65FBF">
        <w:rPr>
          <w:rFonts w:ascii="Cambria" w:hAnsi="Cambria" w:cs="Arial"/>
          <w:b/>
          <w:i/>
        </w:rPr>
        <w:t xml:space="preserve">: </w:t>
      </w:r>
      <w:r>
        <w:rPr>
          <w:rFonts w:ascii="Cambria" w:hAnsi="Cambria" w:cs="Arial"/>
          <w:b/>
          <w:i/>
        </w:rPr>
        <w:t>trzydzieści sześć</w:t>
      </w:r>
      <w:r w:rsidR="008101EF" w:rsidRPr="00B65FBF">
        <w:rPr>
          <w:rFonts w:ascii="Cambria" w:hAnsi="Cambria" w:cs="Arial"/>
          <w:b/>
          <w:i/>
        </w:rPr>
        <w:t xml:space="preserve"> </w:t>
      </w:r>
      <w:r w:rsidR="008101EF" w:rsidRPr="00B65FBF">
        <w:rPr>
          <w:rFonts w:ascii="Cambria" w:hAnsi="Cambria" w:cs="Arial"/>
        </w:rPr>
        <w:t xml:space="preserve"> </w:t>
      </w:r>
      <w:r w:rsidR="008101EF" w:rsidRPr="00B65FBF">
        <w:rPr>
          <w:rFonts w:ascii="Cambria" w:hAnsi="Cambria" w:cs="Arial"/>
          <w:b/>
        </w:rPr>
        <w:t>miesięcy</w:t>
      </w:r>
      <w:r w:rsidR="008101EF" w:rsidRPr="00B65FBF">
        <w:rPr>
          <w:rFonts w:ascii="Cambria" w:hAnsi="Cambria" w:cs="Arial"/>
        </w:rPr>
        <w:t xml:space="preserve"> od dnia ………….. do dnia ……………. </w:t>
      </w:r>
    </w:p>
    <w:p w:rsidR="008101EF" w:rsidRPr="00B65FBF" w:rsidRDefault="00A72FA6" w:rsidP="00A72FA6">
      <w:pPr>
        <w:spacing w:line="254" w:lineRule="auto"/>
        <w:ind w:left="360"/>
        <w:contextualSpacing/>
        <w:jc w:val="both"/>
        <w:rPr>
          <w:rFonts w:ascii="Cambria" w:hAnsi="Cambria" w:cs="Arial"/>
        </w:rPr>
      </w:pPr>
      <w:r>
        <w:rPr>
          <w:rFonts w:ascii="Cambria" w:hAnsi="Cambria" w:cs="Arial"/>
          <w:b/>
        </w:rPr>
        <w:t xml:space="preserve">Zadanie 3 i 4 – 24 słownie: dwadzieścia cztery miesiące </w:t>
      </w:r>
      <w:r w:rsidRPr="00A72FA6">
        <w:rPr>
          <w:rFonts w:ascii="Cambria" w:hAnsi="Cambria" w:cs="Arial"/>
        </w:rPr>
        <w:t>od dnia …………….. do dnia</w:t>
      </w:r>
      <w:r>
        <w:rPr>
          <w:rFonts w:ascii="Cambria" w:hAnsi="Cambria" w:cs="Arial"/>
          <w:b/>
        </w:rPr>
        <w:t xml:space="preserve"> ………………..</w:t>
      </w:r>
      <w:r w:rsidR="008101EF" w:rsidRPr="00B65FBF">
        <w:rPr>
          <w:rFonts w:ascii="Cambria" w:hAnsi="Cambria" w:cs="Arial"/>
        </w:rPr>
        <w:t xml:space="preserve">lub do wyczerpania </w:t>
      </w:r>
      <w:r w:rsidR="008101EF" w:rsidRPr="00B65FBF">
        <w:rPr>
          <w:rFonts w:ascii="Cambria" w:hAnsi="Cambria" w:cs="Arial"/>
          <w:b/>
        </w:rPr>
        <w:t>maksymalnej wartości umowy netto</w:t>
      </w:r>
      <w:r w:rsidR="008101EF" w:rsidRPr="00B65FBF">
        <w:rPr>
          <w:rFonts w:ascii="Cambria" w:hAnsi="Cambria" w:cs="Arial"/>
        </w:rPr>
        <w:t xml:space="preserve">  o której  mowa w </w:t>
      </w:r>
      <w:r w:rsidR="008101EF" w:rsidRPr="00B65FBF">
        <w:rPr>
          <w:rFonts w:ascii="Cambria" w:hAnsi="Cambria" w:cs="Arial"/>
          <w:b/>
        </w:rPr>
        <w:t>§4 ust. 1</w:t>
      </w:r>
      <w:r w:rsidR="008101EF" w:rsidRPr="00B65FBF">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lastRenderedPageBreak/>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w:t>
      </w:r>
      <w:r w:rsidRPr="00B65FBF">
        <w:rPr>
          <w:rFonts w:ascii="Cambria" w:hAnsi="Cambria" w:cs="Arial"/>
          <w:lang w:eastAsia="pl-PL"/>
        </w:rPr>
        <w:lastRenderedPageBreak/>
        <w:t xml:space="preserve">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lastRenderedPageBreak/>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91666A" w:rsidRDefault="008101EF" w:rsidP="008101EF">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CA66E0" w:rsidRPr="00101C74" w:rsidRDefault="00CA66E0" w:rsidP="00EC127B">
      <w:pPr>
        <w:spacing w:after="0" w:line="240" w:lineRule="auto"/>
        <w:jc w:val="right"/>
        <w:rPr>
          <w:rFonts w:ascii="Cambria" w:hAnsi="Cambria" w:cs="Arial"/>
        </w:rPr>
      </w:pPr>
      <w:r w:rsidRPr="00101C74">
        <w:rPr>
          <w:rFonts w:ascii="Cambria" w:hAnsi="Cambria" w:cs="Arial"/>
        </w:rPr>
        <w:lastRenderedPageBreak/>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lastRenderedPageBreak/>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 xml:space="preserve">Dostawę </w:t>
      </w:r>
      <w:r w:rsidR="00794AA4">
        <w:rPr>
          <w:rFonts w:ascii="Cambria" w:hAnsi="Cambria" w:cs="Times New Roman"/>
          <w:b/>
        </w:rPr>
        <w:t xml:space="preserve">płynów infuzyjnych – 2 zadania </w:t>
      </w:r>
      <w:r>
        <w:rPr>
          <w:rFonts w:ascii="Cambria" w:hAnsi="Cambria" w:cs="Times New Roman"/>
          <w:b/>
        </w:rPr>
        <w:t>nr po</w:t>
      </w:r>
      <w:r w:rsidRPr="00040EEC">
        <w:rPr>
          <w:rFonts w:ascii="Cambria" w:hAnsi="Cambria" w:cs="Arial"/>
          <w:b/>
        </w:rPr>
        <w:t xml:space="preserve">stępowania: </w:t>
      </w:r>
      <w:r>
        <w:rPr>
          <w:rFonts w:ascii="Cambria" w:hAnsi="Cambria" w:cs="Arial"/>
          <w:b/>
        </w:rPr>
        <w:t>EZP-271-2-</w:t>
      </w:r>
      <w:r w:rsidR="00794AA4">
        <w:rPr>
          <w:rFonts w:ascii="Cambria" w:hAnsi="Cambria" w:cs="Arial"/>
          <w:b/>
        </w:rPr>
        <w:t>25</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A72FA6" w:rsidP="00CA66E0">
      <w:pPr>
        <w:pStyle w:val="Tekstpodstawowywcity"/>
        <w:ind w:left="284"/>
        <w:rPr>
          <w:rFonts w:ascii="Cambria" w:hAnsi="Cambria" w:cs="Arial"/>
          <w:b/>
        </w:rPr>
      </w:pPr>
      <w:r w:rsidRPr="00794AA4">
        <w:rPr>
          <w:rFonts w:ascii="Cambria" w:eastAsia="Calibri" w:hAnsi="Cambria" w:cs="Arial"/>
          <w:b/>
          <w:u w:val="single"/>
        </w:rPr>
        <w:t>ZADANIE 1</w:t>
      </w:r>
      <w:r>
        <w:rPr>
          <w:rFonts w:ascii="Cambria" w:eastAsia="Calibri" w:hAnsi="Cambria" w:cs="Arial"/>
          <w:b/>
        </w:rPr>
        <w:t xml:space="preserve"> - </w:t>
      </w:r>
      <w:r w:rsidR="00CA66E0" w:rsidRPr="00040EEC">
        <w:rPr>
          <w:rFonts w:ascii="Cambria" w:eastAsia="Calibri" w:hAnsi="Cambria" w:cs="Arial"/>
          <w:b/>
        </w:rPr>
        <w:t xml:space="preserve">CENA OFERTY = </w:t>
      </w:r>
      <w:r w:rsidR="00EC127B">
        <w:rPr>
          <w:rFonts w:ascii="Cambria" w:hAnsi="Cambria" w:cs="Arial"/>
          <w:b/>
        </w:rPr>
        <w:t>……………………………………………………</w:t>
      </w:r>
      <w:r w:rsidR="00CA66E0"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 xml:space="preserve">Wartość netto= ……………………………………………..zł </w:t>
      </w:r>
    </w:p>
    <w:p w:rsidR="00A72FA6" w:rsidRPr="00040EEC" w:rsidRDefault="00A72FA6" w:rsidP="00A72FA6">
      <w:pPr>
        <w:pStyle w:val="Tekstpodstawowywcity"/>
        <w:ind w:left="284"/>
        <w:rPr>
          <w:rFonts w:ascii="Cambria" w:hAnsi="Cambria" w:cs="Arial"/>
          <w:b/>
        </w:rPr>
      </w:pPr>
      <w:r w:rsidRPr="00794AA4">
        <w:rPr>
          <w:rFonts w:ascii="Cambria" w:eastAsia="Calibri" w:hAnsi="Cambria" w:cs="Arial"/>
          <w:b/>
          <w:u w:val="single"/>
        </w:rPr>
        <w:t>ZADANIE 2</w:t>
      </w:r>
      <w:r>
        <w:rPr>
          <w:rFonts w:ascii="Cambria" w:eastAsia="Calibri" w:hAnsi="Cambria" w:cs="Arial"/>
          <w:b/>
        </w:rPr>
        <w:t xml:space="preserve"> - </w:t>
      </w:r>
      <w:r w:rsidRPr="00040EEC">
        <w:rPr>
          <w:rFonts w:ascii="Cambria" w:eastAsia="Calibri" w:hAnsi="Cambria" w:cs="Arial"/>
          <w:b/>
        </w:rPr>
        <w:t xml:space="preserve">CENA OFERTY = </w:t>
      </w:r>
      <w:r w:rsidR="00EC127B">
        <w:rPr>
          <w:rFonts w:ascii="Cambria" w:hAnsi="Cambria" w:cs="Arial"/>
          <w:b/>
        </w:rPr>
        <w:t>………………………………………………</w:t>
      </w:r>
      <w:r w:rsidRPr="00040EEC">
        <w:rPr>
          <w:rFonts w:ascii="Cambria" w:hAnsi="Cambria" w:cs="Arial"/>
          <w:b/>
        </w:rPr>
        <w:t>.…….. zł brutto ( z VAT)</w:t>
      </w:r>
    </w:p>
    <w:p w:rsidR="00A72FA6" w:rsidRPr="00040EEC" w:rsidRDefault="00A72FA6" w:rsidP="00A72FA6">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A72FA6" w:rsidRPr="00040EEC" w:rsidRDefault="00A72FA6" w:rsidP="00A72FA6">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A72FA6" w:rsidRDefault="00A72FA6" w:rsidP="00A72FA6">
      <w:pPr>
        <w:pStyle w:val="Tekstpodstawowywcity"/>
        <w:ind w:left="284"/>
        <w:rPr>
          <w:rFonts w:ascii="Cambria" w:hAnsi="Cambria" w:cs="Arial"/>
          <w:b/>
        </w:rPr>
      </w:pPr>
      <w:r w:rsidRPr="00040EEC">
        <w:rPr>
          <w:rFonts w:ascii="Cambria" w:hAnsi="Cambria" w:cs="Arial"/>
          <w:b/>
        </w:rPr>
        <w:t xml:space="preserve">Wartość netto= ……………………………………………..zł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E0FC1" w:rsidRPr="00CE0FC1" w:rsidRDefault="00CE0FC1" w:rsidP="00794AA4">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Pr="0008353D">
        <w:rPr>
          <w:rFonts w:ascii="Cambria" w:hAnsi="Cambria"/>
          <w:b/>
        </w:rPr>
        <w:t>24 miesięcy</w:t>
      </w:r>
      <w:r w:rsidRPr="0008353D">
        <w:rPr>
          <w:rFonts w:ascii="Cambria" w:hAnsi="Cambria"/>
        </w:rPr>
        <w:t xml:space="preserve"> </w:t>
      </w:r>
      <w:r>
        <w:rPr>
          <w:rFonts w:ascii="Cambria" w:hAnsi="Cambria"/>
        </w:rPr>
        <w:t>od daty zawarc</w:t>
      </w:r>
      <w:r w:rsidR="00794AA4">
        <w:rPr>
          <w:rFonts w:ascii="Cambria" w:hAnsi="Cambria"/>
        </w:rPr>
        <w:t xml:space="preserve">ia  umowy. </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08353D" w:rsidRDefault="00CA66E0" w:rsidP="00794AA4">
      <w:pPr>
        <w:pStyle w:val="Bezodstpw"/>
        <w:numPr>
          <w:ilvl w:val="0"/>
          <w:numId w:val="49"/>
        </w:numPr>
        <w:ind w:left="851" w:hanging="567"/>
        <w:rPr>
          <w:rFonts w:ascii="Cambria" w:hAnsi="Cambria"/>
          <w:b/>
        </w:rPr>
      </w:pPr>
      <w:r w:rsidRPr="0008353D">
        <w:rPr>
          <w:rFonts w:ascii="Cambria" w:hAnsi="Cambria"/>
        </w:rPr>
        <w:t xml:space="preserve">dla zamówień standardowych </w:t>
      </w:r>
      <w:r w:rsidR="00794AA4">
        <w:rPr>
          <w:rFonts w:ascii="Cambria" w:hAnsi="Cambria"/>
          <w:b/>
        </w:rPr>
        <w:t>do 2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rsidR="00CA66E0" w:rsidRPr="0008353D" w:rsidRDefault="00CA66E0" w:rsidP="00794AA4">
      <w:pPr>
        <w:pStyle w:val="Bezodstpw"/>
        <w:numPr>
          <w:ilvl w:val="0"/>
          <w:numId w:val="49"/>
        </w:numPr>
        <w:ind w:left="851" w:hanging="567"/>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Apteki Szpitalnej, jednak nie dłuższym niż </w:t>
      </w:r>
      <w:r w:rsidRPr="0008353D">
        <w:rPr>
          <w:rFonts w:ascii="Cambria" w:hAnsi="Cambria"/>
          <w:b/>
        </w:rPr>
        <w:t>w ciągu 24 godzin</w:t>
      </w:r>
      <w:r w:rsidRPr="0008353D">
        <w:rPr>
          <w:rFonts w:ascii="Cambria" w:hAnsi="Cambria"/>
        </w:rPr>
        <w:t xml:space="preserve"> od daty złożenia zamówienia</w:t>
      </w:r>
    </w:p>
    <w:p w:rsidR="00CA66E0" w:rsidRPr="004D6871" w:rsidRDefault="00CA66E0" w:rsidP="00CA66E0">
      <w:pPr>
        <w:pStyle w:val="Bezodstpw"/>
        <w:ind w:left="851"/>
        <w:jc w:val="both"/>
        <w:rPr>
          <w:rFonts w:ascii="Cambria" w:hAnsi="Cambria"/>
          <w:b/>
        </w:rPr>
      </w:pPr>
      <w:r w:rsidRPr="004D6871">
        <w:rPr>
          <w:rFonts w:ascii="Cambria" w:hAnsi="Cambria"/>
        </w:rPr>
        <w:t>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lastRenderedPageBreak/>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w:t>
      </w:r>
      <w:r w:rsidRPr="00BA2518">
        <w:rPr>
          <w:rFonts w:ascii="Cambria" w:hAnsi="Cambria" w:cs="Arial"/>
          <w:bCs/>
        </w:rPr>
        <w:lastRenderedPageBreak/>
        <w:t xml:space="preserve">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750314" w:rsidRPr="00B4074B" w:rsidRDefault="00750314" w:rsidP="00B4074B">
      <w:pPr>
        <w:jc w:val="right"/>
        <w:rPr>
          <w:rFonts w:ascii="Cambria" w:hAnsi="Cambria" w:cs="Times New Roman"/>
          <w:b/>
          <w:sz w:val="21"/>
          <w:szCs w:val="21"/>
        </w:rPr>
      </w:pPr>
      <w:r w:rsidRPr="00B4074B">
        <w:rPr>
          <w:rFonts w:ascii="Cambria" w:hAnsi="Cambria" w:cs="Times New Roman"/>
          <w:b/>
          <w:sz w:val="21"/>
          <w:szCs w:val="21"/>
        </w:rPr>
        <w:lastRenderedPageBreak/>
        <w:t>Załącznik nr 3/</w:t>
      </w:r>
      <w:r w:rsidR="00B4074B">
        <w:rPr>
          <w:rFonts w:ascii="Cambria" w:hAnsi="Cambria" w:cs="Times New Roman"/>
          <w:b/>
          <w:sz w:val="21"/>
          <w:szCs w:val="21"/>
        </w:rPr>
        <w:t>1</w:t>
      </w:r>
      <w:r w:rsidRPr="00B4074B">
        <w:rPr>
          <w:rFonts w:ascii="Cambria" w:hAnsi="Cambria" w:cs="Times New Roman"/>
          <w:b/>
          <w:sz w:val="21"/>
          <w:szCs w:val="21"/>
        </w:rPr>
        <w:t xml:space="preserve"> do </w:t>
      </w:r>
      <w:proofErr w:type="spellStart"/>
      <w:r w:rsidRPr="00B4074B">
        <w:rPr>
          <w:rFonts w:ascii="Cambria" w:hAnsi="Cambria" w:cs="Times New Roman"/>
          <w:b/>
          <w:sz w:val="21"/>
          <w:szCs w:val="21"/>
        </w:rPr>
        <w:t>siwz</w:t>
      </w:r>
      <w:proofErr w:type="spellEnd"/>
    </w:p>
    <w:p w:rsidR="00750314" w:rsidRPr="00B4074B" w:rsidRDefault="00750314" w:rsidP="00750314">
      <w:pPr>
        <w:pStyle w:val="Tekstpodstawowy"/>
        <w:spacing w:after="0" w:line="240" w:lineRule="auto"/>
        <w:jc w:val="center"/>
        <w:rPr>
          <w:rFonts w:ascii="Cambria" w:hAnsi="Cambria"/>
          <w:b/>
          <w:sz w:val="21"/>
          <w:szCs w:val="21"/>
        </w:rPr>
      </w:pPr>
      <w:r w:rsidRPr="00B4074B">
        <w:rPr>
          <w:rFonts w:ascii="Cambria" w:hAnsi="Cambria"/>
          <w:b/>
          <w:sz w:val="21"/>
          <w:szCs w:val="21"/>
        </w:rPr>
        <w:t>KALKULACJA CENOWA</w:t>
      </w:r>
    </w:p>
    <w:p w:rsidR="00750314" w:rsidRPr="00B4074B" w:rsidRDefault="00750314" w:rsidP="00750314">
      <w:pPr>
        <w:pStyle w:val="Tekstpodstawowy"/>
        <w:spacing w:after="0" w:line="240" w:lineRule="auto"/>
        <w:jc w:val="center"/>
        <w:rPr>
          <w:rFonts w:ascii="Cambria" w:hAnsi="Cambria"/>
          <w:b/>
          <w:sz w:val="21"/>
          <w:szCs w:val="21"/>
        </w:rPr>
      </w:pPr>
      <w:r w:rsidRPr="00B4074B">
        <w:rPr>
          <w:rFonts w:ascii="Cambria" w:hAnsi="Cambria"/>
          <w:b/>
          <w:sz w:val="21"/>
          <w:szCs w:val="21"/>
        </w:rPr>
        <w:t>OPIS PRZEDMIOTU ZAMÓWIENIA</w:t>
      </w:r>
      <w:r w:rsidR="00B4074B">
        <w:rPr>
          <w:rFonts w:ascii="Cambria" w:hAnsi="Cambria"/>
          <w:b/>
          <w:sz w:val="21"/>
          <w:szCs w:val="21"/>
        </w:rPr>
        <w:t xml:space="preserve"> – ZADANIE 1</w:t>
      </w:r>
    </w:p>
    <w:p w:rsidR="00750314" w:rsidRPr="00B4074B" w:rsidRDefault="00750314" w:rsidP="00750314">
      <w:pPr>
        <w:pStyle w:val="Tekstpodstawowy"/>
        <w:spacing w:after="0" w:line="240" w:lineRule="auto"/>
        <w:jc w:val="center"/>
        <w:rPr>
          <w:rFonts w:ascii="Cambria" w:hAnsi="Cambria"/>
          <w:b/>
          <w:sz w:val="21"/>
          <w:szCs w:val="21"/>
        </w:rPr>
      </w:pPr>
    </w:p>
    <w:p w:rsidR="00750314" w:rsidRPr="00B4074B" w:rsidRDefault="00750314" w:rsidP="00750314">
      <w:pPr>
        <w:pStyle w:val="Tekstpodstawowy"/>
        <w:spacing w:after="0" w:line="240" w:lineRule="auto"/>
        <w:jc w:val="center"/>
        <w:rPr>
          <w:rFonts w:ascii="Cambria" w:hAnsi="Cambria"/>
          <w:b/>
          <w:sz w:val="21"/>
          <w:szCs w:val="21"/>
        </w:rPr>
      </w:pPr>
    </w:p>
    <w:p w:rsidR="00750314" w:rsidRPr="00B4074B" w:rsidRDefault="00750314" w:rsidP="00750314">
      <w:pPr>
        <w:pStyle w:val="StandardowyStandardowy1"/>
        <w:rPr>
          <w:rFonts w:ascii="Cambria" w:hAnsi="Cambria"/>
          <w:sz w:val="21"/>
          <w:szCs w:val="21"/>
        </w:rPr>
      </w:pPr>
      <w:r w:rsidRPr="00B4074B">
        <w:rPr>
          <w:rFonts w:ascii="Cambria" w:hAnsi="Cambria"/>
          <w:sz w:val="21"/>
          <w:szCs w:val="21"/>
        </w:rPr>
        <w:t>ZAMAWIAJĄCY: Uniwersytecki Szpital Dziecięcy w Krakowie, ul. Wielicka 265, 30-663 Kraków</w:t>
      </w:r>
    </w:p>
    <w:p w:rsidR="00750314" w:rsidRPr="00B4074B" w:rsidRDefault="00750314" w:rsidP="00750314">
      <w:pPr>
        <w:pStyle w:val="StandardowyStandardowy1"/>
        <w:rPr>
          <w:rFonts w:ascii="Cambria" w:hAnsi="Cambria"/>
          <w:sz w:val="21"/>
          <w:szCs w:val="21"/>
        </w:rPr>
      </w:pPr>
    </w:p>
    <w:p w:rsidR="00750314" w:rsidRPr="00B4074B" w:rsidRDefault="00750314" w:rsidP="00750314">
      <w:pPr>
        <w:rPr>
          <w:rFonts w:ascii="Cambria" w:hAnsi="Cambria" w:cs="Arial"/>
          <w:sz w:val="21"/>
          <w:szCs w:val="21"/>
        </w:rPr>
      </w:pPr>
      <w:r w:rsidRPr="00B4074B">
        <w:rPr>
          <w:rFonts w:ascii="Cambria" w:hAnsi="Cambria" w:cs="Arial"/>
          <w:sz w:val="21"/>
          <w:szCs w:val="21"/>
        </w:rPr>
        <w:t>Nazwa i adres Wykonawcy:.........................................................................................................</w:t>
      </w:r>
    </w:p>
    <w:tbl>
      <w:tblPr>
        <w:tblW w:w="16019" w:type="dxa"/>
        <w:tblInd w:w="-284" w:type="dxa"/>
        <w:tblLayout w:type="fixed"/>
        <w:tblCellMar>
          <w:left w:w="70" w:type="dxa"/>
          <w:right w:w="70" w:type="dxa"/>
        </w:tblCellMar>
        <w:tblLook w:val="04A0" w:firstRow="1" w:lastRow="0" w:firstColumn="1" w:lastColumn="0" w:noHBand="0" w:noVBand="1"/>
      </w:tblPr>
      <w:tblGrid>
        <w:gridCol w:w="289"/>
        <w:gridCol w:w="279"/>
        <w:gridCol w:w="283"/>
        <w:gridCol w:w="1276"/>
        <w:gridCol w:w="160"/>
        <w:gridCol w:w="1417"/>
        <w:gridCol w:w="147"/>
        <w:gridCol w:w="1412"/>
        <w:gridCol w:w="997"/>
        <w:gridCol w:w="1276"/>
        <w:gridCol w:w="1134"/>
        <w:gridCol w:w="1418"/>
        <w:gridCol w:w="708"/>
        <w:gridCol w:w="1134"/>
        <w:gridCol w:w="1843"/>
        <w:gridCol w:w="2246"/>
      </w:tblGrid>
      <w:tr w:rsidR="00EC127B" w:rsidRPr="00B4074B" w:rsidTr="00EC127B">
        <w:trPr>
          <w:gridAfter w:val="8"/>
          <w:wAfter w:w="10756" w:type="dxa"/>
          <w:trHeight w:val="316"/>
        </w:trPr>
        <w:tc>
          <w:tcPr>
            <w:tcW w:w="568" w:type="dxa"/>
            <w:gridSpan w:val="2"/>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559" w:type="dxa"/>
            <w:gridSpan w:val="2"/>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60" w:type="dxa"/>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417" w:type="dxa"/>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559" w:type="dxa"/>
            <w:gridSpan w:val="2"/>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r>
      <w:tr w:rsidR="00EC127B" w:rsidRPr="00B4074B" w:rsidTr="00EC127B">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Lp.</w:t>
            </w:r>
          </w:p>
        </w:tc>
        <w:tc>
          <w:tcPr>
            <w:tcW w:w="3000" w:type="dxa"/>
            <w:gridSpan w:val="4"/>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Pr>
                <w:rFonts w:ascii="Cambria" w:hAnsi="Cambria" w:cs="Tahoma"/>
                <w:b/>
                <w:sz w:val="21"/>
                <w:szCs w:val="21"/>
              </w:rPr>
              <w:t xml:space="preserve">Nazwa </w:t>
            </w:r>
          </w:p>
        </w:tc>
        <w:tc>
          <w:tcPr>
            <w:tcW w:w="2409" w:type="dxa"/>
            <w:gridSpan w:val="2"/>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 xml:space="preserve">Nazwa  </w:t>
            </w:r>
          </w:p>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 xml:space="preserve">Oferowanego produktu/ nr katalogowy </w:t>
            </w:r>
          </w:p>
        </w:tc>
        <w:tc>
          <w:tcPr>
            <w:tcW w:w="1276" w:type="dxa"/>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Ilość</w:t>
            </w:r>
            <w:r>
              <w:rPr>
                <w:rFonts w:ascii="Cambria" w:hAnsi="Cambria" w:cs="Tahoma"/>
                <w:b/>
                <w:sz w:val="21"/>
                <w:szCs w:val="21"/>
              </w:rPr>
              <w:t xml:space="preserve"> na 2 lata </w:t>
            </w:r>
          </w:p>
        </w:tc>
        <w:tc>
          <w:tcPr>
            <w:tcW w:w="1134" w:type="dxa"/>
            <w:tcBorders>
              <w:top w:val="single" w:sz="4" w:space="0" w:color="auto"/>
              <w:left w:val="nil"/>
              <w:bottom w:val="single" w:sz="4" w:space="0" w:color="auto"/>
              <w:right w:val="single" w:sz="4" w:space="0" w:color="auto"/>
            </w:tcBorders>
            <w:vAlign w:val="center"/>
            <w:hideMark/>
          </w:tcPr>
          <w:p w:rsidR="00EC127B" w:rsidRPr="00B4074B" w:rsidRDefault="00EC127B" w:rsidP="00F41491">
            <w:pPr>
              <w:tabs>
                <w:tab w:val="left" w:pos="9000"/>
              </w:tabs>
              <w:rPr>
                <w:rFonts w:ascii="Cambria" w:hAnsi="Cambria" w:cs="Tahoma"/>
                <w:b/>
                <w:sz w:val="21"/>
                <w:szCs w:val="21"/>
              </w:rPr>
            </w:pPr>
            <w:r w:rsidRPr="00B4074B">
              <w:rPr>
                <w:rFonts w:ascii="Cambria" w:hAnsi="Cambria" w:cs="Tahoma"/>
                <w:b/>
                <w:sz w:val="21"/>
                <w:szCs w:val="21"/>
              </w:rPr>
              <w:t>Cena jedn. netto</w:t>
            </w:r>
            <w:r>
              <w:rPr>
                <w:rFonts w:ascii="Cambria" w:hAnsi="Cambria" w:cs="Tahoma"/>
                <w:b/>
                <w:sz w:val="21"/>
                <w:szCs w:val="21"/>
              </w:rPr>
              <w:t xml:space="preserve">  </w:t>
            </w:r>
          </w:p>
        </w:tc>
        <w:tc>
          <w:tcPr>
            <w:tcW w:w="1418" w:type="dxa"/>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Wartość netto</w:t>
            </w:r>
          </w:p>
        </w:tc>
        <w:tc>
          <w:tcPr>
            <w:tcW w:w="708" w:type="dxa"/>
            <w:tcBorders>
              <w:top w:val="single" w:sz="4" w:space="0" w:color="auto"/>
              <w:left w:val="nil"/>
              <w:bottom w:val="single" w:sz="4" w:space="0" w:color="auto"/>
              <w:right w:val="single" w:sz="4" w:space="0" w:color="auto"/>
            </w:tcBorders>
            <w:noWrap/>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VAT %</w:t>
            </w:r>
          </w:p>
        </w:tc>
        <w:tc>
          <w:tcPr>
            <w:tcW w:w="1134" w:type="dxa"/>
            <w:tcBorders>
              <w:top w:val="single" w:sz="4" w:space="0" w:color="auto"/>
              <w:left w:val="nil"/>
              <w:bottom w:val="single" w:sz="4" w:space="0" w:color="auto"/>
              <w:right w:val="single" w:sz="4" w:space="0" w:color="auto"/>
            </w:tcBorders>
            <w:noWrap/>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Wartość VAT</w:t>
            </w:r>
          </w:p>
        </w:tc>
        <w:tc>
          <w:tcPr>
            <w:tcW w:w="1843" w:type="dxa"/>
            <w:tcBorders>
              <w:top w:val="single" w:sz="4" w:space="0" w:color="auto"/>
              <w:left w:val="nil"/>
              <w:bottom w:val="single" w:sz="4" w:space="0" w:color="auto"/>
              <w:right w:val="single" w:sz="4" w:space="0" w:color="auto"/>
            </w:tcBorders>
            <w:noWrap/>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Wartość brutto</w:t>
            </w:r>
          </w:p>
        </w:tc>
        <w:tc>
          <w:tcPr>
            <w:tcW w:w="2246" w:type="dxa"/>
            <w:tcBorders>
              <w:top w:val="single" w:sz="4" w:space="0" w:color="auto"/>
              <w:left w:val="single" w:sz="4" w:space="0" w:color="auto"/>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Producent</w:t>
            </w:r>
          </w:p>
        </w:tc>
      </w:tr>
      <w:tr w:rsidR="00EC127B" w:rsidRPr="00B4074B" w:rsidTr="00EC127B">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sz w:val="21"/>
                <w:szCs w:val="21"/>
              </w:rPr>
            </w:pPr>
            <w:r w:rsidRPr="00B4074B">
              <w:rPr>
                <w:rFonts w:ascii="Cambria" w:hAnsi="Cambria" w:cs="Tahoma"/>
                <w:sz w:val="21"/>
                <w:szCs w:val="21"/>
              </w:rPr>
              <w:t>1</w:t>
            </w:r>
          </w:p>
        </w:tc>
        <w:tc>
          <w:tcPr>
            <w:tcW w:w="3000" w:type="dxa"/>
            <w:gridSpan w:val="4"/>
            <w:tcBorders>
              <w:top w:val="single" w:sz="4" w:space="0" w:color="000000"/>
              <w:left w:val="single" w:sz="4" w:space="0" w:color="000000"/>
              <w:bottom w:val="single" w:sz="4" w:space="0" w:color="000000"/>
              <w:right w:val="single" w:sz="4" w:space="0" w:color="auto"/>
            </w:tcBorders>
            <w:vAlign w:val="center"/>
            <w:hideMark/>
          </w:tcPr>
          <w:p w:rsidR="00EC127B" w:rsidRDefault="00EC127B" w:rsidP="00EC127B">
            <w:pPr>
              <w:pStyle w:val="Zawartotabeli"/>
              <w:snapToGrid w:val="0"/>
              <w:rPr>
                <w:rFonts w:ascii="Cambria" w:hAnsi="Cambria"/>
                <w:sz w:val="21"/>
                <w:szCs w:val="21"/>
              </w:rPr>
            </w:pPr>
            <w:r>
              <w:rPr>
                <w:rFonts w:ascii="Cambria" w:hAnsi="Cambria"/>
                <w:sz w:val="21"/>
                <w:szCs w:val="21"/>
              </w:rPr>
              <w:t xml:space="preserve">Płyn wieloelektrolitowy.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 xml:space="preserve">Wieloelektrolitowy roztwór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 xml:space="preserve">do stosowania dożylnego,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zawartość jonów w 1 litrze:</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Na</w:t>
            </w:r>
            <w:r w:rsidRPr="00EC127B">
              <w:rPr>
                <w:rFonts w:ascii="Cambria" w:hAnsi="Cambria"/>
                <w:sz w:val="21"/>
                <w:szCs w:val="21"/>
                <w:vertAlign w:val="superscript"/>
              </w:rPr>
              <w:t xml:space="preserve"> + </w:t>
            </w:r>
            <w:r w:rsidRPr="00EC127B">
              <w:rPr>
                <w:rFonts w:ascii="Cambria" w:hAnsi="Cambria"/>
                <w:sz w:val="21"/>
                <w:szCs w:val="21"/>
              </w:rPr>
              <w:t xml:space="preserve">- 141 </w:t>
            </w:r>
            <w:proofErr w:type="spellStart"/>
            <w:r w:rsidRPr="00EC127B">
              <w:rPr>
                <w:rFonts w:ascii="Cambria" w:hAnsi="Cambria"/>
                <w:sz w:val="21"/>
                <w:szCs w:val="21"/>
              </w:rPr>
              <w:t>mmol</w:t>
            </w:r>
            <w:proofErr w:type="spellEnd"/>
            <w:r w:rsidRPr="00EC127B">
              <w:rPr>
                <w:rFonts w:ascii="Cambria" w:hAnsi="Cambria"/>
                <w:sz w:val="21"/>
                <w:szCs w:val="21"/>
              </w:rPr>
              <w:t xml:space="preserve">,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CH</w:t>
            </w:r>
            <w:r w:rsidRPr="00EC127B">
              <w:rPr>
                <w:rFonts w:ascii="Cambria" w:hAnsi="Cambria"/>
                <w:sz w:val="21"/>
                <w:szCs w:val="21"/>
                <w:vertAlign w:val="subscript"/>
              </w:rPr>
              <w:t>3</w:t>
            </w:r>
            <w:r w:rsidRPr="00EC127B">
              <w:rPr>
                <w:rFonts w:ascii="Cambria" w:hAnsi="Cambria"/>
                <w:sz w:val="21"/>
                <w:szCs w:val="21"/>
              </w:rPr>
              <w:t>COO</w:t>
            </w:r>
            <w:r w:rsidRPr="00EC127B">
              <w:rPr>
                <w:rFonts w:ascii="Cambria" w:hAnsi="Cambria"/>
                <w:sz w:val="21"/>
                <w:szCs w:val="21"/>
                <w:vertAlign w:val="superscript"/>
              </w:rPr>
              <w:t>-</w:t>
            </w:r>
            <w:r w:rsidRPr="00EC127B">
              <w:rPr>
                <w:rFonts w:ascii="Cambria" w:hAnsi="Cambria"/>
                <w:sz w:val="21"/>
                <w:szCs w:val="21"/>
              </w:rPr>
              <w:t xml:space="preserve"> -34 </w:t>
            </w:r>
            <w:proofErr w:type="spellStart"/>
            <w:r w:rsidRPr="00EC127B">
              <w:rPr>
                <w:rFonts w:ascii="Cambria" w:hAnsi="Cambria"/>
                <w:sz w:val="21"/>
                <w:szCs w:val="21"/>
              </w:rPr>
              <w:t>mmol</w:t>
            </w:r>
            <w:proofErr w:type="spellEnd"/>
            <w:r w:rsidRPr="00EC127B">
              <w:rPr>
                <w:rFonts w:ascii="Cambria" w:hAnsi="Cambria"/>
                <w:sz w:val="21"/>
                <w:szCs w:val="21"/>
              </w:rPr>
              <w:t>,</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w:t>
            </w:r>
            <w:r w:rsidRPr="00EC127B">
              <w:rPr>
                <w:rFonts w:ascii="Cambria" w:hAnsi="Cambria"/>
                <w:sz w:val="21"/>
                <w:szCs w:val="21"/>
                <w:vertAlign w:val="subscript"/>
              </w:rPr>
              <w:t>6</w:t>
            </w:r>
            <w:r w:rsidRPr="00EC127B">
              <w:rPr>
                <w:rFonts w:ascii="Cambria" w:hAnsi="Cambria"/>
                <w:sz w:val="21"/>
                <w:szCs w:val="21"/>
              </w:rPr>
              <w:t>H</w:t>
            </w:r>
            <w:r w:rsidRPr="00EC127B">
              <w:rPr>
                <w:rFonts w:ascii="Cambria" w:hAnsi="Cambria"/>
                <w:sz w:val="21"/>
                <w:szCs w:val="21"/>
                <w:vertAlign w:val="subscript"/>
              </w:rPr>
              <w:t>5</w:t>
            </w:r>
            <w:r w:rsidRPr="00EC127B">
              <w:rPr>
                <w:rFonts w:ascii="Cambria" w:hAnsi="Cambria"/>
                <w:sz w:val="21"/>
                <w:szCs w:val="21"/>
              </w:rPr>
              <w:t>O</w:t>
            </w:r>
            <w:r w:rsidRPr="00EC127B">
              <w:rPr>
                <w:rFonts w:ascii="Cambria" w:hAnsi="Cambria"/>
                <w:sz w:val="21"/>
                <w:szCs w:val="21"/>
                <w:vertAlign w:val="subscript"/>
              </w:rPr>
              <w:t xml:space="preserve">7 </w:t>
            </w:r>
            <w:r w:rsidRPr="00EC127B">
              <w:rPr>
                <w:rFonts w:ascii="Cambria" w:hAnsi="Cambria"/>
                <w:sz w:val="21"/>
                <w:szCs w:val="21"/>
                <w:vertAlign w:val="superscript"/>
              </w:rPr>
              <w:t>3-</w:t>
            </w:r>
            <w:r w:rsidRPr="00EC127B">
              <w:rPr>
                <w:rFonts w:ascii="Cambria" w:hAnsi="Cambria"/>
                <w:sz w:val="21"/>
                <w:szCs w:val="21"/>
              </w:rPr>
              <w:t xml:space="preserve"> - 3 </w:t>
            </w:r>
            <w:proofErr w:type="spellStart"/>
            <w:r w:rsidRPr="00EC127B">
              <w:rPr>
                <w:rFonts w:ascii="Cambria" w:hAnsi="Cambria"/>
                <w:sz w:val="21"/>
                <w:szCs w:val="21"/>
              </w:rPr>
              <w:t>mmol</w:t>
            </w:r>
            <w:proofErr w:type="spellEnd"/>
            <w:r w:rsidRPr="00EC127B">
              <w:rPr>
                <w:rFonts w:ascii="Cambria" w:hAnsi="Cambria"/>
                <w:sz w:val="21"/>
                <w:szCs w:val="21"/>
              </w:rPr>
              <w:t xml:space="preserve">,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Ca</w:t>
            </w:r>
            <w:r w:rsidRPr="00EC127B">
              <w:rPr>
                <w:rFonts w:ascii="Cambria" w:hAnsi="Cambria"/>
                <w:sz w:val="21"/>
                <w:szCs w:val="21"/>
                <w:vertAlign w:val="superscript"/>
              </w:rPr>
              <w:t xml:space="preserve">2+ </w:t>
            </w:r>
            <w:r w:rsidRPr="00EC127B">
              <w:rPr>
                <w:rFonts w:ascii="Cambria" w:hAnsi="Cambria"/>
                <w:sz w:val="21"/>
                <w:szCs w:val="21"/>
              </w:rPr>
              <w:t xml:space="preserve">-2 </w:t>
            </w:r>
            <w:proofErr w:type="spellStart"/>
            <w:r w:rsidRPr="00EC127B">
              <w:rPr>
                <w:rFonts w:ascii="Cambria" w:hAnsi="Cambria"/>
                <w:sz w:val="21"/>
                <w:szCs w:val="21"/>
              </w:rPr>
              <w:t>mmol</w:t>
            </w:r>
            <w:proofErr w:type="spellEnd"/>
            <w:r w:rsidRPr="00EC127B">
              <w:rPr>
                <w:rFonts w:ascii="Cambria" w:hAnsi="Cambria"/>
                <w:sz w:val="21"/>
                <w:szCs w:val="21"/>
              </w:rPr>
              <w:t>, Mg</w:t>
            </w:r>
            <w:r w:rsidRPr="00EC127B">
              <w:rPr>
                <w:rFonts w:ascii="Cambria" w:hAnsi="Cambria"/>
                <w:sz w:val="21"/>
                <w:szCs w:val="21"/>
                <w:vertAlign w:val="superscript"/>
              </w:rPr>
              <w:t>2+</w:t>
            </w:r>
            <w:r w:rsidRPr="00EC127B">
              <w:rPr>
                <w:rFonts w:ascii="Cambria" w:hAnsi="Cambria"/>
                <w:sz w:val="21"/>
                <w:szCs w:val="21"/>
              </w:rPr>
              <w:t xml:space="preserve"> -1 </w:t>
            </w:r>
            <w:proofErr w:type="spellStart"/>
            <w:r w:rsidRPr="00EC127B">
              <w:rPr>
                <w:rFonts w:ascii="Cambria" w:hAnsi="Cambria"/>
                <w:sz w:val="21"/>
                <w:szCs w:val="21"/>
              </w:rPr>
              <w:t>mmol</w:t>
            </w:r>
            <w:proofErr w:type="spellEnd"/>
            <w:r w:rsidRPr="00EC127B">
              <w:rPr>
                <w:rFonts w:ascii="Cambria" w:hAnsi="Cambria"/>
                <w:sz w:val="21"/>
                <w:szCs w:val="21"/>
              </w:rPr>
              <w:t xml:space="preserve">,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Cl</w:t>
            </w:r>
            <w:r w:rsidRPr="00EC127B">
              <w:rPr>
                <w:rFonts w:ascii="Cambria" w:hAnsi="Cambria"/>
                <w:sz w:val="21"/>
                <w:szCs w:val="21"/>
                <w:vertAlign w:val="superscript"/>
              </w:rPr>
              <w:t xml:space="preserve">- </w:t>
            </w:r>
            <w:r w:rsidRPr="00EC127B">
              <w:rPr>
                <w:rFonts w:ascii="Cambria" w:hAnsi="Cambria"/>
                <w:sz w:val="21"/>
                <w:szCs w:val="21"/>
              </w:rPr>
              <w:t xml:space="preserve">- 109 </w:t>
            </w:r>
            <w:proofErr w:type="spellStart"/>
            <w:r w:rsidRPr="00EC127B">
              <w:rPr>
                <w:rFonts w:ascii="Cambria" w:hAnsi="Cambria"/>
                <w:sz w:val="21"/>
                <w:szCs w:val="21"/>
              </w:rPr>
              <w:t>mmol</w:t>
            </w:r>
            <w:proofErr w:type="spellEnd"/>
            <w:r w:rsidRPr="00EC127B">
              <w:rPr>
                <w:rFonts w:ascii="Cambria" w:hAnsi="Cambria"/>
                <w:sz w:val="21"/>
                <w:szCs w:val="21"/>
              </w:rPr>
              <w:t>, K</w:t>
            </w:r>
            <w:r w:rsidRPr="00EC127B">
              <w:rPr>
                <w:rFonts w:ascii="Cambria" w:hAnsi="Cambria"/>
                <w:sz w:val="21"/>
                <w:szCs w:val="21"/>
                <w:vertAlign w:val="superscript"/>
              </w:rPr>
              <w:t>+</w:t>
            </w:r>
            <w:r w:rsidRPr="00EC127B">
              <w:rPr>
                <w:rFonts w:ascii="Cambria" w:hAnsi="Cambria"/>
                <w:sz w:val="21"/>
                <w:szCs w:val="21"/>
              </w:rPr>
              <w:t xml:space="preserve"> - 5 </w:t>
            </w:r>
            <w:proofErr w:type="spellStart"/>
            <w:r w:rsidRPr="00EC127B">
              <w:rPr>
                <w:rFonts w:ascii="Cambria" w:hAnsi="Cambria"/>
                <w:sz w:val="21"/>
                <w:szCs w:val="21"/>
              </w:rPr>
              <w:t>mmol</w:t>
            </w:r>
            <w:proofErr w:type="spellEnd"/>
          </w:p>
          <w:p w:rsidR="00EC127B" w:rsidRPr="00EC127B" w:rsidRDefault="00EC127B" w:rsidP="00EC127B">
            <w:pPr>
              <w:pStyle w:val="Zawartotabeli"/>
              <w:snapToGrid w:val="0"/>
              <w:rPr>
                <w:rFonts w:ascii="Cambria" w:hAnsi="Cambria"/>
                <w:sz w:val="21"/>
                <w:szCs w:val="21"/>
              </w:rPr>
            </w:pPr>
            <w:proofErr w:type="spellStart"/>
            <w:r w:rsidRPr="00EC127B">
              <w:rPr>
                <w:rFonts w:ascii="Cambria" w:hAnsi="Cambria"/>
                <w:sz w:val="21"/>
                <w:szCs w:val="21"/>
              </w:rPr>
              <w:t>osmolarność</w:t>
            </w:r>
            <w:proofErr w:type="spellEnd"/>
            <w:r w:rsidRPr="00EC127B">
              <w:rPr>
                <w:rFonts w:ascii="Cambria" w:hAnsi="Cambria"/>
                <w:sz w:val="21"/>
                <w:szCs w:val="21"/>
              </w:rPr>
              <w:t xml:space="preserve"> 295 </w:t>
            </w:r>
            <w:proofErr w:type="spellStart"/>
            <w:r w:rsidRPr="00EC127B">
              <w:rPr>
                <w:rFonts w:ascii="Cambria" w:hAnsi="Cambria"/>
                <w:sz w:val="21"/>
                <w:szCs w:val="21"/>
              </w:rPr>
              <w:t>mOsmol</w:t>
            </w:r>
            <w:proofErr w:type="spellEnd"/>
            <w:r w:rsidRPr="00EC127B">
              <w:rPr>
                <w:rFonts w:ascii="Cambria" w:hAnsi="Cambria"/>
                <w:sz w:val="21"/>
                <w:szCs w:val="21"/>
              </w:rPr>
              <w:t xml:space="preserve">/l, </w:t>
            </w:r>
            <w:proofErr w:type="spellStart"/>
            <w:r w:rsidRPr="00EC127B">
              <w:rPr>
                <w:rFonts w:ascii="Cambria" w:hAnsi="Cambria"/>
                <w:sz w:val="21"/>
                <w:szCs w:val="21"/>
              </w:rPr>
              <w:t>pH</w:t>
            </w:r>
            <w:proofErr w:type="spellEnd"/>
            <w:r w:rsidRPr="00EC127B">
              <w:rPr>
                <w:rFonts w:ascii="Cambria" w:hAnsi="Cambria"/>
                <w:sz w:val="21"/>
                <w:szCs w:val="21"/>
              </w:rPr>
              <w:t xml:space="preserve"> 5,5-7,5.</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 xml:space="preserve">Butelka stojąca wykonana </w:t>
            </w:r>
          </w:p>
          <w:p w:rsidR="00EC127B" w:rsidRPr="00EC127B" w:rsidRDefault="00EC127B" w:rsidP="00EC127B">
            <w:pPr>
              <w:spacing w:after="0" w:line="240" w:lineRule="auto"/>
              <w:rPr>
                <w:rFonts w:ascii="Cambria" w:eastAsia="Times New Roman" w:hAnsi="Cambria"/>
                <w:bCs/>
                <w:sz w:val="21"/>
                <w:szCs w:val="21"/>
              </w:rPr>
            </w:pPr>
            <w:r w:rsidRPr="00EC127B">
              <w:rPr>
                <w:rFonts w:ascii="Cambria" w:hAnsi="Cambria"/>
                <w:sz w:val="21"/>
                <w:szCs w:val="21"/>
              </w:rPr>
              <w:t>z polietylenu lub polipropylenu  z dwoma niezależnymi portami</w:t>
            </w:r>
          </w:p>
          <w:p w:rsidR="00EC127B" w:rsidRPr="00EC127B" w:rsidRDefault="00EC127B" w:rsidP="00CC4193">
            <w:pPr>
              <w:spacing w:after="0" w:line="240" w:lineRule="auto"/>
              <w:rPr>
                <w:rFonts w:ascii="Cambria" w:eastAsia="Times New Roman" w:hAnsi="Cambria"/>
                <w:bCs/>
                <w:sz w:val="21"/>
                <w:szCs w:val="21"/>
              </w:rPr>
            </w:pPr>
            <w:r w:rsidRPr="00EC127B">
              <w:rPr>
                <w:rFonts w:ascii="Cambria" w:eastAsia="Times New Roman" w:hAnsi="Cambria"/>
                <w:bCs/>
                <w:sz w:val="21"/>
                <w:szCs w:val="21"/>
              </w:rPr>
              <w:t>Objętość 250 ml</w:t>
            </w:r>
          </w:p>
          <w:p w:rsidR="00EC127B" w:rsidRPr="00B4074B" w:rsidRDefault="00EC127B" w:rsidP="0050477C">
            <w:pPr>
              <w:rPr>
                <w:rFonts w:ascii="Cambria" w:eastAsia="Times New Roman" w:hAnsi="Cambria"/>
                <w:bCs/>
                <w:sz w:val="21"/>
                <w:szCs w:val="21"/>
              </w:rPr>
            </w:pPr>
          </w:p>
        </w:tc>
        <w:tc>
          <w:tcPr>
            <w:tcW w:w="2409" w:type="dxa"/>
            <w:gridSpan w:val="2"/>
            <w:tcBorders>
              <w:top w:val="single" w:sz="4" w:space="0" w:color="000000"/>
              <w:left w:val="nil"/>
              <w:bottom w:val="single" w:sz="4" w:space="0" w:color="000000"/>
              <w:right w:val="single" w:sz="4" w:space="0" w:color="000000"/>
            </w:tcBorders>
            <w:vAlign w:val="center"/>
          </w:tcPr>
          <w:p w:rsidR="00EC127B" w:rsidRPr="00B4074B" w:rsidRDefault="00EC127B" w:rsidP="0050477C">
            <w:pPr>
              <w:jc w:val="center"/>
              <w:rPr>
                <w:rFonts w:ascii="Cambria" w:hAnsi="Cambria"/>
                <w:sz w:val="21"/>
                <w:szCs w:val="21"/>
              </w:rPr>
            </w:pPr>
          </w:p>
        </w:tc>
        <w:tc>
          <w:tcPr>
            <w:tcW w:w="1276" w:type="dxa"/>
            <w:tcBorders>
              <w:top w:val="single" w:sz="4" w:space="0" w:color="000000"/>
              <w:left w:val="nil"/>
              <w:bottom w:val="single" w:sz="4" w:space="0" w:color="000000"/>
              <w:right w:val="single" w:sz="4" w:space="0" w:color="000000"/>
            </w:tcBorders>
            <w:shd w:val="clear" w:color="auto" w:fill="FFFFFF"/>
            <w:vAlign w:val="center"/>
            <w:hideMark/>
          </w:tcPr>
          <w:p w:rsidR="00EC127B" w:rsidRPr="00B4074B" w:rsidRDefault="00EC127B" w:rsidP="0050477C">
            <w:pPr>
              <w:rPr>
                <w:rFonts w:ascii="Cambria" w:hAnsi="Cambria"/>
                <w:sz w:val="21"/>
                <w:szCs w:val="21"/>
              </w:rPr>
            </w:pPr>
            <w:r w:rsidRPr="00B4074B">
              <w:rPr>
                <w:rFonts w:ascii="Cambria" w:hAnsi="Cambria"/>
                <w:sz w:val="21"/>
                <w:szCs w:val="21"/>
              </w:rPr>
              <w:t>15 000 szt.</w:t>
            </w:r>
          </w:p>
        </w:tc>
        <w:tc>
          <w:tcPr>
            <w:tcW w:w="1134" w:type="dxa"/>
            <w:tcBorders>
              <w:top w:val="single" w:sz="4" w:space="0" w:color="auto"/>
              <w:left w:val="nil"/>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c>
          <w:tcPr>
            <w:tcW w:w="1418" w:type="dxa"/>
            <w:tcBorders>
              <w:top w:val="single" w:sz="4" w:space="0" w:color="auto"/>
              <w:left w:val="nil"/>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c>
          <w:tcPr>
            <w:tcW w:w="708"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134"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843"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r>
      <w:tr w:rsidR="00EC127B" w:rsidRPr="00B4074B" w:rsidTr="00EC127B">
        <w:tblPrEx>
          <w:jc w:val="center"/>
          <w:tblInd w:w="0" w:type="dxa"/>
        </w:tblPrEx>
        <w:trPr>
          <w:gridBefore w:val="1"/>
          <w:wBefore w:w="289" w:type="dxa"/>
          <w:trHeight w:val="436"/>
          <w:jc w:val="center"/>
        </w:trPr>
        <w:tc>
          <w:tcPr>
            <w:tcW w:w="8381" w:type="dxa"/>
            <w:gridSpan w:val="10"/>
            <w:tcBorders>
              <w:top w:val="single" w:sz="4" w:space="0" w:color="auto"/>
              <w:left w:val="single" w:sz="4" w:space="0" w:color="auto"/>
              <w:bottom w:val="single" w:sz="4" w:space="0" w:color="auto"/>
              <w:right w:val="single" w:sz="4" w:space="0" w:color="auto"/>
            </w:tcBorders>
            <w:vAlign w:val="center"/>
          </w:tcPr>
          <w:p w:rsidR="00EC127B" w:rsidRPr="00EC127B" w:rsidRDefault="00EC127B" w:rsidP="0050477C">
            <w:pPr>
              <w:tabs>
                <w:tab w:val="left" w:pos="9000"/>
              </w:tabs>
              <w:rPr>
                <w:rFonts w:ascii="Cambria" w:hAnsi="Cambria" w:cs="Tahoma"/>
                <w:b/>
                <w:sz w:val="21"/>
                <w:szCs w:val="21"/>
              </w:rPr>
            </w:pPr>
            <w:r>
              <w:rPr>
                <w:rFonts w:ascii="Cambria" w:hAnsi="Cambria" w:cs="Tahoma"/>
                <w:b/>
                <w:sz w:val="21"/>
                <w:szCs w:val="21"/>
              </w:rPr>
              <w:t xml:space="preserve">                                                                                                                                                               </w:t>
            </w:r>
            <w:r w:rsidRPr="00EC127B">
              <w:rPr>
                <w:rFonts w:ascii="Cambria" w:hAnsi="Cambria" w:cs="Tahoma"/>
                <w:b/>
                <w:sz w:val="21"/>
                <w:szCs w:val="21"/>
              </w:rPr>
              <w:t>RAZEM</w:t>
            </w:r>
          </w:p>
        </w:tc>
        <w:tc>
          <w:tcPr>
            <w:tcW w:w="1418" w:type="dxa"/>
            <w:tcBorders>
              <w:top w:val="single" w:sz="4" w:space="0" w:color="auto"/>
              <w:left w:val="nil"/>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c>
          <w:tcPr>
            <w:tcW w:w="708"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134"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843"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r>
    </w:tbl>
    <w:p w:rsidR="00750314" w:rsidRPr="00B4074B" w:rsidRDefault="00B4074B" w:rsidP="00750314">
      <w:pPr>
        <w:spacing w:after="0" w:line="240" w:lineRule="auto"/>
        <w:rPr>
          <w:rFonts w:ascii="Cambria" w:hAnsi="Cambria" w:cs="Times New Roman"/>
          <w:sz w:val="21"/>
          <w:szCs w:val="21"/>
        </w:rPr>
      </w:pPr>
      <w:r>
        <w:rPr>
          <w:rFonts w:ascii="Cambria" w:hAnsi="Cambria" w:cs="Times New Roman"/>
          <w:sz w:val="21"/>
          <w:szCs w:val="21"/>
        </w:rPr>
        <w:t xml:space="preserve">       </w:t>
      </w:r>
      <w:r w:rsidR="00750314" w:rsidRPr="00B4074B">
        <w:rPr>
          <w:rFonts w:ascii="Cambria" w:hAnsi="Cambria" w:cs="Times New Roman"/>
          <w:sz w:val="21"/>
          <w:szCs w:val="21"/>
        </w:rPr>
        <w:t>……………………………</w:t>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t>………………</w:t>
      </w:r>
      <w:r w:rsidR="00EC127B">
        <w:rPr>
          <w:rFonts w:ascii="Cambria" w:hAnsi="Cambria" w:cs="Times New Roman"/>
          <w:sz w:val="21"/>
          <w:szCs w:val="21"/>
        </w:rPr>
        <w:t>……………..</w:t>
      </w:r>
      <w:r w:rsidR="00750314" w:rsidRPr="00B4074B">
        <w:rPr>
          <w:rFonts w:ascii="Cambria" w:hAnsi="Cambria" w:cs="Times New Roman"/>
          <w:sz w:val="21"/>
          <w:szCs w:val="21"/>
        </w:rPr>
        <w:t>……………………………</w:t>
      </w:r>
    </w:p>
    <w:p w:rsidR="00750314" w:rsidRPr="00B4074B" w:rsidRDefault="00750314" w:rsidP="00750314">
      <w:pPr>
        <w:spacing w:after="0" w:line="240" w:lineRule="auto"/>
        <w:ind w:firstLine="284"/>
        <w:rPr>
          <w:rFonts w:ascii="Cambria" w:hAnsi="Cambria" w:cs="Times New Roman"/>
          <w:sz w:val="21"/>
          <w:szCs w:val="21"/>
        </w:r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750314" w:rsidRPr="00B4074B" w:rsidRDefault="00750314" w:rsidP="00750314">
      <w:pPr>
        <w:widowControl w:val="0"/>
        <w:suppressAutoHyphens/>
        <w:jc w:val="both"/>
        <w:rPr>
          <w:rFonts w:ascii="Cambria" w:eastAsia="Lucida Sans Unicode" w:hAnsi="Cambria"/>
          <w:kern w:val="1"/>
          <w:sz w:val="21"/>
          <w:szCs w:val="21"/>
        </w:rPr>
        <w:sectPr w:rsidR="00750314" w:rsidRPr="00B4074B" w:rsidSect="00F56B08">
          <w:footerReference w:type="even" r:id="rId19"/>
          <w:footerReference w:type="default" r:id="rId20"/>
          <w:pgSz w:w="16838" w:h="11906" w:orient="landscape"/>
          <w:pgMar w:top="720" w:right="720" w:bottom="720" w:left="720" w:header="709" w:footer="323" w:gutter="0"/>
          <w:cols w:space="708"/>
          <w:docGrid w:linePitch="360"/>
        </w:sectPr>
      </w:pPr>
    </w:p>
    <w:p w:rsidR="006A2391" w:rsidRPr="00B4074B" w:rsidRDefault="006A2391" w:rsidP="006A2391">
      <w:pPr>
        <w:jc w:val="right"/>
        <w:rPr>
          <w:rFonts w:ascii="Cambria" w:hAnsi="Cambria" w:cs="Times New Roman"/>
          <w:b/>
          <w:sz w:val="21"/>
          <w:szCs w:val="21"/>
        </w:rPr>
      </w:pPr>
      <w:r w:rsidRPr="00B4074B">
        <w:rPr>
          <w:rFonts w:ascii="Cambria" w:hAnsi="Cambria" w:cs="Times New Roman"/>
          <w:b/>
          <w:sz w:val="21"/>
          <w:szCs w:val="21"/>
        </w:rPr>
        <w:lastRenderedPageBreak/>
        <w:t>Załącznik nr 3/</w:t>
      </w:r>
      <w:r w:rsidR="00B4074B">
        <w:rPr>
          <w:rFonts w:ascii="Cambria" w:hAnsi="Cambria" w:cs="Times New Roman"/>
          <w:b/>
          <w:sz w:val="21"/>
          <w:szCs w:val="21"/>
        </w:rPr>
        <w:t>2</w:t>
      </w:r>
      <w:r w:rsidRPr="00B4074B">
        <w:rPr>
          <w:rFonts w:ascii="Cambria" w:hAnsi="Cambria" w:cs="Times New Roman"/>
          <w:b/>
          <w:sz w:val="21"/>
          <w:szCs w:val="21"/>
        </w:rPr>
        <w:t xml:space="preserve"> do </w:t>
      </w:r>
      <w:proofErr w:type="spellStart"/>
      <w:r w:rsidRPr="00B4074B">
        <w:rPr>
          <w:rFonts w:ascii="Cambria" w:hAnsi="Cambria" w:cs="Times New Roman"/>
          <w:b/>
          <w:sz w:val="21"/>
          <w:szCs w:val="21"/>
        </w:rPr>
        <w:t>siwz</w:t>
      </w:r>
      <w:proofErr w:type="spellEnd"/>
    </w:p>
    <w:p w:rsidR="006A2391" w:rsidRPr="00B4074B" w:rsidRDefault="006A2391" w:rsidP="006A2391">
      <w:pPr>
        <w:pStyle w:val="Tekstpodstawowy"/>
        <w:spacing w:after="0" w:line="240" w:lineRule="auto"/>
        <w:jc w:val="center"/>
        <w:rPr>
          <w:rFonts w:ascii="Cambria" w:hAnsi="Cambria"/>
          <w:b/>
          <w:sz w:val="21"/>
          <w:szCs w:val="21"/>
        </w:rPr>
      </w:pPr>
      <w:r w:rsidRPr="00B4074B">
        <w:rPr>
          <w:rFonts w:ascii="Cambria" w:hAnsi="Cambria"/>
          <w:b/>
          <w:sz w:val="21"/>
          <w:szCs w:val="21"/>
        </w:rPr>
        <w:t>KALKULACJA CENOWA</w:t>
      </w:r>
    </w:p>
    <w:p w:rsidR="006A2391" w:rsidRPr="00B4074B" w:rsidRDefault="006A2391" w:rsidP="006A2391">
      <w:pPr>
        <w:pStyle w:val="Tekstpodstawowy"/>
        <w:spacing w:after="0" w:line="240" w:lineRule="auto"/>
        <w:jc w:val="center"/>
        <w:rPr>
          <w:rFonts w:ascii="Cambria" w:hAnsi="Cambria"/>
          <w:b/>
          <w:sz w:val="21"/>
          <w:szCs w:val="21"/>
        </w:rPr>
      </w:pPr>
      <w:r w:rsidRPr="00B4074B">
        <w:rPr>
          <w:rFonts w:ascii="Cambria" w:hAnsi="Cambria"/>
          <w:b/>
          <w:sz w:val="21"/>
          <w:szCs w:val="21"/>
        </w:rPr>
        <w:t>OPIS PRZEDMIOTU ZAMÓWIENIA</w:t>
      </w:r>
      <w:r w:rsidR="00B4074B">
        <w:rPr>
          <w:rFonts w:ascii="Cambria" w:hAnsi="Cambria"/>
          <w:b/>
          <w:sz w:val="21"/>
          <w:szCs w:val="21"/>
        </w:rPr>
        <w:t xml:space="preserve"> – ZADANIE 2</w:t>
      </w:r>
    </w:p>
    <w:p w:rsidR="006A2391" w:rsidRPr="00B4074B" w:rsidRDefault="006A2391" w:rsidP="006A2391">
      <w:pPr>
        <w:pStyle w:val="Tekstpodstawowy"/>
        <w:spacing w:after="0" w:line="240" w:lineRule="auto"/>
        <w:jc w:val="center"/>
        <w:rPr>
          <w:rFonts w:ascii="Cambria" w:hAnsi="Cambria"/>
          <w:b/>
          <w:sz w:val="21"/>
          <w:szCs w:val="21"/>
        </w:rPr>
      </w:pPr>
    </w:p>
    <w:p w:rsidR="006A2391" w:rsidRPr="00B4074B" w:rsidRDefault="006A2391" w:rsidP="006A2391">
      <w:pPr>
        <w:pStyle w:val="Tekstpodstawowy"/>
        <w:spacing w:after="0" w:line="240" w:lineRule="auto"/>
        <w:jc w:val="center"/>
        <w:rPr>
          <w:rFonts w:ascii="Cambria" w:hAnsi="Cambria"/>
          <w:b/>
          <w:sz w:val="21"/>
          <w:szCs w:val="21"/>
        </w:rPr>
      </w:pPr>
    </w:p>
    <w:p w:rsidR="006A2391" w:rsidRPr="00B4074B" w:rsidRDefault="006A2391" w:rsidP="006A2391">
      <w:pPr>
        <w:pStyle w:val="StandardowyStandardowy1"/>
        <w:rPr>
          <w:rFonts w:ascii="Cambria" w:hAnsi="Cambria"/>
          <w:sz w:val="21"/>
          <w:szCs w:val="21"/>
        </w:rPr>
      </w:pPr>
      <w:r w:rsidRPr="00B4074B">
        <w:rPr>
          <w:rFonts w:ascii="Cambria" w:hAnsi="Cambria"/>
          <w:sz w:val="21"/>
          <w:szCs w:val="21"/>
        </w:rPr>
        <w:t>ZAMAWIAJĄCY: Uniwersytecki Szpital Dziecięcy w Krakowie, ul. Wielicka 265, 30-663 Kraków</w:t>
      </w:r>
    </w:p>
    <w:p w:rsidR="006A2391" w:rsidRPr="00B4074B" w:rsidRDefault="006A2391" w:rsidP="006A2391">
      <w:pPr>
        <w:pStyle w:val="StandardowyStandardowy1"/>
        <w:rPr>
          <w:rFonts w:ascii="Cambria" w:hAnsi="Cambria"/>
          <w:sz w:val="21"/>
          <w:szCs w:val="21"/>
        </w:rPr>
      </w:pPr>
    </w:p>
    <w:p w:rsidR="006A2391" w:rsidRPr="00B4074B" w:rsidRDefault="006A2391" w:rsidP="006A2391">
      <w:pPr>
        <w:rPr>
          <w:rFonts w:ascii="Cambria" w:hAnsi="Cambria" w:cs="Arial"/>
          <w:sz w:val="21"/>
          <w:szCs w:val="21"/>
        </w:rPr>
      </w:pPr>
      <w:r w:rsidRPr="00B4074B">
        <w:rPr>
          <w:rFonts w:ascii="Cambria" w:hAnsi="Cambria" w:cs="Arial"/>
          <w:sz w:val="21"/>
          <w:szCs w:val="21"/>
        </w:rPr>
        <w:t>Nazwa i adres Wykonawcy:.........................................................................................................</w:t>
      </w:r>
    </w:p>
    <w:tbl>
      <w:tblPr>
        <w:tblW w:w="16302" w:type="dxa"/>
        <w:tblInd w:w="-284" w:type="dxa"/>
        <w:tblLayout w:type="fixed"/>
        <w:tblCellMar>
          <w:left w:w="70" w:type="dxa"/>
          <w:right w:w="70" w:type="dxa"/>
        </w:tblCellMar>
        <w:tblLook w:val="04A0" w:firstRow="1" w:lastRow="0" w:firstColumn="1" w:lastColumn="0" w:noHBand="0" w:noVBand="1"/>
      </w:tblPr>
      <w:tblGrid>
        <w:gridCol w:w="567"/>
        <w:gridCol w:w="1418"/>
        <w:gridCol w:w="1560"/>
        <w:gridCol w:w="2551"/>
        <w:gridCol w:w="444"/>
        <w:gridCol w:w="284"/>
        <w:gridCol w:w="831"/>
        <w:gridCol w:w="586"/>
        <w:gridCol w:w="265"/>
        <w:gridCol w:w="1276"/>
        <w:gridCol w:w="18"/>
        <w:gridCol w:w="1257"/>
        <w:gridCol w:w="993"/>
        <w:gridCol w:w="1275"/>
        <w:gridCol w:w="1560"/>
        <w:gridCol w:w="1417"/>
      </w:tblGrid>
      <w:tr w:rsidR="00B4074B" w:rsidRPr="00B4074B" w:rsidTr="00EC127B">
        <w:trPr>
          <w:gridAfter w:val="5"/>
          <w:wAfter w:w="6502" w:type="dxa"/>
          <w:trHeight w:val="316"/>
        </w:trPr>
        <w:tc>
          <w:tcPr>
            <w:tcW w:w="567" w:type="dxa"/>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5529" w:type="dxa"/>
            <w:gridSpan w:val="3"/>
            <w:tcBorders>
              <w:top w:val="nil"/>
              <w:left w:val="nil"/>
              <w:bottom w:val="nil"/>
              <w:right w:val="nil"/>
            </w:tcBorders>
            <w:shd w:val="clear" w:color="auto" w:fill="auto"/>
            <w:noWrap/>
            <w:vAlign w:val="bottom"/>
            <w:hideMark/>
          </w:tcPr>
          <w:p w:rsidR="00B4074B" w:rsidRPr="00B4074B" w:rsidRDefault="00B4074B" w:rsidP="0050477C">
            <w:pPr>
              <w:rPr>
                <w:rFonts w:ascii="Cambria" w:hAnsi="Cambria" w:cs="Times New Roman"/>
                <w:sz w:val="21"/>
                <w:szCs w:val="21"/>
              </w:rPr>
            </w:pPr>
          </w:p>
        </w:tc>
        <w:tc>
          <w:tcPr>
            <w:tcW w:w="444" w:type="dxa"/>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284" w:type="dxa"/>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1417" w:type="dxa"/>
            <w:gridSpan w:val="2"/>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1559" w:type="dxa"/>
            <w:gridSpan w:val="3"/>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r>
      <w:tr w:rsidR="00EC127B" w:rsidRPr="00B4074B" w:rsidTr="00EC127B">
        <w:tblPrEx>
          <w:jc w:val="center"/>
          <w:tblInd w:w="0" w:type="dxa"/>
        </w:tblPrEx>
        <w:trPr>
          <w:trHeight w:val="7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Lp.</w:t>
            </w:r>
          </w:p>
        </w:tc>
        <w:tc>
          <w:tcPr>
            <w:tcW w:w="1418" w:type="dxa"/>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Pr>
                <w:rFonts w:ascii="Cambria" w:hAnsi="Cambria" w:cs="Tahoma"/>
                <w:b/>
                <w:sz w:val="21"/>
                <w:szCs w:val="21"/>
              </w:rPr>
              <w:t>Nazwa</w:t>
            </w:r>
            <w:r w:rsidRPr="00B4074B">
              <w:rPr>
                <w:rFonts w:ascii="Cambria" w:hAnsi="Cambria" w:cs="Tahoma"/>
                <w:b/>
                <w:sz w:val="21"/>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4B6F58" w:rsidRPr="00B4074B" w:rsidRDefault="004B6F58" w:rsidP="004B6F58">
            <w:pPr>
              <w:tabs>
                <w:tab w:val="left" w:pos="9000"/>
              </w:tabs>
              <w:rPr>
                <w:rFonts w:ascii="Cambria" w:hAnsi="Cambria" w:cs="Tahoma"/>
                <w:b/>
                <w:sz w:val="21"/>
                <w:szCs w:val="21"/>
              </w:rPr>
            </w:pPr>
            <w:r>
              <w:rPr>
                <w:rFonts w:ascii="Cambria" w:hAnsi="Cambria" w:cs="Tahoma"/>
                <w:b/>
                <w:sz w:val="21"/>
                <w:szCs w:val="21"/>
              </w:rPr>
              <w:t>Objętość</w:t>
            </w:r>
          </w:p>
        </w:tc>
        <w:tc>
          <w:tcPr>
            <w:tcW w:w="2551" w:type="dxa"/>
            <w:tcBorders>
              <w:top w:val="single" w:sz="4" w:space="0" w:color="auto"/>
              <w:left w:val="nil"/>
              <w:bottom w:val="single" w:sz="4" w:space="0" w:color="auto"/>
              <w:right w:val="single" w:sz="4" w:space="0" w:color="auto"/>
            </w:tcBorders>
            <w:vAlign w:val="center"/>
            <w:hideMark/>
          </w:tcPr>
          <w:p w:rsidR="004B6F58" w:rsidRPr="00B4074B" w:rsidRDefault="004B6F58" w:rsidP="004B6F58">
            <w:pPr>
              <w:tabs>
                <w:tab w:val="left" w:pos="9000"/>
              </w:tabs>
              <w:rPr>
                <w:rFonts w:ascii="Cambria" w:hAnsi="Cambria" w:cs="Tahoma"/>
                <w:b/>
                <w:sz w:val="21"/>
                <w:szCs w:val="21"/>
              </w:rPr>
            </w:pPr>
            <w:r w:rsidRPr="00B4074B">
              <w:rPr>
                <w:rFonts w:ascii="Cambria" w:hAnsi="Cambria" w:cs="Tahoma"/>
                <w:b/>
                <w:sz w:val="21"/>
                <w:szCs w:val="21"/>
              </w:rPr>
              <w:t xml:space="preserve"> </w:t>
            </w:r>
            <w:r>
              <w:rPr>
                <w:rFonts w:ascii="Cambria" w:hAnsi="Cambria" w:cs="Tahoma"/>
                <w:b/>
                <w:sz w:val="21"/>
                <w:szCs w:val="21"/>
              </w:rPr>
              <w:t xml:space="preserve">Charakterystyka </w:t>
            </w:r>
          </w:p>
        </w:tc>
        <w:tc>
          <w:tcPr>
            <w:tcW w:w="1559" w:type="dxa"/>
            <w:gridSpan w:val="3"/>
            <w:tcBorders>
              <w:top w:val="single" w:sz="4" w:space="0" w:color="auto"/>
              <w:left w:val="nil"/>
              <w:bottom w:val="single" w:sz="4" w:space="0" w:color="auto"/>
              <w:right w:val="single" w:sz="4" w:space="0" w:color="auto"/>
            </w:tcBorders>
            <w:vAlign w:val="center"/>
          </w:tcPr>
          <w:p w:rsidR="004B6F58" w:rsidRDefault="004B6F58">
            <w:pPr>
              <w:rPr>
                <w:rFonts w:ascii="Cambria" w:hAnsi="Cambria" w:cs="Tahoma"/>
                <w:b/>
                <w:sz w:val="21"/>
                <w:szCs w:val="21"/>
              </w:rPr>
            </w:pPr>
          </w:p>
          <w:p w:rsidR="004B6F58" w:rsidRPr="00B4074B" w:rsidRDefault="004B6F58" w:rsidP="004B6F58">
            <w:pPr>
              <w:tabs>
                <w:tab w:val="left" w:pos="9000"/>
              </w:tabs>
              <w:rPr>
                <w:rFonts w:ascii="Cambria" w:hAnsi="Cambria" w:cs="Tahoma"/>
                <w:b/>
                <w:sz w:val="21"/>
                <w:szCs w:val="21"/>
              </w:rPr>
            </w:pPr>
            <w:r w:rsidRPr="00B4074B">
              <w:rPr>
                <w:rFonts w:ascii="Cambria" w:hAnsi="Cambria" w:cs="Tahoma"/>
                <w:b/>
                <w:sz w:val="21"/>
                <w:szCs w:val="21"/>
              </w:rPr>
              <w:t xml:space="preserve">Nazwa  </w:t>
            </w:r>
          </w:p>
          <w:p w:rsidR="004B6F58" w:rsidRPr="00B4074B" w:rsidRDefault="004B6F58" w:rsidP="004B6F58">
            <w:pPr>
              <w:tabs>
                <w:tab w:val="left" w:pos="9000"/>
              </w:tabs>
              <w:rPr>
                <w:rFonts w:ascii="Cambria" w:hAnsi="Cambria" w:cs="Tahoma"/>
                <w:b/>
                <w:sz w:val="21"/>
                <w:szCs w:val="21"/>
              </w:rPr>
            </w:pPr>
            <w:r w:rsidRPr="00B4074B">
              <w:rPr>
                <w:rFonts w:ascii="Cambria" w:hAnsi="Cambria" w:cs="Tahoma"/>
                <w:b/>
                <w:sz w:val="21"/>
                <w:szCs w:val="21"/>
              </w:rPr>
              <w:t>Oferowanego produktu/ nr katalogowy</w:t>
            </w:r>
          </w:p>
        </w:tc>
        <w:tc>
          <w:tcPr>
            <w:tcW w:w="851" w:type="dxa"/>
            <w:gridSpan w:val="2"/>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Ilość</w:t>
            </w:r>
            <w:r w:rsidR="008510D8">
              <w:rPr>
                <w:rFonts w:ascii="Cambria" w:hAnsi="Cambria" w:cs="Tahoma"/>
                <w:b/>
                <w:sz w:val="21"/>
                <w:szCs w:val="21"/>
              </w:rPr>
              <w:t xml:space="preserve"> na 2 lata</w:t>
            </w:r>
          </w:p>
        </w:tc>
        <w:tc>
          <w:tcPr>
            <w:tcW w:w="1276" w:type="dxa"/>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Cena jedn. netto</w:t>
            </w:r>
          </w:p>
        </w:tc>
        <w:tc>
          <w:tcPr>
            <w:tcW w:w="1275" w:type="dxa"/>
            <w:gridSpan w:val="2"/>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Wartość netto</w:t>
            </w:r>
          </w:p>
        </w:tc>
        <w:tc>
          <w:tcPr>
            <w:tcW w:w="993" w:type="dxa"/>
            <w:tcBorders>
              <w:top w:val="single" w:sz="4" w:space="0" w:color="auto"/>
              <w:left w:val="nil"/>
              <w:bottom w:val="single" w:sz="4" w:space="0" w:color="auto"/>
              <w:right w:val="single" w:sz="4" w:space="0" w:color="auto"/>
            </w:tcBorders>
            <w:noWrap/>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VAT %</w:t>
            </w:r>
          </w:p>
        </w:tc>
        <w:tc>
          <w:tcPr>
            <w:tcW w:w="1275" w:type="dxa"/>
            <w:tcBorders>
              <w:top w:val="single" w:sz="4" w:space="0" w:color="auto"/>
              <w:left w:val="nil"/>
              <w:bottom w:val="single" w:sz="4" w:space="0" w:color="auto"/>
              <w:right w:val="single" w:sz="4" w:space="0" w:color="auto"/>
            </w:tcBorders>
            <w:noWrap/>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Wartość VAT</w:t>
            </w:r>
          </w:p>
        </w:tc>
        <w:tc>
          <w:tcPr>
            <w:tcW w:w="1560" w:type="dxa"/>
            <w:tcBorders>
              <w:top w:val="single" w:sz="4" w:space="0" w:color="auto"/>
              <w:left w:val="nil"/>
              <w:bottom w:val="single" w:sz="4" w:space="0" w:color="auto"/>
              <w:right w:val="single" w:sz="4" w:space="0" w:color="auto"/>
            </w:tcBorders>
            <w:noWrap/>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Wartość brutto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Producent</w:t>
            </w:r>
          </w:p>
        </w:tc>
      </w:tr>
      <w:tr w:rsidR="004B6F58" w:rsidRPr="00B4074B" w:rsidTr="00EC127B">
        <w:tblPrEx>
          <w:jc w:val="center"/>
          <w:tblInd w:w="0" w:type="dxa"/>
        </w:tblPrEx>
        <w:trPr>
          <w:trHeight w:val="43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sz w:val="21"/>
                <w:szCs w:val="21"/>
              </w:rPr>
            </w:pPr>
            <w:r w:rsidRPr="00B4074B">
              <w:rPr>
                <w:rFonts w:ascii="Cambria" w:hAnsi="Cambria" w:cs="Tahoma"/>
                <w:sz w:val="21"/>
                <w:szCs w:val="21"/>
              </w:rPr>
              <w:t>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4B6F58" w:rsidRPr="00B4074B" w:rsidRDefault="004B6F58" w:rsidP="006A2391">
            <w:pPr>
              <w:spacing w:after="0" w:line="240" w:lineRule="auto"/>
              <w:rPr>
                <w:rFonts w:ascii="Cambria" w:eastAsia="Times New Roman" w:hAnsi="Cambria"/>
                <w:bCs/>
                <w:sz w:val="21"/>
                <w:szCs w:val="21"/>
              </w:rPr>
            </w:pPr>
            <w:r w:rsidRPr="00B4074B">
              <w:rPr>
                <w:rFonts w:ascii="Cambria" w:eastAsia="Times New Roman" w:hAnsi="Cambria"/>
                <w:bCs/>
                <w:sz w:val="21"/>
                <w:szCs w:val="21"/>
              </w:rPr>
              <w:t xml:space="preserve">0,9% </w:t>
            </w:r>
            <w:proofErr w:type="spellStart"/>
            <w:r w:rsidRPr="00B4074B">
              <w:rPr>
                <w:rFonts w:ascii="Cambria" w:eastAsia="Times New Roman" w:hAnsi="Cambria"/>
                <w:bCs/>
                <w:sz w:val="21"/>
                <w:szCs w:val="21"/>
              </w:rPr>
              <w:t>Natrium</w:t>
            </w:r>
            <w:proofErr w:type="spellEnd"/>
            <w:r w:rsidRPr="00B4074B">
              <w:rPr>
                <w:rFonts w:ascii="Cambria" w:eastAsia="Times New Roman" w:hAnsi="Cambria"/>
                <w:bCs/>
                <w:sz w:val="21"/>
                <w:szCs w:val="21"/>
              </w:rPr>
              <w:t xml:space="preserve"> </w:t>
            </w:r>
            <w:proofErr w:type="spellStart"/>
            <w:r w:rsidRPr="00B4074B">
              <w:rPr>
                <w:rFonts w:ascii="Cambria" w:eastAsia="Times New Roman" w:hAnsi="Cambria"/>
                <w:bCs/>
                <w:sz w:val="21"/>
                <w:szCs w:val="21"/>
              </w:rPr>
              <w:t>chloratum</w:t>
            </w:r>
            <w:proofErr w:type="spellEnd"/>
            <w:r w:rsidRPr="00B4074B">
              <w:rPr>
                <w:rFonts w:ascii="Cambria" w:eastAsia="Times New Roman" w:hAnsi="Cambria"/>
                <w:bCs/>
                <w:sz w:val="21"/>
                <w:szCs w:val="21"/>
              </w:rPr>
              <w:t xml:space="preserve"> roztwór do infuzji.</w:t>
            </w:r>
          </w:p>
          <w:p w:rsidR="004B6F58" w:rsidRPr="00B4074B" w:rsidRDefault="004B6F58" w:rsidP="006A2391">
            <w:pPr>
              <w:spacing w:after="0" w:line="240" w:lineRule="auto"/>
              <w:rPr>
                <w:rFonts w:ascii="Cambria" w:eastAsia="Times New Roman" w:hAnsi="Cambria"/>
                <w:bCs/>
                <w:sz w:val="21"/>
                <w:szCs w:val="21"/>
              </w:rPr>
            </w:pPr>
          </w:p>
        </w:tc>
        <w:tc>
          <w:tcPr>
            <w:tcW w:w="1560" w:type="dxa"/>
            <w:tcBorders>
              <w:top w:val="single" w:sz="4" w:space="0" w:color="000000"/>
              <w:left w:val="single" w:sz="4" w:space="0" w:color="auto"/>
              <w:bottom w:val="single" w:sz="4" w:space="0" w:color="000000"/>
              <w:right w:val="single" w:sz="4" w:space="0" w:color="000000"/>
            </w:tcBorders>
            <w:vAlign w:val="center"/>
          </w:tcPr>
          <w:p w:rsidR="004B6F58" w:rsidRPr="00B4074B" w:rsidRDefault="004B6F58" w:rsidP="004B6F58">
            <w:pPr>
              <w:spacing w:after="0" w:line="240" w:lineRule="auto"/>
              <w:rPr>
                <w:rFonts w:ascii="Cambria" w:eastAsia="Times New Roman" w:hAnsi="Cambria"/>
                <w:bCs/>
                <w:sz w:val="21"/>
                <w:szCs w:val="21"/>
              </w:rPr>
            </w:pPr>
            <w:r>
              <w:rPr>
                <w:rFonts w:ascii="Cambria" w:eastAsia="Times New Roman" w:hAnsi="Cambria"/>
                <w:bCs/>
                <w:sz w:val="21"/>
                <w:szCs w:val="21"/>
              </w:rPr>
              <w:t>Objętość 50 ml (</w:t>
            </w:r>
            <w:r w:rsidRPr="00B4074B">
              <w:rPr>
                <w:rFonts w:ascii="Cambria" w:hAnsi="Cambria"/>
                <w:sz w:val="21"/>
                <w:szCs w:val="21"/>
              </w:rPr>
              <w:t>możliwość dodania leku w objętości 80 ml)</w:t>
            </w:r>
          </w:p>
        </w:tc>
        <w:tc>
          <w:tcPr>
            <w:tcW w:w="2551" w:type="dxa"/>
            <w:tcBorders>
              <w:top w:val="single" w:sz="4" w:space="0" w:color="000000"/>
              <w:left w:val="nil"/>
              <w:bottom w:val="single" w:sz="4" w:space="0" w:color="000000"/>
              <w:right w:val="single" w:sz="4" w:space="0" w:color="auto"/>
            </w:tcBorders>
            <w:vAlign w:val="center"/>
          </w:tcPr>
          <w:p w:rsidR="004B6F58" w:rsidRDefault="004B6F58" w:rsidP="004B6F58">
            <w:pPr>
              <w:spacing w:after="0" w:line="240" w:lineRule="auto"/>
              <w:rPr>
                <w:rFonts w:ascii="Cambria" w:eastAsia="Times New Roman" w:hAnsi="Cambria"/>
                <w:bCs/>
                <w:sz w:val="21"/>
                <w:szCs w:val="21"/>
              </w:rPr>
            </w:pPr>
            <w:r w:rsidRPr="00B4074B">
              <w:rPr>
                <w:rFonts w:ascii="Cambria" w:eastAsia="Times New Roman" w:hAnsi="Cambria"/>
                <w:bCs/>
                <w:sz w:val="21"/>
                <w:szCs w:val="21"/>
              </w:rPr>
              <w:t xml:space="preserve">Płyn infuzyjny w workach </w:t>
            </w:r>
            <w:proofErr w:type="spellStart"/>
            <w:r w:rsidRPr="00B4074B">
              <w:rPr>
                <w:rFonts w:ascii="Cambria" w:eastAsia="Times New Roman" w:hAnsi="Cambria"/>
                <w:bCs/>
                <w:sz w:val="21"/>
                <w:szCs w:val="21"/>
              </w:rPr>
              <w:t>poliolefinowo</w:t>
            </w:r>
            <w:proofErr w:type="spellEnd"/>
            <w:r w:rsidRPr="00B4074B">
              <w:rPr>
                <w:rFonts w:ascii="Cambria" w:eastAsia="Times New Roman" w:hAnsi="Cambria"/>
                <w:bCs/>
                <w:sz w:val="21"/>
                <w:szCs w:val="21"/>
              </w:rPr>
              <w:t>/poliamidowych umieszczone w plastikowym opakowaniu zewnętrznym.</w:t>
            </w:r>
            <w:r>
              <w:rPr>
                <w:rFonts w:ascii="Cambria" w:eastAsia="Times New Roman" w:hAnsi="Cambria"/>
                <w:bCs/>
                <w:sz w:val="21"/>
                <w:szCs w:val="21"/>
              </w:rPr>
              <w:t xml:space="preserve"> </w:t>
            </w:r>
          </w:p>
          <w:p w:rsidR="004B6F58" w:rsidRPr="00B4074B" w:rsidRDefault="004B6F58" w:rsidP="0050477C">
            <w:pPr>
              <w:jc w:val="center"/>
              <w:rPr>
                <w:rFonts w:ascii="Cambria" w:hAnsi="Cambria"/>
                <w:sz w:val="21"/>
                <w:szCs w:val="21"/>
              </w:rPr>
            </w:pPr>
          </w:p>
        </w:tc>
        <w:tc>
          <w:tcPr>
            <w:tcW w:w="1559" w:type="dxa"/>
            <w:gridSpan w:val="3"/>
            <w:tcBorders>
              <w:top w:val="single" w:sz="4" w:space="0" w:color="000000"/>
              <w:left w:val="single" w:sz="4" w:space="0" w:color="auto"/>
              <w:bottom w:val="single" w:sz="4" w:space="0" w:color="000000"/>
              <w:right w:val="single" w:sz="4" w:space="0" w:color="000000"/>
            </w:tcBorders>
            <w:vAlign w:val="center"/>
          </w:tcPr>
          <w:p w:rsidR="004B6F58" w:rsidRPr="00B4074B" w:rsidRDefault="004B6F58" w:rsidP="0050477C">
            <w:pPr>
              <w:jc w:val="center"/>
              <w:rPr>
                <w:rFonts w:ascii="Cambria" w:hAnsi="Cambria"/>
                <w:sz w:val="21"/>
                <w:szCs w:val="21"/>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4B6F58" w:rsidRPr="00B4074B" w:rsidRDefault="004B6F58" w:rsidP="00EC127B">
            <w:pPr>
              <w:jc w:val="center"/>
              <w:rPr>
                <w:rFonts w:ascii="Cambria" w:hAnsi="Cambria"/>
                <w:sz w:val="21"/>
                <w:szCs w:val="21"/>
              </w:rPr>
            </w:pPr>
            <w:r w:rsidRPr="00B4074B">
              <w:rPr>
                <w:rFonts w:ascii="Cambria" w:hAnsi="Cambria"/>
                <w:sz w:val="21"/>
                <w:szCs w:val="21"/>
              </w:rPr>
              <w:t>30 000 szt.</w:t>
            </w:r>
          </w:p>
        </w:tc>
        <w:tc>
          <w:tcPr>
            <w:tcW w:w="1276" w:type="dxa"/>
            <w:tcBorders>
              <w:top w:val="single" w:sz="4" w:space="0" w:color="auto"/>
              <w:left w:val="nil"/>
              <w:bottom w:val="single" w:sz="4" w:space="0" w:color="auto"/>
              <w:right w:val="single" w:sz="4" w:space="0" w:color="auto"/>
            </w:tcBorders>
            <w:vAlign w:val="center"/>
          </w:tcPr>
          <w:p w:rsidR="004B6F58" w:rsidRPr="00B4074B" w:rsidRDefault="004B6F58" w:rsidP="0050477C">
            <w:pPr>
              <w:tabs>
                <w:tab w:val="left" w:pos="9000"/>
              </w:tabs>
              <w:rPr>
                <w:rFonts w:ascii="Cambria" w:hAnsi="Cambria" w:cs="Tahoma"/>
                <w:sz w:val="21"/>
                <w:szCs w:val="21"/>
              </w:rPr>
            </w:pPr>
          </w:p>
        </w:tc>
        <w:tc>
          <w:tcPr>
            <w:tcW w:w="1275" w:type="dxa"/>
            <w:gridSpan w:val="2"/>
            <w:tcBorders>
              <w:top w:val="single" w:sz="4" w:space="0" w:color="auto"/>
              <w:left w:val="nil"/>
              <w:bottom w:val="single" w:sz="4" w:space="0" w:color="auto"/>
              <w:right w:val="single" w:sz="4" w:space="0" w:color="auto"/>
            </w:tcBorders>
            <w:vAlign w:val="center"/>
          </w:tcPr>
          <w:p w:rsidR="004B6F58" w:rsidRPr="00B4074B" w:rsidRDefault="004B6F58" w:rsidP="0050477C">
            <w:pPr>
              <w:tabs>
                <w:tab w:val="left" w:pos="9000"/>
              </w:tabs>
              <w:rPr>
                <w:rFonts w:ascii="Cambria" w:hAnsi="Cambria" w:cs="Tahoma"/>
                <w:sz w:val="21"/>
                <w:szCs w:val="21"/>
              </w:rPr>
            </w:pPr>
          </w:p>
        </w:tc>
        <w:tc>
          <w:tcPr>
            <w:tcW w:w="993" w:type="dxa"/>
            <w:tcBorders>
              <w:top w:val="single" w:sz="4" w:space="0" w:color="auto"/>
              <w:left w:val="nil"/>
              <w:bottom w:val="single" w:sz="4" w:space="0" w:color="auto"/>
              <w:right w:val="single" w:sz="4" w:space="0" w:color="auto"/>
            </w:tcBorders>
            <w:noWrap/>
            <w:vAlign w:val="center"/>
          </w:tcPr>
          <w:p w:rsidR="004B6F58" w:rsidRPr="00B4074B" w:rsidRDefault="004B6F58" w:rsidP="0050477C">
            <w:pPr>
              <w:tabs>
                <w:tab w:val="left" w:pos="9000"/>
              </w:tabs>
              <w:rPr>
                <w:rFonts w:ascii="Cambria" w:hAnsi="Cambria" w:cs="Tahoma"/>
                <w:sz w:val="21"/>
                <w:szCs w:val="21"/>
              </w:rPr>
            </w:pPr>
          </w:p>
        </w:tc>
        <w:tc>
          <w:tcPr>
            <w:tcW w:w="1275" w:type="dxa"/>
            <w:tcBorders>
              <w:top w:val="single" w:sz="4" w:space="0" w:color="auto"/>
              <w:left w:val="nil"/>
              <w:bottom w:val="single" w:sz="4" w:space="0" w:color="auto"/>
              <w:right w:val="single" w:sz="4" w:space="0" w:color="auto"/>
            </w:tcBorders>
            <w:noWrap/>
            <w:vAlign w:val="center"/>
          </w:tcPr>
          <w:p w:rsidR="004B6F58" w:rsidRPr="00B4074B" w:rsidRDefault="004B6F58" w:rsidP="0050477C">
            <w:pPr>
              <w:tabs>
                <w:tab w:val="left" w:pos="9000"/>
              </w:tabs>
              <w:rPr>
                <w:rFonts w:ascii="Cambria" w:hAnsi="Cambria" w:cs="Tahoma"/>
                <w:sz w:val="21"/>
                <w:szCs w:val="21"/>
              </w:rPr>
            </w:pPr>
          </w:p>
        </w:tc>
        <w:tc>
          <w:tcPr>
            <w:tcW w:w="1560" w:type="dxa"/>
            <w:tcBorders>
              <w:top w:val="single" w:sz="4" w:space="0" w:color="auto"/>
              <w:left w:val="nil"/>
              <w:bottom w:val="single" w:sz="4" w:space="0" w:color="auto"/>
              <w:right w:val="single" w:sz="4" w:space="0" w:color="auto"/>
            </w:tcBorders>
            <w:noWrap/>
            <w:vAlign w:val="center"/>
          </w:tcPr>
          <w:p w:rsidR="004B6F58" w:rsidRPr="00B4074B" w:rsidRDefault="004B6F58" w:rsidP="0050477C">
            <w:pPr>
              <w:tabs>
                <w:tab w:val="left" w:pos="9000"/>
              </w:tabs>
              <w:rPr>
                <w:rFonts w:ascii="Cambria" w:hAnsi="Cambria" w:cs="Tahom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6F58" w:rsidRPr="00B4074B" w:rsidRDefault="004B6F58" w:rsidP="0050477C">
            <w:pPr>
              <w:tabs>
                <w:tab w:val="left" w:pos="9000"/>
              </w:tabs>
              <w:rPr>
                <w:rFonts w:ascii="Cambria" w:hAnsi="Cambria" w:cs="Tahoma"/>
                <w:sz w:val="21"/>
                <w:szCs w:val="21"/>
              </w:rPr>
            </w:pPr>
          </w:p>
        </w:tc>
      </w:tr>
      <w:tr w:rsidR="004B6F58" w:rsidRPr="00B4074B" w:rsidTr="00EC127B">
        <w:tblPrEx>
          <w:jc w:val="center"/>
          <w:tblInd w:w="0" w:type="dxa"/>
        </w:tblPrEx>
        <w:trPr>
          <w:trHeight w:val="558"/>
          <w:jc w:val="center"/>
        </w:trPr>
        <w:tc>
          <w:tcPr>
            <w:tcW w:w="567" w:type="dxa"/>
            <w:tcBorders>
              <w:top w:val="single" w:sz="4" w:space="0" w:color="auto"/>
              <w:left w:val="nil"/>
              <w:bottom w:val="single" w:sz="4" w:space="0" w:color="auto"/>
              <w:right w:val="nil"/>
            </w:tcBorders>
            <w:vAlign w:val="center"/>
          </w:tcPr>
          <w:p w:rsidR="00B4074B" w:rsidRPr="00B4074B" w:rsidRDefault="00B4074B" w:rsidP="0050477C">
            <w:pPr>
              <w:tabs>
                <w:tab w:val="left" w:pos="9000"/>
              </w:tabs>
              <w:rPr>
                <w:rFonts w:ascii="Cambria" w:hAnsi="Cambria" w:cs="Tahoma"/>
                <w:sz w:val="21"/>
                <w:szCs w:val="21"/>
              </w:rPr>
            </w:pPr>
          </w:p>
        </w:tc>
        <w:tc>
          <w:tcPr>
            <w:tcW w:w="2978" w:type="dxa"/>
            <w:gridSpan w:val="2"/>
            <w:tcBorders>
              <w:top w:val="single" w:sz="4" w:space="0" w:color="000000"/>
              <w:left w:val="nil"/>
              <w:bottom w:val="single" w:sz="4" w:space="0" w:color="000000"/>
              <w:right w:val="nil"/>
            </w:tcBorders>
            <w:vAlign w:val="center"/>
          </w:tcPr>
          <w:p w:rsidR="00B4074B" w:rsidRPr="00B4074B" w:rsidRDefault="00B4074B" w:rsidP="0050477C">
            <w:pPr>
              <w:rPr>
                <w:rFonts w:ascii="Cambria" w:hAnsi="Cambria"/>
                <w:b/>
                <w:bCs/>
                <w:sz w:val="21"/>
                <w:szCs w:val="21"/>
              </w:rPr>
            </w:pPr>
          </w:p>
        </w:tc>
        <w:tc>
          <w:tcPr>
            <w:tcW w:w="4110" w:type="dxa"/>
            <w:gridSpan w:val="4"/>
            <w:tcBorders>
              <w:top w:val="single" w:sz="4" w:space="0" w:color="000000"/>
              <w:left w:val="nil"/>
              <w:bottom w:val="single" w:sz="4" w:space="0" w:color="000000"/>
              <w:right w:val="nil"/>
            </w:tcBorders>
            <w:vAlign w:val="center"/>
          </w:tcPr>
          <w:p w:rsidR="00B4074B" w:rsidRPr="00B4074B" w:rsidRDefault="00B4074B" w:rsidP="0050477C">
            <w:pPr>
              <w:jc w:val="center"/>
              <w:rPr>
                <w:rFonts w:ascii="Cambria" w:hAnsi="Cambria"/>
                <w:sz w:val="21"/>
                <w:szCs w:val="21"/>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B4074B" w:rsidRPr="00B4074B" w:rsidRDefault="00B4074B" w:rsidP="0050477C">
            <w:pPr>
              <w:jc w:val="center"/>
              <w:rPr>
                <w:rFonts w:ascii="Cambria" w:hAnsi="Cambria"/>
                <w:sz w:val="21"/>
                <w:szCs w:val="21"/>
              </w:rPr>
            </w:pPr>
          </w:p>
        </w:tc>
        <w:tc>
          <w:tcPr>
            <w:tcW w:w="1276" w:type="dxa"/>
            <w:tcBorders>
              <w:top w:val="single" w:sz="4" w:space="0" w:color="auto"/>
              <w:left w:val="nil"/>
              <w:bottom w:val="single" w:sz="4" w:space="0" w:color="auto"/>
              <w:right w:val="single" w:sz="4" w:space="0" w:color="auto"/>
            </w:tcBorders>
            <w:vAlign w:val="center"/>
            <w:hideMark/>
          </w:tcPr>
          <w:p w:rsidR="00B4074B" w:rsidRPr="00B4074B" w:rsidRDefault="00B4074B" w:rsidP="0050477C">
            <w:pPr>
              <w:tabs>
                <w:tab w:val="left" w:pos="9000"/>
              </w:tabs>
              <w:rPr>
                <w:rFonts w:ascii="Cambria" w:hAnsi="Cambria" w:cs="Tahoma"/>
                <w:sz w:val="21"/>
                <w:szCs w:val="21"/>
              </w:rPr>
            </w:pPr>
            <w:r w:rsidRPr="00B4074B">
              <w:rPr>
                <w:rFonts w:ascii="Cambria" w:hAnsi="Cambria" w:cs="Tahoma"/>
                <w:sz w:val="21"/>
                <w:szCs w:val="21"/>
              </w:rPr>
              <w:t>RAZEM</w:t>
            </w:r>
          </w:p>
        </w:tc>
        <w:tc>
          <w:tcPr>
            <w:tcW w:w="1275" w:type="dxa"/>
            <w:gridSpan w:val="2"/>
            <w:tcBorders>
              <w:top w:val="single" w:sz="4" w:space="0" w:color="auto"/>
              <w:left w:val="nil"/>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c>
          <w:tcPr>
            <w:tcW w:w="993"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275"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560"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r>
      <w:tr w:rsidR="00B4074B" w:rsidRPr="00B4074B" w:rsidTr="00EC127B">
        <w:tblPrEx>
          <w:jc w:val="center"/>
          <w:tblInd w:w="0" w:type="dxa"/>
        </w:tblPrEx>
        <w:trPr>
          <w:trHeight w:val="558"/>
          <w:jc w:val="center"/>
        </w:trPr>
        <w:tc>
          <w:tcPr>
            <w:tcW w:w="567" w:type="dxa"/>
            <w:tcBorders>
              <w:top w:val="single" w:sz="4" w:space="0" w:color="auto"/>
              <w:left w:val="nil"/>
              <w:bottom w:val="nil"/>
              <w:right w:val="nil"/>
            </w:tcBorders>
            <w:vAlign w:val="center"/>
          </w:tcPr>
          <w:p w:rsidR="00B4074B" w:rsidRPr="00B4074B" w:rsidRDefault="00B4074B" w:rsidP="0050477C">
            <w:pPr>
              <w:tabs>
                <w:tab w:val="left" w:pos="9000"/>
              </w:tabs>
              <w:rPr>
                <w:rFonts w:ascii="Cambria" w:hAnsi="Cambria" w:cs="Tahoma"/>
                <w:sz w:val="21"/>
                <w:szCs w:val="21"/>
              </w:rPr>
            </w:pPr>
          </w:p>
        </w:tc>
        <w:tc>
          <w:tcPr>
            <w:tcW w:w="2978" w:type="dxa"/>
            <w:gridSpan w:val="2"/>
            <w:tcBorders>
              <w:top w:val="single" w:sz="4" w:space="0" w:color="000000"/>
              <w:left w:val="nil"/>
              <w:bottom w:val="nil"/>
              <w:right w:val="nil"/>
            </w:tcBorders>
            <w:vAlign w:val="center"/>
          </w:tcPr>
          <w:p w:rsidR="00B4074B" w:rsidRPr="00B4074B" w:rsidRDefault="00B4074B" w:rsidP="0050477C">
            <w:pPr>
              <w:rPr>
                <w:rFonts w:ascii="Cambria" w:hAnsi="Cambria"/>
                <w:b/>
                <w:bCs/>
                <w:sz w:val="21"/>
                <w:szCs w:val="21"/>
              </w:rPr>
            </w:pPr>
          </w:p>
        </w:tc>
        <w:tc>
          <w:tcPr>
            <w:tcW w:w="4110" w:type="dxa"/>
            <w:gridSpan w:val="4"/>
            <w:tcBorders>
              <w:top w:val="single" w:sz="4" w:space="0" w:color="000000"/>
              <w:left w:val="nil"/>
              <w:bottom w:val="nil"/>
              <w:right w:val="nil"/>
            </w:tcBorders>
            <w:vAlign w:val="center"/>
          </w:tcPr>
          <w:p w:rsidR="00B4074B" w:rsidRPr="00B4074B" w:rsidRDefault="00B4074B" w:rsidP="0050477C">
            <w:pPr>
              <w:jc w:val="center"/>
              <w:rPr>
                <w:rFonts w:ascii="Cambria" w:hAnsi="Cambria"/>
                <w:sz w:val="21"/>
                <w:szCs w:val="21"/>
              </w:rPr>
            </w:pPr>
          </w:p>
        </w:tc>
        <w:tc>
          <w:tcPr>
            <w:tcW w:w="851" w:type="dxa"/>
            <w:gridSpan w:val="2"/>
            <w:tcBorders>
              <w:top w:val="single" w:sz="4" w:space="0" w:color="000000"/>
              <w:left w:val="nil"/>
              <w:bottom w:val="nil"/>
              <w:right w:val="single" w:sz="4" w:space="0" w:color="000000"/>
            </w:tcBorders>
            <w:shd w:val="clear" w:color="auto" w:fill="FFFFFF"/>
            <w:vAlign w:val="center"/>
          </w:tcPr>
          <w:p w:rsidR="00B4074B" w:rsidRPr="00B4074B" w:rsidRDefault="00B4074B" w:rsidP="0050477C">
            <w:pPr>
              <w:jc w:val="center"/>
              <w:rPr>
                <w:rFonts w:ascii="Cambria" w:hAnsi="Cambria"/>
                <w:sz w:val="21"/>
                <w:szCs w:val="21"/>
              </w:rPr>
            </w:pPr>
          </w:p>
        </w:tc>
        <w:tc>
          <w:tcPr>
            <w:tcW w:w="1276" w:type="dxa"/>
            <w:tcBorders>
              <w:top w:val="single" w:sz="4" w:space="0" w:color="auto"/>
              <w:left w:val="nil"/>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c>
          <w:tcPr>
            <w:tcW w:w="1275" w:type="dxa"/>
            <w:gridSpan w:val="2"/>
            <w:tcBorders>
              <w:top w:val="single" w:sz="4" w:space="0" w:color="auto"/>
              <w:left w:val="nil"/>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c>
          <w:tcPr>
            <w:tcW w:w="993"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275"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560"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r>
    </w:tbl>
    <w:p w:rsidR="00EC127B" w:rsidRDefault="00B4074B" w:rsidP="006A2391">
      <w:pPr>
        <w:spacing w:after="0" w:line="240" w:lineRule="auto"/>
        <w:rPr>
          <w:rFonts w:ascii="Cambria" w:hAnsi="Cambria" w:cs="Times New Roman"/>
          <w:sz w:val="21"/>
          <w:szCs w:val="21"/>
        </w:rPr>
      </w:pPr>
      <w:r>
        <w:rPr>
          <w:rFonts w:ascii="Cambria" w:hAnsi="Cambria" w:cs="Times New Roman"/>
          <w:sz w:val="21"/>
          <w:szCs w:val="21"/>
        </w:rPr>
        <w:t xml:space="preserve">  </w:t>
      </w:r>
    </w:p>
    <w:p w:rsidR="006A2391" w:rsidRPr="00B4074B" w:rsidRDefault="00B4074B" w:rsidP="006A2391">
      <w:pPr>
        <w:spacing w:after="0" w:line="240" w:lineRule="auto"/>
        <w:rPr>
          <w:rFonts w:ascii="Cambria" w:hAnsi="Cambria" w:cs="Times New Roman"/>
          <w:sz w:val="21"/>
          <w:szCs w:val="21"/>
        </w:rPr>
      </w:pPr>
      <w:r>
        <w:rPr>
          <w:rFonts w:ascii="Cambria" w:hAnsi="Cambria" w:cs="Times New Roman"/>
          <w:sz w:val="21"/>
          <w:szCs w:val="21"/>
        </w:rPr>
        <w:t xml:space="preserve">    </w:t>
      </w:r>
      <w:r w:rsidR="006A2391" w:rsidRPr="00B4074B">
        <w:rPr>
          <w:rFonts w:ascii="Cambria" w:hAnsi="Cambria" w:cs="Times New Roman"/>
          <w:sz w:val="21"/>
          <w:szCs w:val="21"/>
        </w:rPr>
        <w:t>……………………………</w:t>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Pr>
          <w:rFonts w:ascii="Cambria" w:hAnsi="Cambria" w:cs="Times New Roman"/>
          <w:sz w:val="21"/>
          <w:szCs w:val="21"/>
        </w:rPr>
        <w:t xml:space="preserve">        </w:t>
      </w:r>
      <w:r w:rsidR="006A2391" w:rsidRPr="00B4074B">
        <w:rPr>
          <w:rFonts w:ascii="Cambria" w:hAnsi="Cambria" w:cs="Times New Roman"/>
          <w:sz w:val="21"/>
          <w:szCs w:val="21"/>
        </w:rPr>
        <w:t>……………………</w:t>
      </w:r>
      <w:r w:rsidR="00EC127B">
        <w:rPr>
          <w:rFonts w:ascii="Cambria" w:hAnsi="Cambria" w:cs="Times New Roman"/>
          <w:sz w:val="21"/>
          <w:szCs w:val="21"/>
        </w:rPr>
        <w:t>……..</w:t>
      </w:r>
      <w:r w:rsidR="006A2391" w:rsidRPr="00B4074B">
        <w:rPr>
          <w:rFonts w:ascii="Cambria" w:hAnsi="Cambria" w:cs="Times New Roman"/>
          <w:sz w:val="21"/>
          <w:szCs w:val="21"/>
        </w:rPr>
        <w:t>………………………</w:t>
      </w:r>
    </w:p>
    <w:p w:rsidR="006A2391" w:rsidRPr="00B4074B" w:rsidRDefault="006A2391" w:rsidP="006A2391">
      <w:pPr>
        <w:spacing w:after="0" w:line="240" w:lineRule="auto"/>
        <w:ind w:firstLine="284"/>
        <w:rPr>
          <w:rFonts w:ascii="Cambria" w:hAnsi="Cambria" w:cs="Times New Roman"/>
          <w:sz w:val="21"/>
          <w:szCs w:val="21"/>
        </w:rPr>
        <w:sectPr w:rsidR="006A2391" w:rsidRPr="00B4074B" w:rsidSect="00F56B08">
          <w:footerReference w:type="even" r:id="rId21"/>
          <w:footerReference w:type="default" r:id="rId22"/>
          <w:pgSz w:w="16838" w:h="11906" w:orient="landscape"/>
          <w:pgMar w:top="720" w:right="720" w:bottom="720" w:left="720" w:header="709" w:footer="323" w:gutter="0"/>
          <w:cols w:space="708"/>
          <w:docGrid w:linePitch="360"/>
        </w:sect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6A2391" w:rsidRPr="006A2391" w:rsidRDefault="006A2391" w:rsidP="006A2391">
      <w:pPr>
        <w:rPr>
          <w:rFonts w:ascii="Arial Narrow" w:eastAsia="Lucida Sans Unicode" w:hAnsi="Arial Narrow"/>
          <w:sz w:val="20"/>
          <w:szCs w:val="20"/>
        </w:rPr>
      </w:pPr>
    </w:p>
    <w:p w:rsidR="00CA66E0" w:rsidRPr="00101C74" w:rsidRDefault="006A2391" w:rsidP="00CA66E0">
      <w:pPr>
        <w:jc w:val="right"/>
        <w:rPr>
          <w:rFonts w:ascii="Cambria" w:hAnsi="Cambria" w:cs="Arial"/>
          <w:b/>
        </w:rPr>
      </w:pPr>
      <w:r>
        <w:rPr>
          <w:rFonts w:ascii="Cambria" w:hAnsi="Cambria" w:cs="Arial"/>
          <w:b/>
        </w:rPr>
        <w:t>Z</w:t>
      </w:r>
      <w:r w:rsidR="00CA66E0" w:rsidRPr="00101C74">
        <w:rPr>
          <w:rFonts w:ascii="Cambria" w:hAnsi="Cambria" w:cs="Arial"/>
          <w:b/>
        </w:rPr>
        <w:t>ałącznik nr 4 do SIWZ</w:t>
      </w:r>
    </w:p>
    <w:p w:rsidR="00CA66E0" w:rsidRPr="00101C74" w:rsidRDefault="00CA66E0" w:rsidP="00CA66E0">
      <w:pPr>
        <w:pStyle w:val="Tekstpodstawowy"/>
        <w:ind w:left="539"/>
        <w:jc w:val="center"/>
        <w:outlineLvl w:val="0"/>
        <w:rPr>
          <w:rFonts w:ascii="Cambria" w:hAnsi="Cambria"/>
          <w:b/>
          <w:bCs/>
        </w:rPr>
      </w:pPr>
      <w:r w:rsidRPr="00101C74">
        <w:rPr>
          <w:rFonts w:ascii="Cambria" w:hAnsi="Cambria"/>
          <w:b/>
        </w:rPr>
        <w:t>OŚWIADCZENIE</w:t>
      </w:r>
    </w:p>
    <w:p w:rsidR="00CA66E0" w:rsidRPr="00101C74" w:rsidRDefault="00CA66E0" w:rsidP="00CA66E0">
      <w:pPr>
        <w:pStyle w:val="Tekstpodstawowy"/>
        <w:ind w:left="539"/>
        <w:jc w:val="center"/>
        <w:outlineLvl w:val="0"/>
        <w:rPr>
          <w:rFonts w:ascii="Cambria" w:hAnsi="Cambria"/>
          <w:b/>
          <w:color w:val="0D0D0D"/>
        </w:rPr>
      </w:pPr>
      <w:r w:rsidRPr="00101C74">
        <w:rPr>
          <w:rFonts w:ascii="Cambria" w:hAnsi="Cambria"/>
          <w:b/>
          <w:color w:val="0D0D0D"/>
        </w:rPr>
        <w:t>o przynależności lub braku przynależności do tej samej grupy kapitałowej</w:t>
      </w:r>
    </w:p>
    <w:p w:rsidR="00CA66E0" w:rsidRPr="00101C74" w:rsidRDefault="00CA66E0" w:rsidP="00CA66E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 xml:space="preserve">Nazwa(y) Wykonawcy(ów)/ Adresy </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p>
    <w:p w:rsidR="00CA66E0" w:rsidRPr="004A5F6F" w:rsidRDefault="006A2391" w:rsidP="00CA66E0">
      <w:pPr>
        <w:pStyle w:val="Stopka"/>
        <w:tabs>
          <w:tab w:val="clear" w:pos="4536"/>
          <w:tab w:val="clear" w:pos="9072"/>
          <w:tab w:val="left" w:pos="1050"/>
        </w:tabs>
        <w:rPr>
          <w:rFonts w:cs="Times New Roman"/>
          <w:b/>
        </w:rPr>
      </w:pPr>
      <w:r>
        <w:rPr>
          <w:rFonts w:cs="Times New Roman"/>
          <w:b/>
        </w:rPr>
        <w:t xml:space="preserve">Dostawa </w:t>
      </w:r>
      <w:r w:rsidR="00B4074B">
        <w:rPr>
          <w:rFonts w:cs="Times New Roman"/>
          <w:b/>
        </w:rPr>
        <w:t>płynów infuzyjnych - 2</w:t>
      </w:r>
      <w:r>
        <w:rPr>
          <w:rFonts w:cs="Times New Roman"/>
          <w:b/>
        </w:rPr>
        <w:t xml:space="preserve"> zadania n</w:t>
      </w:r>
      <w:r w:rsidR="00CA66E0">
        <w:rPr>
          <w:rFonts w:cs="Times New Roman"/>
          <w:b/>
        </w:rPr>
        <w:t xml:space="preserve">r </w:t>
      </w:r>
      <w:r w:rsidR="00B4074B">
        <w:rPr>
          <w:rFonts w:ascii="Cambria" w:hAnsi="Cambria" w:cs="Times New Roman"/>
          <w:b/>
          <w:sz w:val="20"/>
          <w:szCs w:val="20"/>
        </w:rPr>
        <w:t>EZP-271-2-25</w:t>
      </w:r>
      <w:r w:rsidR="00CA66E0">
        <w:rPr>
          <w:rFonts w:ascii="Cambria" w:hAnsi="Cambria" w:cs="Times New Roman"/>
          <w:b/>
          <w:sz w:val="20"/>
          <w:szCs w:val="20"/>
        </w:rPr>
        <w:t xml:space="preserve">/PN/2019 </w:t>
      </w:r>
    </w:p>
    <w:p w:rsidR="00CA66E0" w:rsidRPr="00101C74" w:rsidRDefault="00CA66E0" w:rsidP="00CA66E0">
      <w:pPr>
        <w:pStyle w:val="Tekstpodstawowy"/>
        <w:outlineLvl w:val="0"/>
        <w:rPr>
          <w:rFonts w:ascii="Cambria" w:hAnsi="Cambria"/>
          <w:i/>
          <w:color w:val="0D0D0D"/>
          <w:sz w:val="18"/>
          <w:szCs w:val="18"/>
        </w:rPr>
      </w:pPr>
    </w:p>
    <w:p w:rsidR="00CA66E0" w:rsidRPr="00101C74" w:rsidRDefault="00CA66E0" w:rsidP="00CA66E0">
      <w:pPr>
        <w:pStyle w:val="Tekstpodstawowy"/>
        <w:outlineLvl w:val="0"/>
        <w:rPr>
          <w:rFonts w:ascii="Cambria" w:hAnsi="Cambria"/>
          <w:bCs/>
          <w:i/>
          <w:sz w:val="18"/>
          <w:szCs w:val="18"/>
        </w:rPr>
      </w:pPr>
      <w:r w:rsidRPr="00101C74">
        <w:rPr>
          <w:rFonts w:ascii="Cambria" w:hAnsi="Cambria"/>
          <w:i/>
          <w:color w:val="0D0D0D"/>
          <w:sz w:val="18"/>
          <w:szCs w:val="18"/>
        </w:rPr>
        <w:t xml:space="preserve">Zgodnie z art. 24 ust. 11 ustawy </w:t>
      </w:r>
      <w:proofErr w:type="spellStart"/>
      <w:r w:rsidRPr="00101C74">
        <w:rPr>
          <w:rFonts w:ascii="Cambria" w:hAnsi="Cambria"/>
          <w:i/>
          <w:color w:val="0D0D0D"/>
          <w:sz w:val="18"/>
          <w:szCs w:val="18"/>
        </w:rPr>
        <w:t>Pzp</w:t>
      </w:r>
      <w:proofErr w:type="spellEnd"/>
      <w:r w:rsidRPr="00101C74">
        <w:rPr>
          <w:rFonts w:ascii="Cambria" w:hAnsi="Cambria"/>
          <w:i/>
          <w:color w:val="0D0D0D"/>
          <w:sz w:val="18"/>
          <w:szCs w:val="18"/>
        </w:rPr>
        <w:t>, Wykonawca, w terminie 3 dni od zamieszczenia na stronie internetowej informacji, o której mowa w art. 86 ust. 5</w:t>
      </w:r>
      <w:r w:rsidRPr="00101C74">
        <w:rPr>
          <w:rFonts w:ascii="Cambria" w:hAnsi="Cambria"/>
          <w:i/>
          <w:sz w:val="18"/>
          <w:szCs w:val="18"/>
        </w:rPr>
        <w:t xml:space="preserve">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przekazuje zamawiającemu oświadczenie o przynależności lub braku przynależności do tej samej grupy kapitałowej, o której mowa w art. 24 ust. 1 pkt 23.</w:t>
      </w:r>
      <w:r w:rsidRPr="00101C74">
        <w:rPr>
          <w:rFonts w:ascii="Cambria" w:hAnsi="Cambria"/>
          <w:i/>
          <w:sz w:val="18"/>
          <w:szCs w:val="18"/>
        </w:rPr>
        <w:t xml:space="preserve"> ustawy </w:t>
      </w:r>
      <w:proofErr w:type="spellStart"/>
      <w:r w:rsidRPr="00101C74">
        <w:rPr>
          <w:rFonts w:ascii="Cambria" w:hAnsi="Cambria"/>
          <w:i/>
          <w:sz w:val="18"/>
          <w:szCs w:val="18"/>
        </w:rPr>
        <w:t>Pzp</w:t>
      </w:r>
      <w:proofErr w:type="spellEnd"/>
      <w:r w:rsidRPr="00101C74">
        <w:rPr>
          <w:rFonts w:ascii="Cambria" w:hAnsi="Cambria"/>
          <w:i/>
          <w:color w:val="0D0D0D"/>
          <w:sz w:val="18"/>
          <w:szCs w:val="18"/>
        </w:rPr>
        <w:t xml:space="preserve">. </w:t>
      </w:r>
    </w:p>
    <w:p w:rsidR="00CA66E0" w:rsidRPr="00101C74" w:rsidRDefault="00CA66E0" w:rsidP="00CA66E0">
      <w:pPr>
        <w:ind w:left="360"/>
        <w:jc w:val="both"/>
        <w:rPr>
          <w:rFonts w:ascii="Cambria" w:hAnsi="Cambria" w:cs="Arial"/>
        </w:rPr>
      </w:pP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spacing w:val="-4"/>
        </w:rPr>
        <w:t>Nawiązuj</w:t>
      </w:r>
      <w:r>
        <w:rPr>
          <w:rFonts w:ascii="Cambria" w:hAnsi="Cambria" w:cs="Arial"/>
          <w:spacing w:val="-4"/>
        </w:rPr>
        <w:t>ąc do zamieszczonej</w:t>
      </w:r>
      <w:r w:rsidRPr="00101C74">
        <w:rPr>
          <w:rFonts w:ascii="Cambria" w:hAnsi="Cambria" w:cs="Arial"/>
          <w:spacing w:val="-4"/>
        </w:rPr>
        <w:t xml:space="preserve"> na stronie internetowej Zamawiającego informacji, o której mowa w art. 86 ust. 5 ustawy </w:t>
      </w:r>
      <w:proofErr w:type="spellStart"/>
      <w:r w:rsidRPr="00101C74">
        <w:rPr>
          <w:rFonts w:ascii="Cambria" w:hAnsi="Cambria" w:cs="Arial"/>
          <w:spacing w:val="-4"/>
        </w:rPr>
        <w:t>Pzp</w:t>
      </w:r>
      <w:proofErr w:type="spellEnd"/>
      <w:r w:rsidRPr="00101C74">
        <w:rPr>
          <w:rFonts w:ascii="Cambria" w:hAnsi="Cambria" w:cs="Arial"/>
          <w:spacing w:val="-4"/>
        </w:rPr>
        <w:t xml:space="preserve"> </w:t>
      </w:r>
      <w:r w:rsidRPr="00101C74">
        <w:rPr>
          <w:rFonts w:ascii="Cambria" w:hAnsi="Cambria" w:cs="Arial"/>
          <w:b/>
          <w:spacing w:val="-4"/>
        </w:rPr>
        <w:t>oświadczamy, że:</w:t>
      </w:r>
    </w:p>
    <w:p w:rsidR="00CA66E0" w:rsidRPr="00101C74" w:rsidRDefault="00CA66E0" w:rsidP="00CA66E0">
      <w:pPr>
        <w:autoSpaceDE w:val="0"/>
        <w:autoSpaceDN w:val="0"/>
        <w:adjustRightInd w:val="0"/>
        <w:jc w:val="both"/>
        <w:rPr>
          <w:rFonts w:ascii="Cambria" w:hAnsi="Cambria" w:cs="Arial"/>
          <w:b/>
          <w:spacing w:val="-4"/>
        </w:rPr>
      </w:pPr>
      <w:r w:rsidRPr="00101C74">
        <w:rPr>
          <w:rFonts w:ascii="Cambria" w:hAnsi="Cambria" w:cs="Arial"/>
          <w:b/>
          <w:spacing w:val="-4"/>
        </w:rPr>
        <w:t>Nie należymy do tej samej grupy kapitałowej z żadnym z wykonawców, którzy złożyli ofertę (</w:t>
      </w:r>
      <w:r w:rsidRPr="005F3657">
        <w:rPr>
          <w:rFonts w:ascii="Cambria" w:hAnsi="Cambria" w:cs="Arial"/>
          <w:b/>
          <w:strike/>
          <w:spacing w:val="-4"/>
        </w:rPr>
        <w:t>ofertę częściową)*</w:t>
      </w:r>
      <w:r w:rsidRPr="00101C74">
        <w:rPr>
          <w:rFonts w:ascii="Cambria" w:hAnsi="Cambria" w:cs="Arial"/>
          <w:b/>
          <w:spacing w:val="-4"/>
        </w:rPr>
        <w:t xml:space="preserve"> w niniejszym postępowaniu *</w:t>
      </w:r>
      <w:r w:rsidRPr="00101C74">
        <w:rPr>
          <w:rFonts w:ascii="Cambria" w:hAnsi="Cambria" w:cs="Arial"/>
          <w:spacing w:val="-4"/>
          <w:vertAlign w:val="superscript"/>
        </w:rPr>
        <w:t>)</w:t>
      </w:r>
    </w:p>
    <w:p w:rsidR="00CA66E0" w:rsidRPr="00101C74" w:rsidRDefault="00CA66E0" w:rsidP="00CA66E0">
      <w:pPr>
        <w:pStyle w:val="Tekstpodstawowy"/>
        <w:pBdr>
          <w:bottom w:val="single" w:sz="12" w:space="1" w:color="auto"/>
        </w:pBdr>
        <w:outlineLvl w:val="0"/>
        <w:rPr>
          <w:rFonts w:ascii="Cambria" w:hAnsi="Cambria"/>
          <w:b/>
        </w:rPr>
      </w:pPr>
    </w:p>
    <w:p w:rsidR="00CA66E0" w:rsidRPr="00101C74" w:rsidRDefault="00CA66E0" w:rsidP="00CA66E0">
      <w:pPr>
        <w:autoSpaceDE w:val="0"/>
        <w:autoSpaceDN w:val="0"/>
        <w:adjustRightInd w:val="0"/>
        <w:jc w:val="both"/>
        <w:rPr>
          <w:rFonts w:ascii="Cambria" w:hAnsi="Cambria" w:cs="Arial"/>
          <w:b/>
          <w:spacing w:val="-4"/>
        </w:rPr>
      </w:pP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b/>
          <w:spacing w:val="-4"/>
        </w:rPr>
        <w:t>Należymy do tej samej grupy kapitałowej z następującymi Wykonawcami *</w:t>
      </w:r>
      <w:r w:rsidRPr="00101C74">
        <w:rPr>
          <w:rFonts w:ascii="Cambria" w:hAnsi="Cambria" w:cs="Arial"/>
          <w:b/>
          <w:spacing w:val="-4"/>
          <w:vertAlign w:val="superscript"/>
        </w:rPr>
        <w:t>)</w:t>
      </w:r>
    </w:p>
    <w:p w:rsidR="00CA66E0" w:rsidRPr="00101C74" w:rsidRDefault="00CA66E0" w:rsidP="00CA66E0">
      <w:pPr>
        <w:autoSpaceDE w:val="0"/>
        <w:autoSpaceDN w:val="0"/>
        <w:adjustRightInd w:val="0"/>
        <w:jc w:val="both"/>
        <w:rPr>
          <w:rFonts w:ascii="Cambria" w:hAnsi="Cambria" w:cs="Arial"/>
          <w:spacing w:val="-4"/>
          <w:u w:val="single"/>
        </w:rPr>
      </w:pPr>
      <w:r w:rsidRPr="00101C74">
        <w:rPr>
          <w:rFonts w:ascii="Cambria" w:hAnsi="Cambria" w:cs="Arial"/>
          <w:spacing w:val="-4"/>
          <w:u w:val="single"/>
        </w:rPr>
        <w:t>Lista Wykonawców składających ofertę (</w:t>
      </w:r>
      <w:r w:rsidRPr="005F3657">
        <w:rPr>
          <w:rFonts w:ascii="Cambria" w:hAnsi="Cambria" w:cs="Arial"/>
          <w:strike/>
          <w:spacing w:val="-4"/>
          <w:u w:val="single"/>
        </w:rPr>
        <w:t>ofertę częściową</w:t>
      </w:r>
      <w:r w:rsidRPr="00101C74">
        <w:rPr>
          <w:rFonts w:ascii="Cambria" w:hAnsi="Cambria" w:cs="Arial"/>
          <w:spacing w:val="-4"/>
          <w:u w:val="single"/>
        </w:rPr>
        <w:t xml:space="preserve">)* w niniejszy postępowaniu, należących do tej samej grupy kapitałowej </w:t>
      </w:r>
      <w:r w:rsidRPr="00101C74">
        <w:rPr>
          <w:rFonts w:ascii="Cambria" w:hAnsi="Cambria" w:cs="Arial"/>
          <w:spacing w:val="-4"/>
        </w:rPr>
        <w:t>*</w:t>
      </w:r>
      <w:r w:rsidRPr="00101C74">
        <w:rPr>
          <w:rFonts w:ascii="Cambria" w:hAnsi="Cambria" w:cs="Arial"/>
          <w:spacing w:val="-4"/>
          <w:vertAlign w:val="superscript"/>
        </w:rPr>
        <w:t>)</w:t>
      </w:r>
    </w:p>
    <w:p w:rsidR="00CA66E0" w:rsidRPr="00101C74" w:rsidRDefault="00CA66E0" w:rsidP="00CA66E0">
      <w:pPr>
        <w:autoSpaceDE w:val="0"/>
        <w:autoSpaceDN w:val="0"/>
        <w:adjustRightInd w:val="0"/>
        <w:jc w:val="both"/>
        <w:rPr>
          <w:rFonts w:ascii="Cambria" w:hAnsi="Cambria" w:cs="Arial"/>
          <w:spacing w:val="-4"/>
        </w:rPr>
      </w:pPr>
      <w:r w:rsidRPr="00101C74">
        <w:rPr>
          <w:rFonts w:ascii="Cambria" w:hAnsi="Cambria" w:cs="Arial"/>
          <w:spacing w:val="-4"/>
        </w:rPr>
        <w:t>.........................................................................................................................................................................................................................</w:t>
      </w:r>
    </w:p>
    <w:p w:rsidR="00CA66E0" w:rsidRPr="00101C74" w:rsidRDefault="00CA66E0" w:rsidP="00CA66E0">
      <w:pPr>
        <w:jc w:val="both"/>
        <w:rPr>
          <w:rFonts w:ascii="Cambria" w:hAnsi="Cambria" w:cs="Arial"/>
          <w:i/>
          <w:color w:val="0D0D0D"/>
        </w:rPr>
      </w:pPr>
      <w:r w:rsidRPr="00101C74">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CA66E0" w:rsidRDefault="00CA66E0" w:rsidP="00CA66E0">
      <w:pPr>
        <w:rPr>
          <w:rFonts w:ascii="Cambria" w:hAnsi="Cambria"/>
          <w:i/>
        </w:rPr>
      </w:pPr>
    </w:p>
    <w:p w:rsidR="00CA66E0" w:rsidRDefault="00CA66E0" w:rsidP="00CA66E0">
      <w:pPr>
        <w:rPr>
          <w:rFonts w:ascii="Cambria" w:hAnsi="Cambria"/>
        </w:rPr>
      </w:pPr>
    </w:p>
    <w:p w:rsidR="00CA66E0" w:rsidRPr="00CA66E0" w:rsidRDefault="00CA66E0" w:rsidP="00CA66E0">
      <w:pPr>
        <w:tabs>
          <w:tab w:val="left" w:pos="1335"/>
        </w:tabs>
        <w:rPr>
          <w:rFonts w:ascii="Cambria" w:hAnsi="Cambria"/>
        </w:rPr>
      </w:pPr>
    </w:p>
    <w:p w:rsidR="00CA66E0" w:rsidRDefault="00CA66E0" w:rsidP="00CA66E0">
      <w:pPr>
        <w:rPr>
          <w:rFonts w:ascii="Cambria" w:hAnsi="Cambria"/>
        </w:rPr>
      </w:pPr>
    </w:p>
    <w:p w:rsidR="006A2391" w:rsidRDefault="006A2391" w:rsidP="00CA66E0">
      <w:pPr>
        <w:rPr>
          <w:rFonts w:ascii="Cambria" w:hAnsi="Cambria"/>
        </w:rPr>
      </w:pPr>
    </w:p>
    <w:p w:rsidR="006A2391" w:rsidRPr="006A2391" w:rsidRDefault="006A2391" w:rsidP="006A2391">
      <w:pPr>
        <w:rPr>
          <w:rFonts w:ascii="Cambria" w:hAnsi="Cambria"/>
        </w:rPr>
      </w:pPr>
    </w:p>
    <w:p w:rsidR="006A2391" w:rsidRPr="006A2391" w:rsidRDefault="006A2391" w:rsidP="006A2391">
      <w:pPr>
        <w:rPr>
          <w:rFonts w:ascii="Cambria" w:hAnsi="Cambria"/>
        </w:rPr>
      </w:pPr>
    </w:p>
    <w:p w:rsidR="00CA66E0" w:rsidRPr="006A2391" w:rsidRDefault="00CA66E0" w:rsidP="006A2391">
      <w:pPr>
        <w:rPr>
          <w:rFonts w:ascii="Cambria" w:hAnsi="Cambria"/>
        </w:rPr>
        <w:sectPr w:rsidR="00CA66E0" w:rsidRPr="006A2391" w:rsidSect="00CA66E0">
          <w:footerReference w:type="default" r:id="rId23"/>
          <w:pgSz w:w="11906" w:h="16838"/>
          <w:pgMar w:top="1417" w:right="1417" w:bottom="1417" w:left="1417" w:header="708" w:footer="708" w:gutter="0"/>
          <w:cols w:space="708"/>
        </w:sectPr>
      </w:pPr>
    </w:p>
    <w:p w:rsidR="00CA66E0" w:rsidRPr="00101C74" w:rsidRDefault="00CA66E0" w:rsidP="00CA66E0">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E694D">
        <w:rPr>
          <w:rFonts w:ascii="Cambria" w:eastAsia="Times New Roman" w:hAnsi="Cambria" w:cs="Arial"/>
          <w:b/>
          <w:bCs/>
          <w:lang w:eastAsia="ar-SA"/>
        </w:rPr>
        <w:t>4a</w:t>
      </w:r>
      <w:r w:rsidRPr="00101C74">
        <w:rPr>
          <w:rFonts w:ascii="Cambria" w:eastAsia="Times New Roman" w:hAnsi="Cambria" w:cs="Arial"/>
          <w:b/>
          <w:bCs/>
          <w:lang w:eastAsia="ar-SA"/>
        </w:rPr>
        <w:t xml:space="preserve"> do SIWZ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r w:rsidRPr="00101C74">
        <w:rPr>
          <w:rFonts w:ascii="Cambria" w:eastAsia="Times New Roman" w:hAnsi="Cambria" w:cs="Arial"/>
          <w:b/>
          <w:bCs/>
          <w:lang w:eastAsia="ar-SA"/>
        </w:rPr>
        <w:t xml:space="preserve">OŚWIADCZENIE </w:t>
      </w:r>
      <w:r w:rsidRPr="00101C74">
        <w:rPr>
          <w:rFonts w:ascii="Cambria" w:eastAsia="Times New Roman" w:hAnsi="Cambria" w:cs="Arial"/>
          <w:b/>
          <w:bCs/>
          <w:lang w:eastAsia="ar-SA"/>
        </w:rPr>
        <w:br/>
        <w:t xml:space="preserve">W SPRAWIE BRAKU PODSTAW WYKLUCZENIA </w:t>
      </w:r>
    </w:p>
    <w:p w:rsidR="00CA66E0" w:rsidRPr="00101C74" w:rsidRDefault="00CA66E0" w:rsidP="00CA66E0">
      <w:pPr>
        <w:suppressAutoHyphens/>
        <w:spacing w:before="120" w:after="0" w:line="240" w:lineRule="auto"/>
        <w:jc w:val="center"/>
        <w:rPr>
          <w:rFonts w:ascii="Cambria" w:eastAsia="Times New Roman" w:hAnsi="Cambria" w:cs="Arial"/>
          <w:b/>
          <w:bCs/>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CA66E0" w:rsidRPr="00101C74" w:rsidTr="00CA66E0">
        <w:trPr>
          <w:cantSplit/>
        </w:trPr>
        <w:tc>
          <w:tcPr>
            <w:tcW w:w="9067" w:type="dxa"/>
          </w:tcPr>
          <w:p w:rsidR="00CA66E0" w:rsidRPr="00101C74" w:rsidRDefault="00CA66E0" w:rsidP="00CA66E0">
            <w:pPr>
              <w:suppressAutoHyphens/>
              <w:spacing w:after="0" w:line="240" w:lineRule="auto"/>
              <w:ind w:hanging="43"/>
              <w:jc w:val="center"/>
              <w:rPr>
                <w:rFonts w:ascii="Cambria" w:eastAsia="Times New Roman" w:hAnsi="Cambria" w:cs="Arial"/>
                <w:b/>
                <w:sz w:val="20"/>
                <w:szCs w:val="20"/>
                <w:lang w:eastAsia="ar-SA"/>
              </w:rPr>
            </w:pPr>
            <w:r w:rsidRPr="00101C74">
              <w:rPr>
                <w:rFonts w:ascii="Cambria" w:eastAsia="Times New Roman" w:hAnsi="Cambria" w:cs="Arial"/>
                <w:b/>
                <w:sz w:val="20"/>
                <w:szCs w:val="20"/>
                <w:lang w:eastAsia="ar-SA"/>
              </w:rPr>
              <w:t>Nazwa(y) Wykonawcy(ów) / Adresy</w:t>
            </w: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r w:rsidR="00CA66E0" w:rsidRPr="00101C74" w:rsidTr="00CA66E0">
        <w:trPr>
          <w:cantSplit/>
        </w:trPr>
        <w:tc>
          <w:tcPr>
            <w:tcW w:w="9067" w:type="dxa"/>
          </w:tcPr>
          <w:p w:rsidR="00CA66E0" w:rsidRPr="00101C74" w:rsidRDefault="00CA66E0" w:rsidP="00CA66E0">
            <w:pPr>
              <w:suppressAutoHyphens/>
              <w:spacing w:after="0" w:line="240" w:lineRule="auto"/>
              <w:rPr>
                <w:rFonts w:ascii="Cambria" w:eastAsia="Times New Roman" w:hAnsi="Cambria" w:cs="Arial"/>
                <w:b/>
                <w:sz w:val="20"/>
                <w:szCs w:val="20"/>
                <w:lang w:eastAsia="ar-SA"/>
              </w:rPr>
            </w:pPr>
          </w:p>
          <w:p w:rsidR="00CA66E0" w:rsidRPr="00101C74" w:rsidRDefault="00CA66E0" w:rsidP="00CA66E0">
            <w:pPr>
              <w:suppressAutoHyphens/>
              <w:spacing w:after="0" w:line="240" w:lineRule="auto"/>
              <w:rPr>
                <w:rFonts w:ascii="Cambria" w:eastAsia="Times New Roman" w:hAnsi="Cambria" w:cs="Arial"/>
                <w:b/>
                <w:sz w:val="20"/>
                <w:szCs w:val="20"/>
                <w:lang w:eastAsia="ar-SA"/>
              </w:rPr>
            </w:pPr>
          </w:p>
        </w:tc>
      </w:tr>
    </w:tbl>
    <w:p w:rsidR="00CA66E0" w:rsidRPr="00101C74" w:rsidRDefault="00CA66E0" w:rsidP="00CA66E0">
      <w:pPr>
        <w:spacing w:after="0" w:line="240" w:lineRule="auto"/>
        <w:jc w:val="both"/>
        <w:rPr>
          <w:rFonts w:ascii="Cambria" w:hAnsi="Cambria" w:cs="Arial"/>
          <w:color w:val="000000"/>
        </w:rPr>
      </w:pPr>
    </w:p>
    <w:p w:rsidR="00CA66E0" w:rsidRPr="00101C74" w:rsidRDefault="00CA66E0" w:rsidP="00CA66E0">
      <w:pPr>
        <w:pStyle w:val="Stopka"/>
        <w:tabs>
          <w:tab w:val="clear" w:pos="4536"/>
          <w:tab w:val="clear" w:pos="9072"/>
          <w:tab w:val="left" w:pos="1050"/>
        </w:tabs>
        <w:rPr>
          <w:rFonts w:ascii="Cambria" w:hAnsi="Cambria" w:cs="Arial"/>
          <w:b/>
        </w:rPr>
      </w:pPr>
      <w:r w:rsidRPr="00101C74">
        <w:rPr>
          <w:rFonts w:ascii="Cambria" w:hAnsi="Cambria" w:cs="Arial"/>
          <w:color w:val="000000"/>
        </w:rPr>
        <w:t>Dotyczy: postępowania o udzielenie zamówienia publicznego na:</w:t>
      </w:r>
      <w:r w:rsidRPr="00101C74">
        <w:rPr>
          <w:rFonts w:ascii="Cambria" w:hAnsi="Cambria" w:cs="Arial"/>
          <w:b/>
        </w:rPr>
        <w:t xml:space="preserve">   </w:t>
      </w:r>
    </w:p>
    <w:p w:rsidR="00CA66E0" w:rsidRPr="00665001" w:rsidRDefault="00CA66E0" w:rsidP="00CA66E0">
      <w:pPr>
        <w:pStyle w:val="Stopka"/>
        <w:tabs>
          <w:tab w:val="clear" w:pos="4536"/>
          <w:tab w:val="clear" w:pos="9072"/>
          <w:tab w:val="left" w:pos="1050"/>
        </w:tabs>
        <w:rPr>
          <w:rFonts w:ascii="Cambria" w:hAnsi="Cambria" w:cs="Times New Roman"/>
          <w:b/>
        </w:rPr>
      </w:pPr>
      <w:r>
        <w:rPr>
          <w:rFonts w:ascii="Cambria" w:hAnsi="Cambria" w:cs="Times New Roman"/>
          <w:b/>
        </w:rPr>
        <w:t>Dostawa</w:t>
      </w:r>
      <w:r w:rsidR="006A2391">
        <w:rPr>
          <w:rFonts w:ascii="Cambria" w:hAnsi="Cambria" w:cs="Times New Roman"/>
          <w:b/>
        </w:rPr>
        <w:t xml:space="preserve"> </w:t>
      </w:r>
      <w:r w:rsidR="00B4074B">
        <w:rPr>
          <w:rFonts w:ascii="Cambria" w:hAnsi="Cambria" w:cs="Times New Roman"/>
          <w:b/>
        </w:rPr>
        <w:t xml:space="preserve">płynów infuzyjnych – 2 zadania </w:t>
      </w:r>
      <w:r w:rsidR="00D9790F">
        <w:rPr>
          <w:rFonts w:ascii="Cambria" w:hAnsi="Cambria" w:cs="Arial"/>
          <w:b/>
        </w:rPr>
        <w:t xml:space="preserve">nr postępowania </w:t>
      </w:r>
      <w:r w:rsidRPr="00F56494">
        <w:rPr>
          <w:rFonts w:ascii="Cambria" w:hAnsi="Cambria" w:cs="Arial"/>
          <w:b/>
        </w:rPr>
        <w:t>EZP-271-2-</w:t>
      </w:r>
      <w:r w:rsidR="00B4074B">
        <w:rPr>
          <w:rFonts w:ascii="Cambria" w:hAnsi="Cambria" w:cs="Arial"/>
          <w:b/>
        </w:rPr>
        <w:t>25</w:t>
      </w:r>
      <w:r>
        <w:rPr>
          <w:rFonts w:ascii="Cambria" w:hAnsi="Cambria" w:cs="Arial"/>
          <w:b/>
        </w:rPr>
        <w:t>/PN</w:t>
      </w:r>
      <w:r w:rsidRPr="00F56494">
        <w:rPr>
          <w:rFonts w:ascii="Cambria" w:hAnsi="Cambria" w:cs="Arial"/>
          <w:b/>
        </w:rPr>
        <w:t>/201</w:t>
      </w:r>
      <w:r>
        <w:rPr>
          <w:rFonts w:ascii="Cambria" w:hAnsi="Cambria" w:cs="Arial"/>
          <w:b/>
        </w:rPr>
        <w:t>9</w:t>
      </w:r>
      <w:r w:rsidRPr="00F56494">
        <w:rPr>
          <w:rFonts w:ascii="Cambria" w:hAnsi="Cambria" w:cs="Arial"/>
          <w:color w:val="000000"/>
        </w:rPr>
        <w:t xml:space="preserve">, </w:t>
      </w:r>
    </w:p>
    <w:p w:rsidR="00CA66E0" w:rsidRPr="00101C74" w:rsidRDefault="00CA66E0" w:rsidP="00CA66E0">
      <w:pPr>
        <w:suppressAutoHyphens/>
        <w:spacing w:before="120" w:after="0" w:line="240" w:lineRule="auto"/>
        <w:rPr>
          <w:rFonts w:ascii="Cambria" w:eastAsia="Times New Roman" w:hAnsi="Cambria" w:cs="Arial"/>
          <w:b/>
          <w:bCs/>
          <w:lang w:eastAsia="ar-SA"/>
        </w:rPr>
      </w:pPr>
    </w:p>
    <w:p w:rsidR="00CA66E0" w:rsidRPr="00101C74" w:rsidRDefault="00CA66E0" w:rsidP="00CA66E0">
      <w:pPr>
        <w:numPr>
          <w:ilvl w:val="12"/>
          <w:numId w:val="0"/>
        </w:numPr>
        <w:suppressAutoHyphens/>
        <w:spacing w:after="0" w:line="240" w:lineRule="auto"/>
        <w:jc w:val="both"/>
        <w:rPr>
          <w:rFonts w:ascii="Cambria" w:eastAsia="Times New Roman" w:hAnsi="Cambria" w:cs="Arial"/>
          <w:bCs/>
          <w:lang w:eastAsia="ar-SA"/>
        </w:rPr>
      </w:pPr>
      <w:r w:rsidRPr="00101C74">
        <w:rPr>
          <w:rFonts w:ascii="Cambria" w:eastAsia="Times New Roman" w:hAnsi="Cambria" w:cs="Arial"/>
          <w:bCs/>
          <w:lang w:eastAsia="ar-SA"/>
        </w:rPr>
        <w:t xml:space="preserve">Oświadczam, że: </w:t>
      </w: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rsidR="00CA66E0" w:rsidRPr="00101C74" w:rsidRDefault="00CA66E0" w:rsidP="00CA66E0">
      <w:pPr>
        <w:suppressAutoHyphens/>
        <w:spacing w:before="120" w:after="0" w:line="240" w:lineRule="auto"/>
        <w:ind w:left="360"/>
        <w:contextualSpacing/>
        <w:jc w:val="both"/>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w stosunku do Wykonawcy, którego reprezentuję nie orzeczono tytułem środka zapobiegawczego zakazu ubiegania się o zamówienia publiczne;</w:t>
      </w:r>
    </w:p>
    <w:p w:rsidR="00CA66E0" w:rsidRPr="00101C74" w:rsidRDefault="00CA66E0" w:rsidP="00CA66E0">
      <w:pPr>
        <w:pStyle w:val="Akapitzlist"/>
        <w:rPr>
          <w:rFonts w:ascii="Cambria" w:eastAsia="Times New Roman" w:hAnsi="Cambria" w:cs="Arial"/>
          <w:bCs/>
          <w:lang w:eastAsia="ar-SA"/>
        </w:rPr>
      </w:pPr>
    </w:p>
    <w:p w:rsidR="00CA66E0" w:rsidRPr="00101C74" w:rsidRDefault="00CA66E0" w:rsidP="00403661">
      <w:pPr>
        <w:numPr>
          <w:ilvl w:val="0"/>
          <w:numId w:val="50"/>
        </w:numPr>
        <w:suppressAutoHyphens/>
        <w:spacing w:before="120" w:after="0" w:line="240" w:lineRule="auto"/>
        <w:contextualSpacing/>
        <w:jc w:val="both"/>
        <w:rPr>
          <w:rFonts w:ascii="Cambria" w:eastAsia="Times New Roman" w:hAnsi="Cambria" w:cs="Arial"/>
          <w:bCs/>
          <w:lang w:eastAsia="ar-SA"/>
        </w:rPr>
      </w:pPr>
      <w:r w:rsidRPr="00101C74">
        <w:rPr>
          <w:rFonts w:ascii="Cambria" w:eastAsia="Times New Roman" w:hAnsi="Cambria" w:cs="Arial"/>
          <w:bCs/>
          <w:lang w:eastAsia="ar-SA"/>
        </w:rPr>
        <w:t xml:space="preserve">nie zalegam z opłacaniem podatków i opłat lokalnych o których mowa w ustawie z dnia 12 stycznia 1991r. o podatkach i opłatach lokalnych ( Dz.U. z 2016 </w:t>
      </w:r>
      <w:proofErr w:type="spellStart"/>
      <w:r w:rsidRPr="00101C74">
        <w:rPr>
          <w:rFonts w:ascii="Cambria" w:eastAsia="Times New Roman" w:hAnsi="Cambria" w:cs="Arial"/>
          <w:bCs/>
          <w:lang w:eastAsia="ar-SA"/>
        </w:rPr>
        <w:t>r.poz</w:t>
      </w:r>
      <w:proofErr w:type="spellEnd"/>
      <w:r w:rsidRPr="00101C74">
        <w:rPr>
          <w:rFonts w:ascii="Cambria" w:eastAsia="Times New Roman" w:hAnsi="Cambria" w:cs="Arial"/>
          <w:bCs/>
          <w:lang w:eastAsia="ar-SA"/>
        </w:rPr>
        <w:t>. 716);</w:t>
      </w:r>
    </w:p>
    <w:p w:rsidR="00CA66E0" w:rsidRPr="00101C74" w:rsidRDefault="00CA66E0" w:rsidP="00CA66E0">
      <w:pPr>
        <w:pStyle w:val="Akapitzlist"/>
        <w:rPr>
          <w:rFonts w:ascii="Cambria" w:eastAsia="Times New Roman" w:hAnsi="Cambria" w:cs="Arial"/>
          <w:bCs/>
          <w:lang w:eastAsia="ar-S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A66E0" w:rsidRDefault="00CA66E0" w:rsidP="00CA66E0">
      <w:pPr>
        <w:pStyle w:val="Tekstpodstawowy"/>
        <w:rPr>
          <w:rFonts w:ascii="Cambria" w:hAnsi="Cambria"/>
        </w:rPr>
      </w:pPr>
    </w:p>
    <w:p w:rsidR="00CC5B9F" w:rsidRPr="006344C6" w:rsidRDefault="00CC5B9F" w:rsidP="00020D2C">
      <w:pPr>
        <w:ind w:left="426"/>
        <w:rPr>
          <w:rFonts w:ascii="Arial Narrow" w:hAnsi="Arial Narrow" w:cs="Times New Roman"/>
          <w:sz w:val="20"/>
          <w:szCs w:val="20"/>
        </w:rPr>
      </w:pPr>
    </w:p>
    <w:sectPr w:rsidR="00CC5B9F" w:rsidRPr="006344C6" w:rsidSect="0037657C">
      <w:footerReference w:type="even" r:id="rId24"/>
      <w:footerReference w:type="default" r:id="rId25"/>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1F" w:rsidRDefault="0079471F" w:rsidP="009A7753">
      <w:pPr>
        <w:spacing w:after="0" w:line="240" w:lineRule="auto"/>
      </w:pPr>
      <w:r>
        <w:separator/>
      </w:r>
    </w:p>
  </w:endnote>
  <w:endnote w:type="continuationSeparator" w:id="0">
    <w:p w:rsidR="0079471F" w:rsidRDefault="0079471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50477C" w:rsidRPr="009A7753" w:rsidRDefault="0050477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462FC" w:rsidRPr="00E462FC">
          <w:rPr>
            <w:rFonts w:ascii="Times New Roman" w:eastAsiaTheme="majorEastAsia" w:hAnsi="Times New Roman" w:cs="Times New Roman"/>
            <w:noProof/>
            <w:sz w:val="16"/>
            <w:szCs w:val="16"/>
          </w:rPr>
          <w:t>26</w:t>
        </w:r>
        <w:r w:rsidRPr="009A7753">
          <w:rPr>
            <w:rFonts w:ascii="Times New Roman" w:eastAsiaTheme="majorEastAsia" w:hAnsi="Times New Roman" w:cs="Times New Roman"/>
            <w:sz w:val="16"/>
            <w:szCs w:val="16"/>
          </w:rPr>
          <w:fldChar w:fldCharType="end"/>
        </w:r>
      </w:p>
    </w:sdtContent>
  </w:sdt>
  <w:p w:rsidR="0050477C" w:rsidRPr="00E43177" w:rsidRDefault="0050477C">
    <w:pPr>
      <w:pStyle w:val="Stopka"/>
      <w:rPr>
        <w:rFonts w:ascii="Times New Roman" w:hAnsi="Times New Roman" w:cs="Times New Roman"/>
        <w:sz w:val="20"/>
        <w:szCs w:val="20"/>
      </w:rPr>
    </w:pPr>
    <w:r>
      <w:rPr>
        <w:rFonts w:ascii="Times New Roman" w:hAnsi="Times New Roman" w:cs="Times New Roman"/>
        <w:sz w:val="20"/>
        <w:szCs w:val="20"/>
      </w:rPr>
      <w:t>EZP-271-2-25/PN/2019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0477C" w:rsidRDefault="0050477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Pr="00142968" w:rsidRDefault="005047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462FC">
      <w:rPr>
        <w:rFonts w:ascii="Calibri" w:hAnsi="Calibri"/>
        <w:noProof/>
        <w:sz w:val="16"/>
        <w:szCs w:val="16"/>
      </w:rPr>
      <w:t>27</w:t>
    </w:r>
    <w:r w:rsidRPr="00142968">
      <w:rPr>
        <w:rFonts w:ascii="Calibri" w:hAnsi="Calibri"/>
        <w:sz w:val="16"/>
        <w:szCs w:val="16"/>
      </w:rPr>
      <w:fldChar w:fldCharType="end"/>
    </w:r>
  </w:p>
  <w:p w:rsidR="0050477C" w:rsidRPr="00142968" w:rsidRDefault="0050477C">
    <w:pPr>
      <w:pStyle w:val="Stopka"/>
      <w:ind w:right="360"/>
      <w:rPr>
        <w:rFonts w:ascii="Calibri" w:hAnsi="Calibri"/>
        <w:sz w:val="16"/>
        <w:szCs w:val="16"/>
      </w:rPr>
    </w:pPr>
    <w:r>
      <w:rPr>
        <w:rFonts w:ascii="Calibri" w:hAnsi="Calibri"/>
        <w:sz w:val="16"/>
        <w:szCs w:val="16"/>
      </w:rPr>
      <w:t>EZP-271-2 -</w:t>
    </w:r>
    <w:r w:rsidR="00F41491">
      <w:rPr>
        <w:rFonts w:ascii="Calibri" w:hAnsi="Calibri"/>
        <w:sz w:val="16"/>
        <w:szCs w:val="16"/>
      </w:rPr>
      <w:t>25</w:t>
    </w:r>
    <w:r>
      <w:rPr>
        <w:rFonts w:ascii="Calibri" w:hAnsi="Calibri"/>
        <w:sz w:val="16"/>
        <w:szCs w:val="16"/>
      </w:rPr>
      <w:t>/PN/2019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0477C" w:rsidRDefault="0050477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Pr="00142968" w:rsidRDefault="005047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462FC">
      <w:rPr>
        <w:rFonts w:ascii="Calibri" w:hAnsi="Calibri"/>
        <w:noProof/>
        <w:sz w:val="16"/>
        <w:szCs w:val="16"/>
      </w:rPr>
      <w:t>28</w:t>
    </w:r>
    <w:r w:rsidRPr="00142968">
      <w:rPr>
        <w:rFonts w:ascii="Calibri" w:hAnsi="Calibri"/>
        <w:sz w:val="16"/>
        <w:szCs w:val="16"/>
      </w:rPr>
      <w:fldChar w:fldCharType="end"/>
    </w:r>
  </w:p>
  <w:p w:rsidR="0050477C" w:rsidRPr="00142968" w:rsidRDefault="00F41491">
    <w:pPr>
      <w:pStyle w:val="Stopka"/>
      <w:ind w:right="360"/>
      <w:rPr>
        <w:rFonts w:ascii="Calibri" w:hAnsi="Calibri"/>
        <w:sz w:val="16"/>
        <w:szCs w:val="16"/>
      </w:rPr>
    </w:pPr>
    <w:r>
      <w:rPr>
        <w:rFonts w:ascii="Calibri" w:hAnsi="Calibri"/>
        <w:sz w:val="16"/>
        <w:szCs w:val="16"/>
      </w:rPr>
      <w:t>EZP-271-2 -25</w:t>
    </w:r>
    <w:r w:rsidR="0050477C">
      <w:rPr>
        <w:rFonts w:ascii="Calibri" w:hAnsi="Calibri"/>
        <w:sz w:val="16"/>
        <w:szCs w:val="16"/>
      </w:rPr>
      <w:t>/PN/2019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8616266"/>
      <w:docPartObj>
        <w:docPartGallery w:val="Page Numbers (Bottom of Page)"/>
        <w:docPartUnique/>
      </w:docPartObj>
    </w:sdtPr>
    <w:sdtEndPr/>
    <w:sdtContent>
      <w:p w:rsidR="0050477C" w:rsidRPr="0019537E" w:rsidRDefault="0050477C" w:rsidP="00CA66E0">
        <w:pPr>
          <w:pStyle w:val="Stopka"/>
          <w:tabs>
            <w:tab w:val="clear" w:pos="4536"/>
            <w:tab w:val="clear" w:pos="9072"/>
            <w:tab w:val="left" w:pos="1050"/>
          </w:tabs>
          <w:rPr>
            <w:rFonts w:cs="Times New Roman"/>
            <w:sz w:val="20"/>
            <w:szCs w:val="20"/>
          </w:rPr>
        </w:pPr>
        <w:r>
          <w:rPr>
            <w:rFonts w:cs="Times New Roman"/>
            <w:sz w:val="20"/>
            <w:szCs w:val="20"/>
          </w:rPr>
          <w:t>EZP-271-2-8/PN</w:t>
        </w:r>
        <w:r w:rsidRPr="001D7D78">
          <w:rPr>
            <w:rFonts w:cs="Times New Roman"/>
            <w:sz w:val="20"/>
            <w:szCs w:val="20"/>
          </w:rPr>
          <w:t>/201</w:t>
        </w:r>
        <w:r>
          <w:rPr>
            <w:rFonts w:cs="Times New Roman"/>
            <w:sz w:val="20"/>
            <w:szCs w:val="20"/>
          </w:rPr>
          <w:t>9</w:t>
        </w:r>
      </w:p>
      <w:p w:rsidR="0050477C" w:rsidRPr="0019537E" w:rsidRDefault="0050477C" w:rsidP="00CA66E0">
        <w:pPr>
          <w:pStyle w:val="Stopka"/>
          <w:tabs>
            <w:tab w:val="clear" w:pos="4536"/>
            <w:tab w:val="clear" w:pos="9072"/>
            <w:tab w:val="left" w:pos="1050"/>
          </w:tabs>
          <w:rPr>
            <w:rFonts w:cs="Times New Roman"/>
            <w:sz w:val="20"/>
            <w:szCs w:val="20"/>
          </w:rPr>
        </w:pPr>
      </w:p>
      <w:p w:rsidR="0050477C" w:rsidRPr="0019537E" w:rsidRDefault="0050477C" w:rsidP="00CA66E0">
        <w:pPr>
          <w:pStyle w:val="Stopka"/>
          <w:tabs>
            <w:tab w:val="clear" w:pos="4536"/>
            <w:tab w:val="clear" w:pos="9072"/>
            <w:tab w:val="left" w:pos="1050"/>
          </w:tabs>
          <w:rPr>
            <w:rFonts w:cs="Times New Roman"/>
            <w:sz w:val="20"/>
            <w:szCs w:val="20"/>
          </w:rPr>
        </w:pPr>
      </w:p>
      <w:p w:rsidR="0050477C" w:rsidRPr="0019537E" w:rsidRDefault="0050477C" w:rsidP="00CA66E0">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462FC" w:rsidRPr="00E462FC">
          <w:rPr>
            <w:rFonts w:eastAsiaTheme="majorEastAsia" w:cstheme="majorBidi"/>
            <w:noProof/>
            <w:sz w:val="16"/>
            <w:szCs w:val="16"/>
          </w:rPr>
          <w:t>29</w:t>
        </w:r>
        <w:r w:rsidRPr="0019537E">
          <w:rPr>
            <w:rFonts w:eastAsiaTheme="majorEastAsia" w:cstheme="majorBidi"/>
            <w:sz w:val="16"/>
            <w:szCs w:val="1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0477C" w:rsidRDefault="0050477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Pr="00142968" w:rsidRDefault="005047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462FC">
      <w:rPr>
        <w:rFonts w:ascii="Calibri" w:hAnsi="Calibri"/>
        <w:noProof/>
        <w:sz w:val="16"/>
        <w:szCs w:val="16"/>
      </w:rPr>
      <w:t>30</w:t>
    </w:r>
    <w:r w:rsidRPr="00142968">
      <w:rPr>
        <w:rFonts w:ascii="Calibri" w:hAnsi="Calibri"/>
        <w:sz w:val="16"/>
        <w:szCs w:val="16"/>
      </w:rPr>
      <w:fldChar w:fldCharType="end"/>
    </w:r>
  </w:p>
  <w:p w:rsidR="0050477C" w:rsidRPr="00142968" w:rsidRDefault="00B4074B">
    <w:pPr>
      <w:pStyle w:val="Stopka"/>
      <w:ind w:right="360"/>
      <w:rPr>
        <w:rFonts w:ascii="Calibri" w:hAnsi="Calibri"/>
        <w:sz w:val="16"/>
        <w:szCs w:val="16"/>
      </w:rPr>
    </w:pPr>
    <w:r>
      <w:rPr>
        <w:rFonts w:ascii="Calibri" w:hAnsi="Calibri"/>
        <w:sz w:val="16"/>
        <w:szCs w:val="16"/>
      </w:rPr>
      <w:t>EZP-271-2 -25</w:t>
    </w:r>
    <w:r w:rsidR="0050477C">
      <w:rPr>
        <w:rFonts w:ascii="Calibri" w:hAnsi="Calibri"/>
        <w:sz w:val="16"/>
        <w:szCs w:val="16"/>
      </w:rPr>
      <w:t>/PN/2019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1F" w:rsidRDefault="0079471F" w:rsidP="009A7753">
      <w:pPr>
        <w:spacing w:after="0" w:line="240" w:lineRule="auto"/>
      </w:pPr>
      <w:r>
        <w:separator/>
      </w:r>
    </w:p>
  </w:footnote>
  <w:footnote w:type="continuationSeparator" w:id="0">
    <w:p w:rsidR="0079471F" w:rsidRDefault="0079471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15:restartNumberingAfterBreak="0">
    <w:nsid w:val="65B50E31"/>
    <w:multiLevelType w:val="hybridMultilevel"/>
    <w:tmpl w:val="06AC37FA"/>
    <w:lvl w:ilvl="0" w:tplc="016CFB5E">
      <w:start w:val="1"/>
      <w:numFmt w:val="decimal"/>
      <w:lvlText w:val="%1."/>
      <w:lvlJc w:val="left"/>
      <w:pPr>
        <w:ind w:left="36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9"/>
  </w:num>
  <w:num w:numId="3">
    <w:abstractNumId w:val="6"/>
  </w:num>
  <w:num w:numId="4">
    <w:abstractNumId w:val="41"/>
  </w:num>
  <w:num w:numId="5">
    <w:abstractNumId w:val="60"/>
  </w:num>
  <w:num w:numId="6">
    <w:abstractNumId w:val="29"/>
  </w:num>
  <w:num w:numId="7">
    <w:abstractNumId w:val="5"/>
  </w:num>
  <w:num w:numId="8">
    <w:abstractNumId w:val="21"/>
  </w:num>
  <w:num w:numId="9">
    <w:abstractNumId w:val="30"/>
  </w:num>
  <w:num w:numId="10">
    <w:abstractNumId w:val="28"/>
  </w:num>
  <w:num w:numId="11">
    <w:abstractNumId w:val="49"/>
  </w:num>
  <w:num w:numId="12">
    <w:abstractNumId w:val="24"/>
  </w:num>
  <w:num w:numId="13">
    <w:abstractNumId w:val="27"/>
  </w:num>
  <w:num w:numId="14">
    <w:abstractNumId w:val="51"/>
  </w:num>
  <w:num w:numId="15">
    <w:abstractNumId w:val="18"/>
  </w:num>
  <w:num w:numId="16">
    <w:abstractNumId w:val="31"/>
  </w:num>
  <w:num w:numId="17">
    <w:abstractNumId w:val="46"/>
  </w:num>
  <w:num w:numId="18">
    <w:abstractNumId w:val="8"/>
  </w:num>
  <w:num w:numId="19">
    <w:abstractNumId w:val="33"/>
  </w:num>
  <w:num w:numId="20">
    <w:abstractNumId w:val="47"/>
  </w:num>
  <w:num w:numId="21">
    <w:abstractNumId w:val="59"/>
  </w:num>
  <w:num w:numId="22">
    <w:abstractNumId w:val="52"/>
  </w:num>
  <w:num w:numId="23">
    <w:abstractNumId w:val="12"/>
  </w:num>
  <w:num w:numId="24">
    <w:abstractNumId w:val="2"/>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
  </w:num>
  <w:num w:numId="37">
    <w:abstractNumId w:val="62"/>
  </w:num>
  <w:num w:numId="38">
    <w:abstractNumId w:val="7"/>
  </w:num>
  <w:num w:numId="39">
    <w:abstractNumId w:val="22"/>
  </w:num>
  <w:num w:numId="40">
    <w:abstractNumId w:val="55"/>
  </w:num>
  <w:num w:numId="41">
    <w:abstractNumId w:val="26"/>
  </w:num>
  <w:num w:numId="42">
    <w:abstractNumId w:val="23"/>
  </w:num>
  <w:num w:numId="43">
    <w:abstractNumId w:val="54"/>
  </w:num>
  <w:num w:numId="44">
    <w:abstractNumId w:val="58"/>
  </w:num>
  <w:num w:numId="45">
    <w:abstractNumId w:val="1"/>
  </w:num>
  <w:num w:numId="46">
    <w:abstractNumId w:val="14"/>
  </w:num>
  <w:num w:numId="47">
    <w:abstractNumId w:val="11"/>
  </w:num>
  <w:num w:numId="48">
    <w:abstractNumId w:val="57"/>
  </w:num>
  <w:num w:numId="49">
    <w:abstractNumId w:val="37"/>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3"/>
  </w:num>
  <w:num w:numId="54">
    <w:abstractNumId w:val="40"/>
  </w:num>
  <w:num w:numId="55">
    <w:abstractNumId w:val="9"/>
  </w:num>
  <w:num w:numId="56">
    <w:abstractNumId w:val="25"/>
  </w:num>
  <w:num w:numId="57">
    <w:abstractNumId w:val="10"/>
  </w:num>
  <w:num w:numId="58">
    <w:abstractNumId w:val="20"/>
  </w:num>
  <w:num w:numId="59">
    <w:abstractNumId w:val="32"/>
  </w:num>
  <w:num w:numId="60">
    <w:abstractNumId w:val="34"/>
  </w:num>
  <w:num w:numId="61">
    <w:abstractNumId w:val="4"/>
  </w:num>
  <w:num w:numId="62">
    <w:abstractNumId w:val="56"/>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57"/>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09F"/>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B6F58"/>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77C"/>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71F"/>
    <w:rsid w:val="007949C3"/>
    <w:rsid w:val="00794AA4"/>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3A9B"/>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10D8"/>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074B"/>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119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407"/>
    <w:rsid w:val="00CF1E78"/>
    <w:rsid w:val="00CF2672"/>
    <w:rsid w:val="00CF41DF"/>
    <w:rsid w:val="00CF42B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2FC"/>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127B"/>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1491"/>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581C"/>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 w:type="paragraph" w:customStyle="1" w:styleId="Zawartotabeli">
    <w:name w:val="Zawartość tabeli"/>
    <w:basedOn w:val="Normalny"/>
    <w:rsid w:val="004B6F58"/>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255D-E2C2-4273-A0BD-220D5EA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11931</Words>
  <Characters>71591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9</cp:revision>
  <cp:lastPrinted>2019-03-05T09:59:00Z</cp:lastPrinted>
  <dcterms:created xsi:type="dcterms:W3CDTF">2019-03-05T07:19:00Z</dcterms:created>
  <dcterms:modified xsi:type="dcterms:W3CDTF">2019-03-05T09:59:00Z</dcterms:modified>
</cp:coreProperties>
</file>