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74" w:rsidRDefault="00B55274" w:rsidP="00B55274">
      <w:pPr>
        <w:ind w:left="1701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 nr 1 do SIWZ</w:t>
      </w:r>
    </w:p>
    <w:p w:rsidR="00B55274" w:rsidRDefault="00B55274" w:rsidP="00B55274">
      <w:pPr>
        <w:ind w:left="567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UMOWA NR EZP-272/………/2019</w:t>
      </w:r>
    </w:p>
    <w:p w:rsidR="00B55274" w:rsidRDefault="00B55274" w:rsidP="00B5527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ISTOTNE POSTANOWIENIA UMOWY (IPU)</w:t>
      </w:r>
    </w:p>
    <w:p w:rsidR="00B55274" w:rsidRDefault="00B55274" w:rsidP="00B5527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Times New Roman"/>
          <w:b/>
        </w:rPr>
        <w:t>Dostawa preparatu pierwiastków śladowych dla dzieci bez zawartego fluoru</w:t>
      </w:r>
    </w:p>
    <w:p w:rsidR="00B55274" w:rsidRDefault="00B55274" w:rsidP="00B5527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Zawarta w dniu </w:t>
      </w:r>
      <w:r>
        <w:rPr>
          <w:rFonts w:ascii="Arial Narrow" w:hAnsi="Arial Narrow" w:cs="Arial"/>
          <w:b/>
          <w:color w:val="000000"/>
        </w:rPr>
        <w:t>……………..2019 roku</w:t>
      </w:r>
      <w:r>
        <w:rPr>
          <w:rFonts w:ascii="Arial Narrow" w:hAnsi="Arial Narrow" w:cs="Arial"/>
          <w:color w:val="000000"/>
        </w:rPr>
        <w:t xml:space="preserve"> w Krakowie </w:t>
      </w:r>
    </w:p>
    <w:p w:rsidR="00B55274" w:rsidRDefault="00B55274" w:rsidP="00B55274">
      <w:pPr>
        <w:pStyle w:val="Bezodstpw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w rezultacie wyboru najkorzystniejszej oferty w postępowaniu o udzielenie zamówienia publicznego prowadzonym w trybie przetargu nieograniczonego, o wartości  nie przekraczającej wyrażoną w złotych równowartość kwoty 144 000 euro, na podstawie przepisów ustawy z dnia 29 stycznia 2004 r. – Prawo zamówień publicznych (zwanej dalej ustawą lub ustawą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.),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Times New Roman"/>
          <w:b/>
        </w:rPr>
        <w:t>Dostawa preparatu pierwiastków śladowych dla dzieci bez zawartego fluoru.</w:t>
      </w:r>
    </w:p>
    <w:p w:rsidR="00B55274" w:rsidRDefault="00B55274" w:rsidP="00B55274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Numer postępowania: EZP-271-2-81/2018</w:t>
      </w:r>
    </w:p>
    <w:p w:rsidR="00B55274" w:rsidRDefault="00B55274" w:rsidP="00B5527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pomiędzy:</w:t>
      </w:r>
    </w:p>
    <w:p w:rsidR="00B55274" w:rsidRDefault="00B55274" w:rsidP="00B5527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Uniwersyteckim Szpitalem Dziecięcym w Krakowie</w:t>
      </w:r>
      <w:r>
        <w:rPr>
          <w:rFonts w:ascii="Arial Narrow" w:hAnsi="Arial Narrow" w:cs="Arial"/>
          <w:color w:val="000000"/>
        </w:rPr>
        <w:t>, ul. Wielicka 265, 30-663 Kraków zarejestrowanym w Sądzie Rejonowym dla Krakowa -Śródmieścia w Krakowie, XI Wydział Gospodarczy Krajowego Rejestru Sądowego  pod numerem KRS: 0000039390, NIP 679-25-25-795; REGON 351375886,</w:t>
      </w:r>
    </w:p>
    <w:p w:rsidR="00B55274" w:rsidRDefault="00B55274" w:rsidP="00B55274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zwanym dalej </w:t>
      </w:r>
      <w:r>
        <w:rPr>
          <w:rFonts w:ascii="Arial Narrow" w:hAnsi="Arial Narrow" w:cs="Arial"/>
          <w:b/>
          <w:color w:val="000000"/>
        </w:rPr>
        <w:t>ZAMAWIAJĄCYM</w:t>
      </w:r>
    </w:p>
    <w:p w:rsidR="00B55274" w:rsidRDefault="00B55274" w:rsidP="00B5527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 imieniu którego działają: </w:t>
      </w:r>
    </w:p>
    <w:p w:rsidR="00B55274" w:rsidRDefault="00B55274" w:rsidP="00B55274">
      <w:pPr>
        <w:ind w:left="14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……………………………….</w:t>
      </w:r>
    </w:p>
    <w:p w:rsidR="00B55274" w:rsidRDefault="00B55274" w:rsidP="00B55274">
      <w:pPr>
        <w:ind w:left="14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</w:t>
      </w:r>
    </w:p>
    <w:p w:rsidR="00B55274" w:rsidRDefault="00B55274" w:rsidP="00B55274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  <w:color w:val="000000"/>
        </w:rPr>
        <w:t>……………………………….</w:t>
      </w:r>
      <w:r>
        <w:rPr>
          <w:rFonts w:ascii="Arial Narrow" w:hAnsi="Arial Narrow" w:cs="Arial"/>
        </w:rPr>
        <w:t xml:space="preserve">*zwanym dalej </w:t>
      </w:r>
      <w:r>
        <w:rPr>
          <w:rFonts w:ascii="Arial Narrow" w:hAnsi="Arial Narrow" w:cs="Arial"/>
          <w:b/>
        </w:rPr>
        <w:t>WYKONAWCĄ,</w:t>
      </w:r>
    </w:p>
    <w:p w:rsidR="00B55274" w:rsidRDefault="00B55274" w:rsidP="00B5527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imieniu którego działa :</w:t>
      </w:r>
    </w:p>
    <w:p w:rsidR="00B55274" w:rsidRDefault="00B55274" w:rsidP="00B55274">
      <w:pPr>
        <w:ind w:left="567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……………………………….</w:t>
      </w:r>
    </w:p>
    <w:p w:rsidR="00B55274" w:rsidRDefault="00B55274" w:rsidP="00B5527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iCs/>
        </w:rPr>
        <w:t xml:space="preserve">[PODMIOTY WYSTĘPUJĄCE WSPÓLNIE] </w:t>
      </w:r>
      <w:r>
        <w:rPr>
          <w:rFonts w:ascii="Arial Narrow" w:hAnsi="Arial Narrow" w:cs="Arial"/>
          <w:i/>
          <w:iCs/>
        </w:rPr>
        <w:t>(*jeśli dotyczy)</w:t>
      </w:r>
    </w:p>
    <w:p w:rsidR="00B55274" w:rsidRDefault="00B55274" w:rsidP="00B55274">
      <w:pPr>
        <w:spacing w:line="254" w:lineRule="auto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*W przypadku, gdy Zamawiający dokona wyboru oferty złożonej przez </w:t>
      </w:r>
      <w:r>
        <w:rPr>
          <w:rFonts w:ascii="Arial Narrow" w:hAnsi="Arial Narrow" w:cs="Arial"/>
          <w:b/>
          <w:i/>
          <w:iCs/>
        </w:rPr>
        <w:t>podmioty występujące wspólnie</w:t>
      </w:r>
      <w:r>
        <w:rPr>
          <w:rFonts w:ascii="Arial Narrow" w:hAnsi="Arial Narrow" w:cs="Arial"/>
          <w:i/>
          <w:iCs/>
        </w:rPr>
        <w:t xml:space="preserve">, do umowy zostanie wpisane postanowienie o ponoszeniu przez te podmioty </w:t>
      </w:r>
      <w:r>
        <w:rPr>
          <w:rFonts w:ascii="Arial Narrow" w:hAnsi="Arial Narrow" w:cs="Arial"/>
          <w:b/>
          <w:i/>
          <w:iCs/>
        </w:rPr>
        <w:t>solidarnej odpowiedzialności</w:t>
      </w:r>
      <w:r>
        <w:rPr>
          <w:rFonts w:ascii="Arial Narrow" w:hAnsi="Arial Narrow" w:cs="Arial"/>
          <w:i/>
          <w:iCs/>
        </w:rPr>
        <w:t>  za wykonanie niniejszej umowy oraz sposobie reprezentacji podmiotów wobec Zamawiającego w związku z wykonywaniem niniejszej umowy, o następującej treści:</w:t>
      </w:r>
    </w:p>
    <w:p w:rsidR="00B55274" w:rsidRDefault="00B55274" w:rsidP="00B55274">
      <w:pPr>
        <w:spacing w:after="80" w:line="254" w:lineRule="auto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„ponoszących </w:t>
      </w:r>
      <w:r>
        <w:rPr>
          <w:rFonts w:ascii="Arial Narrow" w:hAnsi="Arial Narrow" w:cs="Arial"/>
          <w:b/>
          <w:iCs/>
        </w:rPr>
        <w:t>solidarnie odpowiedzialność</w:t>
      </w:r>
      <w:r>
        <w:rPr>
          <w:rFonts w:ascii="Arial Narrow" w:hAnsi="Arial Narrow" w:cs="Arial"/>
          <w:iCs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>
        <w:rPr>
          <w:rFonts w:ascii="Arial Narrow" w:eastAsia="Times New Roman" w:hAnsi="Arial Narrow" w:cs="Arial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B55274" w:rsidRDefault="00B55274" w:rsidP="00B55274">
      <w:pPr>
        <w:spacing w:after="80" w:line="254" w:lineRule="auto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Do reprezentowania Wykonawców występujących wspólnie wobec Zamawiającego upoważniony jest ……………………… </w:t>
      </w:r>
      <w:r>
        <w:rPr>
          <w:rFonts w:ascii="Arial Narrow" w:hAnsi="Arial Narrow" w:cs="Arial"/>
          <w:i/>
          <w:iCs/>
        </w:rPr>
        <w:t>(*nazwa Wykonawcy)</w:t>
      </w:r>
      <w:r>
        <w:rPr>
          <w:rFonts w:ascii="Arial Narrow" w:hAnsi="Arial Narrow" w:cs="Arial"/>
          <w:iCs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B55274" w:rsidRDefault="00B55274" w:rsidP="00B55274">
      <w:pPr>
        <w:spacing w:after="60" w:line="254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zwanymi dalej łącznie lub osobno </w:t>
      </w:r>
      <w:r>
        <w:rPr>
          <w:rFonts w:ascii="Arial Narrow" w:hAnsi="Arial Narrow" w:cs="Arial"/>
          <w:b/>
        </w:rPr>
        <w:t>Stronami</w:t>
      </w:r>
      <w:r>
        <w:rPr>
          <w:rFonts w:ascii="Arial Narrow" w:hAnsi="Arial Narrow" w:cs="Arial"/>
        </w:rPr>
        <w:t xml:space="preserve"> lub </w:t>
      </w:r>
      <w:r>
        <w:rPr>
          <w:rFonts w:ascii="Arial Narrow" w:hAnsi="Arial Narrow" w:cs="Arial"/>
          <w:b/>
        </w:rPr>
        <w:t>Stroną</w:t>
      </w:r>
      <w:r>
        <w:rPr>
          <w:rFonts w:ascii="Arial Narrow" w:hAnsi="Arial Narrow" w:cs="Arial"/>
        </w:rPr>
        <w:t>,</w:t>
      </w:r>
    </w:p>
    <w:p w:rsidR="00B55274" w:rsidRDefault="00B55274" w:rsidP="00B55274">
      <w:pPr>
        <w:spacing w:after="60" w:line="254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 następującej treści:</w:t>
      </w:r>
    </w:p>
    <w:p w:rsidR="00B55274" w:rsidRDefault="00B55274" w:rsidP="00B55274">
      <w:pPr>
        <w:jc w:val="both"/>
        <w:rPr>
          <w:rFonts w:ascii="Arial Narrow" w:hAnsi="Arial Narrow" w:cs="Arial"/>
          <w:i/>
        </w:rPr>
      </w:pPr>
    </w:p>
    <w:p w:rsidR="00B55274" w:rsidRDefault="00B55274" w:rsidP="00B55274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lastRenderedPageBreak/>
        <w:t xml:space="preserve">Specyfikacja Istotnych Warunków Zamówienia (SIWZ) wraz ze wszystkimi zmianami i wyjaśnieniami Zamawiającego, oferta Wykonawcy, oświadczenia  lub dokumenty potwierdzające spełnianie przez Wykonawcę  warunków udziału w postępowaniu oraz brak podstaw do wykluczenia oraz wszelkie inne dokumenty złożone przez Wykonawcę w toku postępowania  znak sprawy: EZP-271-2-2/2019 stanowią integralną część umowy. </w:t>
      </w:r>
    </w:p>
    <w:p w:rsidR="00B55274" w:rsidRDefault="00B55274" w:rsidP="00B55274">
      <w:pPr>
        <w:spacing w:before="40" w:after="40" w:line="254" w:lineRule="auto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WYKAZ ZAŁĄCZNIKÓW DO UMOWY</w:t>
      </w:r>
    </w:p>
    <w:p w:rsidR="00B55274" w:rsidRDefault="00B55274" w:rsidP="00B55274">
      <w:pPr>
        <w:suppressAutoHyphens/>
        <w:spacing w:line="254" w:lineRule="auto"/>
        <w:ind w:left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Wszelkie załączone do umowy dokumenty stanowią jej integralną część.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78"/>
      </w:tblGrid>
      <w:tr w:rsidR="00B55274" w:rsidTr="00B55274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74" w:rsidRDefault="00B55274">
            <w:pPr>
              <w:spacing w:before="40" w:after="40" w:line="254" w:lineRule="auto"/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NR ZAŁĄCZNIKA </w:t>
            </w:r>
          </w:p>
          <w:p w:rsidR="00B55274" w:rsidRDefault="00B55274">
            <w:pPr>
              <w:spacing w:before="40" w:after="40" w:line="254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DO UMOWY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274" w:rsidRDefault="00B55274">
            <w:pPr>
              <w:spacing w:before="40" w:after="40" w:line="254" w:lineRule="auto"/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PRZEDMIOT (NAZWA) ZAŁĄCZNIKA DO UMOWY</w:t>
            </w:r>
          </w:p>
        </w:tc>
      </w:tr>
      <w:tr w:rsidR="00B55274" w:rsidTr="00B55274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74" w:rsidRDefault="00B55274">
            <w:pPr>
              <w:spacing w:line="254" w:lineRule="auto"/>
              <w:rPr>
                <w:rFonts w:ascii="Arial Narrow" w:eastAsia="Calibri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Calibri" w:hAnsi="Arial Narrow" w:cs="Arial"/>
                <w:b/>
                <w:bCs/>
                <w:i/>
                <w:iCs/>
              </w:rPr>
              <w:t>Załącznik nr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274" w:rsidRDefault="00B55274">
            <w:pPr>
              <w:spacing w:after="200" w:line="254" w:lineRule="auto"/>
              <w:contextualSpacing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Oferta Wykonawcy z dnia…………….tj. Formularz Oferty (załącznik nr 2   do SIWZ) , kalkulacja cenowa – opis przedmiotu zamówienia (załącznik nr 3 do SIWZ)</w:t>
            </w:r>
          </w:p>
        </w:tc>
      </w:tr>
    </w:tbl>
    <w:p w:rsidR="00B55274" w:rsidRDefault="00B55274" w:rsidP="00B55274">
      <w:pPr>
        <w:rPr>
          <w:rFonts w:ascii="Arial Narrow" w:hAnsi="Arial Narrow" w:cs="Arial"/>
          <w:b/>
        </w:rPr>
      </w:pPr>
    </w:p>
    <w:p w:rsidR="00B55274" w:rsidRDefault="00B55274" w:rsidP="00B5527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DANE KONTAKTOWE STRON / ADRESY DO DORĘCZEŃ </w:t>
      </w:r>
      <w:r>
        <w:rPr>
          <w:rFonts w:ascii="Arial Narrow" w:hAnsi="Arial Narrow" w:cs="Arial"/>
        </w:rPr>
        <w:t xml:space="preserve">- obowiązują jeśli w treści umowy nie wskazano </w:t>
      </w:r>
      <w:r>
        <w:rPr>
          <w:rFonts w:ascii="Arial Narrow" w:hAnsi="Arial Narrow" w:cs="Arial"/>
        </w:rPr>
        <w:br/>
        <w:t>inaczej.</w:t>
      </w:r>
    </w:p>
    <w:p w:rsidR="00B55274" w:rsidRDefault="00B55274" w:rsidP="00B55274">
      <w:pPr>
        <w:pStyle w:val="Bezodstpw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Osoby upoważnione do kontaktów</w:t>
      </w:r>
      <w:r>
        <w:rPr>
          <w:rFonts w:ascii="Arial Narrow" w:hAnsi="Arial Narrow" w:cs="Arial"/>
        </w:rPr>
        <w:t xml:space="preserve"> w związku z  realizacją niniejszej  umowy:</w:t>
      </w:r>
    </w:p>
    <w:p w:rsidR="00B55274" w:rsidRDefault="00B55274" w:rsidP="00B55274">
      <w:pPr>
        <w:pStyle w:val="Bezodstpw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ze strony Zamawiającego: ……..………tel. …………e-mail………..…… </w:t>
      </w:r>
    </w:p>
    <w:p w:rsidR="00B55274" w:rsidRDefault="00B55274" w:rsidP="00B55274">
      <w:pPr>
        <w:pStyle w:val="Bezodstpw"/>
        <w:rPr>
          <w:rFonts w:ascii="Arial Narrow" w:hAnsi="Arial Narrow" w:cs="Arial"/>
        </w:rPr>
      </w:pPr>
      <w:r>
        <w:rPr>
          <w:rFonts w:ascii="Arial Narrow" w:hAnsi="Arial Narrow" w:cs="Arial"/>
        </w:rPr>
        <w:t>ze strony Wykonawcy: …………….……</w:t>
      </w:r>
      <w:proofErr w:type="spellStart"/>
      <w:r>
        <w:rPr>
          <w:rFonts w:ascii="Arial Narrow" w:hAnsi="Arial Narrow" w:cs="Arial"/>
        </w:rPr>
        <w:t>tel</w:t>
      </w:r>
      <w:proofErr w:type="spellEnd"/>
      <w:r>
        <w:rPr>
          <w:rFonts w:ascii="Arial Narrow" w:hAnsi="Arial Narrow" w:cs="Arial"/>
        </w:rPr>
        <w:t xml:space="preserve">………..…e-mail …............... </w:t>
      </w:r>
    </w:p>
    <w:p w:rsidR="00B55274" w:rsidRDefault="00B55274" w:rsidP="00B55274">
      <w:pPr>
        <w:pStyle w:val="Bezodstpw"/>
        <w:rPr>
          <w:rFonts w:ascii="Arial Narrow" w:hAnsi="Arial Narrow" w:cs="Arial"/>
        </w:rPr>
      </w:pPr>
      <w:r>
        <w:rPr>
          <w:rFonts w:ascii="Arial Narrow" w:hAnsi="Arial Narrow" w:cs="Arial"/>
        </w:rPr>
        <w:t>Adres Zamawiającego  korespondencyjny  do doręczeń:………………………………..…..</w:t>
      </w:r>
    </w:p>
    <w:p w:rsidR="00B55274" w:rsidRDefault="00B55274" w:rsidP="00B55274">
      <w:pPr>
        <w:pStyle w:val="Bezodstpw"/>
        <w:rPr>
          <w:rFonts w:ascii="Arial Narrow" w:hAnsi="Arial Narrow" w:cs="Arial"/>
        </w:rPr>
      </w:pPr>
      <w:r>
        <w:rPr>
          <w:rFonts w:ascii="Arial Narrow" w:hAnsi="Arial Narrow" w:cs="Arial"/>
        </w:rPr>
        <w:t>Adres Wykonawcy korespondencyjny do doręczeń:………………………….……..………..</w:t>
      </w:r>
    </w:p>
    <w:p w:rsidR="00B55274" w:rsidRDefault="00B55274" w:rsidP="00B55274">
      <w:pPr>
        <w:pStyle w:val="Bezodstpw"/>
        <w:jc w:val="both"/>
        <w:rPr>
          <w:rFonts w:ascii="Arial Narrow" w:hAnsi="Arial Narrow"/>
          <w:b/>
        </w:rPr>
      </w:pPr>
    </w:p>
    <w:p w:rsidR="00B55274" w:rsidRDefault="00B55274" w:rsidP="00B55274">
      <w:pPr>
        <w:pStyle w:val="Bezodstpw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OBOWIĄZKI INFORMACYJNE RODO</w:t>
      </w:r>
    </w:p>
    <w:p w:rsidR="00B55274" w:rsidRDefault="00B55274" w:rsidP="00B55274">
      <w:pPr>
        <w:pStyle w:val="Bezodstpw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 xml:space="preserve">Wykonawca oświadcza, że wypełnił obowiązki informacyjne przewidziane w przepisach </w:t>
      </w:r>
      <w:r>
        <w:rPr>
          <w:rFonts w:ascii="Arial Narrow" w:hAnsi="Arial Narrow"/>
          <w:bCs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>
        <w:rPr>
          <w:rFonts w:ascii="Arial Narrow" w:eastAsia="Calibri" w:hAnsi="Arial Narrow"/>
        </w:rPr>
        <w:t>art. 13 i 14 RODO.</w:t>
      </w:r>
    </w:p>
    <w:p w:rsidR="00B55274" w:rsidRDefault="00B55274" w:rsidP="00B55274">
      <w:pPr>
        <w:pStyle w:val="Bezodstpw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Zamawiający oświadcza, że wypełnił obowiązki informacyjne przewidziane w przepisach RODO </w:t>
      </w:r>
      <w:r>
        <w:rPr>
          <w:rFonts w:ascii="Arial Narrow" w:hAnsi="Arial Narrow"/>
          <w:bCs/>
        </w:rPr>
        <w:t xml:space="preserve">w szczególności </w:t>
      </w:r>
      <w:r>
        <w:rPr>
          <w:rFonts w:ascii="Arial Narrow" w:eastAsia="Calibri" w:hAnsi="Arial Narrow"/>
        </w:rPr>
        <w:t xml:space="preserve">art. 13 i 14 RODO </w:t>
      </w:r>
    </w:p>
    <w:p w:rsidR="00B55274" w:rsidRDefault="00B55274" w:rsidP="00B55274">
      <w:pPr>
        <w:pStyle w:val="Bezodstpw"/>
        <w:jc w:val="both"/>
        <w:rPr>
          <w:rFonts w:ascii="Arial Narrow" w:eastAsia="Times New Roman" w:hAnsi="Arial Narrow"/>
          <w:color w:val="000000" w:themeColor="text1"/>
          <w:lang w:eastAsia="pl-PL"/>
        </w:rPr>
      </w:pPr>
      <w:r>
        <w:rPr>
          <w:rFonts w:ascii="Arial Narrow" w:eastAsia="Times New Roman" w:hAnsi="Arial Narrow"/>
          <w:color w:val="000000" w:themeColor="text1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27 kwietnia 2016 r. w sprawie  ochrony osób fizycznych w związku z przetwarzaniem danych  osobowych i w sprawie swobodnego przepływu takich danych oraz uchylenia dyrektywy 95/46/WE (ogólne rozporządzenie o ochronie danych osobowych „RODO”) oraz ustawą z dnia 10 maja 2018 r. o ochronie danych osobowych. </w:t>
      </w:r>
    </w:p>
    <w:p w:rsidR="00B55274" w:rsidRDefault="00B55274" w:rsidP="00B55274"/>
    <w:p w:rsidR="00B55274" w:rsidRDefault="00B55274" w:rsidP="00B5527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§ 1</w:t>
      </w:r>
    </w:p>
    <w:p w:rsidR="00B55274" w:rsidRDefault="00B55274" w:rsidP="00B55274">
      <w:pPr>
        <w:pStyle w:val="Akapitzlist"/>
        <w:numPr>
          <w:ilvl w:val="0"/>
          <w:numId w:val="1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zleca, a Wykonawca przyjmuje do realizacji sukcesywne </w:t>
      </w:r>
      <w:r>
        <w:rPr>
          <w:rFonts w:ascii="Arial Narrow" w:hAnsi="Arial Narrow"/>
          <w:b/>
        </w:rPr>
        <w:t xml:space="preserve">dostawy preparatu pierwiastków śladowych dla dzieci bez zawartego fluoru </w:t>
      </w:r>
      <w:r>
        <w:rPr>
          <w:rFonts w:ascii="Arial Narrow" w:hAnsi="Arial Narrow"/>
        </w:rPr>
        <w:t xml:space="preserve">zgodnie z treścią specyfikacji istotnych warunków zamówienia oraz ofertą z dnia ........................r., która stanowi integralną część umowy. </w:t>
      </w:r>
    </w:p>
    <w:p w:rsidR="00B55274" w:rsidRDefault="00B55274" w:rsidP="00B55274">
      <w:pPr>
        <w:pStyle w:val="Akapitzlist"/>
        <w:numPr>
          <w:ilvl w:val="0"/>
          <w:numId w:val="1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zobowiązuje się do realizacji przedmiotu umowy zgodnie z jej postanowieniami, wymaganiami do obowiązujących norm i przepisów, w szczególności zgodnie z ustawą z dnia 6 września 2001 roku – prawo farmaceutyczne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 Dz.U. 2016 r., poz. 2142,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zm.), a także zgodnie z ustalonymi zwyczajami.</w:t>
      </w:r>
    </w:p>
    <w:p w:rsidR="00B55274" w:rsidRDefault="00B55274" w:rsidP="00B55274">
      <w:pPr>
        <w:pStyle w:val="Akapitzlist"/>
        <w:numPr>
          <w:ilvl w:val="0"/>
          <w:numId w:val="1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zapewnia, że przedmiot umowy spełnia wymagania Zamawiającego określone w specyfikacji istotnych warunków zamówienia. </w:t>
      </w:r>
    </w:p>
    <w:p w:rsidR="00B55274" w:rsidRDefault="00B55274" w:rsidP="00B55274">
      <w:pPr>
        <w:pStyle w:val="Akapitzlist"/>
        <w:numPr>
          <w:ilvl w:val="0"/>
          <w:numId w:val="1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zobowiązuje się do dostarczenia towaru pochodzącego z najnowszej produkcji, o jakości </w:t>
      </w:r>
      <w:r>
        <w:rPr>
          <w:rFonts w:ascii="Arial Narrow" w:hAnsi="Arial Narrow"/>
        </w:rPr>
        <w:br/>
        <w:t>i ważności zgodnymi z obowiązującymi producenta normami, z terminem ważności nie krótszym niż 12 miesięcy. Dostawy produktów z krótszym terminem ważności mogą być dopuszczone w wyjątkowych sytuacjach i pod warunkiem uprzedniego uzyskania zgody  upoważnionego przedstawiciela Zamawiającego.</w:t>
      </w:r>
    </w:p>
    <w:p w:rsidR="00B55274" w:rsidRDefault="00B55274" w:rsidP="00B55274">
      <w:pPr>
        <w:pStyle w:val="Akapitzlist"/>
        <w:numPr>
          <w:ilvl w:val="0"/>
          <w:numId w:val="1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Przedmiot umowy będzie dostarczany do siedziby Zamawiającego na koszt i ryzyko Wykonawcy, w szczególności Wykonawca odpowiada za uszkodzenie lub utratę przedmiotu umowy podczas transportu do Zamawiającego.</w:t>
      </w:r>
    </w:p>
    <w:p w:rsidR="00B55274" w:rsidRDefault="00B55274" w:rsidP="00B55274">
      <w:pPr>
        <w:jc w:val="center"/>
        <w:rPr>
          <w:rFonts w:ascii="Arial Narrow" w:hAnsi="Arial Narrow"/>
        </w:rPr>
      </w:pP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§2</w:t>
      </w:r>
    </w:p>
    <w:p w:rsidR="00B55274" w:rsidRDefault="00B55274" w:rsidP="00B55274">
      <w:pPr>
        <w:pStyle w:val="Akapitzlist"/>
        <w:numPr>
          <w:ilvl w:val="0"/>
          <w:numId w:val="2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Poszczególne dostawy realizowane będą na podstawie zamówień jednostkowych składanych pisemnie, faxem lub przy użyciu środków komunikacji elektronicznej przez upoważnionego pracownika zamawiającego. Wykonawca niezwłocznie potwierdzi przyjęcie zamówienia do realizacji.</w:t>
      </w:r>
    </w:p>
    <w:p w:rsidR="00B55274" w:rsidRDefault="00B55274" w:rsidP="00B55274">
      <w:pPr>
        <w:pStyle w:val="Akapitzlist"/>
        <w:numPr>
          <w:ilvl w:val="0"/>
          <w:numId w:val="2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Zamówienia, o których mowa w ust. 1 zawierają co najmniej: </w:t>
      </w:r>
    </w:p>
    <w:p w:rsidR="00B55274" w:rsidRDefault="00B55274" w:rsidP="00B5527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A/Nazwę i adres Wykonawcy</w:t>
      </w:r>
    </w:p>
    <w:p w:rsidR="00B55274" w:rsidRDefault="00B55274" w:rsidP="00B5527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B/Nazwę i adres Zamawiającego;</w:t>
      </w:r>
    </w:p>
    <w:p w:rsidR="00B55274" w:rsidRDefault="00B55274" w:rsidP="00B5527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C/Wskazanie asortymentu oraz zamawianych ilości</w:t>
      </w:r>
    </w:p>
    <w:p w:rsidR="00B55274" w:rsidRDefault="00B55274" w:rsidP="00B5527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D/Wskazanie daty zamówienia.</w:t>
      </w:r>
    </w:p>
    <w:p w:rsidR="00B55274" w:rsidRDefault="00B55274" w:rsidP="00B55274">
      <w:pPr>
        <w:pStyle w:val="Akapitzlist"/>
        <w:numPr>
          <w:ilvl w:val="0"/>
          <w:numId w:val="2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Strony ustalają następujące terminy realizacji dostaw:</w:t>
      </w:r>
    </w:p>
    <w:p w:rsidR="00B55274" w:rsidRDefault="00B55274" w:rsidP="00B55274">
      <w:pPr>
        <w:pStyle w:val="Akapitzlist"/>
        <w:spacing w:after="0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● dla zamówień standardowych – </w:t>
      </w:r>
      <w:r>
        <w:rPr>
          <w:rFonts w:ascii="Arial Narrow" w:hAnsi="Arial Narrow"/>
          <w:b/>
          <w:color w:val="000000"/>
        </w:rPr>
        <w:t>do</w:t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2 dni roboczych</w:t>
      </w:r>
      <w:r>
        <w:rPr>
          <w:rFonts w:ascii="Arial Narrow" w:hAnsi="Arial Narrow"/>
        </w:rPr>
        <w:t xml:space="preserve"> od dnia złożenia zamówienia</w:t>
      </w:r>
    </w:p>
    <w:p w:rsidR="00B55274" w:rsidRDefault="00B55274" w:rsidP="00B55274">
      <w:pPr>
        <w:pStyle w:val="Akapitzlist"/>
        <w:spacing w:after="0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● </w:t>
      </w:r>
      <w:r>
        <w:rPr>
          <w:rFonts w:ascii="Arial Narrow" w:hAnsi="Arial Narrow"/>
          <w:b/>
        </w:rPr>
        <w:t xml:space="preserve">w trybie pilnym: </w:t>
      </w:r>
      <w:r>
        <w:rPr>
          <w:rFonts w:ascii="Arial Narrow" w:hAnsi="Arial Narrow"/>
        </w:rPr>
        <w:t>w jak najkrótszym czasie uzgodnionym z Kierownikiem Apteki Szpitalnej, jednak nie</w:t>
      </w:r>
      <w:r>
        <w:rPr>
          <w:rFonts w:ascii="Arial Narrow" w:hAnsi="Arial Narrow"/>
        </w:rPr>
        <w:br/>
        <w:t xml:space="preserve">    dłuższym niż </w:t>
      </w:r>
      <w:r>
        <w:rPr>
          <w:rFonts w:ascii="Arial Narrow" w:hAnsi="Arial Narrow"/>
          <w:b/>
        </w:rPr>
        <w:t>w ciągu 24 godzin</w:t>
      </w:r>
      <w:r>
        <w:rPr>
          <w:rFonts w:ascii="Arial Narrow" w:hAnsi="Arial Narrow"/>
        </w:rPr>
        <w:t xml:space="preserve"> od daty złożenia zamówienia, składanego  faxem lub pocztą elektro </w:t>
      </w:r>
    </w:p>
    <w:p w:rsidR="00B55274" w:rsidRDefault="00B55274" w:rsidP="00B55274">
      <w:pPr>
        <w:pStyle w:val="Akapitzlist"/>
        <w:spacing w:after="0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proofErr w:type="spellStart"/>
      <w:r>
        <w:rPr>
          <w:rFonts w:ascii="Arial Narrow" w:hAnsi="Arial Narrow"/>
        </w:rPr>
        <w:t>niczną</w:t>
      </w:r>
      <w:proofErr w:type="spellEnd"/>
      <w:r>
        <w:rPr>
          <w:rFonts w:ascii="Arial Narrow" w:hAnsi="Arial Narrow"/>
        </w:rPr>
        <w:t>.</w:t>
      </w:r>
    </w:p>
    <w:p w:rsidR="00B55274" w:rsidRDefault="00B55274" w:rsidP="00B55274">
      <w:pPr>
        <w:pStyle w:val="Akapitzlist"/>
        <w:numPr>
          <w:ilvl w:val="0"/>
          <w:numId w:val="2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 umowy dostarczany będzie do Zamawiającego w godzinach pracy Apteki Szpitalnej.</w:t>
      </w:r>
    </w:p>
    <w:p w:rsidR="00B55274" w:rsidRDefault="00B55274" w:rsidP="00B55274">
      <w:pPr>
        <w:pStyle w:val="Akapitzlist"/>
        <w:numPr>
          <w:ilvl w:val="0"/>
          <w:numId w:val="2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B55274" w:rsidRDefault="00B55274" w:rsidP="00B55274">
      <w:pPr>
        <w:pStyle w:val="Akapitzlist"/>
        <w:numPr>
          <w:ilvl w:val="0"/>
          <w:numId w:val="2"/>
        </w:numPr>
        <w:spacing w:line="254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W przypadku zwłoki w terminie dostawy, określonym w </w:t>
      </w:r>
      <w:r>
        <w:rPr>
          <w:rFonts w:ascii="Arial Narrow" w:hAnsi="Arial Narrow"/>
          <w:color w:val="000000"/>
        </w:rPr>
        <w:t>§ 2 ust. 3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lub dostawy przedmiotu umowy w ilości lub jakości niezgodnej z wymaganiami, Zamawiający uprawniony będzie do  odmowy przyjęcia przedmiotu umowy i dokonania zakupu interwencyjnego od innego dostawcy w ilości i asortymencie niezrealizowanej dostawy na ryzyko Wykonawcy. Wykonawca zobowiązany będzie do pokrycia różnicy ceny związanej z zakupem interwencyjnym produktów leczniczych, ponadto Zamawiający uprawniony będzie do naliczenia kary umownej zgodnie z zapisem § 6 umowy.</w:t>
      </w:r>
    </w:p>
    <w:p w:rsidR="00B55274" w:rsidRDefault="00B55274" w:rsidP="00B55274">
      <w:pPr>
        <w:pStyle w:val="Akapitzlist"/>
        <w:numPr>
          <w:ilvl w:val="0"/>
          <w:numId w:val="2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Każdorazowy zakup interwencyjny zmniejsza wartość przedmiotu umowy o wartość tego zakupu.</w:t>
      </w:r>
    </w:p>
    <w:p w:rsidR="00B55274" w:rsidRPr="00B55274" w:rsidRDefault="00B55274" w:rsidP="00B55274">
      <w:pPr>
        <w:pStyle w:val="Akapitzlist"/>
        <w:numPr>
          <w:ilvl w:val="0"/>
          <w:numId w:val="2"/>
        </w:numPr>
        <w:spacing w:line="254" w:lineRule="auto"/>
        <w:ind w:left="284" w:hanging="284"/>
        <w:jc w:val="both"/>
        <w:rPr>
          <w:rFonts w:ascii="Arial Narrow" w:hAnsi="Arial Narrow"/>
          <w:color w:val="FF0000"/>
        </w:rPr>
      </w:pPr>
      <w:r w:rsidRPr="00B55274">
        <w:rPr>
          <w:rFonts w:ascii="Arial Narrow" w:hAnsi="Arial Narrow"/>
          <w:color w:val="FF0000"/>
        </w:rPr>
        <w:t xml:space="preserve">Produkty lecznicze i wyroby medyczne muszą być przechowywane w aptece w sposób  gwarantujący zachowanie ustalonych dla produktu leczniczego lub wyrobu medycznego wymagań jakościowych i bezpieczeństwo przechowywania. </w:t>
      </w: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§3</w:t>
      </w:r>
    </w:p>
    <w:p w:rsidR="00B55274" w:rsidRDefault="00B55274" w:rsidP="00B55274">
      <w:pPr>
        <w:pStyle w:val="Akapitzlist"/>
        <w:numPr>
          <w:ilvl w:val="0"/>
          <w:numId w:val="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zastrzega sobie prawo reklamowania całości lub części dostawy, jeżeli nie jest zgodna z wymaganiami ilościowymi i jakościowymi uzgodnionymi w umowie.</w:t>
      </w:r>
    </w:p>
    <w:p w:rsidR="00B55274" w:rsidRDefault="00B55274" w:rsidP="00B55274">
      <w:pPr>
        <w:pStyle w:val="Akapitzlist"/>
        <w:numPr>
          <w:ilvl w:val="0"/>
          <w:numId w:val="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Odbiór ilościowy nastąpi w dniu dostawy. W razie stwierdzenia braków ilościowych, Zamawiający sporządzi protokół i niezwłocznie zawiadomi o tym Wykonawcę.</w:t>
      </w:r>
    </w:p>
    <w:p w:rsidR="00B55274" w:rsidRDefault="00B55274" w:rsidP="00B55274">
      <w:pPr>
        <w:pStyle w:val="Akapitzlist"/>
        <w:numPr>
          <w:ilvl w:val="0"/>
          <w:numId w:val="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Stwierdzone wady jakościowe, Zamawiający zobowiązany jest zgłosić bez zbędnej zwłoki. Wykryte wady jakościowe wpisywane będą  do protokołu z opisem rodzaju wad.</w:t>
      </w:r>
    </w:p>
    <w:p w:rsidR="00B55274" w:rsidRDefault="00B55274" w:rsidP="00B55274">
      <w:pPr>
        <w:pStyle w:val="Akapitzlist"/>
        <w:numPr>
          <w:ilvl w:val="0"/>
          <w:numId w:val="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rozpatrzy reklamacje w </w:t>
      </w:r>
      <w:r>
        <w:rPr>
          <w:rFonts w:ascii="Arial Narrow" w:hAnsi="Arial Narrow"/>
          <w:color w:val="000000"/>
        </w:rPr>
        <w:t>terminie ……... dni (max. 10 dni)</w:t>
      </w:r>
      <w:r>
        <w:rPr>
          <w:rFonts w:ascii="Arial Narrow" w:hAnsi="Arial Narrow"/>
        </w:rPr>
        <w:t xml:space="preserve"> od daty zgłoszenia. Reklamację uznaje się za uwzględnioną po upływie powyższego terminu.</w:t>
      </w:r>
    </w:p>
    <w:p w:rsidR="00B55274" w:rsidRDefault="00B55274" w:rsidP="00B55274">
      <w:pPr>
        <w:pStyle w:val="Akapitzlist"/>
        <w:numPr>
          <w:ilvl w:val="0"/>
          <w:numId w:val="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uznania reklamacji Wykonawca wymieni wadliwy przedmiot umowy wolny od wad w terminie </w:t>
      </w:r>
      <w:r>
        <w:rPr>
          <w:rFonts w:ascii="Arial Narrow" w:hAnsi="Arial Narrow"/>
          <w:color w:val="000000"/>
        </w:rPr>
        <w:t>do …….dni (max. 4 dni) od</w:t>
      </w:r>
      <w:r>
        <w:rPr>
          <w:rFonts w:ascii="Arial Narrow" w:hAnsi="Arial Narrow"/>
        </w:rPr>
        <w:t xml:space="preserve"> dnia powiadomienia Zamawiającego o  </w:t>
      </w:r>
      <w:r>
        <w:rPr>
          <w:rFonts w:ascii="Arial Narrow" w:hAnsi="Arial Narrow"/>
          <w:color w:val="000000"/>
        </w:rPr>
        <w:t>uznaniu  reklamacji</w:t>
      </w:r>
      <w:r>
        <w:rPr>
          <w:rFonts w:ascii="Arial Narrow" w:hAnsi="Arial Narrow"/>
        </w:rPr>
        <w:t xml:space="preserve"> lub upływu terminu wskazanego w ust.4 powyżej.</w:t>
      </w:r>
    </w:p>
    <w:p w:rsidR="00B55274" w:rsidRDefault="00B55274" w:rsidP="00B55274">
      <w:pPr>
        <w:pStyle w:val="Akapitzlist"/>
        <w:numPr>
          <w:ilvl w:val="0"/>
          <w:numId w:val="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Zgłoszenia reklamacji mogą być dokonywane w formie elektronicznej na adres e-mail………………...……..</w:t>
      </w:r>
    </w:p>
    <w:p w:rsidR="00B55274" w:rsidRDefault="00B55274" w:rsidP="00B55274">
      <w:pPr>
        <w:pStyle w:val="Akapitzlist"/>
        <w:numPr>
          <w:ilvl w:val="0"/>
          <w:numId w:val="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zobowiązany jest do bezzwłocznego, zwrotnego potwierdzenia reklamacji. </w:t>
      </w:r>
    </w:p>
    <w:p w:rsidR="00B55274" w:rsidRPr="00B55274" w:rsidRDefault="00B55274" w:rsidP="00B55274">
      <w:pPr>
        <w:pStyle w:val="Akapitzlist"/>
        <w:numPr>
          <w:ilvl w:val="0"/>
          <w:numId w:val="3"/>
        </w:numPr>
        <w:spacing w:line="254" w:lineRule="auto"/>
        <w:ind w:left="284" w:hanging="284"/>
        <w:jc w:val="both"/>
        <w:rPr>
          <w:rFonts w:ascii="Arial Narrow" w:hAnsi="Arial Narrow"/>
          <w:color w:val="FF0000"/>
        </w:rPr>
      </w:pPr>
      <w:r w:rsidRPr="00B55274">
        <w:rPr>
          <w:rFonts w:ascii="Arial Narrow" w:hAnsi="Arial Narrow"/>
          <w:color w:val="FF0000"/>
        </w:rPr>
        <w:t>W przypadku konieczności zwrotu zakupionego towaru, Zamawiający udostępni kopię rejestru warunków przechowywania produktu w aptece</w:t>
      </w:r>
      <w:r>
        <w:rPr>
          <w:rFonts w:ascii="Arial Narrow" w:hAnsi="Arial Narrow"/>
          <w:color w:val="FF0000"/>
        </w:rPr>
        <w:t>,</w:t>
      </w:r>
      <w:r w:rsidRPr="00B55274">
        <w:rPr>
          <w:rFonts w:ascii="Arial Narrow" w:hAnsi="Arial Narrow"/>
          <w:color w:val="FF0000"/>
        </w:rPr>
        <w:t xml:space="preserve"> od dnia dostawy do dnia zwrotu towaru. </w:t>
      </w: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§4</w:t>
      </w:r>
    </w:p>
    <w:p w:rsidR="00B55274" w:rsidRDefault="00B55274" w:rsidP="00B55274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Wartość umowy wynosi ………………………… złotych brutto, w tym podatek od towarów i usług VAT w kwocie …………………………………… złotych. Kwota netto zawiera wszelkie koszty związane z realizacją przedmiotu umowy, w szczególności: zakładany zysk, cła i opłaty celne, koszty  ubezpieczenia, opakowania i transportu do Zamawiającego.</w:t>
      </w:r>
    </w:p>
    <w:p w:rsidR="00B55274" w:rsidRDefault="00B55274" w:rsidP="00B55274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dostarczy Zamawiającemu fakturę VAT wraz z dwiema kopiami.</w:t>
      </w:r>
    </w:p>
    <w:p w:rsidR="00B55274" w:rsidRDefault="00B55274" w:rsidP="00B55274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Płatności za poszczególne dostawy dokonywane będą przelewem na rachunek Wykonawcy nr ………………………………………., w terminie nie krótszym niż 60 dni od daty doręczenia prawidłowo wystawionej faktury. Wykonawca dostarczy fakturę Zamawiającemu nie wcześniej niż z dostawą zamówienia.</w:t>
      </w:r>
    </w:p>
    <w:p w:rsidR="00B55274" w:rsidRDefault="00B55274" w:rsidP="00B55274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Zapłata następuje w dniu obciążenia rachunku bankowego Zamawiającego.</w:t>
      </w:r>
    </w:p>
    <w:p w:rsidR="00B55274" w:rsidRDefault="00B55274" w:rsidP="00B55274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 gwarantuje niezmienność cen jednostkowych „w górę” przez cały okres …………………min. 12 miesięcy, z zastrzeżeniem dopuszczalności zmian przewidzianych postanowieniami niniejszej umowy.</w:t>
      </w:r>
    </w:p>
    <w:p w:rsidR="00B55274" w:rsidRDefault="00B55274" w:rsidP="00B55274">
      <w:pPr>
        <w:pStyle w:val="Akapitzlist"/>
        <w:numPr>
          <w:ilvl w:val="0"/>
          <w:numId w:val="4"/>
        </w:numPr>
        <w:spacing w:line="254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Zmiana wynagrodzenia należnego Wykonawcy następuje w przypadkach i trybie wskazanym w § 8 umowy. </w:t>
      </w: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§5</w:t>
      </w:r>
    </w:p>
    <w:p w:rsidR="00B55274" w:rsidRDefault="00B55274" w:rsidP="00B55274">
      <w:pPr>
        <w:pStyle w:val="Akapitzlist"/>
        <w:numPr>
          <w:ilvl w:val="0"/>
          <w:numId w:val="5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B55274" w:rsidRDefault="00B55274" w:rsidP="00B55274">
      <w:pPr>
        <w:pStyle w:val="Akapitzlist"/>
        <w:numPr>
          <w:ilvl w:val="0"/>
          <w:numId w:val="5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B55274" w:rsidRDefault="00B55274" w:rsidP="00B55274">
      <w:pPr>
        <w:pStyle w:val="Akapitzlist"/>
        <w:numPr>
          <w:ilvl w:val="0"/>
          <w:numId w:val="5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Wyklucza się stosowanie przez strony umowy konstrukcji prawnej, o której mowa w art.518 Kodeksu Cywilnego </w:t>
      </w:r>
      <w:r>
        <w:rPr>
          <w:rFonts w:ascii="Arial Narrow" w:hAnsi="Arial Narrow"/>
        </w:rPr>
        <w:br/>
        <w:t>(w szczególności Wykonawca nie może zawrzeć umowy poręczenia z podmiotem trzecim) oraz wszelkich innych konstrukcji prawnych skutkujących zmianą podmiotową po stronie wierzyciela.</w:t>
      </w: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§6</w:t>
      </w:r>
    </w:p>
    <w:p w:rsidR="00B55274" w:rsidRDefault="00B55274" w:rsidP="00B55274">
      <w:pPr>
        <w:pStyle w:val="Akapitzlist"/>
        <w:numPr>
          <w:ilvl w:val="0"/>
          <w:numId w:val="6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 tytułu niewykonania lub nienależytego wykonania umowy Wykonawca zobowiązuje się zapłacić Zamawiającemu kary umowne w wysokości:</w:t>
      </w:r>
    </w:p>
    <w:p w:rsidR="00B55274" w:rsidRDefault="00B55274" w:rsidP="00B55274">
      <w:pPr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A/ 10 % kwoty brutto określonej w § 4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B55274" w:rsidRDefault="00B55274" w:rsidP="00B55274">
      <w:pPr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B/ w wysokości 2 % wartości brutto niezrealizowanej w terminie dostawy jednostkowej za każdy rozpoczęty dzień zwłoki, jednak nie więcej niż 20% wartości niezrealizowanej dostawy;</w:t>
      </w:r>
    </w:p>
    <w:p w:rsidR="00B55274" w:rsidRDefault="00B55274" w:rsidP="00B55274">
      <w:pPr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C/ w wysokości 0,5% kwoty brutto określonej w §4 ust. 1 za każdy rozpoczęty dzień zwłoki w wywiązaniu się z obowiązku o którym mowa w §3 ust. 5 (wymiany wadliwego przedmiotu umowy), jednak nie więcej niż 5% tej kwoty.</w:t>
      </w:r>
    </w:p>
    <w:p w:rsidR="00B55274" w:rsidRDefault="00B55274" w:rsidP="00B55274">
      <w:pPr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Strony dopuszczają możliwość dochodzenia odszkodowania przewyższającego zastrzeżone kary umowne, </w:t>
      </w:r>
      <w:r>
        <w:rPr>
          <w:rFonts w:ascii="Arial Narrow" w:hAnsi="Arial Narrow"/>
        </w:rPr>
        <w:br/>
        <w:t>na zasadach ogólnych.</w:t>
      </w: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§7</w:t>
      </w:r>
    </w:p>
    <w:p w:rsidR="00B55274" w:rsidRDefault="00B55274" w:rsidP="00B5527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nieuregulowanych mają zastosowanie przepisy ustawy z dnia 23 kwietnia 1964 roku – Kodeks  Cywilny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Dz.U. 2017r., poz. 459) oraz ustawy z dnia 29 stycznia 2004 roku – Prawo zamówień publicznych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Dz.U. 2017r., poz. 1579).</w:t>
      </w: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§8</w:t>
      </w:r>
    </w:p>
    <w:p w:rsidR="00B55274" w:rsidRDefault="00B55274" w:rsidP="00B55274">
      <w:pPr>
        <w:pStyle w:val="Akapitzlist"/>
        <w:numPr>
          <w:ilvl w:val="0"/>
          <w:numId w:val="7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Strony przewidują możliwość wprowadzenia zmian w treści umowy dotyczących:</w:t>
      </w:r>
    </w:p>
    <w:p w:rsidR="00B55274" w:rsidRDefault="00B55274" w:rsidP="00B55274">
      <w:pPr>
        <w:pStyle w:val="Akapitzlist"/>
        <w:numPr>
          <w:ilvl w:val="0"/>
          <w:numId w:val="8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wynagrodzenia, w przypadku:</w:t>
      </w:r>
    </w:p>
    <w:p w:rsidR="00B55274" w:rsidRDefault="00B55274" w:rsidP="00B55274">
      <w:pPr>
        <w:pStyle w:val="Akapitzlist"/>
        <w:numPr>
          <w:ilvl w:val="0"/>
          <w:numId w:val="9"/>
        </w:numPr>
        <w:spacing w:after="0" w:line="254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obowiązującej stawki podatku od towarów i usług VAT;</w:t>
      </w:r>
    </w:p>
    <w:p w:rsidR="00B55274" w:rsidRDefault="00B55274" w:rsidP="00B55274">
      <w:pPr>
        <w:pStyle w:val="Akapitzlist"/>
        <w:numPr>
          <w:ilvl w:val="0"/>
          <w:numId w:val="9"/>
        </w:numPr>
        <w:spacing w:after="0" w:line="254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zmiany wysokości minimalnego wynagrodzenia za pracę albo wysokości minimalnej stawki godzinowej, ustalonych na podstawie przepisów ustawy z dnia 10 października 2002 roku </w:t>
      </w:r>
      <w:r>
        <w:rPr>
          <w:rFonts w:ascii="Arial Narrow" w:hAnsi="Arial Narrow"/>
        </w:rPr>
        <w:br/>
        <w:t>o minimalnym wynagrodzeniu za pracę;</w:t>
      </w:r>
    </w:p>
    <w:p w:rsidR="00B55274" w:rsidRDefault="00B55274" w:rsidP="00B55274">
      <w:pPr>
        <w:pStyle w:val="Akapitzlist"/>
        <w:numPr>
          <w:ilvl w:val="0"/>
          <w:numId w:val="9"/>
        </w:numPr>
        <w:spacing w:after="0" w:line="254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zmiany zasad podlegania ubezpieczeniu społecznemu lub ubezpieczeniu zdrowotnemu </w:t>
      </w:r>
      <w:r>
        <w:rPr>
          <w:rFonts w:ascii="Arial Narrow" w:hAnsi="Arial Narrow"/>
          <w:color w:val="000000"/>
        </w:rPr>
        <w:t>lub gdy zmianie uległa</w:t>
      </w:r>
      <w:r>
        <w:rPr>
          <w:rFonts w:ascii="Arial Narrow" w:hAnsi="Arial Narrow"/>
        </w:rPr>
        <w:t xml:space="preserve"> wysokość składek na ubezpieczenie społeczne lub ubezpieczenie zdrowotne;</w:t>
      </w:r>
    </w:p>
    <w:p w:rsidR="00B55274" w:rsidRDefault="00B55274" w:rsidP="00B55274">
      <w:pPr>
        <w:pStyle w:val="Akapitzlist"/>
        <w:numPr>
          <w:ilvl w:val="0"/>
          <w:numId w:val="9"/>
        </w:numPr>
        <w:spacing w:after="0" w:line="254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przepisów celno-podatkowych;</w:t>
      </w:r>
    </w:p>
    <w:p w:rsidR="00B55274" w:rsidRDefault="00B55274" w:rsidP="00B55274">
      <w:pPr>
        <w:pStyle w:val="Akapitzlist"/>
        <w:numPr>
          <w:ilvl w:val="0"/>
          <w:numId w:val="9"/>
        </w:numPr>
        <w:spacing w:after="0" w:line="254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udokumentowanych zmian cen producenta;</w:t>
      </w:r>
    </w:p>
    <w:p w:rsidR="00B55274" w:rsidRDefault="00B55274" w:rsidP="00B55274">
      <w:pPr>
        <w:pStyle w:val="Akapitzlist"/>
        <w:numPr>
          <w:ilvl w:val="0"/>
          <w:numId w:val="8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B55274" w:rsidRDefault="00B55274" w:rsidP="00B55274">
      <w:pPr>
        <w:pStyle w:val="Akapitzlist"/>
        <w:numPr>
          <w:ilvl w:val="0"/>
          <w:numId w:val="8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terminu realizacji umowy – w przypadku niewyczerpania asortymentu objętego umową, strony mogą przedłużyć okres obowiązywania umowy przy zachowaniu cen jednostkowych zawartych w ofercie;</w:t>
      </w:r>
    </w:p>
    <w:p w:rsidR="00B55274" w:rsidRDefault="00B55274" w:rsidP="00B55274">
      <w:pPr>
        <w:pStyle w:val="Akapitzlist"/>
        <w:numPr>
          <w:ilvl w:val="0"/>
          <w:numId w:val="7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o których mowa w ust. 1 pkt 1 dokonywane będą według następujących zasadach:</w:t>
      </w:r>
    </w:p>
    <w:p w:rsidR="00B55274" w:rsidRDefault="00B55274" w:rsidP="00B55274">
      <w:pPr>
        <w:pStyle w:val="Akapitzlist"/>
        <w:numPr>
          <w:ilvl w:val="0"/>
          <w:numId w:val="10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B55274" w:rsidRDefault="00B55274" w:rsidP="00B55274">
      <w:pPr>
        <w:pStyle w:val="Akapitzlist"/>
        <w:numPr>
          <w:ilvl w:val="0"/>
          <w:numId w:val="10"/>
        </w:numPr>
        <w:spacing w:after="0" w:line="254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B55274" w:rsidRDefault="00B55274" w:rsidP="00B55274">
      <w:pPr>
        <w:pStyle w:val="Akapitzlist"/>
        <w:numPr>
          <w:ilvl w:val="0"/>
          <w:numId w:val="10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</w:t>
      </w:r>
      <w:r>
        <w:rPr>
          <w:rFonts w:ascii="Arial Narrow" w:hAnsi="Arial Narrow"/>
        </w:rPr>
        <w:br/>
        <w:t>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pracę/minimalnej stawki godzinowej.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B55274" w:rsidRDefault="00B55274" w:rsidP="00B55274">
      <w:pPr>
        <w:pStyle w:val="Akapitzlist"/>
        <w:numPr>
          <w:ilvl w:val="0"/>
          <w:numId w:val="10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występujący z wnioskiem o zmianę wysokości wynagrodzenia na podstawie ust. 1 jest zobowiązany dołączyć do wniosku dokumenty, z których będzie wynikać, w jakim zakresie zmiany te mają wpływ na koszty wykonania Umowy, w szczególności: </w:t>
      </w:r>
    </w:p>
    <w:p w:rsidR="00B55274" w:rsidRDefault="00B55274" w:rsidP="00B55274">
      <w:pPr>
        <w:pStyle w:val="Akapitzlist"/>
        <w:numPr>
          <w:ilvl w:val="0"/>
          <w:numId w:val="11"/>
        </w:numPr>
        <w:spacing w:after="0" w:line="254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pisemne zestawienie wynagrodzeń (zarówno przed jak i po zmianie) Pracowników, wraz </w:t>
      </w:r>
      <w:r>
        <w:rPr>
          <w:rFonts w:ascii="Arial Narrow" w:hAnsi="Arial Narrow"/>
        </w:rPr>
        <w:br/>
        <w:t>z określeniem zakresu (części etatu), w jakim wykonują oni prace bezpośrednio związane z realizacją przedmiotu Umowy oraz części wynagrodzenia odpowiadającej temu zakresowi – w  przypadku zmiany, o której mowa w ust. 1 pkt 1 lit b, lub \</w:t>
      </w:r>
    </w:p>
    <w:p w:rsidR="00B55274" w:rsidRDefault="00B55274" w:rsidP="00B55274">
      <w:pPr>
        <w:pStyle w:val="Akapitzlist"/>
        <w:numPr>
          <w:ilvl w:val="0"/>
          <w:numId w:val="11"/>
        </w:numPr>
        <w:spacing w:after="0" w:line="254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B55274" w:rsidRDefault="00B55274" w:rsidP="00B55274">
      <w:pPr>
        <w:pStyle w:val="Akapitzlist"/>
        <w:numPr>
          <w:ilvl w:val="0"/>
          <w:numId w:val="11"/>
        </w:numPr>
        <w:spacing w:after="0" w:line="254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pisemne zestawienie aktualnych cen stosowanych przez producenta przedmiotu umowy wraz </w:t>
      </w:r>
      <w:r>
        <w:rPr>
          <w:rFonts w:ascii="Arial Narrow" w:hAnsi="Arial Narrow"/>
        </w:rPr>
        <w:br/>
        <w:t>z informacją dotyczącą ich wpływu na wynagrodzenie należne wykonawcy – w przypadku przesłanki określonej w ust. 1 pkt 1 lit. d;</w:t>
      </w:r>
    </w:p>
    <w:p w:rsidR="00B55274" w:rsidRDefault="00B55274" w:rsidP="00B55274">
      <w:pPr>
        <w:pStyle w:val="Akapitzlist"/>
        <w:numPr>
          <w:ilvl w:val="0"/>
          <w:numId w:val="11"/>
        </w:numPr>
        <w:spacing w:after="0" w:line="254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pisemne zestawienie zmian ogłaszanego przez NBP średniego kursu złotego do euro zawierające wyrażoną w procentach zmianę w stosunku do średniego kursu ogłoszonego w dniu zawarcia umowy – w przypadku przesłanki, o której mowa w ust. 1 pkt 1 lit. f;</w:t>
      </w:r>
    </w:p>
    <w:p w:rsidR="00B55274" w:rsidRDefault="00B55274" w:rsidP="00B55274">
      <w:pPr>
        <w:pStyle w:val="Akapitzlist"/>
        <w:numPr>
          <w:ilvl w:val="0"/>
          <w:numId w:val="10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Warunkiem wprowadzenia zmiany wynagrodzenia w postaci aneksu  jest wykazanie przez Wykonawcę </w:t>
      </w:r>
      <w:r>
        <w:rPr>
          <w:rFonts w:ascii="Arial Narrow" w:hAnsi="Arial Narrow"/>
        </w:rPr>
        <w:br/>
        <w:t>w formie pisemnej, iż zmiany te będą miały wpływ na koszty wykonania przez Wykonawcę  przedmiotu umowy.</w:t>
      </w:r>
    </w:p>
    <w:p w:rsidR="00B55274" w:rsidRDefault="00B55274" w:rsidP="00B55274">
      <w:pPr>
        <w:pStyle w:val="Akapitzlist"/>
        <w:numPr>
          <w:ilvl w:val="0"/>
          <w:numId w:val="7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w zakresie wskazanym w ust. 1 pkt 2 i 3 niniejszego §, dokonywane będą według następujących zasad:</w:t>
      </w:r>
    </w:p>
    <w:p w:rsidR="00B55274" w:rsidRDefault="00B55274" w:rsidP="00B55274">
      <w:pPr>
        <w:pStyle w:val="Akapitzlist"/>
        <w:numPr>
          <w:ilvl w:val="0"/>
          <w:numId w:val="12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wniosek o dokonanie zmiany umowy należy przedłożyć na piśmie, a okoliczności mogące  stanowić podstawę zmiany umowy powinny być uzasadnione i udokumentowane przez Wykonawcę. </w:t>
      </w:r>
    </w:p>
    <w:p w:rsidR="00B55274" w:rsidRDefault="00B55274" w:rsidP="00B55274">
      <w:pPr>
        <w:pStyle w:val="Akapitzlist"/>
        <w:numPr>
          <w:ilvl w:val="0"/>
          <w:numId w:val="12"/>
        </w:numPr>
        <w:spacing w:after="0" w:line="254" w:lineRule="auto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B55274" w:rsidRDefault="00B55274" w:rsidP="00B55274">
      <w:pPr>
        <w:pStyle w:val="Akapitzlist"/>
        <w:numPr>
          <w:ilvl w:val="0"/>
          <w:numId w:val="7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każdym z powyższych przypadków zmiana umowy wymaga zgody obu stron, wyrażonej na piśmie pod rygorem nieważności.</w:t>
      </w:r>
    </w:p>
    <w:p w:rsidR="00B55274" w:rsidRDefault="00B55274" w:rsidP="00B55274">
      <w:pPr>
        <w:pStyle w:val="Akapitzlist"/>
        <w:numPr>
          <w:ilvl w:val="0"/>
          <w:numId w:val="7"/>
        </w:numPr>
        <w:spacing w:after="0"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zmiany w treści umowy wymagają zachowania formy pisemnej pod rygorem nieważności.</w:t>
      </w:r>
    </w:p>
    <w:p w:rsidR="00B55274" w:rsidRDefault="00B55274" w:rsidP="00B55274">
      <w:pPr>
        <w:pStyle w:val="Akapitzlist"/>
        <w:numPr>
          <w:ilvl w:val="0"/>
          <w:numId w:val="7"/>
        </w:numPr>
        <w:spacing w:line="254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Zamawiający może odstąpić od umowy na podstawie art. 145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00"/>
        </w:rPr>
        <w:t xml:space="preserve">oraz w przypadkach określonych w §10 ust. 3 niniejszej umowy . </w:t>
      </w: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§9</w:t>
      </w:r>
    </w:p>
    <w:p w:rsidR="00B55274" w:rsidRDefault="00B55274" w:rsidP="00B5527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§10</w:t>
      </w:r>
    </w:p>
    <w:p w:rsidR="00B55274" w:rsidRDefault="00B55274" w:rsidP="00B55274">
      <w:pPr>
        <w:pStyle w:val="Akapitzlist"/>
        <w:numPr>
          <w:ilvl w:val="0"/>
          <w:numId w:val="1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zawarta zostaje na okres </w:t>
      </w:r>
      <w:r>
        <w:rPr>
          <w:rFonts w:ascii="Arial Narrow" w:hAnsi="Arial Narrow"/>
          <w:b/>
        </w:rPr>
        <w:t>24 miesięcy od dnia …………..…do dnia …………………….</w:t>
      </w:r>
      <w:r>
        <w:rPr>
          <w:rFonts w:ascii="Arial Narrow" w:hAnsi="Arial Narrow"/>
        </w:rPr>
        <w:t xml:space="preserve"> albo do wyczerpania kwoty określonej w §4 ust. 1 umowy. W przypadku wyczerpania asortymentu</w:t>
      </w:r>
      <w:r>
        <w:rPr>
          <w:rFonts w:ascii="Arial Narrow" w:eastAsia="Lucida Sans Unicode" w:hAnsi="Arial Narrow"/>
          <w:kern w:val="2"/>
        </w:rPr>
        <w:t xml:space="preserve"> </w:t>
      </w:r>
      <w:r>
        <w:rPr>
          <w:rFonts w:ascii="Arial Narrow" w:hAnsi="Arial Narrow"/>
        </w:rPr>
        <w:t>stanowiącego przedmiot umowy, umowa ulega rozwiązaniu w tym zakresie.</w:t>
      </w:r>
    </w:p>
    <w:p w:rsidR="00B55274" w:rsidRDefault="00B55274" w:rsidP="00B55274">
      <w:pPr>
        <w:pStyle w:val="Akapitzlist"/>
        <w:numPr>
          <w:ilvl w:val="0"/>
          <w:numId w:val="1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Każda ze Stron może żądać rozwiązania umowy za porozumieniem.</w:t>
      </w:r>
    </w:p>
    <w:p w:rsidR="00B55274" w:rsidRDefault="00B55274" w:rsidP="00B55274">
      <w:pPr>
        <w:pStyle w:val="Akapitzlist"/>
        <w:numPr>
          <w:ilvl w:val="0"/>
          <w:numId w:val="13"/>
        </w:numPr>
        <w:spacing w:line="254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uprawniony jest do odstąpienia od umowy w całości lub w części bez dodatkowego wezwania Wykonawcy, z jednoczesnym żądaniem zapłaty kary umownej w wysokości 10% kwoty brutto określonej w § 4 ust. 1 w przypadkach:</w:t>
      </w:r>
    </w:p>
    <w:p w:rsidR="00B55274" w:rsidRDefault="00B55274" w:rsidP="00B5527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A/ dwukrotnej nieterminowej dostawy przedmiotu umowy lub;</w:t>
      </w:r>
    </w:p>
    <w:p w:rsidR="00B55274" w:rsidRDefault="00B55274" w:rsidP="00B5527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B/ dwukrotnego niedostarczenia w zamian wadliwego przedmiotu umowy – wolnego od wad w terminie wskazanym w § 3 ust. 5 lub</w:t>
      </w:r>
    </w:p>
    <w:p w:rsidR="00B55274" w:rsidRDefault="00B55274" w:rsidP="00B5527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C/ powtarzających się, uzasadnionych reklamacji ilościowych lub jakościowych dotyczących dostaw (minimum 3 uzasadnione reklamacje dostaw) .</w:t>
      </w:r>
    </w:p>
    <w:p w:rsidR="00B55274" w:rsidRDefault="00B55274" w:rsidP="00B5527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może realizować swoje uprawnienie do odstąpienia w terminie 30 dni od wystąpienia ostatniej przesłanki (okoliczności) będącej jego podstawą.  Postanowienia §6 ust. 2 stosuje się odpowiednio.</w:t>
      </w:r>
    </w:p>
    <w:p w:rsidR="00B55274" w:rsidRDefault="00B55274" w:rsidP="00B5527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§11</w:t>
      </w:r>
    </w:p>
    <w:p w:rsidR="00B55274" w:rsidRDefault="00B55274" w:rsidP="00B5527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trzech jednobrzmiących egzemplarzach jeden dla Wykonawcy i dwa dla Zamawiającego.</w:t>
      </w:r>
    </w:p>
    <w:p w:rsidR="00B55274" w:rsidRDefault="00B55274" w:rsidP="00B5527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Załączniki:</w:t>
      </w:r>
    </w:p>
    <w:p w:rsidR="00B55274" w:rsidRDefault="00B55274" w:rsidP="00B5527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>formularz ofertowy</w:t>
      </w:r>
    </w:p>
    <w:p w:rsidR="00B55274" w:rsidRDefault="00B55274" w:rsidP="00B5527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>formularz kalkulacja cenowa – opis przedmiotu zamówienia</w:t>
      </w:r>
    </w:p>
    <w:p w:rsidR="00B55274" w:rsidRDefault="00B55274" w:rsidP="00B55274">
      <w:pPr>
        <w:jc w:val="both"/>
        <w:rPr>
          <w:rFonts w:ascii="Arial Narrow" w:hAnsi="Arial Narrow"/>
        </w:rPr>
      </w:pPr>
    </w:p>
    <w:p w:rsidR="00B55274" w:rsidRDefault="00B55274" w:rsidP="00B55274">
      <w:pPr>
        <w:jc w:val="both"/>
        <w:rPr>
          <w:rFonts w:ascii="Arial Narrow" w:hAnsi="Arial Narrow"/>
        </w:rPr>
      </w:pPr>
    </w:p>
    <w:p w:rsidR="00007D93" w:rsidRPr="00B55274" w:rsidRDefault="00B55274" w:rsidP="00B55274">
      <w:pPr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ZAMAWIAJĄCY</w:t>
      </w:r>
      <w:bookmarkStart w:id="0" w:name="_GoBack"/>
      <w:bookmarkEnd w:id="0"/>
    </w:p>
    <w:sectPr w:rsidR="00007D93" w:rsidRPr="00B5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D541EF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2CC0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9E4F87"/>
    <w:multiLevelType w:val="hybridMultilevel"/>
    <w:tmpl w:val="2606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2256A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D3289F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74"/>
    <w:rsid w:val="00007D93"/>
    <w:rsid w:val="00B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C2EA-B4DE-423D-BE7C-06F4A9BC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2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5274"/>
    <w:pPr>
      <w:spacing w:after="0" w:line="240" w:lineRule="auto"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B55274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5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2861</Words>
  <Characters>17172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2019-02-11T12:27:00Z</dcterms:created>
  <dcterms:modified xsi:type="dcterms:W3CDTF">2019-02-11T12:31:00Z</dcterms:modified>
</cp:coreProperties>
</file>