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0C040D" w:rsidP="006D1BC2">
      <w:pPr>
        <w:pStyle w:val="Bezodstpw"/>
        <w:rPr>
          <w:rFonts w:ascii="Arial Narrow" w:hAnsi="Arial Narrow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3100" cy="1352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565663" w:rsidRDefault="006D1BC2" w:rsidP="006D1BC2">
      <w:pPr>
        <w:pStyle w:val="Bezodstpw"/>
        <w:jc w:val="center"/>
        <w:rPr>
          <w:rFonts w:ascii="Arial Narrow" w:hAnsi="Arial Narrow" w:cs="Times New Roman"/>
          <w:b/>
          <w:sz w:val="32"/>
          <w:szCs w:val="32"/>
        </w:rPr>
      </w:pPr>
      <w:r w:rsidRPr="00565663">
        <w:rPr>
          <w:rFonts w:ascii="Arial Narrow" w:hAnsi="Arial Narrow" w:cs="Times New Roman"/>
          <w:b/>
          <w:sz w:val="32"/>
          <w:szCs w:val="32"/>
        </w:rPr>
        <w:t>SPEC</w:t>
      </w:r>
      <w:r w:rsidR="00AA1F7A" w:rsidRPr="00565663">
        <w:rPr>
          <w:rFonts w:ascii="Arial Narrow" w:hAnsi="Arial Narrow" w:cs="Times New Roman"/>
          <w:b/>
          <w:sz w:val="32"/>
          <w:szCs w:val="32"/>
        </w:rPr>
        <w:t>YFIKACJA ISTOTNYCH WARUNKÓW ZAMÓ</w:t>
      </w:r>
      <w:r w:rsidRPr="00565663">
        <w:rPr>
          <w:rFonts w:ascii="Arial Narrow" w:hAnsi="Arial Narrow" w:cs="Times New Roman"/>
          <w:b/>
          <w:sz w:val="32"/>
          <w:szCs w:val="32"/>
        </w:rPr>
        <w:t>WIENIA</w:t>
      </w:r>
    </w:p>
    <w:p w:rsidR="00F1514B" w:rsidRPr="00565663" w:rsidRDefault="00874121" w:rsidP="005F0BA6">
      <w:pPr>
        <w:pStyle w:val="Bezodstpw"/>
        <w:rPr>
          <w:rFonts w:ascii="Arial Narrow" w:hAnsi="Arial Narrow" w:cs="Times New Roman"/>
          <w:b/>
          <w:sz w:val="32"/>
          <w:szCs w:val="32"/>
        </w:rPr>
      </w:pPr>
      <w:r w:rsidRPr="00565663">
        <w:rPr>
          <w:rFonts w:ascii="Arial Narrow" w:hAnsi="Arial Narrow" w:cs="Times New Roman"/>
          <w:b/>
          <w:sz w:val="32"/>
          <w:szCs w:val="32"/>
        </w:rPr>
        <w:t xml:space="preserve">    </w:t>
      </w:r>
      <w:r w:rsidR="00565663">
        <w:rPr>
          <w:rFonts w:ascii="Arial Narrow" w:hAnsi="Arial Narrow" w:cs="Times New Roman"/>
          <w:b/>
          <w:sz w:val="32"/>
          <w:szCs w:val="32"/>
        </w:rPr>
        <w:t xml:space="preserve">    </w:t>
      </w:r>
      <w:r w:rsidRPr="00565663">
        <w:rPr>
          <w:rFonts w:ascii="Arial Narrow" w:hAnsi="Arial Narrow" w:cs="Times New Roman"/>
          <w:b/>
          <w:sz w:val="32"/>
          <w:szCs w:val="32"/>
        </w:rPr>
        <w:t xml:space="preserve">  </w:t>
      </w:r>
      <w:r w:rsidR="00EB45AF" w:rsidRPr="00565663">
        <w:rPr>
          <w:rFonts w:ascii="Arial Narrow" w:hAnsi="Arial Narrow" w:cs="Times New Roman"/>
          <w:b/>
          <w:sz w:val="32"/>
          <w:szCs w:val="32"/>
        </w:rPr>
        <w:t>NA DOSTAWĘ</w:t>
      </w:r>
      <w:r w:rsidR="00B73A8E" w:rsidRPr="00565663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524DE3">
        <w:rPr>
          <w:rFonts w:ascii="Arial Narrow" w:hAnsi="Arial Narrow" w:cs="Times New Roman"/>
          <w:b/>
          <w:sz w:val="32"/>
          <w:szCs w:val="32"/>
        </w:rPr>
        <w:t xml:space="preserve">1 X KOŃCÓWEK DO NOŻA </w:t>
      </w:r>
      <w:r w:rsidR="00F1514B" w:rsidRPr="00565663">
        <w:rPr>
          <w:rFonts w:ascii="Arial Narrow" w:hAnsi="Arial Narrow" w:cs="Times New Roman"/>
          <w:b/>
          <w:sz w:val="32"/>
          <w:szCs w:val="32"/>
        </w:rPr>
        <w:t>HARMONICZNEGO</w:t>
      </w:r>
    </w:p>
    <w:p w:rsidR="006D1BC2" w:rsidRPr="00565663" w:rsidRDefault="00F1514B" w:rsidP="00F1514B">
      <w:pPr>
        <w:pStyle w:val="Bezodstpw"/>
        <w:jc w:val="center"/>
        <w:rPr>
          <w:rFonts w:ascii="Arial Narrow" w:hAnsi="Arial Narrow" w:cs="Times New Roman"/>
          <w:b/>
          <w:sz w:val="32"/>
          <w:szCs w:val="32"/>
        </w:rPr>
      </w:pPr>
      <w:r w:rsidRPr="00565663">
        <w:rPr>
          <w:rFonts w:ascii="Arial Narrow" w:hAnsi="Arial Narrow" w:cs="Times New Roman"/>
          <w:b/>
          <w:sz w:val="32"/>
          <w:szCs w:val="32"/>
        </w:rPr>
        <w:t xml:space="preserve">NR </w:t>
      </w:r>
      <w:r w:rsidR="005A3583" w:rsidRPr="00565663">
        <w:rPr>
          <w:rFonts w:ascii="Arial Narrow" w:hAnsi="Arial Narrow" w:cs="Times New Roman"/>
          <w:b/>
          <w:sz w:val="32"/>
          <w:szCs w:val="32"/>
        </w:rPr>
        <w:t>EZP-271-2-</w:t>
      </w:r>
      <w:r w:rsidRPr="00565663">
        <w:rPr>
          <w:rFonts w:ascii="Arial Narrow" w:hAnsi="Arial Narrow" w:cs="Times New Roman"/>
          <w:b/>
          <w:sz w:val="32"/>
          <w:szCs w:val="32"/>
        </w:rPr>
        <w:t>92</w:t>
      </w:r>
      <w:r w:rsidR="005A3583" w:rsidRPr="00565663">
        <w:rPr>
          <w:rFonts w:ascii="Arial Narrow" w:hAnsi="Arial Narrow" w:cs="Times New Roman"/>
          <w:b/>
          <w:sz w:val="32"/>
          <w:szCs w:val="32"/>
        </w:rPr>
        <w:t>/2018</w:t>
      </w:r>
    </w:p>
    <w:p w:rsidR="006D1BC2" w:rsidRPr="00565663" w:rsidRDefault="006D1BC2" w:rsidP="006D1BC2">
      <w:pPr>
        <w:pStyle w:val="Bezodstpw"/>
        <w:jc w:val="center"/>
        <w:rPr>
          <w:rFonts w:ascii="Arial Narrow" w:hAnsi="Arial Narrow" w:cs="Times New Roman"/>
          <w:sz w:val="32"/>
          <w:szCs w:val="32"/>
        </w:rPr>
      </w:pPr>
    </w:p>
    <w:p w:rsidR="006D1BC2" w:rsidRPr="00565663" w:rsidRDefault="006D1BC2" w:rsidP="006D1BC2">
      <w:pPr>
        <w:pStyle w:val="Bezodstpw"/>
        <w:jc w:val="center"/>
        <w:rPr>
          <w:rFonts w:ascii="Arial Narrow" w:hAnsi="Arial Narrow" w:cs="Times New Roman"/>
          <w:sz w:val="32"/>
          <w:szCs w:val="32"/>
        </w:rPr>
      </w:pPr>
    </w:p>
    <w:p w:rsidR="006D1BC2" w:rsidRPr="00565663" w:rsidRDefault="006D1BC2" w:rsidP="006D1BC2">
      <w:pPr>
        <w:pStyle w:val="Bezodstpw"/>
        <w:jc w:val="center"/>
        <w:rPr>
          <w:rFonts w:ascii="Arial Narrow" w:hAnsi="Arial Narrow" w:cs="Times New Roman"/>
          <w:sz w:val="32"/>
          <w:szCs w:val="32"/>
        </w:rPr>
      </w:pPr>
    </w:p>
    <w:p w:rsidR="006D1BC2" w:rsidRPr="00565663" w:rsidRDefault="006D1BC2" w:rsidP="006D1BC2">
      <w:pPr>
        <w:pStyle w:val="Bezodstpw"/>
        <w:jc w:val="center"/>
        <w:rPr>
          <w:rFonts w:ascii="Arial Narrow" w:hAnsi="Arial Narrow" w:cs="Times New Roman"/>
          <w:sz w:val="32"/>
          <w:szCs w:val="32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874121" w:rsidRDefault="00874121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271734" w:rsidRDefault="00271734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565663">
      <w:pPr>
        <w:pStyle w:val="Bezodstpw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4027D">
        <w:rPr>
          <w:rFonts w:ascii="Arial Narrow" w:hAnsi="Arial Narrow" w:cs="Times New Roman"/>
        </w:rPr>
        <w:t>8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4027D">
        <w:rPr>
          <w:rFonts w:ascii="Arial Narrow" w:hAnsi="Arial Narrow" w:cs="Times New Roman"/>
        </w:rPr>
        <w:t>1986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F1514B">
        <w:rPr>
          <w:rFonts w:ascii="Arial Narrow" w:hAnsi="Arial Narrow"/>
          <w:b/>
        </w:rPr>
        <w:t xml:space="preserve">1 x końcówek do noża harmonicznego </w:t>
      </w:r>
      <w:r w:rsidR="00AB52F1" w:rsidRPr="00A711D1">
        <w:rPr>
          <w:rFonts w:ascii="Arial Narrow" w:hAnsi="Arial Narrow"/>
        </w:rPr>
        <w:t>dla Uniwers</w:t>
      </w:r>
      <w:r w:rsidR="009152D4">
        <w:rPr>
          <w:rFonts w:ascii="Arial Narrow" w:hAnsi="Arial Narrow"/>
        </w:rPr>
        <w:t xml:space="preserve">yteckiego Szpitala Dziecięcego </w:t>
      </w:r>
      <w:r w:rsidR="00AB52F1" w:rsidRPr="00A711D1">
        <w:rPr>
          <w:rFonts w:ascii="Arial Narrow" w:hAnsi="Arial Narrow"/>
        </w:rPr>
        <w:t xml:space="preserve">w Krakowie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</w:t>
      </w:r>
      <w:r w:rsidR="00F1514B">
        <w:rPr>
          <w:rFonts w:ascii="Arial Narrow" w:hAnsi="Arial Narrow" w:cs="Times New Roman"/>
        </w:rPr>
        <w:t xml:space="preserve">k </w:t>
      </w:r>
      <w:r w:rsidR="00CF6A42" w:rsidRPr="00A711D1">
        <w:rPr>
          <w:rFonts w:ascii="Arial Narrow" w:hAnsi="Arial Narrow" w:cs="Times New Roman"/>
        </w:rPr>
        <w:t>nr 3</w:t>
      </w:r>
      <w:r w:rsidR="00F1514B">
        <w:rPr>
          <w:rFonts w:ascii="Arial Narrow" w:hAnsi="Arial Narrow" w:cs="Times New Roman"/>
        </w:rPr>
        <w:t xml:space="preserve"> </w:t>
      </w:r>
      <w:r w:rsidR="007C6210" w:rsidRPr="00A711D1">
        <w:rPr>
          <w:rFonts w:ascii="Arial Narrow" w:hAnsi="Arial Narrow" w:cs="Times New Roman"/>
        </w:rPr>
        <w:t xml:space="preserve">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="009152D4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9152D4">
        <w:rPr>
          <w:rFonts w:ascii="Arial Narrow" w:hAnsi="Arial Narrow" w:cs="Times New Roman"/>
        </w:rPr>
        <w:t>.</w:t>
      </w:r>
    </w:p>
    <w:p w:rsidR="00975C01" w:rsidRPr="00565663" w:rsidRDefault="00EF20B1" w:rsidP="00565663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outlineLvl w:val="0"/>
        <w:rPr>
          <w:rFonts w:ascii="Arial Narrow" w:hAnsi="Arial Narrow" w:cs="Arial"/>
          <w:b/>
          <w:bCs/>
        </w:rPr>
      </w:pPr>
      <w:r w:rsidRPr="00565663">
        <w:rPr>
          <w:rFonts w:ascii="Arial Narrow" w:hAnsi="Arial Narrow" w:cs="Times New Roman"/>
        </w:rPr>
        <w:t>Ozna</w:t>
      </w:r>
      <w:r w:rsidR="007D5D3F" w:rsidRPr="00565663">
        <w:rPr>
          <w:rFonts w:ascii="Arial Narrow" w:hAnsi="Arial Narrow" w:cs="Times New Roman"/>
        </w:rPr>
        <w:t>czenie kodowe:</w:t>
      </w:r>
      <w:r w:rsidR="00F1514B" w:rsidRPr="00565663">
        <w:rPr>
          <w:rFonts w:ascii="Arial Narrow" w:hAnsi="Arial Narrow" w:cs="Arial"/>
          <w:bCs/>
        </w:rPr>
        <w:t xml:space="preserve"> </w:t>
      </w:r>
      <w:r w:rsidR="006F5BFE" w:rsidRPr="00565663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565663">
        <w:rPr>
          <w:rFonts w:ascii="Arial Narrow" w:hAnsi="Arial Narrow"/>
          <w:b/>
          <w:color w:val="000000" w:themeColor="text1"/>
        </w:rPr>
        <w:t xml:space="preserve"> </w:t>
      </w:r>
      <w:r w:rsidR="00AB52F1" w:rsidRPr="00565663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565663">
        <w:rPr>
          <w:rFonts w:ascii="Arial Narrow" w:hAnsi="Arial Narrow" w:cs="Arial"/>
          <w:b/>
          <w:bCs/>
          <w:color w:val="000000" w:themeColor="text1"/>
        </w:rPr>
        <w:t>1</w:t>
      </w:r>
      <w:r w:rsidR="00F1514B" w:rsidRPr="00565663">
        <w:rPr>
          <w:rFonts w:ascii="Arial Narrow" w:hAnsi="Arial Narrow" w:cs="Arial"/>
          <w:b/>
          <w:bCs/>
          <w:color w:val="000000" w:themeColor="text1"/>
        </w:rPr>
        <w:t>4.00.00 -3 –</w:t>
      </w:r>
      <w:r w:rsidR="00524DE3">
        <w:rPr>
          <w:rFonts w:ascii="Arial Narrow" w:hAnsi="Arial Narrow" w:cs="Arial"/>
          <w:b/>
          <w:bCs/>
          <w:color w:val="000000" w:themeColor="text1"/>
        </w:rPr>
        <w:t xml:space="preserve"> materiały medyczne 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F1514B" w:rsidRDefault="00206132" w:rsidP="00F1514B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="00524DE3">
        <w:rPr>
          <w:rFonts w:ascii="Arial Narrow" w:hAnsi="Arial Narrow" w:cs="Times New Roman"/>
        </w:rPr>
        <w:t xml:space="preserve"> 12 miesięcy</w:t>
      </w:r>
      <w:r w:rsidR="009152D4">
        <w:rPr>
          <w:rFonts w:ascii="Arial Narrow" w:hAnsi="Arial Narrow" w:cs="Times New Roman"/>
        </w:rPr>
        <w:t>.</w:t>
      </w:r>
    </w:p>
    <w:p w:rsidR="00A17263" w:rsidRPr="00F1514B" w:rsidRDefault="009613D2" w:rsidP="00F1514B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F1514B">
        <w:rPr>
          <w:rFonts w:ascii="Arial Narrow" w:hAnsi="Arial Narrow" w:cs="Times New Roman"/>
          <w:b/>
        </w:rPr>
        <w:t>Zamawiając</w:t>
      </w:r>
      <w:r w:rsidR="00F1514B" w:rsidRPr="00F1514B">
        <w:rPr>
          <w:rFonts w:ascii="Arial Narrow" w:hAnsi="Arial Narrow" w:cs="Times New Roman"/>
          <w:b/>
        </w:rPr>
        <w:t>y nie dopuszcza składania</w:t>
      </w:r>
      <w:r w:rsidRPr="00F1514B">
        <w:rPr>
          <w:rFonts w:ascii="Arial Narrow" w:hAnsi="Arial Narrow" w:cs="Times New Roman"/>
          <w:b/>
        </w:rPr>
        <w:t xml:space="preserve"> ofe</w:t>
      </w:r>
      <w:r w:rsidR="00F1514B" w:rsidRPr="00F1514B">
        <w:rPr>
          <w:rFonts w:ascii="Arial Narrow" w:hAnsi="Arial Narrow" w:cs="Times New Roman"/>
          <w:b/>
        </w:rPr>
        <w:t>rt</w:t>
      </w:r>
      <w:r w:rsidR="00524DE3">
        <w:rPr>
          <w:rFonts w:ascii="Arial Narrow" w:hAnsi="Arial Narrow" w:cs="Times New Roman"/>
          <w:b/>
        </w:rPr>
        <w:t xml:space="preserve"> częściowych.</w:t>
      </w: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="00524DE3">
        <w:rPr>
          <w:rFonts w:ascii="Arial Narrow" w:hAnsi="Arial Narrow" w:cs="Times New Roman"/>
        </w:rPr>
        <w:t xml:space="preserve">ykonawcy. 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TERMIN </w:t>
      </w:r>
      <w:r w:rsidR="00524DE3">
        <w:rPr>
          <w:rFonts w:ascii="Arial Narrow" w:hAnsi="Arial Narrow" w:cs="Times New Roman"/>
          <w:b/>
        </w:rPr>
        <w:t>WYKONANIA</w:t>
      </w:r>
      <w:r w:rsidRPr="00A711D1">
        <w:rPr>
          <w:rFonts w:ascii="Arial Narrow" w:hAnsi="Arial Narrow" w:cs="Times New Roman"/>
          <w:b/>
        </w:rPr>
        <w:t>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524DE3" w:rsidRPr="00524DE3">
        <w:rPr>
          <w:rFonts w:ascii="Arial Narrow" w:hAnsi="Arial Narrow" w:cs="Times New Roman"/>
          <w:b/>
        </w:rPr>
        <w:t>24</w:t>
      </w:r>
      <w:r w:rsidR="00EA33FB" w:rsidRPr="00524DE3">
        <w:rPr>
          <w:rFonts w:ascii="Arial Narrow" w:hAnsi="Arial Narrow" w:cs="Times New Roman"/>
          <w:b/>
        </w:rPr>
        <w:t xml:space="preserve"> </w:t>
      </w:r>
      <w:r w:rsidR="00F1514B">
        <w:rPr>
          <w:rFonts w:ascii="Arial Narrow" w:hAnsi="Arial Narrow" w:cs="Times New Roman"/>
          <w:b/>
        </w:rPr>
        <w:t>miesiące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F53B86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Times New Roman"/>
          <w:color w:val="000000" w:themeColor="text1"/>
        </w:rPr>
        <w:t>Poszczególne dostawy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 – </w:t>
      </w:r>
      <w:r w:rsidRPr="00F53B86">
        <w:rPr>
          <w:rFonts w:ascii="Arial Narrow" w:hAnsi="Arial Narrow" w:cs="Times New Roman"/>
          <w:color w:val="000000" w:themeColor="text1"/>
        </w:rPr>
        <w:t>na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 </w:t>
      </w:r>
      <w:r w:rsidRPr="00F53B86">
        <w:rPr>
          <w:rFonts w:ascii="Arial Narrow" w:hAnsi="Arial Narrow" w:cs="Times New Roman"/>
          <w:color w:val="000000" w:themeColor="text1"/>
        </w:rPr>
        <w:t>podstawie zamówień jednostkowych składanych faxem</w:t>
      </w:r>
      <w:r w:rsidR="00114C30" w:rsidRPr="00F53B86">
        <w:rPr>
          <w:rFonts w:ascii="Arial Narrow" w:hAnsi="Arial Narrow" w:cs="Times New Roman"/>
          <w:color w:val="000000" w:themeColor="text1"/>
        </w:rPr>
        <w:t xml:space="preserve"> </w:t>
      </w:r>
      <w:r w:rsidRPr="00F53B86">
        <w:rPr>
          <w:rFonts w:ascii="Arial Narrow" w:hAnsi="Arial Narrow" w:cs="Times New Roman"/>
          <w:color w:val="000000" w:themeColor="text1"/>
        </w:rPr>
        <w:t xml:space="preserve">lub </w:t>
      </w:r>
      <w:r w:rsidR="0000081D" w:rsidRPr="00F53B86">
        <w:rPr>
          <w:rFonts w:ascii="Arial Narrow" w:hAnsi="Arial Narrow" w:cs="Times New Roman"/>
          <w:color w:val="000000" w:themeColor="text1"/>
        </w:rPr>
        <w:t>pocztą</w:t>
      </w:r>
      <w:r w:rsidR="00114C30" w:rsidRPr="00F53B86">
        <w:rPr>
          <w:rFonts w:ascii="Arial Narrow" w:hAnsi="Arial Narrow" w:cs="Times New Roman"/>
          <w:color w:val="000000" w:themeColor="text1"/>
        </w:rPr>
        <w:t xml:space="preserve"> elektro</w:t>
      </w:r>
      <w:r w:rsidR="0000081D" w:rsidRPr="00F53B86">
        <w:rPr>
          <w:rFonts w:ascii="Arial Narrow" w:hAnsi="Arial Narrow" w:cs="Times New Roman"/>
          <w:color w:val="000000" w:themeColor="text1"/>
        </w:rPr>
        <w:t>niczną</w:t>
      </w:r>
      <w:r w:rsidRPr="00F53B86">
        <w:rPr>
          <w:rFonts w:ascii="Arial Narrow" w:hAnsi="Arial Narrow" w:cs="Times New Roman"/>
          <w:color w:val="000000" w:themeColor="text1"/>
        </w:rPr>
        <w:t xml:space="preserve">, 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realizowane będą </w:t>
      </w:r>
      <w:r w:rsidRPr="00F53B86">
        <w:rPr>
          <w:rFonts w:ascii="Arial Narrow" w:hAnsi="Arial Narrow" w:cs="Times New Roman"/>
          <w:color w:val="000000" w:themeColor="text1"/>
        </w:rPr>
        <w:t xml:space="preserve">w </w:t>
      </w:r>
      <w:r w:rsidR="00795270" w:rsidRPr="00F53B86">
        <w:rPr>
          <w:rFonts w:ascii="Arial Narrow" w:hAnsi="Arial Narrow" w:cs="Times New Roman"/>
          <w:color w:val="000000" w:themeColor="text1"/>
        </w:rPr>
        <w:t>terminach</w:t>
      </w:r>
      <w:r w:rsidR="009A7753" w:rsidRPr="00F53B86">
        <w:rPr>
          <w:rFonts w:ascii="Arial Narrow" w:hAnsi="Arial Narrow" w:cs="Times New Roman"/>
          <w:color w:val="000000" w:themeColor="text1"/>
        </w:rPr>
        <w:t xml:space="preserve"> maksymalnych</w:t>
      </w:r>
      <w:r w:rsidR="00DD1B69" w:rsidRPr="00F53B86">
        <w:rPr>
          <w:rFonts w:ascii="Arial Narrow" w:hAnsi="Arial Narrow" w:cs="Times New Roman"/>
          <w:color w:val="000000" w:themeColor="text1"/>
        </w:rPr>
        <w:t xml:space="preserve"> wynoszących odpowiednio: </w:t>
      </w:r>
    </w:p>
    <w:p w:rsidR="00795270" w:rsidRPr="00F53B86" w:rsidRDefault="0059029B" w:rsidP="00795270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Times New Roman"/>
          <w:color w:val="000000" w:themeColor="text1"/>
        </w:rPr>
        <w:t>dla zamówień standardowych</w:t>
      </w:r>
      <w:r w:rsidR="00854C63" w:rsidRPr="00F53B86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17583E" w:rsidRPr="00F53B86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F53B86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271734">
        <w:rPr>
          <w:rFonts w:ascii="Arial Narrow" w:hAnsi="Arial Narrow" w:cs="Times New Roman"/>
          <w:b/>
          <w:color w:val="000000" w:themeColor="text1"/>
          <w:u w:val="single"/>
        </w:rPr>
        <w:t>14</w:t>
      </w:r>
      <w:r w:rsidR="00610D49" w:rsidRPr="00F1514B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F53B86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 w:rsidR="00D4027D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524DE3">
        <w:rPr>
          <w:rFonts w:ascii="Arial Narrow" w:hAnsi="Arial Narrow" w:cs="Times New Roman"/>
          <w:color w:val="000000" w:themeColor="text1"/>
        </w:rPr>
        <w:t>od dnia złożenia zamówienia.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lastRenderedPageBreak/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</w:t>
      </w:r>
      <w:r w:rsidR="00524DE3">
        <w:rPr>
          <w:rFonts w:ascii="Arial Narrow" w:hAnsi="Arial Narrow" w:cs="Times New Roman"/>
          <w:color w:val="000000" w:themeColor="text1"/>
        </w:rPr>
        <w:t>aniu postępowania nie zakłóci konkurencji</w:t>
      </w:r>
      <w:r w:rsidR="00E41397" w:rsidRPr="00A17263">
        <w:rPr>
          <w:rFonts w:ascii="Arial Narrow" w:hAnsi="Arial Narrow" w:cs="Times New Roman"/>
          <w:color w:val="000000" w:themeColor="text1"/>
        </w:rPr>
        <w:t>.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 xml:space="preserve">określonych w art. 22a </w:t>
      </w:r>
      <w:r w:rsidR="00524DE3">
        <w:rPr>
          <w:rFonts w:ascii="Arial Narrow" w:hAnsi="Arial Narrow" w:cs="Times New Roman"/>
          <w:color w:val="000000" w:themeColor="text1"/>
        </w:rPr>
        <w:t>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524DE3">
        <w:rPr>
          <w:rFonts w:ascii="Arial Narrow" w:hAnsi="Arial Narrow" w:cs="Times New Roman"/>
          <w:color w:val="000000" w:themeColor="text1"/>
        </w:rPr>
        <w:t>składa:</w:t>
      </w:r>
    </w:p>
    <w:p w:rsidR="00C47D7E" w:rsidRPr="00A17263" w:rsidRDefault="00D82A51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  </w:t>
      </w:r>
      <w:r w:rsidR="00A17263"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>Aktualny odpis z właściwego rejestru lub centralnej ewidencji i informacji o działalności gospodarczej    Rzeczypospolitej Polskiej wystawiony nie wcześniej niż 6 miesięcy przed upływem terminu s</w:t>
      </w:r>
      <w:r w:rsidR="008D676B">
        <w:rPr>
          <w:rFonts w:ascii="Arial Narrow" w:hAnsi="Arial Narrow" w:cs="Times New Roman"/>
          <w:color w:val="000000" w:themeColor="text1"/>
        </w:rPr>
        <w:t xml:space="preserve">kładania ofert </w:t>
      </w:r>
      <w:r w:rsidR="008D676B">
        <w:rPr>
          <w:rFonts w:ascii="Arial Narrow" w:hAnsi="Arial Narrow" w:cs="Times New Roman"/>
          <w:color w:val="000000" w:themeColor="text1"/>
        </w:rPr>
        <w:br/>
        <w:t>w postępowaniu;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</w:t>
      </w:r>
      <w:r w:rsidR="00E573E1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2) </w:t>
      </w:r>
      <w:r w:rsidR="00E573E1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</w:t>
      </w:r>
      <w:r w:rsidR="008D676B">
        <w:rPr>
          <w:rFonts w:ascii="Arial Narrow" w:hAnsi="Arial Narrow" w:cs="Times New Roman"/>
          <w:color w:val="000000" w:themeColor="text1"/>
        </w:rPr>
        <w:t>ubliczne</w:t>
      </w:r>
      <w:r w:rsidRPr="00A17263">
        <w:rPr>
          <w:rFonts w:ascii="Arial Narrow" w:hAnsi="Arial Narrow" w:cs="Times New Roman"/>
          <w:color w:val="000000" w:themeColor="text1"/>
        </w:rPr>
        <w:t>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</w:t>
      </w:r>
      <w:r w:rsidR="00E573E1">
        <w:rPr>
          <w:rFonts w:ascii="Arial Narrow" w:hAnsi="Arial Narrow" w:cs="Times New Roman"/>
          <w:color w:val="FF0000"/>
        </w:rPr>
        <w:t xml:space="preserve">   </w:t>
      </w:r>
      <w:r w:rsidRPr="002815B1">
        <w:rPr>
          <w:rFonts w:ascii="Arial Narrow" w:hAnsi="Arial Narrow" w:cs="Times New Roman"/>
          <w:color w:val="FF0000"/>
        </w:rPr>
        <w:t xml:space="preserve"> </w:t>
      </w:r>
      <w:r w:rsidR="00E573E1">
        <w:rPr>
          <w:rFonts w:ascii="Arial Narrow" w:hAnsi="Arial Narrow" w:cs="Times New Roman"/>
          <w:color w:val="000000" w:themeColor="text1"/>
        </w:rPr>
        <w:t xml:space="preserve">3) </w:t>
      </w:r>
      <w:r w:rsidRPr="003A691B">
        <w:rPr>
          <w:rFonts w:ascii="Arial Narrow" w:hAnsi="Arial Narrow" w:cs="Times New Roman"/>
          <w:color w:val="000000" w:themeColor="text1"/>
        </w:rPr>
        <w:t xml:space="preserve"> Dopuszczenie do obrotu wymagane prawem z uwzględnieniem ustawy o wyrobach me</w:t>
      </w:r>
      <w:r w:rsidR="00524DE3">
        <w:rPr>
          <w:rFonts w:ascii="Arial Narrow" w:hAnsi="Arial Narrow" w:cs="Times New Roman"/>
          <w:color w:val="000000" w:themeColor="text1"/>
        </w:rPr>
        <w:t xml:space="preserve">dycznych z dnia </w:t>
      </w:r>
      <w:r w:rsidR="00524DE3">
        <w:rPr>
          <w:rFonts w:ascii="Arial Narrow" w:hAnsi="Arial Narrow" w:cs="Times New Roman"/>
          <w:color w:val="000000" w:themeColor="text1"/>
        </w:rPr>
        <w:br/>
        <w:t xml:space="preserve">           20.05</w:t>
      </w:r>
      <w:r w:rsidR="008D676B">
        <w:rPr>
          <w:rFonts w:ascii="Arial Narrow" w:hAnsi="Arial Narrow" w:cs="Times New Roman"/>
          <w:color w:val="000000" w:themeColor="text1"/>
        </w:rPr>
        <w:t>.2010r.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</w:t>
      </w:r>
      <w:r w:rsidR="00E573E1">
        <w:rPr>
          <w:rFonts w:ascii="Arial Narrow" w:hAnsi="Arial Narrow" w:cs="Times New Roman"/>
          <w:color w:val="000000" w:themeColor="text1"/>
        </w:rPr>
        <w:t xml:space="preserve">ia konkurencji </w:t>
      </w:r>
      <w:r w:rsidR="00E573E1">
        <w:rPr>
          <w:rFonts w:ascii="Arial Narrow" w:hAnsi="Arial Narrow" w:cs="Times New Roman"/>
          <w:color w:val="000000" w:themeColor="text1"/>
        </w:rPr>
        <w:br/>
        <w:t>w postępowaniu.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874121" w:rsidRDefault="00AD3A21" w:rsidP="000E221B">
      <w:pPr>
        <w:pStyle w:val="Bezodstpw"/>
        <w:jc w:val="both"/>
        <w:rPr>
          <w:rFonts w:ascii="Arial Narrow" w:hAnsi="Arial Narrow" w:cs="Times New Roman"/>
          <w:b/>
          <w:color w:val="FF0000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lastRenderedPageBreak/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Oświadczenia, wnioski, zawiadomienia oraz informacje są przekazywane faksem lub drogą elektroniczną. Zawsze d</w:t>
      </w:r>
      <w:r w:rsidR="008D676B">
        <w:rPr>
          <w:rFonts w:ascii="Arial Narrow" w:hAnsi="Arial Narrow" w:cs="Times New Roman"/>
          <w:color w:val="000000" w:themeColor="text1"/>
        </w:rPr>
        <w:t>opuszczalna jest forma pisemna.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9" w:history="1">
        <w:r w:rsidR="007619DC" w:rsidRPr="00EB3D46">
          <w:rPr>
            <w:rStyle w:val="Hipercze"/>
            <w:rFonts w:ascii="Arial Narrow" w:hAnsi="Arial Narrow" w:cs="Times New Roman"/>
          </w:rPr>
          <w:t>zp@usdk.pl</w:t>
        </w:r>
      </w:hyperlink>
      <w:r w:rsidR="007619DC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AD4ED3" w:rsidRDefault="00AD4ED3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Zamawiający opublikuje wyjaśnienia pod adresem bip.usdk.pl, a także dołączy do Specyfikacji Istotnych Warunków Zamówienia i będą stanowić integralną jej część.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</w:t>
      </w:r>
      <w:r w:rsidR="00AD4ED3">
        <w:rPr>
          <w:rFonts w:ascii="Arial Narrow" w:hAnsi="Arial Narrow" w:cs="Times New Roman"/>
          <w:color w:val="000000" w:themeColor="text1"/>
        </w:rPr>
        <w:br/>
      </w:r>
      <w:r w:rsidRPr="004D30AD">
        <w:rPr>
          <w:rFonts w:ascii="Arial Narrow" w:hAnsi="Arial Narrow" w:cs="Times New Roman"/>
          <w:color w:val="000000" w:themeColor="text1"/>
        </w:rPr>
        <w:t xml:space="preserve">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</w:t>
      </w:r>
      <w:r w:rsidR="007619DC">
        <w:rPr>
          <w:rFonts w:ascii="Arial Narrow" w:hAnsi="Arial Narrow" w:cs="Times New Roman"/>
          <w:color w:val="000000" w:themeColor="text1"/>
        </w:rPr>
        <w:t>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497084" w:rsidRPr="004D30AD">
        <w:rPr>
          <w:rFonts w:ascii="Arial Narrow" w:hAnsi="Arial Narrow" w:cs="Times New Roman"/>
          <w:color w:val="000000" w:themeColor="text1"/>
        </w:rPr>
        <w:t>Ma</w:t>
      </w:r>
      <w:r w:rsidR="00F1514B">
        <w:rPr>
          <w:rFonts w:ascii="Arial Narrow" w:hAnsi="Arial Narrow" w:cs="Times New Roman"/>
          <w:color w:val="000000" w:themeColor="text1"/>
        </w:rPr>
        <w:t xml:space="preserve">gdalena </w:t>
      </w:r>
      <w:proofErr w:type="spellStart"/>
      <w:r w:rsidR="007619DC">
        <w:rPr>
          <w:rFonts w:ascii="Arial Narrow" w:hAnsi="Arial Narrow" w:cs="Times New Roman"/>
          <w:color w:val="000000" w:themeColor="text1"/>
        </w:rPr>
        <w:t>Ścisło</w:t>
      </w:r>
      <w:proofErr w:type="spellEnd"/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="000135D7">
        <w:rPr>
          <w:rFonts w:ascii="Arial Narrow" w:hAnsi="Arial Narrow" w:cs="Times New Roman"/>
          <w:color w:val="000000" w:themeColor="text1"/>
        </w:rPr>
        <w:t xml:space="preserve">ublicznych </w:t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0135D7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WYMAGANIA DOTYCZĄCE WADIUM: </w:t>
      </w:r>
    </w:p>
    <w:p w:rsidR="00497084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</w:t>
      </w:r>
      <w:r w:rsidR="000135D7">
        <w:rPr>
          <w:rFonts w:ascii="Arial Narrow" w:hAnsi="Arial Narrow" w:cs="Times New Roman"/>
          <w:color w:val="000000" w:themeColor="text1"/>
        </w:rPr>
        <w:t xml:space="preserve">adium. 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F1514B" w:rsidRPr="004D30AD" w:rsidRDefault="00F1514B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</w:t>
      </w:r>
      <w:r w:rsidR="007619DC">
        <w:rPr>
          <w:rFonts w:ascii="Arial Narrow" w:hAnsi="Arial Narrow" w:cs="Times New Roman"/>
          <w:color w:val="000000" w:themeColor="text1"/>
        </w:rPr>
        <w:t>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</w:t>
      </w:r>
      <w:r w:rsidR="007619DC">
        <w:rPr>
          <w:rFonts w:ascii="Arial Narrow" w:hAnsi="Arial Narrow" w:cs="Times New Roman"/>
          <w:color w:val="000000" w:themeColor="text1"/>
        </w:rPr>
        <w:t>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</w:t>
      </w:r>
      <w:r w:rsidR="007619DC">
        <w:rPr>
          <w:rFonts w:ascii="Arial Narrow" w:hAnsi="Arial Narrow" w:cs="Times New Roman"/>
          <w:color w:val="000000" w:themeColor="text1"/>
        </w:rPr>
        <w:t>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</w:t>
      </w:r>
      <w:r w:rsidR="007619DC">
        <w:rPr>
          <w:rFonts w:ascii="Arial Narrow" w:hAnsi="Arial Narrow" w:cs="Times New Roman"/>
          <w:color w:val="000000" w:themeColor="text1"/>
        </w:rPr>
        <w:t>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 xml:space="preserve">Pełnomocnictwo – do reprezentowania wykonawcy w postępowaniu albo do reprezentowania wykonawcy w postępowaniu i </w:t>
      </w:r>
      <w:r w:rsidR="007619DC">
        <w:rPr>
          <w:rFonts w:ascii="Arial Narrow" w:hAnsi="Arial Narrow" w:cs="Times New Roman"/>
          <w:color w:val="000000" w:themeColor="text1"/>
        </w:rPr>
        <w:t>zawarcia umowy w</w:t>
      </w:r>
      <w:r w:rsidRPr="0043262A">
        <w:rPr>
          <w:rFonts w:ascii="Arial Narrow" w:hAnsi="Arial Narrow" w:cs="Times New Roman"/>
          <w:color w:val="000000" w:themeColor="text1"/>
        </w:rPr>
        <w:t xml:space="preserve"> sprawie zamówienia publicznego, jeżeli osoba reprezentująca wykonawcę w postępowaniu o udzielenie zamówienia nie jest wskazana jako upoważniona do jego reprezentacji we właściwym rejestrze lub ewid</w:t>
      </w:r>
      <w:r w:rsidR="007619DC">
        <w:rPr>
          <w:rFonts w:ascii="Arial Narrow" w:hAnsi="Arial Narrow" w:cs="Times New Roman"/>
          <w:color w:val="000000" w:themeColor="text1"/>
        </w:rPr>
        <w:t>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9152D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Forma oferty: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</w:t>
      </w:r>
      <w:r w:rsidR="009152D4">
        <w:rPr>
          <w:rFonts w:ascii="Arial Narrow" w:hAnsi="Arial Narrow" w:cs="Times New Roman"/>
          <w:color w:val="000000" w:themeColor="text1"/>
        </w:rPr>
        <w:t>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</w:t>
      </w:r>
      <w:r w:rsidR="009152D4">
        <w:rPr>
          <w:rFonts w:ascii="Arial Narrow" w:hAnsi="Arial Narrow" w:cs="Times New Roman"/>
          <w:color w:val="000000" w:themeColor="text1"/>
        </w:rPr>
        <w:t>ada wraz</w:t>
      </w:r>
      <w:r w:rsidRPr="00F40A36">
        <w:rPr>
          <w:rFonts w:ascii="Arial Narrow" w:hAnsi="Arial Narrow" w:cs="Times New Roman"/>
          <w:color w:val="000000" w:themeColor="text1"/>
        </w:rPr>
        <w:t xml:space="preserve">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</w:t>
      </w:r>
      <w:r w:rsidR="007619DC">
        <w:rPr>
          <w:rFonts w:ascii="Arial Narrow" w:hAnsi="Arial Narrow" w:cs="Times New Roman"/>
          <w:b/>
          <w:color w:val="000000" w:themeColor="text1"/>
          <w:u w:val="single"/>
        </w:rPr>
        <w:t xml:space="preserve">awartość </w:t>
      </w:r>
      <w:r w:rsidR="00C71FDA">
        <w:rPr>
          <w:rFonts w:ascii="Arial Narrow" w:hAnsi="Arial Narrow" w:cs="Times New Roman"/>
          <w:b/>
          <w:color w:val="000000" w:themeColor="text1"/>
          <w:u w:val="single"/>
        </w:rPr>
        <w:t>oferty</w:t>
      </w:r>
      <w:r w:rsidR="00C71FDA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52524F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2524F">
        <w:rPr>
          <w:rFonts w:ascii="Arial Narrow" w:hAnsi="Arial Narrow" w:cs="Times New Roman"/>
          <w:b/>
          <w:color w:val="000000" w:themeColor="text1"/>
        </w:rPr>
        <w:t>Wypełniony i podpisany Formularz Ofertowy – załącznik nr 2 do SIWZ</w:t>
      </w:r>
      <w:r w:rsidR="0052524F">
        <w:rPr>
          <w:rFonts w:ascii="Arial Narrow" w:hAnsi="Arial Narrow" w:cs="Times New Roman"/>
          <w:b/>
          <w:color w:val="000000" w:themeColor="text1"/>
        </w:rPr>
        <w:t>,</w:t>
      </w:r>
    </w:p>
    <w:p w:rsidR="00D70EFA" w:rsidRPr="0052524F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2524F">
        <w:rPr>
          <w:rFonts w:ascii="Arial Narrow" w:hAnsi="Arial Narrow" w:cs="Times New Roman"/>
          <w:b/>
          <w:color w:val="000000" w:themeColor="text1"/>
        </w:rPr>
        <w:t>Wypełniony i podpisany Formularz</w:t>
      </w:r>
      <w:r w:rsidR="00F10787" w:rsidRPr="0052524F">
        <w:rPr>
          <w:rFonts w:ascii="Arial Narrow" w:hAnsi="Arial Narrow" w:cs="Times New Roman"/>
          <w:b/>
          <w:color w:val="000000" w:themeColor="text1"/>
        </w:rPr>
        <w:t xml:space="preserve"> – K</w:t>
      </w:r>
      <w:r w:rsidR="00FC6D53" w:rsidRPr="0052524F">
        <w:rPr>
          <w:rFonts w:ascii="Arial Narrow" w:hAnsi="Arial Narrow" w:cs="Times New Roman"/>
          <w:b/>
          <w:color w:val="000000" w:themeColor="text1"/>
        </w:rPr>
        <w:t>alku</w:t>
      </w:r>
      <w:r w:rsidR="00F10787" w:rsidRPr="0052524F">
        <w:rPr>
          <w:rFonts w:ascii="Arial Narrow" w:hAnsi="Arial Narrow" w:cs="Times New Roman"/>
          <w:b/>
          <w:color w:val="000000" w:themeColor="text1"/>
        </w:rPr>
        <w:t>lacja C</w:t>
      </w:r>
      <w:r w:rsidR="00BE613F" w:rsidRPr="0052524F">
        <w:rPr>
          <w:rFonts w:ascii="Arial Narrow" w:hAnsi="Arial Narrow" w:cs="Times New Roman"/>
          <w:b/>
          <w:color w:val="000000" w:themeColor="text1"/>
        </w:rPr>
        <w:t>enowa – Opis Przedmiotu Zamówienia – załącznik</w:t>
      </w:r>
      <w:r w:rsidR="00FE2D51" w:rsidRPr="0052524F">
        <w:rPr>
          <w:rFonts w:ascii="Arial Narrow" w:hAnsi="Arial Narrow" w:cs="Times New Roman"/>
          <w:b/>
          <w:color w:val="000000" w:themeColor="text1"/>
        </w:rPr>
        <w:t>i</w:t>
      </w:r>
      <w:r w:rsidR="00BE613F" w:rsidRPr="0052524F">
        <w:rPr>
          <w:rFonts w:ascii="Arial Narrow" w:hAnsi="Arial Narrow" w:cs="Times New Roman"/>
          <w:b/>
          <w:color w:val="000000" w:themeColor="text1"/>
        </w:rPr>
        <w:t xml:space="preserve"> nr 3</w:t>
      </w:r>
      <w:r w:rsidR="0052524F" w:rsidRPr="0052524F">
        <w:rPr>
          <w:rFonts w:ascii="Arial Narrow" w:hAnsi="Arial Narrow" w:cs="Times New Roman"/>
          <w:b/>
          <w:color w:val="000000" w:themeColor="text1"/>
        </w:rPr>
        <w:t xml:space="preserve"> </w:t>
      </w:r>
      <w:r w:rsidR="00BE613F" w:rsidRPr="0052524F">
        <w:rPr>
          <w:rFonts w:ascii="Arial Narrow" w:hAnsi="Arial Narrow" w:cs="Times New Roman"/>
          <w:b/>
          <w:color w:val="000000" w:themeColor="text1"/>
        </w:rPr>
        <w:t>do SIWZ</w:t>
      </w:r>
      <w:r w:rsidR="0052524F">
        <w:rPr>
          <w:rFonts w:ascii="Arial Narrow" w:hAnsi="Arial Narrow" w:cs="Times New Roman"/>
          <w:b/>
          <w:color w:val="000000" w:themeColor="text1"/>
        </w:rPr>
        <w:t>,</w:t>
      </w:r>
    </w:p>
    <w:p w:rsidR="006C4831" w:rsidRPr="0052524F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2524F">
        <w:rPr>
          <w:rFonts w:ascii="Arial Narrow" w:hAnsi="Arial Narrow" w:cs="Times New Roman"/>
          <w:b/>
          <w:color w:val="000000" w:themeColor="text1"/>
        </w:rPr>
        <w:t>Wypełnione i podpisane Załą</w:t>
      </w:r>
      <w:r w:rsidR="00D70EFA" w:rsidRPr="0052524F">
        <w:rPr>
          <w:rFonts w:ascii="Arial Narrow" w:hAnsi="Arial Narrow" w:cs="Times New Roman"/>
          <w:b/>
          <w:color w:val="000000" w:themeColor="text1"/>
        </w:rPr>
        <w:t>czniki nr 4 i 4a do SIWZ</w:t>
      </w:r>
      <w:r w:rsidR="0052524F">
        <w:rPr>
          <w:rFonts w:ascii="Arial Narrow" w:hAnsi="Arial Narrow" w:cs="Times New Roman"/>
          <w:b/>
          <w:color w:val="000000" w:themeColor="text1"/>
        </w:rPr>
        <w:t>,</w:t>
      </w:r>
    </w:p>
    <w:p w:rsidR="003A73DC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2524F">
        <w:rPr>
          <w:rFonts w:ascii="Arial Narrow" w:hAnsi="Arial Narrow" w:cs="Times New Roman"/>
          <w:b/>
          <w:color w:val="000000" w:themeColor="text1"/>
        </w:rPr>
        <w:t xml:space="preserve">Stosowne Pełnomocnictwo, </w:t>
      </w:r>
    </w:p>
    <w:p w:rsidR="0052524F" w:rsidRPr="0052524F" w:rsidRDefault="0052524F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Oświadczenie</w:t>
      </w:r>
      <w:r w:rsidR="009152D4">
        <w:rPr>
          <w:rFonts w:ascii="Arial Narrow" w:hAnsi="Arial Narrow" w:cs="Times New Roman"/>
          <w:b/>
          <w:color w:val="000000" w:themeColor="text1"/>
        </w:rPr>
        <w:t xml:space="preserve"> producenta</w:t>
      </w:r>
      <w:r>
        <w:rPr>
          <w:rFonts w:ascii="Arial Narrow" w:hAnsi="Arial Narrow" w:cs="Times New Roman"/>
          <w:b/>
          <w:color w:val="000000" w:themeColor="text1"/>
        </w:rPr>
        <w:t>, że zaoferowane kocówki do noża harmonicznego są kompatybilne z generatorem GEN 11,</w:t>
      </w:r>
    </w:p>
    <w:p w:rsidR="00C60E0A" w:rsidRPr="00C60E0A" w:rsidRDefault="003A73DC" w:rsidP="00C60E0A">
      <w:pPr>
        <w:pStyle w:val="Akapitzlist"/>
        <w:numPr>
          <w:ilvl w:val="3"/>
          <w:numId w:val="26"/>
        </w:numPr>
        <w:tabs>
          <w:tab w:val="left" w:pos="142"/>
          <w:tab w:val="left" w:pos="567"/>
        </w:tabs>
        <w:spacing w:after="0" w:line="240" w:lineRule="auto"/>
        <w:ind w:hanging="76"/>
        <w:jc w:val="both"/>
        <w:rPr>
          <w:rFonts w:ascii="Arial Narrow" w:hAnsi="Arial Narrow" w:cs="Times New Roman"/>
          <w:color w:val="000000" w:themeColor="text1"/>
        </w:rPr>
      </w:pPr>
      <w:r w:rsidRPr="0052524F">
        <w:rPr>
          <w:rFonts w:ascii="Arial Narrow" w:hAnsi="Arial Narrow" w:cs="Arial"/>
          <w:b/>
          <w:color w:val="000000" w:themeColor="text1"/>
        </w:rPr>
        <w:t>Materiały informacyjne</w:t>
      </w:r>
      <w:r w:rsidR="00E40118" w:rsidRPr="0052524F">
        <w:rPr>
          <w:rFonts w:ascii="Arial Narrow" w:hAnsi="Arial Narrow" w:cs="Arial"/>
          <w:b/>
          <w:color w:val="000000" w:themeColor="text1"/>
        </w:rPr>
        <w:t>,</w:t>
      </w:r>
      <w:r w:rsidRPr="0052524F">
        <w:rPr>
          <w:rFonts w:ascii="Arial Narrow" w:hAnsi="Arial Narrow" w:cs="Arial"/>
          <w:b/>
          <w:color w:val="000000" w:themeColor="text1"/>
        </w:rPr>
        <w:t xml:space="preserve"> </w:t>
      </w:r>
      <w:r w:rsidR="00E40118" w:rsidRPr="0052524F">
        <w:rPr>
          <w:rFonts w:ascii="Arial Narrow" w:hAnsi="Arial Narrow" w:cs="Arial"/>
          <w:b/>
          <w:color w:val="000000" w:themeColor="text1"/>
        </w:rPr>
        <w:t>w szczególności:</w:t>
      </w:r>
      <w:r w:rsidRPr="0052524F">
        <w:rPr>
          <w:rFonts w:ascii="Arial Narrow" w:hAnsi="Arial Narrow" w:cs="Arial"/>
          <w:b/>
          <w:color w:val="000000" w:themeColor="text1"/>
        </w:rPr>
        <w:t xml:space="preserve"> </w:t>
      </w:r>
      <w:r w:rsidR="00E40118" w:rsidRPr="0052524F">
        <w:rPr>
          <w:rFonts w:ascii="Arial Narrow" w:hAnsi="Arial Narrow" w:cs="Arial"/>
          <w:b/>
          <w:color w:val="000000" w:themeColor="text1"/>
        </w:rPr>
        <w:t>ulotki</w:t>
      </w:r>
      <w:r w:rsidR="00027F81" w:rsidRPr="0052524F">
        <w:rPr>
          <w:rFonts w:ascii="Arial Narrow" w:hAnsi="Arial Narrow" w:cs="Arial"/>
          <w:b/>
          <w:color w:val="000000" w:themeColor="text1"/>
        </w:rPr>
        <w:t xml:space="preserve">, </w:t>
      </w:r>
      <w:r w:rsidR="009152D4">
        <w:rPr>
          <w:rFonts w:ascii="Arial Narrow" w:hAnsi="Arial Narrow" w:cs="Arial"/>
          <w:b/>
          <w:color w:val="000000" w:themeColor="text1"/>
        </w:rPr>
        <w:t>katalogi, foldery</w:t>
      </w:r>
      <w:r w:rsidR="00E40118" w:rsidRPr="0052524F">
        <w:rPr>
          <w:rFonts w:ascii="Arial Narrow" w:hAnsi="Arial Narrow" w:cs="Arial"/>
          <w:b/>
          <w:color w:val="000000" w:themeColor="text1"/>
        </w:rPr>
        <w:t xml:space="preserve"> reklamowe</w:t>
      </w:r>
      <w:r w:rsidR="00077710" w:rsidRPr="0052524F">
        <w:rPr>
          <w:rFonts w:ascii="Arial Narrow" w:hAnsi="Arial Narrow" w:cs="Arial"/>
          <w:b/>
          <w:color w:val="000000" w:themeColor="text1"/>
        </w:rPr>
        <w:t xml:space="preserve"> lub</w:t>
      </w:r>
      <w:r w:rsidRPr="0052524F">
        <w:rPr>
          <w:rFonts w:ascii="Arial Narrow" w:hAnsi="Arial Narrow" w:cs="Arial"/>
          <w:b/>
          <w:color w:val="000000" w:themeColor="text1"/>
        </w:rPr>
        <w:t xml:space="preserve"> </w:t>
      </w:r>
      <w:r w:rsidR="00E40118" w:rsidRPr="0052524F">
        <w:rPr>
          <w:rFonts w:ascii="Arial Narrow" w:hAnsi="Arial Narrow" w:cs="Arial"/>
          <w:b/>
          <w:color w:val="000000" w:themeColor="text1"/>
        </w:rPr>
        <w:t>instrukcje</w:t>
      </w:r>
      <w:r w:rsidR="00027F81" w:rsidRPr="0052524F">
        <w:rPr>
          <w:rFonts w:ascii="Arial Narrow" w:hAnsi="Arial Narrow" w:cs="Arial"/>
          <w:b/>
          <w:color w:val="000000" w:themeColor="text1"/>
        </w:rPr>
        <w:t xml:space="preserve"> obsługi </w:t>
      </w:r>
    </w:p>
    <w:p w:rsidR="00C60E0A" w:rsidRDefault="00C60E0A" w:rsidP="00C60E0A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</w:t>
      </w:r>
      <w:r w:rsidR="00027F81" w:rsidRPr="0052524F">
        <w:rPr>
          <w:rFonts w:ascii="Arial Narrow" w:hAnsi="Arial Narrow" w:cs="Arial"/>
          <w:b/>
          <w:color w:val="000000" w:themeColor="text1"/>
        </w:rPr>
        <w:t xml:space="preserve">oferowanych produktów dla potwierdzenia i weryfikacji informacji zawartych w formularzu </w:t>
      </w:r>
      <w:r>
        <w:rPr>
          <w:rFonts w:ascii="Arial Narrow" w:hAnsi="Arial Narrow" w:cs="Arial"/>
          <w:b/>
          <w:color w:val="000000" w:themeColor="text1"/>
        </w:rPr>
        <w:t xml:space="preserve"> </w:t>
      </w:r>
    </w:p>
    <w:p w:rsidR="00C60E0A" w:rsidRDefault="00C60E0A" w:rsidP="00C60E0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</w:t>
      </w:r>
      <w:r w:rsidR="00F56B08" w:rsidRPr="0052524F">
        <w:rPr>
          <w:rFonts w:ascii="Arial Narrow" w:hAnsi="Arial Narrow" w:cs="Arial"/>
          <w:b/>
          <w:color w:val="000000" w:themeColor="text1"/>
        </w:rPr>
        <w:t>cenowym</w:t>
      </w:r>
      <w:r w:rsidR="009152D4">
        <w:rPr>
          <w:rFonts w:ascii="Arial Narrow" w:hAnsi="Arial Narrow" w:cs="Arial"/>
          <w:b/>
          <w:color w:val="000000" w:themeColor="text1"/>
        </w:rPr>
        <w:t>.</w:t>
      </w:r>
      <w:r w:rsidR="00483D99" w:rsidRPr="0052524F">
        <w:rPr>
          <w:rFonts w:ascii="Arial Narrow" w:hAnsi="Arial Narrow" w:cs="Arial"/>
          <w:color w:val="000000" w:themeColor="text1"/>
        </w:rPr>
        <w:br/>
      </w:r>
      <w:r w:rsidR="0052524F">
        <w:rPr>
          <w:rFonts w:ascii="Arial Narrow" w:hAnsi="Arial Narrow" w:cs="Times New Roman"/>
          <w:color w:val="000000" w:themeColor="text1"/>
        </w:rPr>
        <w:t xml:space="preserve">7.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</w:p>
    <w:p w:rsidR="00C60E0A" w:rsidRDefault="00C60E0A" w:rsidP="00C60E0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ełnomocnika do reprezentowania ich w postępowaniu o udzielenie zamówienia albo do reprezentowania ich w </w:t>
      </w:r>
      <w:r>
        <w:rPr>
          <w:rFonts w:ascii="Arial Narrow" w:hAnsi="Arial Narrow" w:cs="Times New Roman"/>
          <w:color w:val="000000" w:themeColor="text1"/>
        </w:rPr>
        <w:t xml:space="preserve"> </w:t>
      </w:r>
    </w:p>
    <w:p w:rsidR="00353FF5" w:rsidRPr="00945EE1" w:rsidRDefault="00C60E0A" w:rsidP="00C60E0A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 w:rsidR="009E19BC" w:rsidRPr="00945EE1">
        <w:rPr>
          <w:rFonts w:ascii="Arial Narrow" w:hAnsi="Arial Narrow" w:cs="Times New Roman"/>
          <w:color w:val="000000" w:themeColor="text1"/>
        </w:rPr>
        <w:t>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 xml:space="preserve">mowa w art. 86 ust. 4 ustawy </w:t>
      </w:r>
      <w:r w:rsidR="00D4027D">
        <w:rPr>
          <w:rFonts w:ascii="Arial Narrow" w:hAnsi="Arial Narrow" w:cs="Times New Roman"/>
          <w:color w:val="000000" w:themeColor="text1"/>
        </w:rPr>
        <w:br/>
      </w:r>
      <w:r w:rsidR="002E48C8" w:rsidRPr="00945EE1">
        <w:rPr>
          <w:rFonts w:ascii="Arial Narrow" w:hAnsi="Arial Narrow" w:cs="Times New Roman"/>
          <w:color w:val="000000" w:themeColor="text1"/>
        </w:rPr>
        <w:t>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D4027D">
        <w:rPr>
          <w:rFonts w:ascii="Arial Narrow" w:hAnsi="Arial Narrow" w:cs="Times New Roman"/>
          <w:color w:val="000000" w:themeColor="text1"/>
        </w:rPr>
        <w:t>8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</w:t>
      </w:r>
      <w:r w:rsidR="00D4027D">
        <w:rPr>
          <w:rFonts w:ascii="Arial Narrow" w:hAnsi="Arial Narrow" w:cs="Times New Roman"/>
          <w:color w:val="000000" w:themeColor="text1"/>
        </w:rPr>
        <w:t>986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C85955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4575FE">
        <w:rPr>
          <w:rFonts w:ascii="Arial Narrow" w:hAnsi="Arial Narrow"/>
          <w:color w:val="000000" w:themeColor="text1"/>
        </w:rPr>
        <w:t>), dalej „RODO”, informuję, że: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10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52524F">
        <w:rPr>
          <w:rFonts w:ascii="Arial Narrow" w:hAnsi="Arial Narrow"/>
          <w:b/>
          <w:color w:val="000000" w:themeColor="text1"/>
        </w:rPr>
        <w:t>1 x końcówek do noża harmonicznego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52524F">
        <w:rPr>
          <w:rFonts w:ascii="Arial Narrow" w:hAnsi="Arial Narrow"/>
          <w:b/>
          <w:color w:val="000000" w:themeColor="text1"/>
        </w:rPr>
        <w:t>92</w:t>
      </w:r>
      <w:r w:rsidRPr="00485C68">
        <w:rPr>
          <w:rFonts w:ascii="Arial Narrow" w:hAnsi="Arial Narrow"/>
          <w:b/>
          <w:color w:val="000000" w:themeColor="text1"/>
        </w:rPr>
        <w:t>/201</w:t>
      </w:r>
      <w:r w:rsidR="00271734">
        <w:rPr>
          <w:rFonts w:ascii="Arial Narrow" w:hAnsi="Arial Narrow"/>
          <w:b/>
          <w:color w:val="000000" w:themeColor="text1"/>
        </w:rPr>
        <w:t>8</w:t>
      </w:r>
      <w:r w:rsidRPr="00485C68">
        <w:rPr>
          <w:rFonts w:ascii="Arial Narrow" w:hAnsi="Arial Narrow"/>
          <w:b/>
          <w:color w:val="000000" w:themeColor="text1"/>
        </w:rPr>
        <w:t>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D4027D">
        <w:rPr>
          <w:rFonts w:ascii="Arial Narrow" w:hAnsi="Arial Narrow"/>
          <w:color w:val="000000" w:themeColor="text1"/>
        </w:rPr>
        <w:t>t.j</w:t>
      </w:r>
      <w:proofErr w:type="spellEnd"/>
      <w:r w:rsidR="00D4027D">
        <w:rPr>
          <w:rFonts w:ascii="Arial Narrow" w:hAnsi="Arial Narrow"/>
          <w:color w:val="000000" w:themeColor="text1"/>
        </w:rPr>
        <w:t>. Dz. U. z 2018</w:t>
      </w:r>
      <w:r w:rsidRPr="00305E9B">
        <w:rPr>
          <w:rFonts w:ascii="Arial Narrow" w:hAnsi="Arial Narrow"/>
          <w:color w:val="000000" w:themeColor="text1"/>
        </w:rPr>
        <w:t xml:space="preserve">r. poz. </w:t>
      </w:r>
      <w:r w:rsidR="00D4027D">
        <w:rPr>
          <w:rFonts w:ascii="Arial Narrow" w:hAnsi="Arial Narrow"/>
          <w:color w:val="000000" w:themeColor="text1"/>
        </w:rPr>
        <w:t>1986</w:t>
      </w:r>
      <w:r w:rsidRPr="00305E9B">
        <w:rPr>
          <w:rFonts w:ascii="Arial Narrow" w:hAnsi="Arial Narrow"/>
          <w:color w:val="000000" w:themeColor="text1"/>
        </w:rPr>
        <w:t xml:space="preserve">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>o udzielenie zamówienia publicznego; konsekwencje niepodania określon</w:t>
      </w:r>
      <w:r w:rsidR="00271734">
        <w:rPr>
          <w:rFonts w:ascii="Arial Narrow" w:hAnsi="Arial Narrow"/>
          <w:color w:val="000000" w:themeColor="text1"/>
        </w:rPr>
        <w:t xml:space="preserve">ych danych wynikają </w:t>
      </w:r>
      <w:r w:rsidR="00271734">
        <w:rPr>
          <w:rFonts w:ascii="Arial Narrow" w:hAnsi="Arial Narrow"/>
          <w:color w:val="000000" w:themeColor="text1"/>
        </w:rPr>
        <w:br/>
        <w:t>z ustawy;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18 RODO prawo żądania od administratora ograniczenia przetwarzania danych osobowych z zastrzeżeniem przypadków, o który</w:t>
      </w:r>
      <w:r w:rsidR="004575FE">
        <w:rPr>
          <w:rFonts w:ascii="Arial Narrow" w:hAnsi="Arial Narrow"/>
          <w:color w:val="000000" w:themeColor="text1"/>
        </w:rPr>
        <w:t>ch mowa w art. 18 ust. 2 RODO,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965B1B" w:rsidRPr="00965B1B">
        <w:rPr>
          <w:rFonts w:ascii="Arial Narrow" w:hAnsi="Arial Narrow" w:cs="Times New Roman"/>
          <w:b/>
          <w:color w:val="000000" w:themeColor="text1"/>
        </w:rPr>
        <w:t>18</w:t>
      </w:r>
      <w:r w:rsidR="0052524F" w:rsidRPr="00965B1B">
        <w:rPr>
          <w:rFonts w:ascii="Arial Narrow" w:hAnsi="Arial Narrow" w:cs="Times New Roman"/>
          <w:b/>
          <w:color w:val="000000" w:themeColor="text1"/>
        </w:rPr>
        <w:t>.01</w:t>
      </w:r>
      <w:r w:rsidR="0052524F" w:rsidRPr="0052524F">
        <w:rPr>
          <w:rFonts w:ascii="Arial Narrow" w:hAnsi="Arial Narrow" w:cs="Times New Roman"/>
          <w:b/>
          <w:color w:val="000000" w:themeColor="text1"/>
        </w:rPr>
        <w:t>.2019</w:t>
      </w:r>
      <w:r w:rsidR="00C77BBF" w:rsidRPr="0052524F">
        <w:rPr>
          <w:rFonts w:ascii="Arial Narrow" w:hAnsi="Arial Narrow" w:cs="Times New Roman"/>
          <w:b/>
          <w:color w:val="000000" w:themeColor="text1"/>
        </w:rPr>
        <w:t>r</w:t>
      </w:r>
      <w:r w:rsidRPr="006C4831">
        <w:rPr>
          <w:rFonts w:ascii="Arial Narrow" w:hAnsi="Arial Narrow" w:cs="Times New Roman"/>
          <w:b/>
          <w:color w:val="000000" w:themeColor="text1"/>
        </w:rPr>
        <w:t>.</w:t>
      </w:r>
      <w:r w:rsidRPr="006C4831">
        <w:rPr>
          <w:rFonts w:ascii="Arial Narrow" w:hAnsi="Arial Narrow" w:cs="Times New Roman"/>
          <w:color w:val="000000" w:themeColor="text1"/>
        </w:rPr>
        <w:t xml:space="preserve"> 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4575FE">
        <w:rPr>
          <w:rFonts w:ascii="Arial Narrow" w:hAnsi="Arial Narrow" w:cs="Times New Roman"/>
          <w:color w:val="000000" w:themeColor="text1"/>
        </w:rPr>
        <w:t xml:space="preserve"> adnotacją: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52524F">
        <w:rPr>
          <w:rFonts w:ascii="Arial Narrow" w:hAnsi="Arial Narrow" w:cs="Times New Roman"/>
          <w:b/>
          <w:color w:val="000000" w:themeColor="text1"/>
        </w:rPr>
        <w:t xml:space="preserve">1 x końcówek do noża harmonicznego nr </w:t>
      </w:r>
      <w:r w:rsidR="00271734">
        <w:rPr>
          <w:rFonts w:ascii="Arial Narrow" w:hAnsi="Arial Narrow" w:cs="Times New Roman"/>
          <w:b/>
          <w:color w:val="000000" w:themeColor="text1"/>
        </w:rPr>
        <w:br/>
      </w:r>
      <w:r w:rsidR="0052524F">
        <w:rPr>
          <w:rFonts w:ascii="Arial Narrow" w:hAnsi="Arial Narrow" w:cs="Times New Roman"/>
          <w:b/>
          <w:color w:val="000000" w:themeColor="text1"/>
        </w:rPr>
        <w:t>E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52524F">
        <w:rPr>
          <w:rFonts w:ascii="Arial Narrow" w:hAnsi="Arial Narrow" w:cs="Times New Roman"/>
          <w:b/>
          <w:color w:val="000000" w:themeColor="text1"/>
        </w:rPr>
        <w:t>92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</w:t>
      </w:r>
      <w:r w:rsidR="00271734">
        <w:rPr>
          <w:rFonts w:ascii="Arial Narrow" w:hAnsi="Arial Narrow" w:cs="Times New Roman"/>
          <w:b/>
          <w:color w:val="000000" w:themeColor="text1"/>
        </w:rPr>
        <w:t>……………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…201</w:t>
      </w:r>
      <w:r w:rsidR="004575FE">
        <w:rPr>
          <w:rFonts w:ascii="Arial Narrow" w:hAnsi="Arial Narrow" w:cs="Times New Roman"/>
          <w:b/>
          <w:color w:val="000000" w:themeColor="text1"/>
        </w:rPr>
        <w:t>9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59246A" w:rsidRPr="00C60E0A" w:rsidRDefault="00595DFC" w:rsidP="0052524F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</w:t>
      </w:r>
      <w:r w:rsidR="00AE0159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 xml:space="preserve">ykonawcy na zasadach określonych w art. 84 ust.2 ustawy </w:t>
      </w:r>
      <w:r w:rsidR="00AE0159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>z dnia 29 stycznia 2004 r. – Prawo zamówień publicznych, za zaliczeniem pocztowym.</w:t>
      </w:r>
    </w:p>
    <w:p w:rsid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C60E0A" w:rsidRPr="008F0418" w:rsidRDefault="00C60E0A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965B1B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965B1B" w:rsidRPr="00965B1B">
              <w:rPr>
                <w:rFonts w:ascii="Arial Narrow" w:hAnsi="Arial Narrow" w:cs="Times New Roman"/>
                <w:b/>
                <w:color w:val="000000" w:themeColor="text1"/>
              </w:rPr>
              <w:t>18</w:t>
            </w:r>
            <w:r w:rsidR="0052524F" w:rsidRPr="00965B1B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52524F" w:rsidRPr="0052524F">
              <w:rPr>
                <w:rFonts w:ascii="Arial Narrow" w:hAnsi="Arial Narrow" w:cs="Times New Roman"/>
                <w:b/>
                <w:color w:val="000000" w:themeColor="text1"/>
              </w:rPr>
              <w:t>01</w:t>
            </w:r>
            <w:r w:rsidR="00EF2181" w:rsidRPr="00BA3F6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BA3F65">
              <w:rPr>
                <w:rFonts w:ascii="Arial Narrow" w:hAnsi="Arial Narrow" w:cs="Times New Roman"/>
                <w:b/>
                <w:color w:val="000000" w:themeColor="text1"/>
              </w:rPr>
              <w:t>201</w:t>
            </w:r>
            <w:r w:rsidR="00271734">
              <w:rPr>
                <w:rFonts w:ascii="Arial Narrow" w:hAnsi="Arial Narrow" w:cs="Times New Roman"/>
                <w:b/>
                <w:color w:val="000000" w:themeColor="text1"/>
              </w:rPr>
              <w:t>9</w:t>
            </w:r>
            <w:r w:rsidRPr="00BA3F6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</w:t>
      </w:r>
      <w:r w:rsidR="004575FE">
        <w:rPr>
          <w:rFonts w:ascii="Arial Narrow" w:hAnsi="Arial Narrow" w:cs="Times New Roman"/>
        </w:rPr>
        <w:t>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</w:t>
      </w:r>
      <w:r w:rsidR="004575FE">
        <w:rPr>
          <w:rFonts w:ascii="Arial Narrow" w:hAnsi="Arial Narrow" w:cs="Times New Roman"/>
        </w:rPr>
        <w:t xml:space="preserve"> płatności, zawartych w ofercie.</w:t>
      </w:r>
    </w:p>
    <w:p w:rsidR="008F0418" w:rsidRPr="0052524F" w:rsidRDefault="009E19BC" w:rsidP="0052524F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</w:t>
      </w:r>
      <w:r w:rsidR="004575FE">
        <w:rPr>
          <w:rFonts w:ascii="Arial Narrow" w:hAnsi="Arial Narrow" w:cs="Times New Roman"/>
        </w:rPr>
        <w:t xml:space="preserve"> płatności zawartych w ofertach.</w:t>
      </w: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Cenę oferty należy określać z dokładnością do dwóch miejsc po przecinku. Cenę oferty zaokrągla się do pełnych groszy, przy czym końcówki poniżej </w:t>
      </w:r>
      <w:r w:rsidR="00B8740D" w:rsidRPr="00B8740D">
        <w:rPr>
          <w:rFonts w:ascii="Arial Narrow" w:hAnsi="Arial Narrow" w:cs="Times New Roman"/>
          <w:color w:val="000000" w:themeColor="text1"/>
        </w:rPr>
        <w:t>0,6</w:t>
      </w:r>
      <w:r w:rsidRPr="00B8740D">
        <w:rPr>
          <w:rFonts w:ascii="Arial Narrow" w:hAnsi="Arial Narrow" w:cs="Times New Roman"/>
          <w:color w:val="000000" w:themeColor="text1"/>
        </w:rPr>
        <w:t xml:space="preserve"> gr </w:t>
      </w:r>
      <w:r w:rsidRPr="006C4831">
        <w:rPr>
          <w:rFonts w:ascii="Arial Narrow" w:hAnsi="Arial Narrow" w:cs="Times New Roman"/>
        </w:rPr>
        <w:t xml:space="preserve">pomija się, a końcówki </w:t>
      </w:r>
      <w:r w:rsidRPr="00B8740D">
        <w:rPr>
          <w:rFonts w:ascii="Arial Narrow" w:hAnsi="Arial Narrow" w:cs="Times New Roman"/>
          <w:color w:val="000000" w:themeColor="text1"/>
        </w:rPr>
        <w:t>0</w:t>
      </w:r>
      <w:r w:rsidR="00B8740D" w:rsidRPr="00B8740D">
        <w:rPr>
          <w:rFonts w:ascii="Arial Narrow" w:hAnsi="Arial Narrow" w:cs="Times New Roman"/>
          <w:color w:val="000000" w:themeColor="text1"/>
        </w:rPr>
        <w:t>,6</w:t>
      </w:r>
      <w:r w:rsidRPr="00B8740D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</w:rPr>
        <w:t>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1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59246A" w:rsidRPr="00485C68" w:rsidRDefault="0059246A" w:rsidP="0059246A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8F041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59246A" w:rsidRPr="00485C68" w:rsidRDefault="0059246A" w:rsidP="0052524F">
      <w:pPr>
        <w:pStyle w:val="Bezodstpw"/>
        <w:ind w:left="-284"/>
        <w:rPr>
          <w:rFonts w:ascii="Arial Narrow" w:hAnsi="Arial Narrow" w:cs="Times New Roman"/>
          <w:b/>
        </w:rPr>
      </w:pPr>
    </w:p>
    <w:p w:rsidR="0007044A" w:rsidRPr="00C60E0A" w:rsidRDefault="00D722A3" w:rsidP="0052524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Pr="0052524F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Pr="0052524F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Pr="0052524F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Pr="0052524F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815D5E">
        <w:tc>
          <w:tcPr>
            <w:tcW w:w="562" w:type="dxa"/>
          </w:tcPr>
          <w:p w:rsidR="00337535" w:rsidRDefault="00D4027D" w:rsidP="00D4027D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337535" w:rsidRPr="0052524F" w:rsidRDefault="00E00665" w:rsidP="00271734">
            <w:pPr>
              <w:jc w:val="both"/>
              <w:rPr>
                <w:rFonts w:ascii="Arial Narrow" w:hAnsi="Arial Narrow" w:cs="Times New Roman"/>
                <w:b/>
              </w:rPr>
            </w:pPr>
            <w:r w:rsidRPr="0052524F">
              <w:rPr>
                <w:rFonts w:ascii="Arial Narrow" w:hAnsi="Arial Narrow" w:cs="Times New Roman"/>
                <w:b/>
              </w:rPr>
              <w:t>Cena (C)</w:t>
            </w:r>
            <w:r w:rsidRPr="0052524F">
              <w:rPr>
                <w:rFonts w:ascii="Arial Narrow" w:hAnsi="Arial Narrow" w:cs="Times New Roman"/>
                <w:b/>
              </w:rPr>
              <w:br/>
            </w:r>
            <w:r w:rsidRPr="0052524F">
              <w:rPr>
                <w:rFonts w:ascii="Arial Narrow" w:hAnsi="Arial Narrow" w:cs="Times New Roman"/>
                <w:b/>
              </w:rPr>
              <w:br/>
            </w:r>
            <w:r w:rsidR="00271734">
              <w:rPr>
                <w:rFonts w:ascii="Arial Narrow" w:hAnsi="Arial Narrow" w:cs="Times New Roman"/>
                <w:b/>
              </w:rPr>
              <w:t>Termin dostaw</w:t>
            </w:r>
            <w:r w:rsidRPr="0052524F">
              <w:rPr>
                <w:rFonts w:ascii="Arial Narrow" w:hAnsi="Arial Narrow" w:cs="Times New Roman"/>
                <w:b/>
              </w:rPr>
              <w:t xml:space="preserve">                       (</w:t>
            </w:r>
            <w:proofErr w:type="spellStart"/>
            <w:r w:rsidR="00271734">
              <w:rPr>
                <w:rFonts w:ascii="Arial Narrow" w:hAnsi="Arial Narrow" w:cs="Times New Roman"/>
                <w:b/>
              </w:rPr>
              <w:t>Td</w:t>
            </w:r>
            <w:proofErr w:type="spellEnd"/>
            <w:r w:rsidRPr="0052524F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1276" w:type="dxa"/>
          </w:tcPr>
          <w:p w:rsidR="00337535" w:rsidRPr="0052524F" w:rsidRDefault="0052524F" w:rsidP="00337535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>90%</w:t>
            </w:r>
            <w:r w:rsidRPr="0052524F">
              <w:rPr>
                <w:rFonts w:ascii="Arial Narrow" w:hAnsi="Arial Narrow" w:cs="Times New Roman"/>
              </w:rPr>
              <w:br/>
            </w:r>
            <w:r w:rsidRPr="0052524F">
              <w:rPr>
                <w:rFonts w:ascii="Arial Narrow" w:hAnsi="Arial Narrow" w:cs="Times New Roman"/>
              </w:rPr>
              <w:br/>
              <w:t>1</w:t>
            </w:r>
            <w:r w:rsidR="00E00665" w:rsidRPr="0052524F">
              <w:rPr>
                <w:rFonts w:ascii="Arial Narrow" w:hAnsi="Arial Narrow" w:cs="Times New Roman"/>
              </w:rPr>
              <w:t>0%</w:t>
            </w:r>
          </w:p>
        </w:tc>
        <w:tc>
          <w:tcPr>
            <w:tcW w:w="5670" w:type="dxa"/>
          </w:tcPr>
          <w:p w:rsidR="00E00665" w:rsidRPr="0052524F" w:rsidRDefault="00E00665" w:rsidP="007C6290">
            <w:pPr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  <w:b/>
              </w:rPr>
              <w:t>C</w:t>
            </w:r>
            <w:r w:rsidRPr="0052524F">
              <w:rPr>
                <w:rFonts w:ascii="Arial Narrow" w:hAnsi="Arial Narrow" w:cs="Times New Roman"/>
              </w:rPr>
              <w:t xml:space="preserve"> - najniższa zaoferowana cena/cena</w:t>
            </w:r>
            <w:r w:rsidR="0012453A" w:rsidRPr="0052524F">
              <w:rPr>
                <w:rFonts w:ascii="Arial Narrow" w:hAnsi="Arial Narrow" w:cs="Times New Roman"/>
              </w:rPr>
              <w:t xml:space="preserve"> badanej oferty x 10 pkt </w:t>
            </w:r>
            <w:r w:rsidRPr="0052524F">
              <w:rPr>
                <w:rFonts w:ascii="Arial Narrow" w:hAnsi="Arial Narrow" w:cs="Times New Roman"/>
              </w:rPr>
              <w:t>x waga kryterium</w:t>
            </w:r>
            <w:r w:rsidRPr="0052524F">
              <w:rPr>
                <w:rFonts w:ascii="Arial Narrow" w:hAnsi="Arial Narrow" w:cs="Times New Roman"/>
              </w:rPr>
              <w:br/>
            </w:r>
            <w:r w:rsidRPr="0052524F">
              <w:rPr>
                <w:rFonts w:ascii="Arial Narrow" w:hAnsi="Arial Narrow" w:cs="Times New Roman"/>
                <w:b/>
              </w:rPr>
              <w:t>J</w:t>
            </w:r>
            <w:r w:rsidRPr="0052524F">
              <w:rPr>
                <w:rFonts w:ascii="Arial Narrow" w:hAnsi="Arial Narrow" w:cs="Times New Roman"/>
              </w:rPr>
              <w:t xml:space="preserve"> - Ilość pkt uzyskana przez bada</w:t>
            </w:r>
            <w:r w:rsidR="0012453A" w:rsidRPr="0052524F">
              <w:rPr>
                <w:rFonts w:ascii="Arial Narrow" w:hAnsi="Arial Narrow" w:cs="Times New Roman"/>
              </w:rPr>
              <w:t>ną ofertę/</w:t>
            </w:r>
            <w:r w:rsidR="00D4027D" w:rsidRPr="0052524F">
              <w:rPr>
                <w:rFonts w:ascii="Arial Narrow" w:hAnsi="Arial Narrow" w:cs="Times New Roman"/>
              </w:rPr>
              <w:t xml:space="preserve">max. </w:t>
            </w:r>
            <w:r w:rsidR="0012453A" w:rsidRPr="0052524F">
              <w:rPr>
                <w:rFonts w:ascii="Arial Narrow" w:hAnsi="Arial Narrow" w:cs="Times New Roman"/>
              </w:rPr>
              <w:t xml:space="preserve">ilość pkt </w:t>
            </w:r>
            <w:r w:rsidR="00D4027D" w:rsidRPr="0052524F">
              <w:rPr>
                <w:rFonts w:ascii="Arial Narrow" w:hAnsi="Arial Narrow" w:cs="Times New Roman"/>
              </w:rPr>
              <w:t>możliwa do uzyskania</w:t>
            </w:r>
            <w:r w:rsidRPr="0052524F">
              <w:rPr>
                <w:rFonts w:ascii="Arial Narrow" w:hAnsi="Arial Narrow" w:cs="Times New Roman"/>
              </w:rPr>
              <w:t xml:space="preserve"> x 10 pkt x waga kryterium</w:t>
            </w:r>
          </w:p>
          <w:p w:rsidR="0052524F" w:rsidRPr="0052524F" w:rsidRDefault="0052524F" w:rsidP="0045103A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>Do 3 dni włącznie – 10 pkt</w:t>
            </w:r>
          </w:p>
          <w:p w:rsidR="0052524F" w:rsidRPr="0052524F" w:rsidRDefault="0052524F" w:rsidP="0045103A">
            <w:pPr>
              <w:jc w:val="both"/>
              <w:rPr>
                <w:rFonts w:ascii="Arial Narrow" w:hAnsi="Arial Narrow" w:cs="Times New Roman"/>
              </w:rPr>
            </w:pPr>
            <w:r w:rsidRPr="0052524F">
              <w:rPr>
                <w:rFonts w:ascii="Arial Narrow" w:hAnsi="Arial Narrow" w:cs="Times New Roman"/>
              </w:rPr>
              <w:t>Od 4-7 dni – 5 pkt</w:t>
            </w:r>
          </w:p>
          <w:p w:rsidR="007C51AF" w:rsidRPr="0052524F" w:rsidRDefault="00271734" w:rsidP="0045103A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Od </w:t>
            </w:r>
            <w:r w:rsidR="0052524F" w:rsidRPr="0052524F">
              <w:rPr>
                <w:rFonts w:ascii="Arial Narrow" w:hAnsi="Arial Narrow" w:cs="Times New Roman"/>
              </w:rPr>
              <w:t xml:space="preserve">8 </w:t>
            </w:r>
            <w:r>
              <w:rPr>
                <w:rFonts w:ascii="Arial Narrow" w:hAnsi="Arial Narrow" w:cs="Times New Roman"/>
              </w:rPr>
              <w:t xml:space="preserve">-14 </w:t>
            </w:r>
            <w:r w:rsidR="0052524F" w:rsidRPr="0052524F">
              <w:rPr>
                <w:rFonts w:ascii="Arial Narrow" w:hAnsi="Arial Narrow" w:cs="Times New Roman"/>
              </w:rPr>
              <w:t xml:space="preserve">dni – 0 pkt </w:t>
            </w:r>
            <w:r w:rsidR="007C51AF" w:rsidRPr="0052524F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:rsidR="00D4027D" w:rsidRPr="0012453A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Ocena końcowa</w:t>
      </w:r>
      <w:r w:rsidR="00271734">
        <w:rPr>
          <w:rFonts w:ascii="Arial Narrow" w:hAnsi="Arial Narrow" w:cs="Times New Roman"/>
          <w:b/>
          <w:color w:val="000000" w:themeColor="text1"/>
        </w:rPr>
        <w:t xml:space="preserve"> =</w:t>
      </w:r>
      <w:proofErr w:type="spellStart"/>
      <w:r w:rsidR="00271734">
        <w:rPr>
          <w:rFonts w:ascii="Arial Narrow" w:hAnsi="Arial Narrow" w:cs="Times New Roman"/>
          <w:b/>
          <w:color w:val="000000" w:themeColor="text1"/>
        </w:rPr>
        <w:t>C+Td</w:t>
      </w:r>
      <w:proofErr w:type="spellEnd"/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</w:t>
      </w:r>
      <w:r w:rsidR="0059246A">
        <w:rPr>
          <w:rFonts w:ascii="Arial Narrow" w:hAnsi="Arial Narrow" w:cs="Times New Roman"/>
        </w:rPr>
        <w:t>ecia cyfra po przecinku wynosi 6 lub jest większa niż 6</w:t>
      </w:r>
      <w:r w:rsidR="00D722A3" w:rsidRPr="006C4831">
        <w:rPr>
          <w:rFonts w:ascii="Arial Narrow" w:hAnsi="Arial Narrow" w:cs="Times New Roman"/>
        </w:rPr>
        <w:t>, zaokrąglenie drugiej cyfry po przecinku następuje w górę o jeden, a jeżeli trzecia cyf</w:t>
      </w:r>
      <w:r w:rsidR="0059246A">
        <w:rPr>
          <w:rFonts w:ascii="Arial Narrow" w:hAnsi="Arial Narrow" w:cs="Times New Roman"/>
        </w:rPr>
        <w:t>ra po przecinku jest niższa od 6</w:t>
      </w:r>
      <w:r w:rsidR="00D722A3" w:rsidRPr="006C4831">
        <w:rPr>
          <w:rFonts w:ascii="Arial Narrow" w:hAnsi="Arial Narrow" w:cs="Times New Roman"/>
        </w:rPr>
        <w:t xml:space="preserve">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</w:t>
      </w:r>
      <w:r w:rsidR="00276FF3">
        <w:rPr>
          <w:rFonts w:ascii="Arial Narrow" w:hAnsi="Arial Narrow" w:cs="Times New Roman"/>
        </w:rPr>
        <w:t>cenie</w:t>
      </w:r>
      <w:r w:rsidRPr="006C4831">
        <w:rPr>
          <w:rFonts w:ascii="Arial Narrow" w:hAnsi="Arial Narrow" w:cs="Times New Roman"/>
        </w:rPr>
        <w:t xml:space="preserve">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2" w:history="1">
        <w:r w:rsidR="003907CD" w:rsidRPr="006C4831">
          <w:rPr>
            <w:rStyle w:val="Hipercze"/>
            <w:rFonts w:ascii="Arial Narrow" w:hAnsi="Arial Narrow" w:cs="Times New Roman"/>
            <w:color w:val="auto"/>
          </w:rPr>
          <w:t>http://www.sn.pl/sites/orzecznictwo/Orzeczenia3/I%20CSK%20486-15-1.pdf</w:t>
        </w:r>
      </w:hyperlink>
      <w:r w:rsidR="0011467A">
        <w:rPr>
          <w:rFonts w:ascii="Arial Narrow" w:hAnsi="Arial Narrow" w:cs="Times New Roman"/>
        </w:rPr>
        <w:t>).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="0011467A">
        <w:rPr>
          <w:rFonts w:ascii="Arial Narrow" w:hAnsi="Arial Narrow" w:cs="Times New Roman"/>
        </w:rPr>
        <w:t>.</w:t>
      </w:r>
    </w:p>
    <w:p w:rsidR="00D722A3" w:rsidRPr="006C4831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</w:t>
      </w:r>
      <w:r w:rsidR="00D722A3" w:rsidRPr="006C4831">
        <w:rPr>
          <w:rFonts w:ascii="Arial Narrow" w:hAnsi="Arial Narrow" w:cs="Times New Roman"/>
        </w:rPr>
        <w:t>prześle umowę wykonawcy,</w:t>
      </w:r>
      <w:r w:rsidRPr="006C4831">
        <w:rPr>
          <w:rFonts w:ascii="Arial Narrow" w:hAnsi="Arial Narrow" w:cs="Times New Roman"/>
        </w:rPr>
        <w:t xml:space="preserve"> którego oferta została wybrana na jego wnios</w:t>
      </w:r>
      <w:r w:rsidR="00F3632A" w:rsidRPr="006C4831">
        <w:rPr>
          <w:rFonts w:ascii="Arial Narrow" w:hAnsi="Arial Narrow" w:cs="Times New Roman"/>
        </w:rPr>
        <w:t xml:space="preserve">ek wyrażony na </w:t>
      </w:r>
      <w:r w:rsidR="0011467A">
        <w:rPr>
          <w:rFonts w:ascii="Arial Narrow" w:hAnsi="Arial Narrow" w:cs="Times New Roman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</w:t>
      </w:r>
      <w:r w:rsidR="004575FE">
        <w:rPr>
          <w:rFonts w:ascii="Arial Narrow" w:hAnsi="Arial Narrow" w:cs="Times New Roman"/>
          <w:b/>
        </w:rPr>
        <w:t>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="004575FE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C4831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543CF0">
        <w:rPr>
          <w:rFonts w:ascii="Arial Narrow" w:hAnsi="Arial Narrow" w:cs="Times New Roman"/>
        </w:rPr>
        <w:t>eń public</w:t>
      </w:r>
      <w:r w:rsidR="00522CD0">
        <w:rPr>
          <w:rFonts w:ascii="Arial Narrow" w:hAnsi="Arial Narrow" w:cs="Times New Roman"/>
        </w:rPr>
        <w:t>znych</w:t>
      </w:r>
      <w:r w:rsidR="00543CF0">
        <w:rPr>
          <w:rFonts w:ascii="Arial Narrow" w:hAnsi="Arial Narrow" w:cs="Times New Roman"/>
        </w:rPr>
        <w:t xml:space="preserve"> (</w:t>
      </w:r>
      <w:proofErr w:type="spellStart"/>
      <w:r w:rsidR="00543CF0">
        <w:rPr>
          <w:rFonts w:ascii="Arial Narrow" w:hAnsi="Arial Narrow" w:cs="Times New Roman"/>
        </w:rPr>
        <w:t>t.j</w:t>
      </w:r>
      <w:proofErr w:type="spellEnd"/>
      <w:r w:rsidR="00543CF0">
        <w:rPr>
          <w:rFonts w:ascii="Arial Narrow" w:hAnsi="Arial Narrow" w:cs="Times New Roman"/>
        </w:rPr>
        <w:t>. Dz.U. 2018</w:t>
      </w:r>
      <w:r w:rsidRPr="006C4831">
        <w:rPr>
          <w:rFonts w:ascii="Arial Narrow" w:hAnsi="Arial Narrow" w:cs="Times New Roman"/>
        </w:rPr>
        <w:t xml:space="preserve">, poz. </w:t>
      </w:r>
      <w:r w:rsidR="00294B52" w:rsidRPr="006C4831">
        <w:rPr>
          <w:rFonts w:ascii="Arial Narrow" w:hAnsi="Arial Narrow" w:cs="Times New Roman"/>
        </w:rPr>
        <w:t>1</w:t>
      </w:r>
      <w:r w:rsidR="00543CF0">
        <w:rPr>
          <w:rFonts w:ascii="Arial Narrow" w:hAnsi="Arial Narrow" w:cs="Times New Roman"/>
        </w:rPr>
        <w:t>986</w:t>
      </w:r>
      <w:r w:rsidR="00294B52" w:rsidRPr="006C4831">
        <w:rPr>
          <w:rFonts w:ascii="Arial Narrow" w:hAnsi="Arial Narrow" w:cs="Times New Roman"/>
        </w:rPr>
        <w:t>)</w:t>
      </w:r>
      <w:r w:rsidRPr="006C4831">
        <w:rPr>
          <w:rFonts w:ascii="Arial Narrow" w:hAnsi="Arial Narrow" w:cs="Times New Roman"/>
        </w:rPr>
        <w:t xml:space="preserve"> a także przepi</w:t>
      </w:r>
      <w:r w:rsidR="00FA3450" w:rsidRPr="006C4831">
        <w:rPr>
          <w:rFonts w:ascii="Arial Narrow" w:hAnsi="Arial Narrow" w:cs="Times New Roman"/>
        </w:rPr>
        <w:t>sy aktów wykonawczych do ustawy.</w:t>
      </w:r>
    </w:p>
    <w:p w:rsidR="00FA3450" w:rsidRPr="006C4831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Integralną część niniejszej SIWZ stanowią załączniki oznaczone jak</w:t>
      </w:r>
      <w:r w:rsidR="004575FE">
        <w:rPr>
          <w:rFonts w:ascii="Arial Narrow" w:hAnsi="Arial Narrow" w:cs="Times New Roman"/>
        </w:rPr>
        <w:t>o</w:t>
      </w:r>
      <w:r w:rsidRPr="006C4831">
        <w:rPr>
          <w:rFonts w:ascii="Arial Narrow" w:hAnsi="Arial Narrow" w:cs="Times New Roman"/>
        </w:rPr>
        <w:t>:</w:t>
      </w:r>
    </w:p>
    <w:p w:rsidR="00FA3450" w:rsidRPr="006C483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1 – Istotne </w:t>
      </w:r>
      <w:r w:rsidR="00034E30" w:rsidRPr="006C4831">
        <w:rPr>
          <w:rFonts w:ascii="Arial Narrow" w:hAnsi="Arial Narrow" w:cs="Times New Roman"/>
        </w:rPr>
        <w:t>P</w:t>
      </w:r>
      <w:r w:rsidR="00E931A1" w:rsidRPr="006C4831">
        <w:rPr>
          <w:rFonts w:ascii="Arial Narrow" w:hAnsi="Arial Narrow" w:cs="Times New Roman"/>
        </w:rPr>
        <w:t>ostanowienia</w:t>
      </w:r>
      <w:r w:rsidR="00034E30" w:rsidRPr="006C4831">
        <w:rPr>
          <w:rFonts w:ascii="Arial Narrow" w:hAnsi="Arial Narrow" w:cs="Times New Roman"/>
        </w:rPr>
        <w:t xml:space="preserve"> U</w:t>
      </w:r>
      <w:r w:rsidR="004575FE">
        <w:rPr>
          <w:rFonts w:ascii="Arial Narrow" w:hAnsi="Arial Narrow" w:cs="Times New Roman"/>
        </w:rPr>
        <w:t>mowy</w:t>
      </w:r>
    </w:p>
    <w:p w:rsidR="00FA3450" w:rsidRPr="006C483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 w:rsidR="004575FE">
        <w:rPr>
          <w:rFonts w:ascii="Arial Narrow" w:hAnsi="Arial Narrow" w:cs="Times New Roman"/>
        </w:rPr>
        <w:t>łącznik nr 2 – Formularz Oferty</w:t>
      </w:r>
    </w:p>
    <w:p w:rsidR="00FA3450" w:rsidRPr="006C4831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6D5AE9">
        <w:rPr>
          <w:rFonts w:ascii="Arial Narrow" w:hAnsi="Arial Narrow" w:cs="Times New Roman"/>
        </w:rPr>
        <w:t>i</w:t>
      </w:r>
      <w:r w:rsidRPr="006C4831">
        <w:rPr>
          <w:rFonts w:ascii="Arial Narrow" w:hAnsi="Arial Narrow" w:cs="Times New Roman"/>
        </w:rPr>
        <w:t xml:space="preserve"> nr</w:t>
      </w:r>
      <w:r w:rsidR="003D70AF" w:rsidRPr="006C4831">
        <w:rPr>
          <w:rFonts w:ascii="Arial Narrow" w:hAnsi="Arial Narrow" w:cs="Times New Roman"/>
        </w:rPr>
        <w:t xml:space="preserve"> </w:t>
      </w:r>
      <w:r w:rsidR="00F12995">
        <w:rPr>
          <w:rFonts w:ascii="Arial Narrow" w:hAnsi="Arial Narrow" w:cs="Times New Roman"/>
        </w:rPr>
        <w:t xml:space="preserve">3 </w:t>
      </w:r>
      <w:r w:rsidR="00522CD0">
        <w:rPr>
          <w:rFonts w:ascii="Arial Narrow" w:hAnsi="Arial Narrow" w:cs="Times New Roman"/>
        </w:rPr>
        <w:t xml:space="preserve">- </w:t>
      </w:r>
      <w:r w:rsidR="003F0908" w:rsidRPr="006C4831">
        <w:rPr>
          <w:rFonts w:ascii="Arial Narrow" w:hAnsi="Arial Narrow" w:cs="Times New Roman"/>
        </w:rPr>
        <w:t>Kalkulacja C</w:t>
      </w:r>
      <w:r w:rsidR="002718F2" w:rsidRPr="006C4831">
        <w:rPr>
          <w:rFonts w:ascii="Arial Narrow" w:hAnsi="Arial Narrow" w:cs="Times New Roman"/>
        </w:rPr>
        <w:t>enowa – Opis Przedmiotu Z</w:t>
      </w:r>
      <w:r w:rsidR="00FA3450" w:rsidRPr="006C4831">
        <w:rPr>
          <w:rFonts w:ascii="Arial Narrow" w:hAnsi="Arial Narrow" w:cs="Times New Roman"/>
        </w:rPr>
        <w:t>amówienia</w:t>
      </w:r>
    </w:p>
    <w:p w:rsidR="00A36DB2" w:rsidRPr="006C4831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034E30" w:rsidRPr="006C4831">
        <w:rPr>
          <w:rFonts w:ascii="Arial Narrow" w:hAnsi="Arial Narrow" w:cs="Times New Roman"/>
        </w:rPr>
        <w:t xml:space="preserve"> nr 4</w:t>
      </w:r>
      <w:r w:rsidRPr="006C4831">
        <w:rPr>
          <w:rFonts w:ascii="Arial Narrow" w:hAnsi="Arial Narrow" w:cs="Times New Roman"/>
        </w:rPr>
        <w:t xml:space="preserve"> –</w:t>
      </w:r>
      <w:r w:rsidR="007806E9" w:rsidRPr="006C4831">
        <w:rPr>
          <w:rFonts w:ascii="Arial Narrow" w:hAnsi="Arial Narrow" w:cs="Times New Roman"/>
        </w:rPr>
        <w:t xml:space="preserve"> </w:t>
      </w:r>
      <w:r w:rsidR="00D34CF7" w:rsidRPr="006C4831">
        <w:rPr>
          <w:rFonts w:ascii="Arial Narrow" w:hAnsi="Arial Narrow" w:cs="Times New Roman"/>
        </w:rPr>
        <w:t xml:space="preserve">Oświadczenie własne Wykonawcy dotyczące spełniania </w:t>
      </w:r>
      <w:r w:rsidR="004575FE">
        <w:rPr>
          <w:rFonts w:ascii="Arial Narrow" w:hAnsi="Arial Narrow" w:cs="Times New Roman"/>
        </w:rPr>
        <w:t>warunków udziału w postępowaniu</w:t>
      </w:r>
    </w:p>
    <w:p w:rsidR="00D34CF7" w:rsidRPr="006C4831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</w:t>
      </w:r>
      <w:r w:rsidR="004575FE">
        <w:rPr>
          <w:rFonts w:ascii="Arial Narrow" w:hAnsi="Arial Narrow" w:cs="Times New Roman"/>
        </w:rPr>
        <w:t>staw wykluczenia z postępowania</w:t>
      </w:r>
    </w:p>
    <w:p w:rsidR="003747CE" w:rsidRPr="006C4831" w:rsidRDefault="003747CE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2BD" w:rsidRPr="00AE0159" w:rsidRDefault="005B1A8B" w:rsidP="007C6290">
      <w:pPr>
        <w:spacing w:after="0" w:line="240" w:lineRule="auto"/>
        <w:jc w:val="both"/>
        <w:rPr>
          <w:rFonts w:ascii="Arial Narrow" w:hAnsi="Arial Narrow" w:cs="Times New Roman"/>
          <w:b/>
          <w:color w:val="FF0000"/>
        </w:rPr>
      </w:pPr>
      <w:r w:rsidRPr="00B108C9">
        <w:rPr>
          <w:rFonts w:ascii="Arial Narrow" w:hAnsi="Arial Narrow" w:cs="Times New Roman"/>
        </w:rPr>
        <w:t>Krakó</w:t>
      </w:r>
      <w:r w:rsidR="004F2133" w:rsidRPr="00B108C9">
        <w:rPr>
          <w:rFonts w:ascii="Arial Narrow" w:hAnsi="Arial Narrow" w:cs="Times New Roman"/>
        </w:rPr>
        <w:t xml:space="preserve">w, dnia </w:t>
      </w:r>
      <w:r w:rsidR="00965B1B">
        <w:rPr>
          <w:rFonts w:ascii="Arial Narrow" w:hAnsi="Arial Narrow" w:cs="Times New Roman"/>
        </w:rPr>
        <w:t>09</w:t>
      </w:r>
      <w:r w:rsidR="009152D4">
        <w:rPr>
          <w:rFonts w:ascii="Arial Narrow" w:hAnsi="Arial Narrow" w:cs="Times New Roman"/>
        </w:rPr>
        <w:t>.01.2019</w:t>
      </w:r>
      <w:r w:rsidR="005018AA" w:rsidRPr="00B8740D">
        <w:rPr>
          <w:rFonts w:ascii="Arial Narrow" w:hAnsi="Arial Narrow" w:cs="Times New Roman"/>
          <w:color w:val="000000" w:themeColor="text1"/>
        </w:rPr>
        <w:t>.</w:t>
      </w:r>
    </w:p>
    <w:p w:rsidR="00BD4184" w:rsidRDefault="00BD4184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B8740D">
      <w:pPr>
        <w:spacing w:after="0"/>
        <w:rPr>
          <w:rFonts w:ascii="Arial Narrow" w:hAnsi="Arial Narrow" w:cs="Times New Roman"/>
        </w:rPr>
      </w:pPr>
    </w:p>
    <w:p w:rsidR="00543CF0" w:rsidRDefault="00543CF0" w:rsidP="00B8740D">
      <w:pPr>
        <w:spacing w:after="0"/>
        <w:rPr>
          <w:rFonts w:ascii="Arial Narrow" w:hAnsi="Arial Narrow" w:cs="Times New Roman"/>
        </w:rPr>
      </w:pPr>
    </w:p>
    <w:p w:rsidR="00C60E0A" w:rsidRDefault="00C60E0A" w:rsidP="00B8740D">
      <w:pPr>
        <w:spacing w:after="0"/>
        <w:rPr>
          <w:rFonts w:ascii="Arial Narrow" w:hAnsi="Arial Narrow" w:cs="Times New Roman"/>
        </w:rPr>
      </w:pPr>
    </w:p>
    <w:p w:rsidR="00C60E0A" w:rsidRDefault="00C60E0A" w:rsidP="00B8740D">
      <w:pPr>
        <w:spacing w:after="0"/>
        <w:rPr>
          <w:rFonts w:ascii="Arial Narrow" w:hAnsi="Arial Narrow" w:cs="Times New Roman"/>
        </w:rPr>
      </w:pPr>
    </w:p>
    <w:p w:rsidR="00C60E0A" w:rsidRDefault="00C60E0A" w:rsidP="00B8740D">
      <w:pPr>
        <w:spacing w:after="0"/>
        <w:rPr>
          <w:rFonts w:ascii="Arial Narrow" w:hAnsi="Arial Narrow" w:cs="Times New Roman"/>
        </w:rPr>
      </w:pPr>
    </w:p>
    <w:p w:rsidR="0059029B" w:rsidRPr="007C6290" w:rsidRDefault="0059029B" w:rsidP="0052524F">
      <w:pPr>
        <w:spacing w:after="0"/>
        <w:rPr>
          <w:rFonts w:ascii="Arial Narrow" w:hAnsi="Arial Narrow" w:cs="Times New Roman"/>
        </w:rPr>
      </w:pPr>
    </w:p>
    <w:p w:rsidR="007806E9" w:rsidRPr="001B6E5F" w:rsidRDefault="00F04FB5" w:rsidP="00AD7B1D">
      <w:pPr>
        <w:jc w:val="right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</w:t>
      </w:r>
      <w:r w:rsidR="00E931A1" w:rsidRPr="001B6E5F">
        <w:rPr>
          <w:rFonts w:ascii="Arial Narrow" w:hAnsi="Arial Narrow" w:cs="Times New Roman"/>
          <w:color w:val="000000" w:themeColor="text1"/>
        </w:rPr>
        <w:t>ałącznik nr 1 do SIWZ</w:t>
      </w:r>
    </w:p>
    <w:p w:rsidR="00E931A1" w:rsidRPr="001B6E5F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</w:rPr>
      </w:pPr>
      <w:r w:rsidRPr="001B6E5F">
        <w:rPr>
          <w:rFonts w:ascii="Arial Narrow" w:hAnsi="Arial Narrow" w:cs="Times New Roman"/>
          <w:b/>
          <w:color w:val="000000" w:themeColor="text1"/>
        </w:rPr>
        <w:t xml:space="preserve">ISTOTNE POSTANOWIENIA UMOWY </w:t>
      </w:r>
    </w:p>
    <w:p w:rsidR="00E931A1" w:rsidRPr="001B6E5F" w:rsidRDefault="0011467A" w:rsidP="00E931A1">
      <w:pPr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§ 1</w:t>
      </w:r>
    </w:p>
    <w:p w:rsidR="00625CFD" w:rsidRPr="001B6E5F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Zamawiający zleca, a</w:t>
      </w:r>
      <w:r w:rsidR="00625CFD" w:rsidRPr="001B6E5F">
        <w:rPr>
          <w:rFonts w:ascii="Arial Narrow" w:hAnsi="Arial Narrow" w:cs="Times New Roman"/>
          <w:color w:val="000000" w:themeColor="text1"/>
        </w:rPr>
        <w:t xml:space="preserve"> Wykonawca przyjmuje </w:t>
      </w:r>
      <w:r w:rsidR="00EA6DC4" w:rsidRPr="001B6E5F">
        <w:rPr>
          <w:rFonts w:ascii="Arial Narrow" w:hAnsi="Arial Narrow" w:cs="Times New Roman"/>
          <w:color w:val="000000" w:themeColor="text1"/>
        </w:rPr>
        <w:t>do realizacji sukcesywną</w:t>
      </w:r>
      <w:r w:rsidR="00C60E0A">
        <w:rPr>
          <w:rFonts w:ascii="Arial Narrow" w:hAnsi="Arial Narrow" w:cs="Times New Roman"/>
          <w:color w:val="000000" w:themeColor="text1"/>
        </w:rPr>
        <w:t xml:space="preserve"> </w:t>
      </w:r>
      <w:r w:rsidR="00C60E0A" w:rsidRPr="00C60E0A">
        <w:rPr>
          <w:rFonts w:ascii="Arial Narrow" w:hAnsi="Arial Narrow" w:cs="Times New Roman"/>
          <w:b/>
          <w:color w:val="000000" w:themeColor="text1"/>
        </w:rPr>
        <w:t xml:space="preserve">dostawę </w:t>
      </w:r>
      <w:r w:rsidR="0052524F" w:rsidRPr="001B6E5F">
        <w:rPr>
          <w:rFonts w:ascii="Arial Narrow" w:hAnsi="Arial Narrow" w:cs="Times New Roman"/>
          <w:b/>
          <w:color w:val="000000" w:themeColor="text1"/>
        </w:rPr>
        <w:t>1 x końcówek do noża harmonicznego</w:t>
      </w:r>
      <w:r w:rsidR="006E482F" w:rsidRPr="001B6E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625CFD" w:rsidRPr="001B6E5F">
        <w:rPr>
          <w:rFonts w:ascii="Arial Narrow" w:hAnsi="Arial Narrow" w:cs="Times New Roman"/>
          <w:color w:val="000000" w:themeColor="text1"/>
        </w:rPr>
        <w:t xml:space="preserve">zgodnie z treścią specyfikacji istotnych warunków zamówienia oraz ofertą z dnia ........................r., która </w:t>
      </w:r>
      <w:r w:rsidR="008A29A1" w:rsidRPr="001B6E5F">
        <w:rPr>
          <w:rFonts w:ascii="Arial Narrow" w:hAnsi="Arial Narrow" w:cs="Times New Roman"/>
          <w:color w:val="000000" w:themeColor="text1"/>
        </w:rPr>
        <w:t>stanowi integralną część umowy.</w:t>
      </w:r>
    </w:p>
    <w:p w:rsidR="00625CFD" w:rsidRPr="001B6E5F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Wykonawca zobowiązuje się do realizacji </w:t>
      </w:r>
      <w:r w:rsidR="00271734">
        <w:rPr>
          <w:rFonts w:ascii="Arial Narrow" w:hAnsi="Arial Narrow" w:cs="Times New Roman"/>
          <w:color w:val="000000" w:themeColor="text1"/>
        </w:rPr>
        <w:t xml:space="preserve">przedmiotu umowy zgodnie z jej </w:t>
      </w:r>
      <w:r w:rsidRPr="001B6E5F">
        <w:rPr>
          <w:rFonts w:ascii="Arial Narrow" w:hAnsi="Arial Narrow" w:cs="Times New Roman"/>
          <w:color w:val="000000" w:themeColor="text1"/>
        </w:rPr>
        <w:t>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1B6E5F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Wykonawca zapewnia, że przedmiot umowy spełnia wymagania Zamawiającego określone w specyfikacji istotnych warunków zamówienia. </w:t>
      </w:r>
    </w:p>
    <w:p w:rsidR="00625CFD" w:rsidRPr="001B6E5F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Wykonawca zobowiązuje się do dostarczenia towaru pochodzącego z najnowszej produkcji, z terminem ważności nie krótszym niż 12 miesięcy od dnia realizacji d</w:t>
      </w:r>
      <w:r w:rsidR="0011467A">
        <w:rPr>
          <w:rFonts w:ascii="Arial Narrow" w:hAnsi="Arial Narrow" w:cs="Times New Roman"/>
          <w:color w:val="000000" w:themeColor="text1"/>
        </w:rPr>
        <w:t>ostawy</w:t>
      </w:r>
      <w:r w:rsidRPr="001B6E5F">
        <w:rPr>
          <w:rFonts w:ascii="Arial Narrow" w:hAnsi="Arial Narrow" w:cs="Times New Roman"/>
          <w:color w:val="000000" w:themeColor="text1"/>
        </w:rPr>
        <w:t>.</w:t>
      </w:r>
    </w:p>
    <w:p w:rsidR="00625CFD" w:rsidRPr="001B6E5F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Przedmiot umowy będzie dostarczany do siedziby Zamawiającego na koszt i ryzyko Wykonawcy, w szczególności Wykonawca odpowiada za uszkodzenie lub utratę przedmiotu umowy podczas transportu do Z</w:t>
      </w:r>
      <w:r w:rsidR="0011467A">
        <w:rPr>
          <w:rFonts w:ascii="Arial Narrow" w:hAnsi="Arial Narrow" w:cs="Times New Roman"/>
          <w:color w:val="000000" w:themeColor="text1"/>
        </w:rPr>
        <w:t xml:space="preserve">amawiającego. 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11467A">
        <w:rPr>
          <w:rFonts w:ascii="Arial Narrow" w:hAnsi="Arial Narrow" w:cs="Times New Roman"/>
          <w:color w:val="000000" w:themeColor="text1"/>
        </w:rPr>
        <w:t>2</w:t>
      </w:r>
    </w:p>
    <w:p w:rsidR="00625CFD" w:rsidRPr="001B6E5F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1B6E5F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Zamówienia, o których mowa w ust. 1 zawierają co najmniej:</w:t>
      </w:r>
    </w:p>
    <w:p w:rsidR="00625CFD" w:rsidRPr="001B6E5F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A/Nazwę i adres Wykonawcy</w:t>
      </w:r>
    </w:p>
    <w:p w:rsidR="00625CFD" w:rsidRPr="001B6E5F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B/Nazwę i adres Zamawiającego;</w:t>
      </w:r>
    </w:p>
    <w:p w:rsidR="00625CFD" w:rsidRPr="001B6E5F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C/Wskazanie asortymentu oraz zamawianych ilości</w:t>
      </w:r>
    </w:p>
    <w:p w:rsidR="00625CFD" w:rsidRPr="001B6E5F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D/Wskazanie </w:t>
      </w:r>
      <w:r w:rsidR="00F04FB5" w:rsidRPr="001B6E5F">
        <w:rPr>
          <w:rFonts w:ascii="Arial Narrow" w:hAnsi="Arial Narrow" w:cs="Times New Roman"/>
          <w:color w:val="000000" w:themeColor="text1"/>
        </w:rPr>
        <w:t>daty zamówienia</w:t>
      </w:r>
      <w:r w:rsidRPr="001B6E5F">
        <w:rPr>
          <w:rFonts w:ascii="Arial Narrow" w:hAnsi="Arial Narrow" w:cs="Times New Roman"/>
          <w:color w:val="000000" w:themeColor="text1"/>
        </w:rPr>
        <w:t>.</w:t>
      </w:r>
    </w:p>
    <w:p w:rsidR="00625CFD" w:rsidRPr="001B6E5F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Strony ustalają następujące terminy realizacji dostaw:</w:t>
      </w:r>
    </w:p>
    <w:p w:rsidR="00625CFD" w:rsidRPr="001B6E5F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d</w:t>
      </w:r>
      <w:r w:rsidR="009879C7" w:rsidRPr="001B6E5F">
        <w:rPr>
          <w:rFonts w:ascii="Arial Narrow" w:hAnsi="Arial Narrow" w:cs="Times New Roman"/>
          <w:color w:val="000000" w:themeColor="text1"/>
        </w:rPr>
        <w:t xml:space="preserve">la zamówień </w:t>
      </w:r>
      <w:r w:rsidR="00C96196" w:rsidRPr="001B6E5F">
        <w:rPr>
          <w:rFonts w:ascii="Arial Narrow" w:hAnsi="Arial Narrow" w:cs="Times New Roman"/>
          <w:color w:val="000000" w:themeColor="text1"/>
        </w:rPr>
        <w:t>standardowych</w:t>
      </w:r>
      <w:r w:rsidR="009879C7" w:rsidRPr="001B6E5F">
        <w:rPr>
          <w:rFonts w:ascii="Arial Narrow" w:hAnsi="Arial Narrow" w:cs="Times New Roman"/>
          <w:color w:val="000000" w:themeColor="text1"/>
        </w:rPr>
        <w:t xml:space="preserve"> –</w:t>
      </w:r>
      <w:r w:rsidR="0059029B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59029B" w:rsidRPr="001B6E5F">
        <w:rPr>
          <w:rFonts w:ascii="Arial Narrow" w:hAnsi="Arial Narrow" w:cs="Times New Roman"/>
          <w:b/>
          <w:color w:val="000000" w:themeColor="text1"/>
        </w:rPr>
        <w:t xml:space="preserve">…… dni </w:t>
      </w:r>
      <w:r w:rsidR="006E482F" w:rsidRPr="001B6E5F">
        <w:rPr>
          <w:rFonts w:ascii="Arial Narrow" w:hAnsi="Arial Narrow" w:cs="Times New Roman"/>
          <w:b/>
          <w:color w:val="000000" w:themeColor="text1"/>
        </w:rPr>
        <w:t>(</w:t>
      </w:r>
      <w:r w:rsidR="008E2869" w:rsidRPr="001B6E5F">
        <w:rPr>
          <w:rFonts w:ascii="Arial Narrow" w:hAnsi="Arial Narrow" w:cs="Times New Roman"/>
          <w:b/>
          <w:color w:val="000000" w:themeColor="text1"/>
        </w:rPr>
        <w:t>max</w:t>
      </w:r>
      <w:r w:rsidR="00271734">
        <w:rPr>
          <w:rFonts w:ascii="Arial Narrow" w:hAnsi="Arial Narrow" w:cs="Times New Roman"/>
          <w:b/>
          <w:color w:val="000000" w:themeColor="text1"/>
        </w:rPr>
        <w:t xml:space="preserve"> 14 </w:t>
      </w:r>
      <w:r w:rsidR="009879C7" w:rsidRPr="001B6E5F">
        <w:rPr>
          <w:rFonts w:ascii="Arial Narrow" w:hAnsi="Arial Narrow" w:cs="Times New Roman"/>
          <w:b/>
          <w:color w:val="000000" w:themeColor="text1"/>
        </w:rPr>
        <w:t>dni</w:t>
      </w:r>
      <w:r w:rsidR="00496111" w:rsidRPr="001B6E5F">
        <w:rPr>
          <w:rFonts w:ascii="Arial Narrow" w:hAnsi="Arial Narrow" w:cs="Times New Roman"/>
          <w:b/>
          <w:color w:val="000000" w:themeColor="text1"/>
        </w:rPr>
        <w:t xml:space="preserve"> roboczych</w:t>
      </w:r>
      <w:r w:rsidR="006E482F" w:rsidRPr="001B6E5F">
        <w:rPr>
          <w:rFonts w:ascii="Arial Narrow" w:hAnsi="Arial Narrow" w:cs="Times New Roman"/>
          <w:b/>
          <w:color w:val="000000" w:themeColor="text1"/>
        </w:rPr>
        <w:t>)</w:t>
      </w:r>
      <w:r w:rsidR="0059029B" w:rsidRPr="001B6E5F">
        <w:rPr>
          <w:rFonts w:ascii="Arial Narrow" w:hAnsi="Arial Narrow" w:cs="Times New Roman"/>
          <w:b/>
          <w:color w:val="000000" w:themeColor="text1"/>
        </w:rPr>
        <w:t xml:space="preserve">  </w:t>
      </w:r>
      <w:r w:rsidR="00625CFD" w:rsidRPr="001B6E5F">
        <w:rPr>
          <w:rFonts w:ascii="Arial Narrow" w:hAnsi="Arial Narrow" w:cs="Times New Roman"/>
          <w:color w:val="000000" w:themeColor="text1"/>
        </w:rPr>
        <w:t>od daty złożenia zamówienia</w:t>
      </w:r>
      <w:r w:rsidR="0059029B" w:rsidRPr="001B6E5F">
        <w:rPr>
          <w:rFonts w:ascii="Arial Narrow" w:hAnsi="Arial Narrow" w:cs="Times New Roman"/>
          <w:color w:val="000000" w:themeColor="text1"/>
        </w:rPr>
        <w:t>.</w:t>
      </w:r>
    </w:p>
    <w:p w:rsidR="00625CFD" w:rsidRPr="001B6E5F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Przedmiot umowy dostarczany będzie do Zamawiającego</w:t>
      </w:r>
      <w:r w:rsidR="008E2869" w:rsidRPr="001B6E5F">
        <w:rPr>
          <w:rFonts w:ascii="Arial Narrow" w:hAnsi="Arial Narrow" w:cs="Times New Roman"/>
          <w:color w:val="000000" w:themeColor="text1"/>
        </w:rPr>
        <w:t xml:space="preserve"> w dni robocze poniedziałek- piątek, </w:t>
      </w:r>
      <w:r w:rsidR="00EA6DC4" w:rsidRPr="001B6E5F">
        <w:rPr>
          <w:rFonts w:ascii="Arial Narrow" w:hAnsi="Arial Narrow" w:cs="Times New Roman"/>
          <w:color w:val="000000" w:themeColor="text1"/>
        </w:rPr>
        <w:t>w godzinach od 8</w:t>
      </w:r>
      <w:r w:rsidR="00B6771E">
        <w:rPr>
          <w:rFonts w:ascii="Arial Narrow" w:hAnsi="Arial Narrow" w:cs="Times New Roman"/>
          <w:color w:val="000000" w:themeColor="text1"/>
        </w:rPr>
        <w:t>:00 do 15:00</w:t>
      </w:r>
      <w:r w:rsidRPr="001B6E5F">
        <w:rPr>
          <w:rFonts w:ascii="Arial Narrow" w:hAnsi="Arial Narrow" w:cs="Times New Roman"/>
          <w:color w:val="000000" w:themeColor="text1"/>
        </w:rPr>
        <w:t>.</w:t>
      </w:r>
    </w:p>
    <w:p w:rsidR="00625CFD" w:rsidRPr="001B6E5F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1B6E5F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 przypadku zwłoki w terminie dostawy, określonym w § 2 ust. 3</w:t>
      </w:r>
      <w:r w:rsidR="006E28B7" w:rsidRPr="001B6E5F">
        <w:rPr>
          <w:rFonts w:ascii="Arial Narrow" w:hAnsi="Arial Narrow" w:cs="Times New Roman"/>
          <w:color w:val="000000" w:themeColor="text1"/>
        </w:rPr>
        <w:t xml:space="preserve"> </w:t>
      </w:r>
      <w:r w:rsidRPr="001B6E5F">
        <w:rPr>
          <w:rFonts w:ascii="Arial Narrow" w:hAnsi="Arial Narrow" w:cs="Times New Roman"/>
          <w:color w:val="000000" w:themeColor="text1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A15513" w:rsidRPr="00A15513" w:rsidRDefault="00625CFD" w:rsidP="00A15513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Każdorazowy zakup interwencyjny zmniejsza wielkość przedmiotu umowy o wielkość tego zakupu.</w:t>
      </w:r>
    </w:p>
    <w:p w:rsidR="00625CFD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11467A">
        <w:rPr>
          <w:rFonts w:ascii="Arial Narrow" w:hAnsi="Arial Narrow" w:cs="Times New Roman"/>
          <w:color w:val="000000" w:themeColor="text1"/>
        </w:rPr>
        <w:t>3</w:t>
      </w:r>
    </w:p>
    <w:p w:rsidR="00625CFD" w:rsidRPr="001B6E5F" w:rsidRDefault="004575FE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Zamawiający </w:t>
      </w:r>
      <w:r w:rsidR="00625CFD" w:rsidRPr="001B6E5F">
        <w:rPr>
          <w:rFonts w:ascii="Arial Narrow" w:hAnsi="Arial Narrow" w:cs="Times New Roman"/>
          <w:color w:val="000000" w:themeColor="text1"/>
        </w:rPr>
        <w:t>zastrzega sobie prawo reklamowania całości lub części dostawy, jeżeli nie jest zgodna z wymaganiami ilościowymi i jakościowymi uzgodnionymi w umowie.</w:t>
      </w:r>
    </w:p>
    <w:p w:rsidR="00625CFD" w:rsidRPr="001B6E5F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Odbiór ilościowy nastąpi w dniu dostawy. W razie stwierdzenia braków ilościowych, Zamawiający sporządzi protokół i niezwło</w:t>
      </w:r>
      <w:r w:rsidR="00E91D05">
        <w:rPr>
          <w:rFonts w:ascii="Arial Narrow" w:hAnsi="Arial Narrow" w:cs="Times New Roman"/>
          <w:color w:val="000000" w:themeColor="text1"/>
        </w:rPr>
        <w:t xml:space="preserve">cznie zawiadomi o tym Wykonawcę. </w:t>
      </w:r>
    </w:p>
    <w:p w:rsidR="008E2869" w:rsidRPr="001B6E5F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Stwierdzone wady jakościowe, Zamawiający zobowiązany jest zgłosić bez zbędnej zwłoki. Wykryte wady jakościowe wpisywane będą do protokołu z opisem rodzaju wad.</w:t>
      </w:r>
    </w:p>
    <w:p w:rsidR="008E2869" w:rsidRPr="001B6E5F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Zgłoszenia reklamacji mogą być dokonywane </w:t>
      </w:r>
      <w:r w:rsidR="00E91D05">
        <w:rPr>
          <w:rFonts w:ascii="Arial Narrow" w:hAnsi="Arial Narrow" w:cs="Times New Roman"/>
          <w:color w:val="000000" w:themeColor="text1"/>
        </w:rPr>
        <w:t>w</w:t>
      </w:r>
      <w:r w:rsidR="00E00187">
        <w:rPr>
          <w:rFonts w:ascii="Arial Narrow" w:hAnsi="Arial Narrow" w:cs="Times New Roman"/>
          <w:color w:val="000000" w:themeColor="text1"/>
        </w:rPr>
        <w:t xml:space="preserve"> formie </w:t>
      </w:r>
      <w:r w:rsidRPr="001B6E5F">
        <w:rPr>
          <w:rFonts w:ascii="Arial Narrow" w:hAnsi="Arial Narrow" w:cs="Times New Roman"/>
          <w:color w:val="000000" w:themeColor="text1"/>
        </w:rPr>
        <w:t>e</w:t>
      </w:r>
      <w:r w:rsidR="00565663">
        <w:rPr>
          <w:rFonts w:ascii="Arial Narrow" w:hAnsi="Arial Narrow" w:cs="Times New Roman"/>
          <w:color w:val="000000" w:themeColor="text1"/>
        </w:rPr>
        <w:t>l</w:t>
      </w:r>
      <w:r w:rsidR="00E00187">
        <w:rPr>
          <w:rFonts w:ascii="Arial Narrow" w:hAnsi="Arial Narrow" w:cs="Times New Roman"/>
          <w:color w:val="000000" w:themeColor="text1"/>
        </w:rPr>
        <w:t xml:space="preserve">ektronicznej na </w:t>
      </w:r>
      <w:r w:rsidR="00565663">
        <w:rPr>
          <w:rFonts w:ascii="Arial Narrow" w:hAnsi="Arial Narrow" w:cs="Times New Roman"/>
          <w:color w:val="000000" w:themeColor="text1"/>
        </w:rPr>
        <w:t>adres e-mail …………………………………………</w:t>
      </w:r>
      <w:r w:rsidR="00B6771E">
        <w:rPr>
          <w:rFonts w:ascii="Arial Narrow" w:hAnsi="Arial Narrow" w:cs="Times New Roman"/>
          <w:color w:val="000000" w:themeColor="text1"/>
        </w:rPr>
        <w:t>.</w:t>
      </w:r>
    </w:p>
    <w:p w:rsidR="008E2869" w:rsidRPr="001B6E5F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Wykonawca zobowiązany jest do bezzwłocznego, zwrotnego potwierdzenia reklamacji.</w:t>
      </w:r>
    </w:p>
    <w:p w:rsidR="008E2869" w:rsidRPr="001B6E5F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Wykonawca rozpatrzy reklamacje w terminie </w:t>
      </w:r>
      <w:r w:rsidR="00945EE1" w:rsidRPr="001B6E5F">
        <w:rPr>
          <w:rFonts w:ascii="Arial Narrow" w:hAnsi="Arial Narrow" w:cs="Times New Roman"/>
          <w:color w:val="000000" w:themeColor="text1"/>
        </w:rPr>
        <w:t>10</w:t>
      </w:r>
      <w:r w:rsidR="008E2869" w:rsidRPr="001B6E5F">
        <w:rPr>
          <w:rFonts w:ascii="Arial Narrow" w:hAnsi="Arial Narrow" w:cs="Times New Roman"/>
          <w:color w:val="000000" w:themeColor="text1"/>
        </w:rPr>
        <w:t xml:space="preserve"> dni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od daty zgłoszenia</w:t>
      </w:r>
      <w:r w:rsidR="004F2133" w:rsidRPr="001B6E5F">
        <w:rPr>
          <w:rFonts w:ascii="Arial Narrow" w:hAnsi="Arial Narrow" w:cs="Times New Roman"/>
          <w:color w:val="000000" w:themeColor="text1"/>
        </w:rPr>
        <w:t>.</w:t>
      </w:r>
      <w:r w:rsidR="00A73FF6" w:rsidRPr="001B6E5F">
        <w:rPr>
          <w:rFonts w:ascii="Arial Narrow" w:hAnsi="Arial Narrow" w:cs="Times New Roman"/>
          <w:color w:val="000000" w:themeColor="text1"/>
        </w:rPr>
        <w:t xml:space="preserve"> </w:t>
      </w:r>
    </w:p>
    <w:p w:rsidR="008E2869" w:rsidRPr="001B6E5F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 przypadku uznania rekla</w:t>
      </w:r>
      <w:r w:rsidR="008E2869" w:rsidRPr="001B6E5F">
        <w:rPr>
          <w:rFonts w:ascii="Arial Narrow" w:hAnsi="Arial Narrow" w:cs="Times New Roman"/>
          <w:color w:val="000000" w:themeColor="text1"/>
        </w:rPr>
        <w:t xml:space="preserve">macji Wykonawca dostarczy </w:t>
      </w:r>
      <w:r w:rsidRPr="001B6E5F">
        <w:rPr>
          <w:rFonts w:ascii="Arial Narrow" w:hAnsi="Arial Narrow" w:cs="Times New Roman"/>
          <w:color w:val="000000" w:themeColor="text1"/>
        </w:rPr>
        <w:t xml:space="preserve">przedmiot umowy </w:t>
      </w:r>
      <w:r w:rsidR="00E40286" w:rsidRPr="001B6E5F">
        <w:rPr>
          <w:rFonts w:ascii="Arial Narrow" w:hAnsi="Arial Narrow" w:cs="Times New Roman"/>
          <w:color w:val="000000" w:themeColor="text1"/>
        </w:rPr>
        <w:t>wolny</w:t>
      </w:r>
      <w:r w:rsidR="008E2869" w:rsidRPr="001B6E5F">
        <w:rPr>
          <w:rFonts w:ascii="Arial Narrow" w:hAnsi="Arial Narrow" w:cs="Times New Roman"/>
          <w:color w:val="000000" w:themeColor="text1"/>
        </w:rPr>
        <w:t xml:space="preserve"> od wad nastąpi w terminie 5 </w:t>
      </w:r>
      <w:r w:rsidR="00E40286" w:rsidRPr="001B6E5F">
        <w:rPr>
          <w:rFonts w:ascii="Arial Narrow" w:hAnsi="Arial Narrow" w:cs="Times New Roman"/>
          <w:color w:val="000000" w:themeColor="text1"/>
        </w:rPr>
        <w:t>dni od</w:t>
      </w:r>
      <w:r w:rsidRPr="001B6E5F">
        <w:rPr>
          <w:rFonts w:ascii="Arial Narrow" w:hAnsi="Arial Narrow" w:cs="Times New Roman"/>
          <w:color w:val="000000" w:themeColor="text1"/>
        </w:rPr>
        <w:t xml:space="preserve"> dnia </w:t>
      </w:r>
      <w:r w:rsidR="00271734">
        <w:rPr>
          <w:rFonts w:ascii="Arial Narrow" w:hAnsi="Arial Narrow" w:cs="Times New Roman"/>
          <w:color w:val="000000" w:themeColor="text1"/>
        </w:rPr>
        <w:t xml:space="preserve">o którym mowa w </w:t>
      </w:r>
      <w:r w:rsidR="008E2869" w:rsidRPr="001B6E5F">
        <w:rPr>
          <w:rFonts w:ascii="Arial Narrow" w:hAnsi="Arial Narrow" w:cs="Times New Roman"/>
          <w:color w:val="000000" w:themeColor="text1"/>
        </w:rPr>
        <w:t>§ 3 ust.6.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11467A">
        <w:rPr>
          <w:rFonts w:ascii="Arial Narrow" w:hAnsi="Arial Narrow" w:cs="Times New Roman"/>
          <w:color w:val="000000" w:themeColor="text1"/>
        </w:rPr>
        <w:t>4</w:t>
      </w:r>
    </w:p>
    <w:p w:rsidR="003E7077" w:rsidRPr="001B6E5F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1B6E5F">
        <w:rPr>
          <w:rFonts w:ascii="Arial Narrow" w:hAnsi="Arial Narrow"/>
          <w:color w:val="000000" w:themeColor="text1"/>
        </w:rPr>
        <w:t xml:space="preserve">Łączna prognozowana wartość umowy, zgodnie ze specyfikacją istotnych warunków zamówienia i według oferty wynosi ........................ złotych brutto, w tym podatek VAT </w:t>
      </w:r>
      <w:r w:rsidR="00DE6B2B" w:rsidRPr="001B6E5F">
        <w:rPr>
          <w:rFonts w:ascii="Arial Narrow" w:hAnsi="Arial Narrow"/>
          <w:color w:val="000000" w:themeColor="text1"/>
        </w:rPr>
        <w:t>w kwocie ……………</w:t>
      </w:r>
      <w:r w:rsidRPr="001B6E5F">
        <w:rPr>
          <w:rFonts w:ascii="Arial Narrow" w:hAnsi="Arial Narrow"/>
          <w:color w:val="000000" w:themeColor="text1"/>
        </w:rPr>
        <w:t>zł.</w:t>
      </w:r>
    </w:p>
    <w:p w:rsidR="002C12BD" w:rsidRPr="001B6E5F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Płatności dokonywane będą przelewem na rachunek Wykonawcy ………………………………………………..w terminie 60 dni od daty otrzymania przez Zamawiającego </w:t>
      </w:r>
      <w:r w:rsidR="001B5E7E">
        <w:rPr>
          <w:rFonts w:ascii="Arial Narrow" w:hAnsi="Arial Narrow" w:cs="Times New Roman"/>
          <w:color w:val="000000" w:themeColor="text1"/>
        </w:rPr>
        <w:t>prawidłowo wystawionej faktury.</w:t>
      </w:r>
    </w:p>
    <w:p w:rsidR="00625CFD" w:rsidRPr="001B6E5F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Zapłata następuje w dniu obciążenia rachunku bankowego Zamawiającego.</w:t>
      </w:r>
    </w:p>
    <w:p w:rsidR="00625CFD" w:rsidRPr="001B6E5F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Wykonawca gwarantuje niezmie</w:t>
      </w:r>
      <w:r w:rsidR="00E43F75" w:rsidRPr="001B6E5F">
        <w:rPr>
          <w:rFonts w:ascii="Arial Narrow" w:hAnsi="Arial Narrow" w:cs="Times New Roman"/>
          <w:color w:val="000000" w:themeColor="text1"/>
        </w:rPr>
        <w:t>nność cen jednostkowych</w:t>
      </w:r>
      <w:r w:rsidRPr="001B6E5F">
        <w:rPr>
          <w:rFonts w:ascii="Arial Narrow" w:hAnsi="Arial Narrow" w:cs="Times New Roman"/>
          <w:color w:val="000000" w:themeColor="text1"/>
        </w:rPr>
        <w:t xml:space="preserve"> przez okres ……….</w:t>
      </w:r>
      <w:r w:rsidR="008A29A1" w:rsidRPr="001B6E5F">
        <w:rPr>
          <w:rFonts w:ascii="Arial Narrow" w:hAnsi="Arial Narrow" w:cs="Times New Roman"/>
          <w:color w:val="000000" w:themeColor="text1"/>
        </w:rPr>
        <w:t xml:space="preserve"> (min</w:t>
      </w:r>
      <w:r w:rsidR="006E28B7" w:rsidRPr="001B6E5F">
        <w:rPr>
          <w:rFonts w:ascii="Arial Narrow" w:hAnsi="Arial Narrow" w:cs="Times New Roman"/>
          <w:color w:val="000000" w:themeColor="text1"/>
        </w:rPr>
        <w:t>.</w:t>
      </w:r>
      <w:r w:rsidR="008A29A1" w:rsidRPr="001B6E5F">
        <w:rPr>
          <w:rFonts w:ascii="Arial Narrow" w:hAnsi="Arial Narrow" w:cs="Times New Roman"/>
          <w:color w:val="000000" w:themeColor="text1"/>
        </w:rPr>
        <w:t xml:space="preserve"> 12 miesięcy) </w:t>
      </w:r>
      <w:r w:rsidRPr="001B6E5F">
        <w:rPr>
          <w:rFonts w:ascii="Arial Narrow" w:hAnsi="Arial Narrow" w:cs="Times New Roman"/>
          <w:color w:val="000000" w:themeColor="text1"/>
        </w:rPr>
        <w:t>od daty podpisania umowy, z zastrzeżeniem dopuszczalności zmian przewidzianych p</w:t>
      </w:r>
      <w:r w:rsidR="0011467A">
        <w:rPr>
          <w:rFonts w:ascii="Arial Narrow" w:hAnsi="Arial Narrow" w:cs="Times New Roman"/>
          <w:color w:val="000000" w:themeColor="text1"/>
        </w:rPr>
        <w:t>ostanowieniami niniejszej umowy.</w:t>
      </w:r>
    </w:p>
    <w:p w:rsidR="00625CFD" w:rsidRPr="001B6E5F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Zmiana wynagrodzenia należnego Wykonawcy następuje w przypadkach </w:t>
      </w:r>
      <w:r w:rsidR="0011467A">
        <w:rPr>
          <w:rFonts w:ascii="Arial Narrow" w:hAnsi="Arial Narrow" w:cs="Times New Roman"/>
          <w:color w:val="000000" w:themeColor="text1"/>
        </w:rPr>
        <w:t>i trybie wskazanym w § 8 umowy.</w:t>
      </w:r>
    </w:p>
    <w:p w:rsidR="00625CFD" w:rsidRPr="001B6E5F" w:rsidRDefault="00C60E0A" w:rsidP="00625CFD">
      <w:pPr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§ 5</w:t>
      </w:r>
    </w:p>
    <w:p w:rsidR="00625CFD" w:rsidRPr="001B6E5F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1B6E5F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1B6E5F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Wyklucza się stosowanie przez strony umowy konstrukcji prawnej, o której mowa w art.</w:t>
      </w:r>
      <w:r w:rsidR="006E28B7" w:rsidRPr="001B6E5F">
        <w:rPr>
          <w:rFonts w:ascii="Arial Narrow" w:hAnsi="Arial Narrow" w:cs="Times New Roman"/>
          <w:color w:val="000000" w:themeColor="text1"/>
        </w:rPr>
        <w:t xml:space="preserve"> </w:t>
      </w:r>
      <w:r w:rsidRPr="001B6E5F">
        <w:rPr>
          <w:rFonts w:ascii="Arial Narrow" w:hAnsi="Arial Narrow" w:cs="Times New Roman"/>
          <w:color w:val="000000" w:themeColor="text1"/>
        </w:rPr>
        <w:t xml:space="preserve">518 Kodeksu Cywilnego </w:t>
      </w:r>
      <w:r w:rsidR="006E28B7" w:rsidRPr="001B6E5F">
        <w:rPr>
          <w:rFonts w:ascii="Arial Narrow" w:hAnsi="Arial Narrow" w:cs="Times New Roman"/>
          <w:color w:val="000000" w:themeColor="text1"/>
        </w:rPr>
        <w:br/>
      </w:r>
      <w:r w:rsidRPr="001B6E5F">
        <w:rPr>
          <w:rFonts w:ascii="Arial Narrow" w:hAnsi="Arial Narrow" w:cs="Times New Roman"/>
          <w:color w:val="000000" w:themeColor="text1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522CD0">
        <w:rPr>
          <w:rFonts w:ascii="Arial Narrow" w:hAnsi="Arial Narrow" w:cs="Times New Roman"/>
          <w:color w:val="000000" w:themeColor="text1"/>
        </w:rPr>
        <w:t>6</w:t>
      </w:r>
    </w:p>
    <w:p w:rsidR="00625CFD" w:rsidRPr="001B6E5F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 tytułu niewykonania lub nienależytego wykonania umowy Wykonawca zobowiązuje się zapłacić Zamawiającemu kary umowne w wysokości:</w:t>
      </w:r>
    </w:p>
    <w:p w:rsidR="00F36A88" w:rsidRPr="001B6E5F" w:rsidRDefault="00F36A88" w:rsidP="00271734">
      <w:pPr>
        <w:spacing w:after="0"/>
        <w:rPr>
          <w:rFonts w:ascii="Arial Narrow" w:hAnsi="Arial Narrow" w:cs="Arial"/>
          <w:color w:val="000000" w:themeColor="text1"/>
        </w:rPr>
      </w:pPr>
      <w:r w:rsidRPr="001B6E5F">
        <w:rPr>
          <w:rFonts w:ascii="Arial Narrow" w:hAnsi="Arial Narrow" w:cs="Arial"/>
          <w:color w:val="000000" w:themeColor="text1"/>
        </w:rPr>
        <w:t>A/ 10 % kwoty brutto określonej w § 4 ust. 1, gdy Zamawiający odstąpi od umowy z powodu okoliczności, za które odpowiada Wykonawca.</w:t>
      </w:r>
      <w:r w:rsidRPr="001B6E5F">
        <w:rPr>
          <w:rFonts w:ascii="Arial Narrow" w:hAnsi="Arial Narrow"/>
          <w:color w:val="000000" w:themeColor="text1"/>
        </w:rPr>
        <w:t xml:space="preserve"> </w:t>
      </w:r>
      <w:r w:rsidRPr="001B6E5F">
        <w:rPr>
          <w:rFonts w:ascii="Arial Narrow" w:hAnsi="Arial Narrow" w:cs="Arial"/>
          <w:color w:val="000000" w:themeColor="text1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1B6E5F" w:rsidRDefault="00F36A88" w:rsidP="00271734">
      <w:pPr>
        <w:spacing w:after="0"/>
        <w:rPr>
          <w:rFonts w:ascii="Arial Narrow" w:hAnsi="Arial Narrow" w:cs="Arial"/>
          <w:color w:val="000000" w:themeColor="text1"/>
        </w:rPr>
      </w:pPr>
      <w:r w:rsidRPr="001B6E5F">
        <w:rPr>
          <w:rFonts w:ascii="Arial Narrow" w:hAnsi="Arial Narrow" w:cs="Arial"/>
          <w:color w:val="000000" w:themeColor="text1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1B6E5F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</w:rPr>
      </w:pPr>
      <w:r w:rsidRPr="001B6E5F">
        <w:rPr>
          <w:rFonts w:ascii="Arial Narrow" w:hAnsi="Arial Narrow" w:cs="Arial"/>
          <w:color w:val="000000" w:themeColor="text1"/>
        </w:rPr>
        <w:t>C/ w wysokości 2 % wartości brutto reklamowanego przedmiotu umowy z tytułu nie dokonania wymiany przedmiotu umowy na wolny od w</w:t>
      </w:r>
      <w:r w:rsidR="00E91D05">
        <w:rPr>
          <w:rFonts w:ascii="Arial Narrow" w:hAnsi="Arial Narrow" w:cs="Arial"/>
          <w:color w:val="000000" w:themeColor="text1"/>
        </w:rPr>
        <w:t xml:space="preserve">ad w terminie, o którym mowa w </w:t>
      </w:r>
      <w:r w:rsidRPr="001B6E5F">
        <w:rPr>
          <w:rFonts w:ascii="Arial Narrow" w:hAnsi="Arial Narrow" w:cs="Arial"/>
          <w:color w:val="000000" w:themeColor="text1"/>
        </w:rPr>
        <w:t>§ 3 ust. 7 za każdy rozpoczęty dzień zwłoki, jednak nie więcej niż 20% wartości reklamowanego przedmiotu umowy.</w:t>
      </w:r>
    </w:p>
    <w:p w:rsidR="005B6E8F" w:rsidRPr="001B6E5F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Strony dopuszczają możliwość dochodzenia odszkodowania przewyższającego zastrzeżone kary umowne, na zasadach ogólnych.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522CD0">
        <w:rPr>
          <w:rFonts w:ascii="Arial Narrow" w:hAnsi="Arial Narrow" w:cs="Times New Roman"/>
          <w:color w:val="000000" w:themeColor="text1"/>
        </w:rPr>
        <w:t>7</w:t>
      </w:r>
    </w:p>
    <w:p w:rsidR="00625CFD" w:rsidRPr="001B6E5F" w:rsidRDefault="00625CFD" w:rsidP="00625CFD">
      <w:pPr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W sprawach nieuregulowanych mają zastosowanie przepisy ustawy z dnia 23 kwietnia 1964 roku – </w:t>
      </w:r>
      <w:r w:rsidR="00F04FB5" w:rsidRPr="001B6E5F">
        <w:rPr>
          <w:rFonts w:ascii="Arial Narrow" w:hAnsi="Arial Narrow" w:cs="Times New Roman"/>
          <w:color w:val="000000" w:themeColor="text1"/>
        </w:rPr>
        <w:t>Kodeks  Cywilny (</w:t>
      </w:r>
      <w:proofErr w:type="spellStart"/>
      <w:r w:rsidR="00F04FB5" w:rsidRPr="001B6E5F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F04FB5" w:rsidRPr="001B6E5F">
        <w:rPr>
          <w:rFonts w:ascii="Arial Narrow" w:hAnsi="Arial Narrow" w:cs="Times New Roman"/>
          <w:color w:val="000000" w:themeColor="text1"/>
        </w:rPr>
        <w:t>. Dz.U. 2017r., poz. 459</w:t>
      </w:r>
      <w:r w:rsidRPr="001B6E5F">
        <w:rPr>
          <w:rFonts w:ascii="Arial Narrow" w:hAnsi="Arial Narrow" w:cs="Times New Roman"/>
          <w:color w:val="000000" w:themeColor="text1"/>
        </w:rPr>
        <w:t>) oraz ustawy z dnia 29 stycznia 2004 roku – Prawo zamów</w:t>
      </w:r>
      <w:r w:rsidR="00543CF0" w:rsidRPr="001B6E5F">
        <w:rPr>
          <w:rFonts w:ascii="Arial Narrow" w:hAnsi="Arial Narrow" w:cs="Times New Roman"/>
          <w:color w:val="000000" w:themeColor="text1"/>
        </w:rPr>
        <w:t>ień publicznych (</w:t>
      </w:r>
      <w:proofErr w:type="spellStart"/>
      <w:r w:rsidR="00543CF0" w:rsidRPr="001B6E5F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543CF0" w:rsidRPr="001B6E5F">
        <w:rPr>
          <w:rFonts w:ascii="Arial Narrow" w:hAnsi="Arial Narrow" w:cs="Times New Roman"/>
          <w:color w:val="000000" w:themeColor="text1"/>
        </w:rPr>
        <w:t>. Dz.U. 2018</w:t>
      </w:r>
      <w:r w:rsidRPr="001B6E5F">
        <w:rPr>
          <w:rFonts w:ascii="Arial Narrow" w:hAnsi="Arial Narrow" w:cs="Times New Roman"/>
          <w:color w:val="000000" w:themeColor="text1"/>
        </w:rPr>
        <w:t xml:space="preserve">r., poz. </w:t>
      </w:r>
      <w:r w:rsidR="00F04FB5" w:rsidRPr="001B6E5F">
        <w:rPr>
          <w:rFonts w:ascii="Arial Narrow" w:hAnsi="Arial Narrow" w:cs="Times New Roman"/>
          <w:color w:val="000000" w:themeColor="text1"/>
        </w:rPr>
        <w:t>1</w:t>
      </w:r>
      <w:r w:rsidR="00543CF0" w:rsidRPr="001B6E5F">
        <w:rPr>
          <w:rFonts w:ascii="Arial Narrow" w:hAnsi="Arial Narrow" w:cs="Times New Roman"/>
          <w:color w:val="000000" w:themeColor="text1"/>
        </w:rPr>
        <w:t>986</w:t>
      </w:r>
      <w:r w:rsidRPr="001B6E5F">
        <w:rPr>
          <w:rFonts w:ascii="Arial Narrow" w:hAnsi="Arial Narrow" w:cs="Times New Roman"/>
          <w:color w:val="000000" w:themeColor="text1"/>
        </w:rPr>
        <w:t>).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</w:t>
      </w:r>
      <w:r w:rsidR="00F04FB5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522CD0">
        <w:rPr>
          <w:rFonts w:ascii="Arial Narrow" w:hAnsi="Arial Narrow" w:cs="Times New Roman"/>
          <w:color w:val="000000" w:themeColor="text1"/>
        </w:rPr>
        <w:t>8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Strony przewidują możliwość wprowadzenia zmian w treści umowy dotyczących:</w:t>
      </w:r>
    </w:p>
    <w:p w:rsidR="00625CFD" w:rsidRPr="001B6E5F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wynagrodzenia, w przypadku:</w:t>
      </w:r>
    </w:p>
    <w:p w:rsidR="00625CFD" w:rsidRPr="001B6E5F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zmiany obowiązującej stawki podatku od towarów i usług VAT;</w:t>
      </w:r>
    </w:p>
    <w:p w:rsidR="00625CFD" w:rsidRPr="001B6E5F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zmiany wysokości minimalnego wynagrodzenia, ustalanego na podstawie przepisów ustawy z dnia 10 października 2002 roku o minimalnym wynagrodzeniu za pracę (</w:t>
      </w:r>
      <w:proofErr w:type="spellStart"/>
      <w:r w:rsidRPr="001B6E5F">
        <w:rPr>
          <w:rFonts w:ascii="Arial Narrow" w:hAnsi="Arial Narrow" w:cs="Times New Roman"/>
          <w:color w:val="000000" w:themeColor="text1"/>
        </w:rPr>
        <w:t>t.j</w:t>
      </w:r>
      <w:proofErr w:type="spellEnd"/>
      <w:r w:rsidRPr="001B6E5F">
        <w:rPr>
          <w:rFonts w:ascii="Arial Narrow" w:hAnsi="Arial Narrow" w:cs="Times New Roman"/>
          <w:color w:val="000000" w:themeColor="text1"/>
        </w:rPr>
        <w:t>. Dz.U. 2015, poz. 2008 ze zm.);</w:t>
      </w:r>
    </w:p>
    <w:p w:rsidR="00625CFD" w:rsidRPr="001B6E5F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1B6E5F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zmiany przepisów celno-podatkowych;</w:t>
      </w:r>
    </w:p>
    <w:p w:rsidR="00625CFD" w:rsidRPr="001B6E5F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udokumentowanych zmian cen producenta;</w:t>
      </w:r>
    </w:p>
    <w:p w:rsidR="00625CFD" w:rsidRPr="001B6E5F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</w:t>
      </w:r>
      <w:r w:rsidR="00E00187">
        <w:rPr>
          <w:rFonts w:ascii="Arial Narrow" w:hAnsi="Arial Narrow" w:cs="Times New Roman"/>
          <w:color w:val="000000" w:themeColor="text1"/>
        </w:rPr>
        <w:t>fercie</w:t>
      </w:r>
      <w:r w:rsidRPr="001B6E5F">
        <w:rPr>
          <w:rFonts w:ascii="Arial Narrow" w:hAnsi="Arial Narrow" w:cs="Times New Roman"/>
          <w:color w:val="000000" w:themeColor="text1"/>
        </w:rPr>
        <w:t xml:space="preserve">; </w:t>
      </w:r>
    </w:p>
    <w:p w:rsidR="00625CFD" w:rsidRPr="001B6E5F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</w:t>
      </w:r>
      <w:r w:rsidR="00172FEF" w:rsidRPr="001B6E5F">
        <w:rPr>
          <w:rFonts w:ascii="Arial Narrow" w:hAnsi="Arial Narrow" w:cs="Times New Roman"/>
          <w:color w:val="000000" w:themeColor="text1"/>
        </w:rPr>
        <w:t>any o których mowa w ust. 1 pkt</w:t>
      </w:r>
      <w:r w:rsidRPr="001B6E5F">
        <w:rPr>
          <w:rFonts w:ascii="Arial Narrow" w:hAnsi="Arial Narrow" w:cs="Times New Roman"/>
          <w:color w:val="000000" w:themeColor="text1"/>
        </w:rPr>
        <w:t xml:space="preserve"> 1 dokonywane będą według następujących zasadach:</w:t>
      </w:r>
    </w:p>
    <w:p w:rsidR="00625CFD" w:rsidRPr="001B6E5F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1B6E5F">
        <w:rPr>
          <w:rFonts w:ascii="Arial Narrow" w:hAnsi="Arial Narrow" w:cs="Times New Roman"/>
          <w:color w:val="000000" w:themeColor="text1"/>
        </w:rPr>
        <w:t>inno ulec zmianie</w:t>
      </w:r>
      <w:r w:rsidRPr="001B6E5F">
        <w:rPr>
          <w:rFonts w:ascii="Arial Narrow" w:hAnsi="Arial Narrow" w:cs="Times New Roman"/>
          <w:color w:val="000000" w:themeColor="text1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1B6E5F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1B6E5F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</w:t>
      </w:r>
      <w:r w:rsidR="00B52A1A">
        <w:rPr>
          <w:rFonts w:ascii="Arial Narrow" w:hAnsi="Arial Narrow" w:cs="Times New Roman"/>
          <w:color w:val="000000" w:themeColor="text1"/>
        </w:rPr>
        <w:t>ązane z realizacją przedmiotu Umowy</w:t>
      </w:r>
      <w:r w:rsidRPr="001B6E5F">
        <w:rPr>
          <w:rFonts w:ascii="Arial Narrow" w:hAnsi="Arial Narrow" w:cs="Times New Roman"/>
          <w:color w:val="000000" w:themeColor="text1"/>
        </w:rPr>
        <w:t>.</w:t>
      </w:r>
    </w:p>
    <w:p w:rsidR="00625CFD" w:rsidRPr="001B6E5F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 przypadku zmiany, o której mowa w ust. 1 pkt 1</w:t>
      </w:r>
      <w:r w:rsidR="00E33F55" w:rsidRPr="001B6E5F">
        <w:rPr>
          <w:rFonts w:ascii="Arial Narrow" w:hAnsi="Arial Narrow" w:cs="Times New Roman"/>
          <w:color w:val="000000" w:themeColor="text1"/>
        </w:rPr>
        <w:t xml:space="preserve"> </w:t>
      </w:r>
      <w:r w:rsidRPr="001B6E5F">
        <w:rPr>
          <w:rFonts w:ascii="Arial Narrow" w:hAnsi="Arial Narrow" w:cs="Times New Roman"/>
          <w:color w:val="000000" w:themeColor="text1"/>
        </w:rPr>
        <w:t xml:space="preserve">lit. b, wynagrodzenie Wykonawcy ulegnie zmianie </w:t>
      </w:r>
      <w:r w:rsidR="00E33F55" w:rsidRPr="001B6E5F">
        <w:rPr>
          <w:rFonts w:ascii="Arial Narrow" w:hAnsi="Arial Narrow" w:cs="Times New Roman"/>
          <w:color w:val="000000" w:themeColor="text1"/>
        </w:rPr>
        <w:br/>
      </w:r>
      <w:r w:rsidRPr="001B6E5F">
        <w:rPr>
          <w:rFonts w:ascii="Arial Narrow" w:hAnsi="Arial Narrow" w:cs="Times New Roman"/>
          <w:color w:val="000000" w:themeColor="text1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1B6E5F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pisemne zestawienie wynagrodzeń Pracowników</w:t>
      </w:r>
      <w:r w:rsidR="00E33F55" w:rsidRPr="001B6E5F">
        <w:rPr>
          <w:rFonts w:ascii="Arial Narrow" w:hAnsi="Arial Narrow" w:cs="Times New Roman"/>
          <w:color w:val="000000" w:themeColor="text1"/>
        </w:rPr>
        <w:t xml:space="preserve"> (zarówno przed jak i po zmianie)</w:t>
      </w:r>
      <w:r w:rsidRPr="001B6E5F">
        <w:rPr>
          <w:rFonts w:ascii="Arial Narrow" w:hAnsi="Arial Narrow" w:cs="Times New Roman"/>
          <w:color w:val="000000" w:themeColor="text1"/>
        </w:rPr>
        <w:t xml:space="preserve">, wraz z określeniem zakresu (części etatu), w jakim wykonują oni prace bezpośrednio związane z realizacją przedmiotu Umowy oraz części wynagrodzenia odpowiadającej temu zakresowi – w przypadku zmiany, o której </w:t>
      </w:r>
      <w:r w:rsidR="00E33F55" w:rsidRPr="001B6E5F">
        <w:rPr>
          <w:rFonts w:ascii="Arial Narrow" w:hAnsi="Arial Narrow" w:cs="Times New Roman"/>
          <w:color w:val="000000" w:themeColor="text1"/>
        </w:rPr>
        <w:t>mowa w ust. 1 pkt 1 li</w:t>
      </w:r>
      <w:r w:rsidR="00633FFF">
        <w:rPr>
          <w:rFonts w:ascii="Arial Narrow" w:hAnsi="Arial Narrow" w:cs="Times New Roman"/>
          <w:color w:val="000000" w:themeColor="text1"/>
        </w:rPr>
        <w:t>t b, lub</w:t>
      </w:r>
    </w:p>
    <w:p w:rsidR="00625CFD" w:rsidRPr="001B6E5F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pisemne zestawienie wynagrodzeń Pracowników</w:t>
      </w:r>
      <w:r w:rsidR="00E33F55" w:rsidRPr="001B6E5F">
        <w:rPr>
          <w:rFonts w:ascii="Arial Narrow" w:hAnsi="Arial Narrow" w:cs="Times New Roman"/>
          <w:color w:val="000000" w:themeColor="text1"/>
        </w:rPr>
        <w:t xml:space="preserve"> (zarówno przed jak i po zmianie)</w:t>
      </w:r>
      <w:r w:rsidRPr="001B6E5F">
        <w:rPr>
          <w:rFonts w:ascii="Arial Narrow" w:hAnsi="Arial Narrow" w:cs="Times New Roman"/>
          <w:color w:val="000000" w:themeColor="text1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1B6E5F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pisemne zestawienie aktualnych cen stosowanych przez producenta przedmiotu umowy wraz z informacją dotyczącą ich wpływu na wynagrodzenie należne wykonawcy – w przypadku prz</w:t>
      </w:r>
      <w:r w:rsidR="00E33F55" w:rsidRPr="001B6E5F">
        <w:rPr>
          <w:rFonts w:ascii="Arial Narrow" w:hAnsi="Arial Narrow" w:cs="Times New Roman"/>
          <w:color w:val="000000" w:themeColor="text1"/>
        </w:rPr>
        <w:t>esłanki określonej w ust. 1 pkt</w:t>
      </w:r>
      <w:r w:rsidR="00633FFF">
        <w:rPr>
          <w:rFonts w:ascii="Arial Narrow" w:hAnsi="Arial Narrow" w:cs="Times New Roman"/>
          <w:color w:val="000000" w:themeColor="text1"/>
        </w:rPr>
        <w:t xml:space="preserve"> 1 lit. d; 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Zmiany w </w:t>
      </w:r>
      <w:r w:rsidR="00E33F55" w:rsidRPr="001B6E5F">
        <w:rPr>
          <w:rFonts w:ascii="Arial Narrow" w:hAnsi="Arial Narrow" w:cs="Times New Roman"/>
          <w:color w:val="000000" w:themeColor="text1"/>
        </w:rPr>
        <w:t>zakresie wskazanym w ust. 1 pkt</w:t>
      </w:r>
      <w:r w:rsidRPr="001B6E5F">
        <w:rPr>
          <w:rFonts w:ascii="Arial Narrow" w:hAnsi="Arial Narrow" w:cs="Times New Roman"/>
          <w:color w:val="000000" w:themeColor="text1"/>
        </w:rPr>
        <w:t xml:space="preserve"> 2 i 3 niniejszego §, dokonywane będą według następujących zasad:</w:t>
      </w:r>
    </w:p>
    <w:p w:rsidR="00625CFD" w:rsidRPr="001B6E5F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wniosek o dokonanie zmiany umowy należy przedłożyć na piśmie, a okoliczności mogące stanowić podstawę zmiany umowy powinny być uzasadnione i u</w:t>
      </w:r>
      <w:r w:rsidR="000135D7">
        <w:rPr>
          <w:rFonts w:ascii="Arial Narrow" w:hAnsi="Arial Narrow" w:cs="Times New Roman"/>
          <w:color w:val="000000" w:themeColor="text1"/>
        </w:rPr>
        <w:t>dokumentowane przez Wykonawcę.</w:t>
      </w:r>
    </w:p>
    <w:p w:rsidR="00625CFD" w:rsidRPr="001B6E5F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 przypadku wystąpienia braku poszczególnych pozycji asortymentowych Wykonawca niezwłocznie powiadomi Zamawiającego o okolicznościach stanowiących podstawę wystąpienia braków drogą pocztową lub fakse</w:t>
      </w:r>
      <w:r w:rsidR="00E00187">
        <w:rPr>
          <w:rFonts w:ascii="Arial Narrow" w:hAnsi="Arial Narrow" w:cs="Times New Roman"/>
          <w:color w:val="000000" w:themeColor="text1"/>
        </w:rPr>
        <w:t>m (za zwrotnym potwierdzeniem).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 każdym z powyższych przypadków zmiana umowy wymaga zgody obu stron, wyrażonej na piśmie pod rygorem nieważności.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Wszelkie zmiany w treści umowy wymagają zachowania formy pisemnej pod rygorem nieważności.</w:t>
      </w:r>
    </w:p>
    <w:p w:rsidR="00625CFD" w:rsidRPr="001B6E5F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Zamawiający może odstąpić od umowy na podstawie art. 145 ustawy</w:t>
      </w:r>
      <w:r w:rsidR="00A032EE" w:rsidRPr="001B6E5F">
        <w:rPr>
          <w:rFonts w:ascii="Arial Narrow" w:hAnsi="Arial Narrow" w:cs="Times New Roman"/>
          <w:color w:val="000000" w:themeColor="text1"/>
        </w:rPr>
        <w:t xml:space="preserve"> </w:t>
      </w:r>
      <w:proofErr w:type="spellStart"/>
      <w:r w:rsidR="00A032EE" w:rsidRPr="001B6E5F">
        <w:rPr>
          <w:rFonts w:ascii="Arial Narrow" w:hAnsi="Arial Narrow" w:cs="Times New Roman"/>
          <w:color w:val="000000" w:themeColor="text1"/>
        </w:rPr>
        <w:t>Pzp</w:t>
      </w:r>
      <w:proofErr w:type="spellEnd"/>
      <w:r w:rsidR="00A64AB0" w:rsidRPr="001B6E5F">
        <w:rPr>
          <w:rFonts w:ascii="Arial Narrow" w:hAnsi="Arial Narrow" w:cs="Times New Roman"/>
          <w:color w:val="000000" w:themeColor="text1"/>
        </w:rPr>
        <w:t xml:space="preserve"> oraz w przypadkach określonych w § 10 ust. 3 niniejszej umowy.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§9</w:t>
      </w:r>
    </w:p>
    <w:p w:rsidR="00A64AB0" w:rsidRPr="001B6E5F" w:rsidRDefault="00625CFD" w:rsidP="00625CFD">
      <w:pPr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Strony zobowiązują się dążyć do polubownego rozstrzygania sporów mogących wyniknąć</w:t>
      </w:r>
      <w:r w:rsidR="00431BB4">
        <w:rPr>
          <w:rFonts w:ascii="Arial Narrow" w:hAnsi="Arial Narrow" w:cs="Times New Roman"/>
          <w:color w:val="000000" w:themeColor="text1"/>
        </w:rPr>
        <w:t xml:space="preserve"> z realizacji niniejszej umowy. </w:t>
      </w:r>
      <w:r w:rsidRPr="001B6E5F">
        <w:rPr>
          <w:rFonts w:ascii="Arial Narrow" w:hAnsi="Arial Narrow" w:cs="Times New Roman"/>
          <w:color w:val="000000" w:themeColor="text1"/>
        </w:rPr>
        <w:t>W przypadku braku osiągnięcia porozumienia, Strony poddają spór pod rozstrzygnięcie sądowi właściwemu dla siedziby Zamawiającego.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§10</w:t>
      </w:r>
    </w:p>
    <w:p w:rsidR="00625CFD" w:rsidRPr="001B6E5F" w:rsidRDefault="00625CFD" w:rsidP="00271734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Umowa zawarta zostaje na okres </w:t>
      </w:r>
      <w:r w:rsidR="00B41C03" w:rsidRPr="001B6E5F">
        <w:rPr>
          <w:rFonts w:ascii="Arial Narrow" w:hAnsi="Arial Narrow" w:cs="Times New Roman"/>
          <w:b/>
          <w:color w:val="000000" w:themeColor="text1"/>
        </w:rPr>
        <w:t>24</w:t>
      </w:r>
      <w:r w:rsidR="001658FF" w:rsidRPr="001B6E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E43F75" w:rsidRPr="001B6E5F">
        <w:rPr>
          <w:rFonts w:ascii="Arial Narrow" w:hAnsi="Arial Narrow" w:cs="Times New Roman"/>
          <w:b/>
          <w:color w:val="000000" w:themeColor="text1"/>
        </w:rPr>
        <w:t>miesięcy od dnia ………</w:t>
      </w:r>
      <w:r w:rsidR="008A29A1" w:rsidRPr="001B6E5F">
        <w:rPr>
          <w:rFonts w:ascii="Arial Narrow" w:hAnsi="Arial Narrow" w:cs="Times New Roman"/>
          <w:b/>
          <w:color w:val="000000" w:themeColor="text1"/>
        </w:rPr>
        <w:t>……</w:t>
      </w:r>
      <w:r w:rsidR="00E43F75" w:rsidRPr="001B6E5F">
        <w:rPr>
          <w:rFonts w:ascii="Arial Narrow" w:hAnsi="Arial Narrow" w:cs="Times New Roman"/>
          <w:b/>
          <w:color w:val="000000" w:themeColor="text1"/>
        </w:rPr>
        <w:t>…</w:t>
      </w:r>
      <w:r w:rsidR="008A29A1" w:rsidRPr="001B6E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E43F75" w:rsidRPr="001B6E5F">
        <w:rPr>
          <w:rFonts w:ascii="Arial Narrow" w:hAnsi="Arial Narrow" w:cs="Times New Roman"/>
          <w:b/>
          <w:color w:val="000000" w:themeColor="text1"/>
        </w:rPr>
        <w:t>do dnia ………………….</w:t>
      </w:r>
      <w:r w:rsidR="00B41C03" w:rsidRPr="001B6E5F">
        <w:rPr>
          <w:rFonts w:ascii="Arial Narrow" w:hAnsi="Arial Narrow" w:cs="Times New Roman"/>
          <w:b/>
          <w:color w:val="000000" w:themeColor="text1"/>
        </w:rPr>
        <w:t>,</w:t>
      </w:r>
      <w:r w:rsidRPr="001B6E5F">
        <w:rPr>
          <w:rFonts w:ascii="Arial Narrow" w:hAnsi="Arial Narrow" w:cs="Times New Roman"/>
          <w:color w:val="000000" w:themeColor="text1"/>
        </w:rPr>
        <w:t xml:space="preserve"> albo do wyczerpania kwoty określonej w §4 ust. 1 umowy. W przypadku wyczerpania asortymentu</w:t>
      </w:r>
      <w:r w:rsidRPr="001B6E5F">
        <w:rPr>
          <w:rFonts w:ascii="Arial Narrow" w:eastAsia="Lucida Sans Unicode" w:hAnsi="Arial Narrow" w:cs="Times New Roman"/>
          <w:color w:val="000000" w:themeColor="text1"/>
          <w:kern w:val="1"/>
        </w:rPr>
        <w:t xml:space="preserve"> </w:t>
      </w:r>
      <w:r w:rsidRPr="001B6E5F">
        <w:rPr>
          <w:rFonts w:ascii="Arial Narrow" w:hAnsi="Arial Narrow" w:cs="Times New Roman"/>
          <w:color w:val="000000" w:themeColor="text1"/>
        </w:rPr>
        <w:t>stanowiącego przedmiot umowy, umowa ulega rozwiązaniu w tym zakresie.</w:t>
      </w:r>
    </w:p>
    <w:p w:rsidR="00271734" w:rsidRDefault="003C6D52" w:rsidP="0027173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2.  Zamawiający może zrealizować zamówienie wyczerpanego asortymentu przy zachowaniu ceny jednostkowej </w:t>
      </w:r>
    </w:p>
    <w:p w:rsidR="003C6D52" w:rsidRPr="001B6E5F" w:rsidRDefault="00271734" w:rsidP="0027173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</w:t>
      </w:r>
      <w:r w:rsidR="003C6D52" w:rsidRPr="001B6E5F">
        <w:rPr>
          <w:rFonts w:ascii="Arial Narrow" w:hAnsi="Arial Narrow" w:cs="Times New Roman"/>
          <w:color w:val="000000" w:themeColor="text1"/>
        </w:rPr>
        <w:t>netto z oferty w  ramach istniejącej nadwyżki innego asortymentu objętego niniejszą umową.</w:t>
      </w:r>
    </w:p>
    <w:p w:rsidR="00625CFD" w:rsidRPr="001B6E5F" w:rsidRDefault="00625CFD" w:rsidP="0027173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Każda ze Stron może żądać rozwiązania umowy za porozumieniem.</w:t>
      </w:r>
    </w:p>
    <w:p w:rsidR="00625CFD" w:rsidRPr="001B6E5F" w:rsidRDefault="00625CFD" w:rsidP="00271734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Zamawiający zastrzega sobie prawo do odstąpienia od umowy w całości lub w części w przypadku:</w:t>
      </w:r>
    </w:p>
    <w:p w:rsidR="00625CFD" w:rsidRPr="001B6E5F" w:rsidRDefault="00625CFD" w:rsidP="00271734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A/ dwukrotnej nieterm</w:t>
      </w:r>
      <w:r w:rsidR="000135D7">
        <w:rPr>
          <w:rFonts w:ascii="Arial Narrow" w:hAnsi="Arial Narrow" w:cs="Times New Roman"/>
          <w:color w:val="000000" w:themeColor="text1"/>
        </w:rPr>
        <w:t xml:space="preserve">inowej dostawy przedmiotu umowy; </w:t>
      </w:r>
    </w:p>
    <w:p w:rsidR="00A64AB0" w:rsidRPr="001B6E5F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B/</w:t>
      </w:r>
      <w:r w:rsidR="00E40286" w:rsidRPr="001B6E5F">
        <w:rPr>
          <w:rFonts w:ascii="Arial Narrow" w:hAnsi="Arial Narrow" w:cs="Times New Roman"/>
          <w:color w:val="000000" w:themeColor="text1"/>
        </w:rPr>
        <w:t xml:space="preserve"> </w:t>
      </w:r>
      <w:r w:rsidRPr="001B6E5F">
        <w:rPr>
          <w:rFonts w:ascii="Arial Narrow" w:hAnsi="Arial Narrow" w:cs="Times New Roman"/>
          <w:color w:val="000000" w:themeColor="text1"/>
        </w:rPr>
        <w:t>niedostarczenia w zamian wadliwego przedmiotu umowy – wolnego od wad</w:t>
      </w:r>
      <w:r w:rsidR="00E40286" w:rsidRPr="001B6E5F">
        <w:rPr>
          <w:rFonts w:ascii="Arial Narrow" w:hAnsi="Arial Narrow" w:cs="Times New Roman"/>
          <w:color w:val="000000" w:themeColor="text1"/>
        </w:rPr>
        <w:t xml:space="preserve"> w</w:t>
      </w:r>
      <w:r w:rsidR="00EB6CF0" w:rsidRPr="001B6E5F">
        <w:rPr>
          <w:rFonts w:ascii="Arial Narrow" w:hAnsi="Arial Narrow" w:cs="Times New Roman"/>
          <w:color w:val="000000" w:themeColor="text1"/>
        </w:rPr>
        <w:t xml:space="preserve"> terminie wskazanym w § 3</w:t>
      </w:r>
      <w:r w:rsidR="00A64AB0" w:rsidRPr="001B6E5F">
        <w:rPr>
          <w:rFonts w:ascii="Arial Narrow" w:hAnsi="Arial Narrow" w:cs="Times New Roman"/>
          <w:color w:val="000000" w:themeColor="text1"/>
        </w:rPr>
        <w:br/>
        <w:t xml:space="preserve">  </w:t>
      </w:r>
      <w:r w:rsidR="00EB6CF0" w:rsidRPr="001B6E5F">
        <w:rPr>
          <w:rFonts w:ascii="Arial Narrow" w:hAnsi="Arial Narrow" w:cs="Times New Roman"/>
          <w:color w:val="000000" w:themeColor="text1"/>
        </w:rPr>
        <w:t xml:space="preserve"> ust. 7</w:t>
      </w:r>
      <w:r w:rsidR="00A64AB0" w:rsidRPr="001B6E5F">
        <w:rPr>
          <w:rFonts w:ascii="Arial Narrow" w:hAnsi="Arial Narrow" w:cs="Times New Roman"/>
          <w:color w:val="000000" w:themeColor="text1"/>
        </w:rPr>
        <w:t xml:space="preserve"> lub</w:t>
      </w:r>
    </w:p>
    <w:p w:rsidR="00625CFD" w:rsidRPr="001B6E5F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C/ powtarzających się uzasadnionych reklamacji ilościowych lub jakościowych dotyczących dostaw (minimum </w:t>
      </w:r>
      <w:r w:rsidRPr="001B6E5F">
        <w:rPr>
          <w:rFonts w:ascii="Arial Narrow" w:hAnsi="Arial Narrow" w:cs="Times New Roman"/>
          <w:color w:val="000000" w:themeColor="text1"/>
        </w:rPr>
        <w:br/>
        <w:t xml:space="preserve">   3 uzasadnione reklamacje dostaw).</w:t>
      </w:r>
    </w:p>
    <w:p w:rsidR="00625CFD" w:rsidRPr="001B6E5F" w:rsidRDefault="00625CFD" w:rsidP="0027173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Zamawiający może zrealizować swoje uprawnienie </w:t>
      </w:r>
      <w:r w:rsidR="00A64AB0" w:rsidRPr="001B6E5F">
        <w:rPr>
          <w:rFonts w:ascii="Arial Narrow" w:hAnsi="Arial Narrow" w:cs="Times New Roman"/>
          <w:color w:val="000000" w:themeColor="text1"/>
        </w:rPr>
        <w:t>do odstąpienia w</w:t>
      </w:r>
      <w:r w:rsidRPr="001B6E5F">
        <w:rPr>
          <w:rFonts w:ascii="Arial Narrow" w:hAnsi="Arial Narrow" w:cs="Times New Roman"/>
          <w:color w:val="000000" w:themeColor="text1"/>
        </w:rPr>
        <w:t xml:space="preserve"> terminie 30 dni od </w:t>
      </w:r>
      <w:r w:rsidR="00A64AB0" w:rsidRPr="001B6E5F">
        <w:rPr>
          <w:rFonts w:ascii="Arial Narrow" w:hAnsi="Arial Narrow" w:cs="Times New Roman"/>
          <w:color w:val="000000" w:themeColor="text1"/>
        </w:rPr>
        <w:t xml:space="preserve">wystąpienia ostatniej przesłanki (okoliczności) będącej jego podstawą. Postanowienia § 6 ust. 2 stosuje się odpowiednio. </w:t>
      </w:r>
    </w:p>
    <w:p w:rsidR="00625CFD" w:rsidRPr="001B6E5F" w:rsidRDefault="00625CFD" w:rsidP="00625CFD">
      <w:pPr>
        <w:jc w:val="center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§11</w:t>
      </w:r>
    </w:p>
    <w:p w:rsidR="00625CFD" w:rsidRPr="001B6E5F" w:rsidRDefault="00625CFD" w:rsidP="00625CFD">
      <w:pPr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Umowę sporządzono w trzech jednobrzmiących egzemplarzach</w:t>
      </w:r>
      <w:r w:rsidR="00A64AB0" w:rsidRPr="001B6E5F">
        <w:rPr>
          <w:rFonts w:ascii="Arial Narrow" w:hAnsi="Arial Narrow" w:cs="Times New Roman"/>
          <w:color w:val="000000" w:themeColor="text1"/>
        </w:rPr>
        <w:t>:</w:t>
      </w:r>
      <w:r w:rsidRPr="001B6E5F">
        <w:rPr>
          <w:rFonts w:ascii="Arial Narrow" w:hAnsi="Arial Narrow" w:cs="Times New Roman"/>
          <w:color w:val="000000" w:themeColor="text1"/>
        </w:rPr>
        <w:t xml:space="preserve"> jeden dla Wyk</w:t>
      </w:r>
      <w:r w:rsidR="00E85B17" w:rsidRPr="001B6E5F">
        <w:rPr>
          <w:rFonts w:ascii="Arial Narrow" w:hAnsi="Arial Narrow" w:cs="Times New Roman"/>
          <w:color w:val="000000" w:themeColor="text1"/>
        </w:rPr>
        <w:t>onawcy i dwa dla Zamawiającego.</w:t>
      </w:r>
    </w:p>
    <w:p w:rsidR="00625CFD" w:rsidRPr="001B6E5F" w:rsidRDefault="00625CFD" w:rsidP="00625CFD">
      <w:pPr>
        <w:jc w:val="both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  <w:u w:val="single"/>
        </w:rPr>
        <w:t>Załączniki</w:t>
      </w:r>
      <w:r w:rsidRPr="001B6E5F">
        <w:rPr>
          <w:rFonts w:ascii="Arial Narrow" w:hAnsi="Arial Narrow" w:cs="Times New Roman"/>
          <w:color w:val="000000" w:themeColor="text1"/>
        </w:rPr>
        <w:t>:</w:t>
      </w:r>
    </w:p>
    <w:p w:rsidR="00CD1811" w:rsidRPr="001B6E5F" w:rsidRDefault="0099746F" w:rsidP="0099746F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1.</w:t>
      </w:r>
      <w:r w:rsidRPr="001B6E5F">
        <w:rPr>
          <w:rFonts w:ascii="Arial Narrow" w:hAnsi="Arial Narrow" w:cs="Times New Roman"/>
          <w:color w:val="000000" w:themeColor="text1"/>
        </w:rPr>
        <w:tab/>
        <w:t>formularz ofertowy</w:t>
      </w:r>
      <w:r w:rsidRPr="001B6E5F">
        <w:rPr>
          <w:rFonts w:ascii="Arial Narrow" w:hAnsi="Arial Narrow" w:cs="Times New Roman"/>
          <w:color w:val="000000" w:themeColor="text1"/>
        </w:rPr>
        <w:br/>
      </w:r>
      <w:r w:rsidR="00625CFD" w:rsidRPr="001B6E5F">
        <w:rPr>
          <w:rFonts w:ascii="Arial Narrow" w:hAnsi="Arial Narrow" w:cs="Times New Roman"/>
          <w:color w:val="000000" w:themeColor="text1"/>
        </w:rPr>
        <w:t>2.</w:t>
      </w:r>
      <w:r w:rsidR="00625CFD" w:rsidRPr="001B6E5F">
        <w:rPr>
          <w:rFonts w:ascii="Arial Narrow" w:hAnsi="Arial Narrow" w:cs="Times New Roman"/>
          <w:color w:val="000000" w:themeColor="text1"/>
        </w:rPr>
        <w:tab/>
        <w:t>formularz kalkulacja cenowa</w:t>
      </w:r>
      <w:r w:rsidR="004E6144" w:rsidRPr="001B6E5F">
        <w:rPr>
          <w:rFonts w:ascii="Arial Narrow" w:hAnsi="Arial Narrow" w:cs="Times New Roman"/>
          <w:color w:val="000000" w:themeColor="text1"/>
        </w:rPr>
        <w:t xml:space="preserve"> – opis przedmiotu zamówienia</w:t>
      </w:r>
    </w:p>
    <w:p w:rsidR="004575FE" w:rsidRDefault="004575FE" w:rsidP="00E85B17">
      <w:pPr>
        <w:jc w:val="both"/>
        <w:rPr>
          <w:rFonts w:ascii="Arial Narrow" w:hAnsi="Arial Narrow" w:cs="Times New Roman"/>
          <w:b/>
          <w:color w:val="000000" w:themeColor="text1"/>
        </w:rPr>
      </w:pPr>
    </w:p>
    <w:p w:rsidR="00B414FF" w:rsidRPr="001B6E5F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</w:rPr>
      </w:pPr>
      <w:r w:rsidRPr="001B6E5F">
        <w:rPr>
          <w:rFonts w:ascii="Arial Narrow" w:hAnsi="Arial Narrow" w:cs="Times New Roman"/>
          <w:b/>
          <w:color w:val="000000" w:themeColor="text1"/>
        </w:rPr>
        <w:t>WYKONAWCA</w:t>
      </w:r>
      <w:r w:rsidR="008F0418" w:rsidRPr="001B6E5F">
        <w:rPr>
          <w:rFonts w:ascii="Arial Narrow" w:hAnsi="Arial Narrow" w:cs="Times New Roman"/>
          <w:b/>
          <w:color w:val="000000" w:themeColor="text1"/>
        </w:rPr>
        <w:t>:</w:t>
      </w:r>
      <w:r w:rsidRPr="001B6E5F">
        <w:rPr>
          <w:rFonts w:ascii="Arial Narrow" w:hAnsi="Arial Narrow" w:cs="Times New Roman"/>
          <w:b/>
          <w:color w:val="000000" w:themeColor="text1"/>
        </w:rPr>
        <w:tab/>
      </w:r>
      <w:r w:rsidR="00623569" w:rsidRPr="001B6E5F">
        <w:rPr>
          <w:rFonts w:ascii="Arial Narrow" w:hAnsi="Arial Narrow" w:cs="Times New Roman"/>
          <w:b/>
          <w:color w:val="000000" w:themeColor="text1"/>
        </w:rPr>
        <w:tab/>
      </w:r>
      <w:r w:rsidRPr="001B6E5F">
        <w:rPr>
          <w:rFonts w:ascii="Arial Narrow" w:hAnsi="Arial Narrow" w:cs="Times New Roman"/>
          <w:b/>
          <w:color w:val="000000" w:themeColor="text1"/>
        </w:rPr>
        <w:tab/>
      </w:r>
      <w:r w:rsidRPr="001B6E5F">
        <w:rPr>
          <w:rFonts w:ascii="Arial Narrow" w:hAnsi="Arial Narrow" w:cs="Times New Roman"/>
          <w:b/>
          <w:color w:val="000000" w:themeColor="text1"/>
        </w:rPr>
        <w:tab/>
      </w:r>
      <w:r w:rsidRPr="001B6E5F">
        <w:rPr>
          <w:rFonts w:ascii="Arial Narrow" w:hAnsi="Arial Narrow" w:cs="Times New Roman"/>
          <w:b/>
          <w:color w:val="000000" w:themeColor="text1"/>
        </w:rPr>
        <w:tab/>
      </w:r>
      <w:r w:rsidRPr="001B6E5F">
        <w:rPr>
          <w:rFonts w:ascii="Arial Narrow" w:hAnsi="Arial Narrow" w:cs="Times New Roman"/>
          <w:b/>
          <w:color w:val="000000" w:themeColor="text1"/>
        </w:rPr>
        <w:tab/>
      </w:r>
      <w:r w:rsidRPr="001B6E5F">
        <w:rPr>
          <w:rFonts w:ascii="Arial Narrow" w:hAnsi="Arial Narrow" w:cs="Times New Roman"/>
          <w:b/>
          <w:color w:val="000000" w:themeColor="text1"/>
        </w:rPr>
        <w:tab/>
      </w:r>
      <w:r w:rsidR="001671CB" w:rsidRPr="001B6E5F">
        <w:rPr>
          <w:rFonts w:ascii="Arial Narrow" w:hAnsi="Arial Narrow" w:cs="Times New Roman"/>
          <w:b/>
          <w:color w:val="000000" w:themeColor="text1"/>
        </w:rPr>
        <w:tab/>
      </w:r>
      <w:r w:rsidRPr="001B6E5F">
        <w:rPr>
          <w:rFonts w:ascii="Arial Narrow" w:hAnsi="Arial Narrow" w:cs="Times New Roman"/>
          <w:b/>
          <w:color w:val="000000" w:themeColor="text1"/>
        </w:rPr>
        <w:tab/>
        <w:t>ZAMAWIAJĄCY</w:t>
      </w:r>
      <w:r w:rsidR="008F0418" w:rsidRPr="001B6E5F">
        <w:rPr>
          <w:rFonts w:ascii="Arial Narrow" w:hAnsi="Arial Narrow" w:cs="Times New Roman"/>
          <w:b/>
          <w:color w:val="000000" w:themeColor="text1"/>
        </w:rPr>
        <w:t>:</w:t>
      </w:r>
    </w:p>
    <w:p w:rsidR="00B414FF" w:rsidRPr="001B6E5F" w:rsidRDefault="00B414FF" w:rsidP="009F5B26">
      <w:pPr>
        <w:rPr>
          <w:rFonts w:ascii="Arial Narrow" w:hAnsi="Arial Narrow" w:cs="Times New Roman"/>
          <w:color w:val="FF0000"/>
        </w:rPr>
      </w:pPr>
    </w:p>
    <w:p w:rsidR="0091666A" w:rsidRDefault="0091666A" w:rsidP="009F5B26">
      <w:pPr>
        <w:rPr>
          <w:rFonts w:ascii="Arial Narrow" w:hAnsi="Arial Narrow" w:cs="Times New Roman"/>
        </w:rPr>
      </w:pPr>
    </w:p>
    <w:p w:rsidR="00271734" w:rsidRDefault="00271734" w:rsidP="009F5B26">
      <w:pPr>
        <w:rPr>
          <w:rFonts w:ascii="Arial Narrow" w:hAnsi="Arial Narrow" w:cs="Times New Roman"/>
        </w:rPr>
      </w:pPr>
    </w:p>
    <w:p w:rsidR="00C60E0A" w:rsidRDefault="00C60E0A" w:rsidP="009F5B26">
      <w:pPr>
        <w:rPr>
          <w:rFonts w:ascii="Arial Narrow" w:hAnsi="Arial Narrow" w:cs="Times New Roman"/>
        </w:rPr>
      </w:pPr>
    </w:p>
    <w:p w:rsidR="00C60E0A" w:rsidRDefault="00C60E0A" w:rsidP="009F5B26">
      <w:pPr>
        <w:rPr>
          <w:rFonts w:ascii="Arial Narrow" w:hAnsi="Arial Narrow" w:cs="Times New Roman"/>
        </w:rPr>
      </w:pPr>
    </w:p>
    <w:p w:rsidR="00C60E0A" w:rsidRDefault="00C60E0A" w:rsidP="009F5B26">
      <w:pPr>
        <w:rPr>
          <w:rFonts w:ascii="Arial Narrow" w:hAnsi="Arial Narrow" w:cs="Times New Roman"/>
        </w:rPr>
      </w:pPr>
    </w:p>
    <w:p w:rsidR="00271734" w:rsidRPr="001B6E5F" w:rsidRDefault="00271734" w:rsidP="009F5B26">
      <w:pPr>
        <w:rPr>
          <w:rFonts w:ascii="Arial Narrow" w:hAnsi="Arial Narrow" w:cs="Times New Roman"/>
        </w:rPr>
      </w:pPr>
    </w:p>
    <w:p w:rsidR="00816F1F" w:rsidRPr="001B6E5F" w:rsidRDefault="00816F1F" w:rsidP="009F5B26">
      <w:pPr>
        <w:rPr>
          <w:rFonts w:ascii="Arial Narrow" w:hAnsi="Arial Narrow" w:cs="Times New Roman"/>
        </w:rPr>
      </w:pPr>
    </w:p>
    <w:p w:rsidR="00CF5081" w:rsidRPr="001B6E5F" w:rsidRDefault="00E931A1" w:rsidP="00533CEE">
      <w:pPr>
        <w:jc w:val="right"/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Załącznik nr 2 do SIWZ</w:t>
      </w:r>
    </w:p>
    <w:p w:rsidR="00533CEE" w:rsidRPr="001B6E5F" w:rsidRDefault="00CF5081" w:rsidP="00533CEE">
      <w:pPr>
        <w:jc w:val="center"/>
        <w:rPr>
          <w:rFonts w:ascii="Arial Narrow" w:hAnsi="Arial Narrow" w:cs="Times New Roman"/>
          <w:b/>
          <w:color w:val="000000" w:themeColor="text1"/>
        </w:rPr>
      </w:pPr>
      <w:r w:rsidRPr="001B6E5F">
        <w:rPr>
          <w:rFonts w:ascii="Arial Narrow" w:hAnsi="Arial Narrow" w:cs="Times New Roman"/>
          <w:b/>
          <w:color w:val="000000" w:themeColor="text1"/>
        </w:rPr>
        <w:t>FORMULARZ OFERTY</w:t>
      </w:r>
    </w:p>
    <w:p w:rsidR="00C4120B" w:rsidRPr="001B6E5F" w:rsidRDefault="00533CEE" w:rsidP="00533CEE">
      <w:pPr>
        <w:spacing w:line="240" w:lineRule="auto"/>
        <w:rPr>
          <w:rFonts w:ascii="Arial Narrow" w:hAnsi="Arial Narrow" w:cs="Times New Roman"/>
          <w:b/>
          <w:color w:val="000000" w:themeColor="text1"/>
        </w:rPr>
      </w:pPr>
      <w:r w:rsidRPr="001B6E5F">
        <w:rPr>
          <w:rFonts w:ascii="Arial Narrow" w:hAnsi="Arial Narrow" w:cs="Times New Roman"/>
          <w:b/>
          <w:color w:val="000000" w:themeColor="text1"/>
        </w:rPr>
        <w:t>Zamawiający:</w:t>
      </w:r>
    </w:p>
    <w:p w:rsidR="00C4120B" w:rsidRPr="001B6E5F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1B6E5F">
        <w:rPr>
          <w:rFonts w:ascii="Arial Narrow" w:hAnsi="Arial Narrow" w:cs="Times New Roman"/>
          <w:b/>
          <w:color w:val="000000" w:themeColor="text1"/>
        </w:rPr>
        <w:t>Uniwersytecki Szpital Dziecięcy</w:t>
      </w:r>
      <w:r w:rsidR="008B1A02">
        <w:rPr>
          <w:rFonts w:ascii="Arial Narrow" w:hAnsi="Arial Narrow" w:cs="Times New Roman"/>
          <w:b/>
          <w:color w:val="000000" w:themeColor="text1"/>
        </w:rPr>
        <w:t xml:space="preserve"> w Krakowie </w:t>
      </w:r>
    </w:p>
    <w:p w:rsidR="00E931A1" w:rsidRPr="001B6E5F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1B6E5F">
        <w:rPr>
          <w:rFonts w:ascii="Arial Narrow" w:hAnsi="Arial Narrow" w:cs="Times New Roman"/>
          <w:b/>
          <w:color w:val="000000" w:themeColor="text1"/>
        </w:rPr>
        <w:t>ul. Wielicka 265</w:t>
      </w:r>
    </w:p>
    <w:p w:rsidR="00C4120B" w:rsidRPr="001B6E5F" w:rsidRDefault="008B1A02" w:rsidP="00533CEE">
      <w:pPr>
        <w:spacing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30-663 Kraków </w:t>
      </w:r>
    </w:p>
    <w:p w:rsidR="00E931A1" w:rsidRPr="001B6E5F" w:rsidRDefault="00E931A1" w:rsidP="00C4120B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Dane dotyczące Wykonawcy</w:t>
      </w:r>
    </w:p>
    <w:p w:rsidR="00E931A1" w:rsidRPr="001B6E5F" w:rsidRDefault="00E931A1" w:rsidP="00C4120B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Nazwa:..........................................................................................................................</w:t>
      </w:r>
      <w:r w:rsidR="00E4676E" w:rsidRPr="001B6E5F">
        <w:rPr>
          <w:rFonts w:ascii="Arial Narrow" w:hAnsi="Arial Narrow" w:cs="Times New Roman"/>
          <w:color w:val="000000" w:themeColor="text1"/>
        </w:rPr>
        <w:t>.....</w:t>
      </w:r>
      <w:r w:rsidRPr="001B6E5F">
        <w:rPr>
          <w:rFonts w:ascii="Arial Narrow" w:hAnsi="Arial Narrow" w:cs="Times New Roman"/>
          <w:color w:val="000000" w:themeColor="text1"/>
        </w:rPr>
        <w:t>........................................</w:t>
      </w:r>
      <w:r w:rsidR="00E91D05">
        <w:rPr>
          <w:rFonts w:ascii="Arial Narrow" w:hAnsi="Arial Narrow" w:cs="Times New Roman"/>
          <w:color w:val="000000" w:themeColor="text1"/>
        </w:rPr>
        <w:t>.</w:t>
      </w:r>
    </w:p>
    <w:p w:rsidR="00E931A1" w:rsidRPr="001B6E5F" w:rsidRDefault="00E931A1" w:rsidP="00C4120B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Siedziba:.....................................................kod...................................ul....................................................................</w:t>
      </w:r>
      <w:r w:rsidR="00271734">
        <w:rPr>
          <w:rFonts w:ascii="Arial Narrow" w:hAnsi="Arial Narrow" w:cs="Times New Roman"/>
          <w:color w:val="000000" w:themeColor="text1"/>
        </w:rPr>
        <w:t>.</w:t>
      </w:r>
    </w:p>
    <w:p w:rsidR="00E931A1" w:rsidRPr="001B6E5F" w:rsidRDefault="00E931A1" w:rsidP="00C4120B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Województwo:...................................................................</w:t>
      </w:r>
    </w:p>
    <w:p w:rsidR="00E931A1" w:rsidRPr="001B6E5F" w:rsidRDefault="00C4120B" w:rsidP="00C4120B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 xml:space="preserve">Nr </w:t>
      </w:r>
      <w:r w:rsidR="00E931A1" w:rsidRPr="001B6E5F">
        <w:rPr>
          <w:rFonts w:ascii="Arial Narrow" w:hAnsi="Arial Narrow" w:cs="Times New Roman"/>
          <w:color w:val="000000" w:themeColor="text1"/>
        </w:rPr>
        <w:t>telefonu/fax:........................................</w:t>
      </w:r>
      <w:r w:rsidRPr="001B6E5F">
        <w:rPr>
          <w:rFonts w:ascii="Arial Narrow" w:hAnsi="Arial Narrow" w:cs="Times New Roman"/>
          <w:color w:val="000000" w:themeColor="text1"/>
        </w:rPr>
        <w:t>..........................</w:t>
      </w:r>
    </w:p>
    <w:p w:rsidR="00E931A1" w:rsidRPr="001B6E5F" w:rsidRDefault="00E931A1" w:rsidP="00C4120B">
      <w:pPr>
        <w:rPr>
          <w:rFonts w:ascii="Arial Narrow" w:hAnsi="Arial Narrow" w:cs="Times New Roman"/>
          <w:color w:val="000000" w:themeColor="text1"/>
        </w:rPr>
      </w:pPr>
      <w:r w:rsidRPr="001B6E5F">
        <w:rPr>
          <w:rFonts w:ascii="Arial Narrow" w:hAnsi="Arial Narrow" w:cs="Times New Roman"/>
          <w:color w:val="000000" w:themeColor="text1"/>
        </w:rPr>
        <w:t>http:// ..................................................... e-mail</w:t>
      </w:r>
      <w:r w:rsidR="00CF5081" w:rsidRPr="001B6E5F">
        <w:rPr>
          <w:rFonts w:ascii="Arial Narrow" w:hAnsi="Arial Narrow" w:cs="Times New Roman"/>
          <w:color w:val="000000" w:themeColor="text1"/>
        </w:rPr>
        <w:t xml:space="preserve"> </w:t>
      </w:r>
      <w:r w:rsidRPr="001B6E5F">
        <w:rPr>
          <w:rFonts w:ascii="Arial Narrow" w:hAnsi="Arial Narrow" w:cs="Times New Roman"/>
          <w:color w:val="000000" w:themeColor="text1"/>
        </w:rPr>
        <w:t>.....................................................................................</w:t>
      </w:r>
      <w:r w:rsidR="002C12BD" w:rsidRPr="001B6E5F">
        <w:rPr>
          <w:rFonts w:ascii="Arial Narrow" w:hAnsi="Arial Narrow" w:cs="Times New Roman"/>
          <w:color w:val="000000" w:themeColor="text1"/>
        </w:rPr>
        <w:t>.........................</w:t>
      </w:r>
      <w:r w:rsidR="004F0754" w:rsidRPr="001B6E5F">
        <w:rPr>
          <w:rFonts w:ascii="Arial Narrow" w:hAnsi="Arial Narrow" w:cs="Times New Roman"/>
          <w:color w:val="000000" w:themeColor="text1"/>
        </w:rPr>
        <w:t>..........</w:t>
      </w:r>
    </w:p>
    <w:p w:rsidR="00C4120B" w:rsidRPr="001B6E5F" w:rsidRDefault="00BF3867" w:rsidP="00C4120B">
      <w:pPr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NIP</w:t>
      </w:r>
      <w:r w:rsidR="00E931A1" w:rsidRPr="001B6E5F">
        <w:rPr>
          <w:rFonts w:ascii="Arial Narrow" w:hAnsi="Arial Narrow" w:cs="Times New Roman"/>
          <w:color w:val="000000" w:themeColor="text1"/>
        </w:rPr>
        <w:t>:..................................................</w:t>
      </w:r>
    </w:p>
    <w:p w:rsidR="00701FC4" w:rsidRPr="001B6E5F" w:rsidRDefault="00E931A1" w:rsidP="00701FC4">
      <w:pPr>
        <w:rPr>
          <w:rFonts w:ascii="Arial Narrow" w:hAnsi="Arial Narrow" w:cs="Times New Roman"/>
          <w:b/>
        </w:rPr>
      </w:pPr>
      <w:r w:rsidRPr="001B6E5F">
        <w:rPr>
          <w:rFonts w:ascii="Arial Narrow" w:hAnsi="Arial Narrow" w:cs="Times New Roman"/>
          <w:color w:val="000000" w:themeColor="text1"/>
        </w:rPr>
        <w:t>REGON............................................</w:t>
      </w:r>
      <w:r w:rsidR="00701FC4" w:rsidRPr="001B6E5F">
        <w:rPr>
          <w:rFonts w:ascii="Arial Narrow" w:hAnsi="Arial Narrow" w:cs="Times New Roman"/>
          <w:color w:val="000000" w:themeColor="text1"/>
        </w:rPr>
        <w:br/>
      </w:r>
      <w:r w:rsidR="00701FC4" w:rsidRPr="001B6E5F">
        <w:rPr>
          <w:rFonts w:ascii="Arial Narrow" w:hAnsi="Arial Narrow" w:cs="Times New Roman"/>
          <w:b/>
        </w:rPr>
        <w:t>Wykonawca jest mikroprzedsiębiorstwem, małym lub średnim przedsiębiorstwem</w:t>
      </w:r>
      <w:r w:rsidR="00623569" w:rsidRPr="001B6E5F">
        <w:rPr>
          <w:rFonts w:ascii="Arial Narrow" w:hAnsi="Arial Narrow" w:cs="Times New Roman"/>
          <w:b/>
        </w:rPr>
        <w:t xml:space="preserve"> </w:t>
      </w:r>
      <w:r w:rsidR="008B1A02">
        <w:rPr>
          <w:rFonts w:ascii="Arial Narrow" w:hAnsi="Arial Narrow" w:cs="Times New Roman"/>
          <w:b/>
        </w:rPr>
        <w:t>TAK</w:t>
      </w:r>
      <w:r w:rsidR="00623569" w:rsidRPr="001B6E5F">
        <w:rPr>
          <w:rFonts w:ascii="Arial Narrow" w:hAnsi="Arial Narrow" w:cs="Times New Roman"/>
          <w:b/>
        </w:rPr>
        <w:t>/NIE*</w:t>
      </w:r>
      <w:r w:rsidR="008B1A02">
        <w:rPr>
          <w:rFonts w:ascii="Arial Narrow" w:hAnsi="Arial Narrow" w:cs="Times New Roman"/>
          <w:b/>
        </w:rPr>
        <w:br/>
        <w:t>(*właściwe zaznaczyć)</w:t>
      </w:r>
    </w:p>
    <w:p w:rsidR="00CF5081" w:rsidRPr="001B6E5F" w:rsidRDefault="00C405CF" w:rsidP="00C4120B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 xml:space="preserve">W odpowiedzi na ogłoszenie opublikowane w </w:t>
      </w:r>
      <w:r w:rsidR="000F53F7" w:rsidRPr="001B6E5F">
        <w:rPr>
          <w:rFonts w:ascii="Arial Narrow" w:hAnsi="Arial Narrow" w:cs="Times New Roman"/>
        </w:rPr>
        <w:t>Biuletynie Zamówień Publicznych</w:t>
      </w:r>
      <w:r w:rsidR="00533CEE" w:rsidRPr="001B6E5F">
        <w:rPr>
          <w:rFonts w:ascii="Arial Narrow" w:hAnsi="Arial Narrow" w:cs="Times New Roman"/>
        </w:rPr>
        <w:t xml:space="preserve">, </w:t>
      </w:r>
      <w:r w:rsidRPr="001B6E5F">
        <w:rPr>
          <w:rFonts w:ascii="Arial Narrow" w:hAnsi="Arial Narrow" w:cs="Times New Roman"/>
        </w:rPr>
        <w:t>a także pod adresem</w:t>
      </w:r>
      <w:r w:rsidR="003351F6" w:rsidRPr="001B6E5F">
        <w:rPr>
          <w:rFonts w:ascii="Arial Narrow" w:hAnsi="Arial Narrow" w:cs="Times New Roman"/>
        </w:rPr>
        <w:t xml:space="preserve">: bip.usdk.pl </w:t>
      </w:r>
      <w:r w:rsidRPr="001B6E5F">
        <w:rPr>
          <w:rFonts w:ascii="Arial Narrow" w:hAnsi="Arial Narrow" w:cs="Times New Roman"/>
        </w:rPr>
        <w:t>oraz w siedzibie Zamawiającego,</w:t>
      </w:r>
      <w:r w:rsidR="00C4120B" w:rsidRPr="001B6E5F">
        <w:rPr>
          <w:rFonts w:ascii="Arial Narrow" w:hAnsi="Arial Narrow" w:cs="Times New Roman"/>
        </w:rPr>
        <w:t xml:space="preserve"> </w:t>
      </w:r>
      <w:r w:rsidRPr="001B6E5F">
        <w:rPr>
          <w:rFonts w:ascii="Arial Narrow" w:hAnsi="Arial Narrow" w:cs="Times New Roman"/>
        </w:rPr>
        <w:t>składam ofertę w postępowaniu na</w:t>
      </w:r>
      <w:r w:rsidR="00B41C03" w:rsidRPr="001B6E5F">
        <w:rPr>
          <w:rFonts w:ascii="Arial Narrow" w:hAnsi="Arial Narrow" w:cs="Times New Roman"/>
        </w:rPr>
        <w:t xml:space="preserve"> </w:t>
      </w:r>
      <w:r w:rsidR="00B41C03" w:rsidRPr="001B6E5F">
        <w:rPr>
          <w:rFonts w:ascii="Arial Narrow" w:hAnsi="Arial Narrow" w:cs="Times New Roman"/>
          <w:b/>
        </w:rPr>
        <w:t>dostawę 1 x końcówek do noża harmonicznego</w:t>
      </w:r>
      <w:r w:rsidR="00B41C03" w:rsidRPr="001B6E5F">
        <w:rPr>
          <w:rFonts w:ascii="Arial Narrow" w:hAnsi="Arial Narrow" w:cs="Times New Roman"/>
        </w:rPr>
        <w:t>, p</w:t>
      </w:r>
      <w:r w:rsidRPr="001B6E5F">
        <w:rPr>
          <w:rFonts w:ascii="Arial Narrow" w:hAnsi="Arial Narrow" w:cs="Times New Roman"/>
        </w:rPr>
        <w:t>rowadzonym w trybie</w:t>
      </w:r>
      <w:r w:rsidR="00C4120B" w:rsidRPr="001B6E5F">
        <w:rPr>
          <w:rFonts w:ascii="Arial Narrow" w:hAnsi="Arial Narrow" w:cs="Times New Roman"/>
        </w:rPr>
        <w:t xml:space="preserve"> </w:t>
      </w:r>
      <w:r w:rsidRPr="001B6E5F">
        <w:rPr>
          <w:rFonts w:ascii="Arial Narrow" w:hAnsi="Arial Narrow" w:cs="Times New Roman"/>
        </w:rPr>
        <w:t xml:space="preserve">przetargu nieograniczonego o wartości </w:t>
      </w:r>
      <w:r w:rsidR="00EF647B" w:rsidRPr="001B6E5F">
        <w:rPr>
          <w:rFonts w:ascii="Arial Narrow" w:hAnsi="Arial Narrow" w:cs="Times New Roman"/>
        </w:rPr>
        <w:t>po</w:t>
      </w:r>
      <w:r w:rsidR="000F53F7" w:rsidRPr="001B6E5F">
        <w:rPr>
          <w:rFonts w:ascii="Arial Narrow" w:hAnsi="Arial Narrow" w:cs="Times New Roman"/>
        </w:rPr>
        <w:t>ni</w:t>
      </w:r>
      <w:r w:rsidR="00EF647B" w:rsidRPr="001B6E5F">
        <w:rPr>
          <w:rFonts w:ascii="Arial Narrow" w:hAnsi="Arial Narrow" w:cs="Times New Roman"/>
        </w:rPr>
        <w:t xml:space="preserve">żej </w:t>
      </w:r>
      <w:r w:rsidRPr="001B6E5F">
        <w:rPr>
          <w:rFonts w:ascii="Arial Narrow" w:hAnsi="Arial Narrow" w:cs="Times New Roman"/>
        </w:rPr>
        <w:t>wyrażonej w</w:t>
      </w:r>
      <w:r w:rsidR="00434707" w:rsidRPr="001B6E5F">
        <w:rPr>
          <w:rFonts w:ascii="Arial Narrow" w:hAnsi="Arial Narrow" w:cs="Times New Roman"/>
        </w:rPr>
        <w:t> </w:t>
      </w:r>
      <w:r w:rsidR="00496111" w:rsidRPr="001B6E5F">
        <w:rPr>
          <w:rFonts w:ascii="Arial Narrow" w:hAnsi="Arial Narrow" w:cs="Times New Roman"/>
        </w:rPr>
        <w:t xml:space="preserve">złotych </w:t>
      </w:r>
      <w:r w:rsidR="00DC194A" w:rsidRPr="001B6E5F">
        <w:rPr>
          <w:rFonts w:ascii="Arial Narrow" w:hAnsi="Arial Narrow" w:cs="Times New Roman"/>
        </w:rPr>
        <w:t>równowartości</w:t>
      </w:r>
      <w:r w:rsidRPr="001B6E5F">
        <w:rPr>
          <w:rFonts w:ascii="Arial Narrow" w:hAnsi="Arial Narrow" w:cs="Times New Roman"/>
        </w:rPr>
        <w:t xml:space="preserve"> kwoty</w:t>
      </w:r>
      <w:r w:rsidR="00F50A99" w:rsidRPr="001B6E5F">
        <w:rPr>
          <w:rFonts w:ascii="Arial Narrow" w:hAnsi="Arial Narrow" w:cs="Times New Roman"/>
        </w:rPr>
        <w:t xml:space="preserve"> 144</w:t>
      </w:r>
      <w:r w:rsidR="00C4120B" w:rsidRPr="001B6E5F">
        <w:rPr>
          <w:rFonts w:ascii="Arial Narrow" w:hAnsi="Arial Narrow" w:cs="Times New Roman"/>
        </w:rPr>
        <w:t> 000,00</w:t>
      </w:r>
      <w:r w:rsidR="00431BB4">
        <w:rPr>
          <w:rFonts w:ascii="Arial Narrow" w:hAnsi="Arial Narrow" w:cs="Times New Roman"/>
        </w:rPr>
        <w:t xml:space="preserve"> euro</w:t>
      </w:r>
      <w:r w:rsidRPr="001B6E5F">
        <w:rPr>
          <w:rFonts w:ascii="Arial Narrow" w:hAnsi="Arial Narrow" w:cs="Times New Roman"/>
        </w:rPr>
        <w:t>.</w:t>
      </w:r>
    </w:p>
    <w:p w:rsidR="00CF5081" w:rsidRPr="001B6E5F" w:rsidRDefault="008B1A02" w:rsidP="00CF5081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Zobowiązania Wykonawcy:</w:t>
      </w:r>
    </w:p>
    <w:p w:rsidR="002C12BD" w:rsidRPr="001B6E5F" w:rsidRDefault="004E027A" w:rsidP="00605332">
      <w:pPr>
        <w:ind w:firstLine="708"/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  <w:b/>
        </w:rPr>
        <w:t>Oferujemy wykonanie zamówienia</w:t>
      </w:r>
      <w:r w:rsidRPr="001B6E5F">
        <w:rPr>
          <w:rFonts w:ascii="Arial Narrow" w:hAnsi="Arial Narrow" w:cs="Times New Roman"/>
        </w:rPr>
        <w:t xml:space="preserve"> zgodnie z opisem przedmiotu zamówienia zawartym w specyfikacji istotnych warunków zamówienia. Kwota powyższa zawiera wszelkie koszty związane z r</w:t>
      </w:r>
      <w:r w:rsidR="00605332" w:rsidRPr="001B6E5F">
        <w:rPr>
          <w:rFonts w:ascii="Arial Narrow" w:hAnsi="Arial Narrow" w:cs="Times New Roman"/>
        </w:rPr>
        <w:t>ealizacją przedmiotu zamówienia:</w:t>
      </w:r>
    </w:p>
    <w:p w:rsidR="00B41C03" w:rsidRPr="001B6E5F" w:rsidRDefault="00B41C03" w:rsidP="00605332">
      <w:pPr>
        <w:ind w:firstLine="708"/>
        <w:jc w:val="both"/>
        <w:rPr>
          <w:rFonts w:ascii="Arial Narrow" w:hAnsi="Arial Narrow" w:cs="Times New Roman"/>
          <w:b/>
        </w:rPr>
      </w:pPr>
      <w:r w:rsidRPr="001B6E5F">
        <w:rPr>
          <w:rFonts w:ascii="Arial Narrow" w:hAnsi="Arial Narrow" w:cs="Times New Roman"/>
          <w:b/>
        </w:rPr>
        <w:t>Brutto: ……………………………………………..zł</w:t>
      </w:r>
    </w:p>
    <w:p w:rsidR="002973AE" w:rsidRPr="001B6E5F" w:rsidRDefault="00B41C03" w:rsidP="00B41C03">
      <w:pPr>
        <w:ind w:firstLine="708"/>
        <w:jc w:val="both"/>
        <w:rPr>
          <w:rFonts w:ascii="Arial Narrow" w:hAnsi="Arial Narrow" w:cs="Times New Roman"/>
          <w:b/>
        </w:rPr>
      </w:pPr>
      <w:r w:rsidRPr="001B6E5F">
        <w:rPr>
          <w:rFonts w:ascii="Arial Narrow" w:hAnsi="Arial Narrow" w:cs="Times New Roman"/>
          <w:b/>
        </w:rPr>
        <w:t xml:space="preserve">Słownie: ………………………………………………………………………………………..zł </w:t>
      </w:r>
    </w:p>
    <w:p w:rsidR="00C4120B" w:rsidRPr="001B6E5F" w:rsidRDefault="00E57F80" w:rsidP="00CF5081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Zobowiązujemy</w:t>
      </w:r>
      <w:r w:rsidR="007F5496" w:rsidRPr="001B6E5F">
        <w:rPr>
          <w:rFonts w:ascii="Arial Narrow" w:hAnsi="Arial Narrow" w:cs="Times New Roman"/>
        </w:rPr>
        <w:t xml:space="preserve"> się do</w:t>
      </w:r>
      <w:r w:rsidR="00CF5081" w:rsidRPr="001B6E5F">
        <w:rPr>
          <w:rFonts w:ascii="Arial Narrow" w:hAnsi="Arial Narrow" w:cs="Times New Roman"/>
        </w:rPr>
        <w:t xml:space="preserve"> </w:t>
      </w:r>
      <w:r w:rsidR="007F5496" w:rsidRPr="001B6E5F">
        <w:rPr>
          <w:rFonts w:ascii="Arial Narrow" w:hAnsi="Arial Narrow" w:cs="Times New Roman"/>
        </w:rPr>
        <w:t>sukcesywnej realizacji przedmiotu zamówienia</w:t>
      </w:r>
      <w:r w:rsidR="00C4120B" w:rsidRPr="001B6E5F">
        <w:rPr>
          <w:rFonts w:ascii="Arial Narrow" w:hAnsi="Arial Narrow" w:cs="Times New Roman"/>
        </w:rPr>
        <w:t xml:space="preserve"> </w:t>
      </w:r>
      <w:r w:rsidR="00CF5081" w:rsidRPr="001B6E5F">
        <w:rPr>
          <w:rFonts w:ascii="Arial Narrow" w:hAnsi="Arial Narrow" w:cs="Times New Roman"/>
        </w:rPr>
        <w:t>z uwzględnieniem bieżących potrzeb Zamawiającego przez okres</w:t>
      </w:r>
      <w:r w:rsidR="009879C7" w:rsidRPr="001B6E5F">
        <w:rPr>
          <w:rFonts w:ascii="Arial Narrow" w:hAnsi="Arial Narrow" w:cs="Times New Roman"/>
        </w:rPr>
        <w:t xml:space="preserve"> </w:t>
      </w:r>
      <w:r w:rsidR="00B41C03" w:rsidRPr="001B6E5F">
        <w:rPr>
          <w:rFonts w:ascii="Arial Narrow" w:hAnsi="Arial Narrow" w:cs="Times New Roman"/>
          <w:b/>
        </w:rPr>
        <w:t>24</w:t>
      </w:r>
      <w:r w:rsidR="00C4120B" w:rsidRPr="001B6E5F">
        <w:rPr>
          <w:rFonts w:ascii="Arial Narrow" w:hAnsi="Arial Narrow" w:cs="Times New Roman"/>
          <w:b/>
        </w:rPr>
        <w:t xml:space="preserve"> miesięcy</w:t>
      </w:r>
      <w:r w:rsidR="00CF5081" w:rsidRPr="001B6E5F">
        <w:rPr>
          <w:rFonts w:ascii="Arial Narrow" w:hAnsi="Arial Narrow" w:cs="Times New Roman"/>
        </w:rPr>
        <w:t xml:space="preserve"> od daty podpisania umowy, na</w:t>
      </w:r>
      <w:r w:rsidR="00C4120B" w:rsidRPr="001B6E5F">
        <w:rPr>
          <w:rFonts w:ascii="Arial Narrow" w:hAnsi="Arial Narrow" w:cs="Times New Roman"/>
        </w:rPr>
        <w:t xml:space="preserve"> </w:t>
      </w:r>
      <w:r w:rsidR="00CF5081" w:rsidRPr="001B6E5F">
        <w:rPr>
          <w:rFonts w:ascii="Arial Narrow" w:hAnsi="Arial Narrow" w:cs="Times New Roman"/>
        </w:rPr>
        <w:t>podstawie jednostkowych</w:t>
      </w:r>
      <w:r w:rsidR="00C4120B" w:rsidRPr="001B6E5F">
        <w:rPr>
          <w:rFonts w:ascii="Arial Narrow" w:hAnsi="Arial Narrow" w:cs="Times New Roman"/>
        </w:rPr>
        <w:t xml:space="preserve"> zamówień składanych</w:t>
      </w:r>
      <w:r w:rsidR="003E7FA8" w:rsidRPr="001B6E5F">
        <w:rPr>
          <w:rFonts w:ascii="Arial Narrow" w:hAnsi="Arial Narrow" w:cs="Times New Roman"/>
        </w:rPr>
        <w:t xml:space="preserve"> </w:t>
      </w:r>
      <w:r w:rsidR="00D3174B" w:rsidRPr="001B6E5F">
        <w:rPr>
          <w:rFonts w:ascii="Arial Narrow" w:hAnsi="Arial Narrow" w:cs="Times New Roman"/>
        </w:rPr>
        <w:t>pisemnie,</w:t>
      </w:r>
      <w:r w:rsidR="0098380A" w:rsidRPr="001B6E5F">
        <w:rPr>
          <w:rFonts w:ascii="Arial Narrow" w:hAnsi="Arial Narrow" w:cs="Times New Roman"/>
        </w:rPr>
        <w:t xml:space="preserve"> </w:t>
      </w:r>
      <w:r w:rsidR="00D3174B" w:rsidRPr="001B6E5F">
        <w:rPr>
          <w:rFonts w:ascii="Arial Narrow" w:hAnsi="Arial Narrow" w:cs="Times New Roman"/>
        </w:rPr>
        <w:t>drogą elektroni</w:t>
      </w:r>
      <w:r w:rsidR="000C2A33">
        <w:rPr>
          <w:rFonts w:ascii="Arial Narrow" w:hAnsi="Arial Narrow" w:cs="Times New Roman"/>
        </w:rPr>
        <w:t xml:space="preserve">czną </w:t>
      </w:r>
      <w:r w:rsidR="00D3174B" w:rsidRPr="001B6E5F">
        <w:rPr>
          <w:rFonts w:ascii="Arial Narrow" w:hAnsi="Arial Narrow" w:cs="Times New Roman"/>
        </w:rPr>
        <w:t>lub</w:t>
      </w:r>
      <w:r w:rsidR="00CF5081" w:rsidRPr="001B6E5F">
        <w:rPr>
          <w:rFonts w:ascii="Arial Narrow" w:hAnsi="Arial Narrow" w:cs="Times New Roman"/>
        </w:rPr>
        <w:t xml:space="preserve"> </w:t>
      </w:r>
      <w:r w:rsidR="00C4120B" w:rsidRPr="001B6E5F">
        <w:rPr>
          <w:rFonts w:ascii="Arial Narrow" w:hAnsi="Arial Narrow" w:cs="Times New Roman"/>
        </w:rPr>
        <w:t xml:space="preserve">faxem. </w:t>
      </w:r>
    </w:p>
    <w:p w:rsidR="007F5496" w:rsidRPr="001B6E5F" w:rsidRDefault="00E57F80" w:rsidP="007F5496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Gwarantujemy</w:t>
      </w:r>
      <w:r w:rsidR="00CF5081" w:rsidRPr="001B6E5F">
        <w:rPr>
          <w:rFonts w:ascii="Arial Narrow" w:hAnsi="Arial Narrow" w:cs="Times New Roman"/>
        </w:rPr>
        <w:t xml:space="preserve"> niezmi</w:t>
      </w:r>
      <w:r w:rsidR="002F1866" w:rsidRPr="001B6E5F">
        <w:rPr>
          <w:rFonts w:ascii="Arial Narrow" w:hAnsi="Arial Narrow" w:cs="Times New Roman"/>
        </w:rPr>
        <w:t xml:space="preserve">enność cen jednostkowych </w:t>
      </w:r>
      <w:r w:rsidR="007F5496" w:rsidRPr="001B6E5F">
        <w:rPr>
          <w:rFonts w:ascii="Arial Narrow" w:hAnsi="Arial Narrow" w:cs="Times New Roman"/>
        </w:rPr>
        <w:t xml:space="preserve">netto </w:t>
      </w:r>
      <w:r w:rsidR="00E90788" w:rsidRPr="001B6E5F">
        <w:rPr>
          <w:rFonts w:ascii="Arial Narrow" w:hAnsi="Arial Narrow" w:cs="Times New Roman"/>
        </w:rPr>
        <w:t>przez okres</w:t>
      </w:r>
      <w:r w:rsidR="00F2137A" w:rsidRPr="001B6E5F">
        <w:rPr>
          <w:rFonts w:ascii="Arial Narrow" w:hAnsi="Arial Narrow" w:cs="Times New Roman"/>
        </w:rPr>
        <w:t xml:space="preserve"> </w:t>
      </w:r>
      <w:r w:rsidR="006275E8" w:rsidRPr="001B6E5F">
        <w:rPr>
          <w:rFonts w:ascii="Arial Narrow" w:hAnsi="Arial Narrow" w:cs="Times New Roman"/>
        </w:rPr>
        <w:t>…</w:t>
      </w:r>
      <w:r w:rsidR="00D877B7" w:rsidRPr="001B6E5F">
        <w:rPr>
          <w:rFonts w:ascii="Arial Narrow" w:hAnsi="Arial Narrow" w:cs="Times New Roman"/>
        </w:rPr>
        <w:t>…</w:t>
      </w:r>
      <w:r w:rsidR="006C659C" w:rsidRPr="001B6E5F">
        <w:rPr>
          <w:rFonts w:ascii="Arial Narrow" w:hAnsi="Arial Narrow" w:cs="Times New Roman"/>
        </w:rPr>
        <w:t>………….</w:t>
      </w:r>
      <w:r w:rsidR="00A91F0D" w:rsidRPr="001B6E5F">
        <w:rPr>
          <w:rFonts w:ascii="Arial Narrow" w:hAnsi="Arial Narrow" w:cs="Times New Roman"/>
        </w:rPr>
        <w:t xml:space="preserve">miesięcy </w:t>
      </w:r>
      <w:r w:rsidR="00E40286" w:rsidRPr="001B6E5F">
        <w:rPr>
          <w:rFonts w:ascii="Arial Narrow" w:hAnsi="Arial Narrow" w:cs="Times New Roman"/>
          <w:b/>
        </w:rPr>
        <w:t>(</w:t>
      </w:r>
      <w:r w:rsidR="000F53F7" w:rsidRPr="001B6E5F">
        <w:rPr>
          <w:rFonts w:ascii="Arial Narrow" w:hAnsi="Arial Narrow" w:cs="Times New Roman"/>
          <w:b/>
        </w:rPr>
        <w:t>min.</w:t>
      </w:r>
      <w:r w:rsidR="00A032EE" w:rsidRPr="001B6E5F">
        <w:rPr>
          <w:rFonts w:ascii="Arial Narrow" w:hAnsi="Arial Narrow" w:cs="Times New Roman"/>
          <w:b/>
        </w:rPr>
        <w:t xml:space="preserve"> 12 </w:t>
      </w:r>
      <w:r w:rsidR="006C659C" w:rsidRPr="001B6E5F">
        <w:rPr>
          <w:rFonts w:ascii="Arial Narrow" w:hAnsi="Arial Narrow" w:cs="Times New Roman"/>
          <w:b/>
        </w:rPr>
        <w:t>miesięcy</w:t>
      </w:r>
      <w:r w:rsidR="002F1866" w:rsidRPr="001B6E5F">
        <w:rPr>
          <w:rFonts w:ascii="Arial Narrow" w:hAnsi="Arial Narrow" w:cs="Times New Roman"/>
          <w:b/>
        </w:rPr>
        <w:t>)</w:t>
      </w:r>
      <w:r w:rsidR="00633FFF">
        <w:rPr>
          <w:rFonts w:ascii="Arial Narrow" w:hAnsi="Arial Narrow" w:cs="Times New Roman"/>
        </w:rPr>
        <w:t xml:space="preserve"> od daty podpisania umowy. </w:t>
      </w:r>
      <w:bookmarkStart w:id="0" w:name="_GoBack"/>
      <w:bookmarkEnd w:id="0"/>
    </w:p>
    <w:p w:rsidR="00C4120B" w:rsidRPr="001B6E5F" w:rsidRDefault="007F5496" w:rsidP="007F5496">
      <w:pPr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</w:t>
      </w:r>
      <w:r w:rsidR="00E57F80" w:rsidRPr="001B6E5F">
        <w:rPr>
          <w:rFonts w:ascii="Arial Narrow" w:hAnsi="Arial Narrow" w:cs="Times New Roman"/>
        </w:rPr>
        <w:t>y</w:t>
      </w:r>
      <w:r w:rsidRPr="001B6E5F">
        <w:rPr>
          <w:rFonts w:ascii="Arial Narrow" w:hAnsi="Arial Narrow" w:cs="Times New Roman"/>
        </w:rPr>
        <w:t>, że przedmiot zamówienia będzie dostarczany</w:t>
      </w:r>
      <w:r w:rsidR="00C4120B" w:rsidRPr="001B6E5F">
        <w:rPr>
          <w:rFonts w:ascii="Arial Narrow" w:hAnsi="Arial Narrow" w:cs="Times New Roman"/>
        </w:rPr>
        <w:t xml:space="preserve"> do magaz</w:t>
      </w:r>
      <w:r w:rsidRPr="001B6E5F">
        <w:rPr>
          <w:rFonts w:ascii="Arial Narrow" w:hAnsi="Arial Narrow" w:cs="Times New Roman"/>
        </w:rPr>
        <w:t xml:space="preserve">ynu </w:t>
      </w:r>
      <w:r w:rsidR="0059029B" w:rsidRPr="001B6E5F">
        <w:rPr>
          <w:rFonts w:ascii="Arial Narrow" w:hAnsi="Arial Narrow" w:cs="Times New Roman"/>
        </w:rPr>
        <w:t>Zamawiającego</w:t>
      </w:r>
      <w:r w:rsidR="008C024A" w:rsidRPr="001B6E5F">
        <w:rPr>
          <w:rFonts w:ascii="Arial Narrow" w:hAnsi="Arial Narrow" w:cs="Times New Roman"/>
        </w:rPr>
        <w:t xml:space="preserve"> </w:t>
      </w:r>
      <w:r w:rsidR="00B41C03" w:rsidRPr="001B6E5F">
        <w:rPr>
          <w:rFonts w:ascii="Arial Narrow" w:hAnsi="Arial Narrow" w:cs="Times New Roman"/>
        </w:rPr>
        <w:t>w terminie</w:t>
      </w:r>
      <w:r w:rsidR="003E7FA8" w:rsidRPr="001B6E5F">
        <w:rPr>
          <w:rFonts w:ascii="Arial Narrow" w:hAnsi="Arial Narrow" w:cs="Times New Roman"/>
        </w:rPr>
        <w:t xml:space="preserve"> wynoszący</w:t>
      </w:r>
      <w:r w:rsidR="00B41C03" w:rsidRPr="001B6E5F">
        <w:rPr>
          <w:rFonts w:ascii="Arial Narrow" w:hAnsi="Arial Narrow" w:cs="Times New Roman"/>
        </w:rPr>
        <w:t>m</w:t>
      </w:r>
      <w:r w:rsidR="00633FFF">
        <w:rPr>
          <w:rFonts w:ascii="Arial Narrow" w:hAnsi="Arial Narrow" w:cs="Times New Roman"/>
        </w:rPr>
        <w:t xml:space="preserve"> odpowiednio:</w:t>
      </w:r>
    </w:p>
    <w:p w:rsidR="0059029B" w:rsidRPr="001B6E5F" w:rsidRDefault="00754789" w:rsidP="007F5496">
      <w:pPr>
        <w:rPr>
          <w:rFonts w:ascii="Arial Narrow" w:hAnsi="Arial Narrow" w:cs="Times New Roman"/>
          <w:b/>
          <w:color w:val="000000" w:themeColor="text1"/>
        </w:rPr>
      </w:pPr>
      <w:r w:rsidRPr="00BC129A">
        <w:rPr>
          <w:rFonts w:ascii="Arial Narrow" w:hAnsi="Arial Narrow" w:cs="Times New Roman"/>
          <w:b/>
          <w:color w:val="000000" w:themeColor="text1"/>
        </w:rPr>
        <w:t>dla</w:t>
      </w:r>
      <w:r w:rsidR="004949EA" w:rsidRPr="00BC129A">
        <w:rPr>
          <w:rFonts w:ascii="Arial Narrow" w:hAnsi="Arial Narrow" w:cs="Times New Roman"/>
          <w:b/>
          <w:color w:val="000000" w:themeColor="text1"/>
        </w:rPr>
        <w:t xml:space="preserve"> zamówień </w:t>
      </w:r>
      <w:r w:rsidR="00C96196" w:rsidRPr="00BC129A">
        <w:rPr>
          <w:rFonts w:ascii="Arial Narrow" w:hAnsi="Arial Narrow" w:cs="Times New Roman"/>
          <w:b/>
          <w:color w:val="000000" w:themeColor="text1"/>
        </w:rPr>
        <w:t>standardowych</w:t>
      </w:r>
      <w:r w:rsidR="0059029B" w:rsidRPr="00BC129A">
        <w:rPr>
          <w:rFonts w:ascii="Arial Narrow" w:hAnsi="Arial Narrow" w:cs="Times New Roman"/>
          <w:b/>
          <w:color w:val="000000" w:themeColor="text1"/>
        </w:rPr>
        <w:t xml:space="preserve">: </w:t>
      </w:r>
      <w:r w:rsidR="003E7FA8" w:rsidRPr="00BC129A">
        <w:rPr>
          <w:rFonts w:ascii="Arial Narrow" w:hAnsi="Arial Narrow" w:cs="Times New Roman"/>
          <w:b/>
          <w:color w:val="000000" w:themeColor="text1"/>
        </w:rPr>
        <w:t xml:space="preserve"> ………. </w:t>
      </w:r>
      <w:r w:rsidR="006275E8" w:rsidRPr="00BC129A">
        <w:rPr>
          <w:rFonts w:ascii="Arial Narrow" w:hAnsi="Arial Narrow" w:cs="Times New Roman"/>
          <w:b/>
          <w:color w:val="000000" w:themeColor="text1"/>
        </w:rPr>
        <w:t xml:space="preserve"> </w:t>
      </w:r>
      <w:r w:rsidR="003E7FA8" w:rsidRPr="00BC129A">
        <w:rPr>
          <w:rFonts w:ascii="Arial Narrow" w:hAnsi="Arial Narrow" w:cs="Times New Roman"/>
          <w:b/>
          <w:color w:val="000000" w:themeColor="text1"/>
        </w:rPr>
        <w:t xml:space="preserve">dni </w:t>
      </w:r>
      <w:r w:rsidR="00854C63" w:rsidRPr="00BC129A">
        <w:rPr>
          <w:rFonts w:ascii="Arial Narrow" w:hAnsi="Arial Narrow" w:cs="Times New Roman"/>
          <w:b/>
          <w:color w:val="000000" w:themeColor="text1"/>
        </w:rPr>
        <w:t xml:space="preserve">roboczych </w:t>
      </w:r>
      <w:r w:rsidR="00540120" w:rsidRPr="00BC129A">
        <w:rPr>
          <w:rFonts w:ascii="Arial Narrow" w:hAnsi="Arial Narrow" w:cs="Times New Roman"/>
          <w:b/>
          <w:color w:val="000000" w:themeColor="text1"/>
        </w:rPr>
        <w:t>o</w:t>
      </w:r>
      <w:r w:rsidR="00D3174B" w:rsidRPr="00BC129A">
        <w:rPr>
          <w:rFonts w:ascii="Arial Narrow" w:hAnsi="Arial Narrow" w:cs="Times New Roman"/>
          <w:b/>
          <w:color w:val="000000" w:themeColor="text1"/>
        </w:rPr>
        <w:t>d daty złożenia zamówienia</w:t>
      </w:r>
      <w:r w:rsidR="00D3174B" w:rsidRPr="001B6E5F">
        <w:rPr>
          <w:rFonts w:ascii="Arial Narrow" w:hAnsi="Arial Narrow" w:cs="Times New Roman"/>
          <w:color w:val="000000" w:themeColor="text1"/>
        </w:rPr>
        <w:t xml:space="preserve"> </w:t>
      </w:r>
      <w:r w:rsidR="00D3174B" w:rsidRPr="001B6E5F">
        <w:rPr>
          <w:rFonts w:ascii="Arial Narrow" w:hAnsi="Arial Narrow" w:cs="Times New Roman"/>
          <w:b/>
          <w:color w:val="000000" w:themeColor="text1"/>
        </w:rPr>
        <w:t>(</w:t>
      </w:r>
      <w:r w:rsidR="000657FB" w:rsidRPr="001B6E5F">
        <w:rPr>
          <w:rFonts w:ascii="Arial Narrow" w:hAnsi="Arial Narrow" w:cs="Times New Roman"/>
          <w:b/>
          <w:color w:val="000000" w:themeColor="text1"/>
        </w:rPr>
        <w:t>max</w:t>
      </w:r>
      <w:r w:rsidR="001671CB" w:rsidRPr="001B6E5F">
        <w:rPr>
          <w:rFonts w:ascii="Arial Narrow" w:hAnsi="Arial Narrow" w:cs="Times New Roman"/>
          <w:b/>
          <w:color w:val="000000" w:themeColor="text1"/>
        </w:rPr>
        <w:t>.</w:t>
      </w:r>
      <w:r w:rsidR="000657FB" w:rsidRPr="001B6E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271734">
        <w:rPr>
          <w:rFonts w:ascii="Arial Narrow" w:hAnsi="Arial Narrow" w:cs="Times New Roman"/>
          <w:b/>
          <w:color w:val="000000" w:themeColor="text1"/>
        </w:rPr>
        <w:t xml:space="preserve">14 </w:t>
      </w:r>
      <w:r w:rsidR="00540120" w:rsidRPr="001B6E5F">
        <w:rPr>
          <w:rFonts w:ascii="Arial Narrow" w:hAnsi="Arial Narrow" w:cs="Times New Roman"/>
          <w:b/>
          <w:color w:val="000000" w:themeColor="text1"/>
        </w:rPr>
        <w:t>dni roboczych)</w:t>
      </w:r>
      <w:r w:rsidR="00431BB4">
        <w:rPr>
          <w:rFonts w:ascii="Arial Narrow" w:hAnsi="Arial Narrow" w:cs="Times New Roman"/>
          <w:b/>
          <w:color w:val="000000" w:themeColor="text1"/>
        </w:rPr>
        <w:t>.</w:t>
      </w:r>
    </w:p>
    <w:p w:rsidR="008B627C" w:rsidRPr="001B6E5F" w:rsidRDefault="001F0750" w:rsidP="001119C0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Termin płatności ………dni</w:t>
      </w:r>
      <w:r w:rsidR="000D5F85" w:rsidRPr="001B6E5F">
        <w:rPr>
          <w:rFonts w:ascii="Arial Narrow" w:hAnsi="Arial Narrow" w:cs="Times New Roman"/>
        </w:rPr>
        <w:t xml:space="preserve"> </w:t>
      </w:r>
      <w:r w:rsidRPr="001B6E5F">
        <w:rPr>
          <w:rFonts w:ascii="Arial Narrow" w:hAnsi="Arial Narrow" w:cs="Times New Roman"/>
        </w:rPr>
        <w:t>*</w:t>
      </w:r>
      <w:r w:rsidR="000D5F85" w:rsidRPr="001B6E5F">
        <w:rPr>
          <w:rFonts w:ascii="Arial Narrow" w:hAnsi="Arial Narrow" w:cs="Times New Roman"/>
        </w:rPr>
        <w:t xml:space="preserve"> </w:t>
      </w:r>
      <w:r w:rsidR="000F53F7" w:rsidRPr="001B6E5F">
        <w:rPr>
          <w:rFonts w:ascii="Arial Narrow" w:hAnsi="Arial Narrow" w:cs="Times New Roman"/>
        </w:rPr>
        <w:t>(</w:t>
      </w:r>
      <w:r w:rsidRPr="001B6E5F">
        <w:rPr>
          <w:rFonts w:ascii="Arial Narrow" w:hAnsi="Arial Narrow" w:cs="Times New Roman"/>
        </w:rPr>
        <w:t>min.</w:t>
      </w:r>
      <w:r w:rsidR="002F1866" w:rsidRPr="001B6E5F">
        <w:rPr>
          <w:rFonts w:ascii="Arial Narrow" w:hAnsi="Arial Narrow" w:cs="Times New Roman"/>
        </w:rPr>
        <w:t xml:space="preserve"> 60 dni</w:t>
      </w:r>
      <w:r w:rsidRPr="001B6E5F">
        <w:rPr>
          <w:rFonts w:ascii="Arial Narrow" w:hAnsi="Arial Narrow" w:cs="Times New Roman"/>
        </w:rPr>
        <w:t>)</w:t>
      </w:r>
      <w:r w:rsidR="002F1866" w:rsidRPr="001B6E5F">
        <w:rPr>
          <w:rFonts w:ascii="Arial Narrow" w:hAnsi="Arial Narrow" w:cs="Times New Roman"/>
        </w:rPr>
        <w:t xml:space="preserve"> od dat</w:t>
      </w:r>
      <w:r w:rsidRPr="001B6E5F">
        <w:rPr>
          <w:rFonts w:ascii="Arial Narrow" w:hAnsi="Arial Narrow" w:cs="Times New Roman"/>
        </w:rPr>
        <w:t>y otrzymania  prawidłowo wystawionej faktury przelewem na konto bankowe Wykonawcy.</w:t>
      </w:r>
    </w:p>
    <w:p w:rsidR="00E40286" w:rsidRPr="001B6E5F" w:rsidRDefault="00E40286" w:rsidP="00811BA7">
      <w:pPr>
        <w:spacing w:after="0"/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</w:t>
      </w:r>
      <w:r w:rsidR="00E57F80" w:rsidRPr="001B6E5F">
        <w:rPr>
          <w:rFonts w:ascii="Arial Narrow" w:hAnsi="Arial Narrow" w:cs="Times New Roman"/>
        </w:rPr>
        <w:t>y</w:t>
      </w:r>
      <w:r w:rsidRPr="001B6E5F">
        <w:rPr>
          <w:rFonts w:ascii="Arial Narrow" w:hAnsi="Arial Narrow" w:cs="Times New Roman"/>
        </w:rPr>
        <w:t>, że termin rozpatrzenia r</w:t>
      </w:r>
      <w:r w:rsidR="000657FB" w:rsidRPr="001B6E5F">
        <w:rPr>
          <w:rFonts w:ascii="Arial Narrow" w:hAnsi="Arial Narrow" w:cs="Times New Roman"/>
        </w:rPr>
        <w:t xml:space="preserve">eklamacji będzie wynosił </w:t>
      </w:r>
      <w:r w:rsidR="00DE6B2B" w:rsidRPr="001B6E5F">
        <w:rPr>
          <w:rFonts w:ascii="Arial Narrow" w:hAnsi="Arial Narrow" w:cs="Times New Roman"/>
        </w:rPr>
        <w:t>max.</w:t>
      </w:r>
      <w:r w:rsidR="00F20561" w:rsidRPr="001B6E5F">
        <w:rPr>
          <w:rFonts w:ascii="Arial Narrow" w:hAnsi="Arial Narrow" w:cs="Times New Roman"/>
        </w:rPr>
        <w:t>10</w:t>
      </w:r>
      <w:r w:rsidR="000657FB" w:rsidRPr="001B6E5F">
        <w:rPr>
          <w:rFonts w:ascii="Arial Narrow" w:hAnsi="Arial Narrow" w:cs="Times New Roman"/>
        </w:rPr>
        <w:t xml:space="preserve"> </w:t>
      </w:r>
      <w:r w:rsidRPr="001B6E5F">
        <w:rPr>
          <w:rFonts w:ascii="Arial Narrow" w:hAnsi="Arial Narrow" w:cs="Times New Roman"/>
        </w:rPr>
        <w:t xml:space="preserve">dni od daty </w:t>
      </w:r>
      <w:r w:rsidR="000657FB" w:rsidRPr="001B6E5F">
        <w:rPr>
          <w:rFonts w:ascii="Arial Narrow" w:hAnsi="Arial Narrow" w:cs="Times New Roman"/>
        </w:rPr>
        <w:t>zgłoszenia reklamacji</w:t>
      </w:r>
      <w:r w:rsidRPr="001B6E5F">
        <w:rPr>
          <w:rFonts w:ascii="Arial Narrow" w:hAnsi="Arial Narrow" w:cs="Times New Roman"/>
        </w:rPr>
        <w:t>.</w:t>
      </w:r>
    </w:p>
    <w:p w:rsidR="00E40286" w:rsidRPr="001B6E5F" w:rsidRDefault="00E40286" w:rsidP="00811BA7">
      <w:pPr>
        <w:spacing w:after="0"/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</w:t>
      </w:r>
      <w:r w:rsidR="00E57F80" w:rsidRPr="001B6E5F">
        <w:rPr>
          <w:rFonts w:ascii="Arial Narrow" w:hAnsi="Arial Narrow" w:cs="Times New Roman"/>
        </w:rPr>
        <w:t>y</w:t>
      </w:r>
      <w:r w:rsidRPr="001B6E5F">
        <w:rPr>
          <w:rFonts w:ascii="Arial Narrow" w:hAnsi="Arial Narrow" w:cs="Times New Roman"/>
        </w:rPr>
        <w:t>, że wymiana wadliwego przedmiotu zamówienia na wol</w:t>
      </w:r>
      <w:r w:rsidR="000657FB" w:rsidRPr="001B6E5F">
        <w:rPr>
          <w:rFonts w:ascii="Arial Narrow" w:hAnsi="Arial Narrow" w:cs="Times New Roman"/>
        </w:rPr>
        <w:t xml:space="preserve">ny od wad nastąpi w terminie 5 </w:t>
      </w:r>
      <w:r w:rsidRPr="001B6E5F">
        <w:rPr>
          <w:rFonts w:ascii="Arial Narrow" w:hAnsi="Arial Narrow" w:cs="Times New Roman"/>
        </w:rPr>
        <w:t xml:space="preserve">dni od </w:t>
      </w:r>
      <w:r w:rsidR="00FB1144" w:rsidRPr="001B6E5F">
        <w:rPr>
          <w:rFonts w:ascii="Arial Narrow" w:hAnsi="Arial Narrow" w:cs="Times New Roman"/>
        </w:rPr>
        <w:t>rozpatrzenia rekla</w:t>
      </w:r>
      <w:r w:rsidR="000657FB" w:rsidRPr="001B6E5F">
        <w:rPr>
          <w:rFonts w:ascii="Arial Narrow" w:hAnsi="Arial Narrow" w:cs="Times New Roman"/>
        </w:rPr>
        <w:t>macji</w:t>
      </w:r>
      <w:r w:rsidR="00FB1144" w:rsidRPr="001B6E5F">
        <w:rPr>
          <w:rFonts w:ascii="Arial Narrow" w:hAnsi="Arial Narrow" w:cs="Times New Roman"/>
        </w:rPr>
        <w:t>.</w:t>
      </w:r>
    </w:p>
    <w:p w:rsidR="0091666A" w:rsidRPr="001B6E5F" w:rsidRDefault="0091666A" w:rsidP="00811BA7">
      <w:pPr>
        <w:spacing w:after="0"/>
        <w:jc w:val="both"/>
        <w:rPr>
          <w:rFonts w:ascii="Arial Narrow" w:hAnsi="Arial Narrow" w:cs="Times New Roman"/>
        </w:rPr>
      </w:pPr>
    </w:p>
    <w:p w:rsidR="00811BA7" w:rsidRPr="001B6E5F" w:rsidRDefault="00811BA7" w:rsidP="00811BA7">
      <w:pPr>
        <w:spacing w:after="0"/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Zgłoszenia reklamacji będą dokonywane w formie elektronicznej na adres e-mail:……………………………............, za zwrotnym potwierdzeniem.</w:t>
      </w:r>
    </w:p>
    <w:p w:rsidR="00D1265D" w:rsidRPr="001B6E5F" w:rsidRDefault="00D1265D" w:rsidP="00811BA7">
      <w:pPr>
        <w:spacing w:after="0"/>
        <w:jc w:val="both"/>
        <w:rPr>
          <w:rFonts w:ascii="Arial Narrow" w:hAnsi="Arial Narrow" w:cs="Times New Roman"/>
        </w:rPr>
      </w:pPr>
    </w:p>
    <w:p w:rsidR="00126D18" w:rsidRPr="001B6E5F" w:rsidRDefault="00126D18" w:rsidP="00D1265D">
      <w:pPr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</w:t>
      </w:r>
      <w:r w:rsidR="00E57F80" w:rsidRPr="001B6E5F">
        <w:rPr>
          <w:rFonts w:ascii="Arial Narrow" w:hAnsi="Arial Narrow" w:cs="Times New Roman"/>
        </w:rPr>
        <w:t>y</w:t>
      </w:r>
      <w:r w:rsidRPr="001B6E5F">
        <w:rPr>
          <w:rFonts w:ascii="Arial Narrow" w:hAnsi="Arial Narrow" w:cs="Times New Roman"/>
        </w:rPr>
        <w:t>, że oferowany przedmiot  zamó</w:t>
      </w:r>
      <w:r w:rsidR="0019649F" w:rsidRPr="001B6E5F">
        <w:rPr>
          <w:rFonts w:ascii="Arial Narrow" w:hAnsi="Arial Narrow" w:cs="Times New Roman"/>
        </w:rPr>
        <w:t>wienia jest zgodny</w:t>
      </w:r>
      <w:r w:rsidR="001B1F8D" w:rsidRPr="001B6E5F">
        <w:rPr>
          <w:rFonts w:ascii="Arial Narrow" w:hAnsi="Arial Narrow" w:cs="Times New Roman"/>
        </w:rPr>
        <w:t xml:space="preserve"> </w:t>
      </w:r>
      <w:r w:rsidR="0091666A" w:rsidRPr="001B6E5F">
        <w:rPr>
          <w:rFonts w:ascii="Arial Narrow" w:hAnsi="Arial Narrow" w:cs="Times New Roman"/>
        </w:rPr>
        <w:t xml:space="preserve">z </w:t>
      </w:r>
      <w:r w:rsidR="001B1F8D" w:rsidRPr="001B6E5F">
        <w:rPr>
          <w:rFonts w:ascii="Arial Narrow" w:hAnsi="Arial Narrow" w:cs="Times New Roman"/>
        </w:rPr>
        <w:t>wymogami</w:t>
      </w:r>
      <w:r w:rsidR="00760062" w:rsidRPr="001B6E5F">
        <w:rPr>
          <w:rFonts w:ascii="Arial Narrow" w:hAnsi="Arial Narrow" w:cs="Times New Roman"/>
        </w:rPr>
        <w:t xml:space="preserve"> </w:t>
      </w:r>
      <w:r w:rsidR="0019649F" w:rsidRPr="001B6E5F">
        <w:rPr>
          <w:rFonts w:ascii="Arial Narrow" w:hAnsi="Arial Narrow" w:cs="Times New Roman"/>
        </w:rPr>
        <w:t xml:space="preserve">określonymi przez Zamawiającego w </w:t>
      </w:r>
      <w:r w:rsidR="00F87229" w:rsidRPr="001B6E5F">
        <w:rPr>
          <w:rFonts w:ascii="Arial Narrow" w:hAnsi="Arial Narrow" w:cs="Times New Roman"/>
        </w:rPr>
        <w:t xml:space="preserve"> </w:t>
      </w:r>
      <w:r w:rsidRPr="001B6E5F">
        <w:rPr>
          <w:rFonts w:ascii="Arial Narrow" w:hAnsi="Arial Narrow" w:cs="Times New Roman"/>
        </w:rPr>
        <w:t>SIWZ oraz posi</w:t>
      </w:r>
      <w:r w:rsidR="00396CCC">
        <w:rPr>
          <w:rFonts w:ascii="Arial Narrow" w:hAnsi="Arial Narrow" w:cs="Times New Roman"/>
        </w:rPr>
        <w:t>ada wszelkie wymagane dokumenty.</w:t>
      </w:r>
    </w:p>
    <w:p w:rsidR="00B41C03" w:rsidRPr="001B6E5F" w:rsidRDefault="00B41C03" w:rsidP="00D1265D">
      <w:pPr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Oświadczamy, że zaoferowane końcówki do noża harmonicznego są kom</w:t>
      </w:r>
      <w:r w:rsidR="00633FFF">
        <w:rPr>
          <w:rFonts w:ascii="Arial Narrow" w:hAnsi="Arial Narrow" w:cs="Times New Roman"/>
        </w:rPr>
        <w:t>patybilne z generatorem GEN 11.</w:t>
      </w:r>
    </w:p>
    <w:p w:rsidR="008B627C" w:rsidRPr="001B6E5F" w:rsidRDefault="008B627C" w:rsidP="008B627C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</w:t>
      </w:r>
      <w:r w:rsidR="00E57F80" w:rsidRPr="001B6E5F">
        <w:rPr>
          <w:rFonts w:ascii="Arial Narrow" w:hAnsi="Arial Narrow" w:cs="Times New Roman"/>
        </w:rPr>
        <w:t>y</w:t>
      </w:r>
      <w:r w:rsidRPr="001B6E5F">
        <w:rPr>
          <w:rFonts w:ascii="Arial Narrow" w:hAnsi="Arial Narrow" w:cs="Times New Roman"/>
        </w:rPr>
        <w:t>, że oferowane przez nas wyroby medyczne są dopuszczone do obrotu i używania na terenie Polski na zasadach określonych w przepisach ustawy z dnia 20 maja 2010 roku</w:t>
      </w:r>
      <w:r w:rsidR="000F53F7" w:rsidRPr="001B6E5F">
        <w:rPr>
          <w:rFonts w:ascii="Arial Narrow" w:hAnsi="Arial Narrow" w:cs="Times New Roman"/>
        </w:rPr>
        <w:t xml:space="preserve"> </w:t>
      </w:r>
      <w:r w:rsidRPr="001B6E5F">
        <w:rPr>
          <w:rFonts w:ascii="Arial Narrow" w:hAnsi="Arial Narrow" w:cs="Times New Roman"/>
        </w:rPr>
        <w:t>- o wyrobach medycznych ( tj. Dz. U. 2017, poz. 211).</w:t>
      </w:r>
    </w:p>
    <w:p w:rsidR="008B627C" w:rsidRPr="001B6E5F" w:rsidRDefault="00E57F80" w:rsidP="00D1265D">
      <w:pPr>
        <w:rPr>
          <w:rFonts w:ascii="Arial Narrow" w:hAnsi="Arial Narrow" w:cs="Times New Roman"/>
          <w:color w:val="FF0000"/>
        </w:rPr>
      </w:pPr>
      <w:r w:rsidRPr="001B6E5F">
        <w:rPr>
          <w:rFonts w:ascii="Arial Narrow" w:eastAsia="Lucida Sans Unicode" w:hAnsi="Arial Narrow"/>
          <w:color w:val="000000" w:themeColor="text1"/>
          <w:kern w:val="1"/>
          <w:lang w:val="x-none"/>
        </w:rPr>
        <w:t>Zobowiązujemy</w:t>
      </w:r>
      <w:r w:rsidR="008B627C" w:rsidRPr="001B6E5F">
        <w:rPr>
          <w:rFonts w:ascii="Arial Narrow" w:eastAsia="Lucida Sans Unicode" w:hAnsi="Arial Narrow"/>
          <w:color w:val="000000" w:themeColor="text1"/>
          <w:kern w:val="1"/>
          <w:lang w:val="x-none"/>
        </w:rPr>
        <w:t xml:space="preserve"> się do przedłożenia na każde wezwanie Zamawiającego aktualny</w:t>
      </w:r>
      <w:r w:rsidR="00633FFF">
        <w:rPr>
          <w:rFonts w:ascii="Arial Narrow" w:eastAsia="Lucida Sans Unicode" w:hAnsi="Arial Narrow"/>
          <w:color w:val="000000" w:themeColor="text1"/>
          <w:kern w:val="1"/>
          <w:lang w:val="x-none"/>
        </w:rPr>
        <w:t xml:space="preserve">ch dokumentów potwierdzających </w:t>
      </w:r>
      <w:r w:rsidR="008B627C" w:rsidRPr="001B6E5F">
        <w:rPr>
          <w:rFonts w:ascii="Arial Narrow" w:eastAsia="Lucida Sans Unicode" w:hAnsi="Arial Narrow"/>
          <w:color w:val="000000" w:themeColor="text1"/>
          <w:kern w:val="1"/>
          <w:lang w:val="x-none"/>
        </w:rPr>
        <w:t xml:space="preserve">dopuszczenie oferowanego przedmiotu zamówienia do obrotu na zasadach określonych w przepisach ustawy z dnia 20 </w:t>
      </w:r>
      <w:r w:rsidRPr="001B6E5F">
        <w:rPr>
          <w:rFonts w:ascii="Arial Narrow" w:eastAsia="Lucida Sans Unicode" w:hAnsi="Arial Narrow"/>
          <w:color w:val="000000" w:themeColor="text1"/>
          <w:kern w:val="1"/>
        </w:rPr>
        <w:t>maja</w:t>
      </w:r>
      <w:r w:rsidR="008B627C" w:rsidRPr="001B6E5F">
        <w:rPr>
          <w:rFonts w:ascii="Arial Narrow" w:eastAsia="Lucida Sans Unicode" w:hAnsi="Arial Narrow"/>
          <w:color w:val="000000" w:themeColor="text1"/>
          <w:kern w:val="1"/>
          <w:lang w:val="x-none"/>
        </w:rPr>
        <w:t xml:space="preserve"> 2010 roku – o wyrobach medycznych</w:t>
      </w:r>
      <w:r w:rsidR="008B627C" w:rsidRPr="001B6E5F">
        <w:rPr>
          <w:rFonts w:ascii="Arial Narrow" w:hAnsi="Arial Narrow" w:cs="Arial"/>
          <w:color w:val="000000" w:themeColor="text1"/>
        </w:rPr>
        <w:t xml:space="preserve"> </w:t>
      </w:r>
      <w:r w:rsidR="008B627C" w:rsidRPr="001B6E5F">
        <w:rPr>
          <w:rFonts w:ascii="Arial Narrow" w:hAnsi="Arial Narrow"/>
          <w:color w:val="000000" w:themeColor="text1"/>
        </w:rPr>
        <w:t>(</w:t>
      </w:r>
      <w:proofErr w:type="spellStart"/>
      <w:r w:rsidR="008B627C" w:rsidRPr="001B6E5F">
        <w:rPr>
          <w:rFonts w:ascii="Arial Narrow" w:hAnsi="Arial Narrow"/>
          <w:color w:val="000000" w:themeColor="text1"/>
        </w:rPr>
        <w:t>t.j</w:t>
      </w:r>
      <w:proofErr w:type="spellEnd"/>
      <w:r w:rsidR="008B627C" w:rsidRPr="001B6E5F">
        <w:rPr>
          <w:rFonts w:ascii="Arial Narrow" w:hAnsi="Arial Narrow"/>
          <w:color w:val="000000" w:themeColor="text1"/>
        </w:rPr>
        <w:t xml:space="preserve">. Dz.U. 2017 poz. </w:t>
      </w:r>
      <w:r w:rsidR="00431BB4">
        <w:rPr>
          <w:rFonts w:ascii="Arial Narrow" w:hAnsi="Arial Narrow"/>
          <w:color w:val="000000" w:themeColor="text1"/>
        </w:rPr>
        <w:t>211</w:t>
      </w:r>
      <w:r w:rsidR="008B627C" w:rsidRPr="001B6E5F">
        <w:rPr>
          <w:rFonts w:ascii="Arial Narrow" w:hAnsi="Arial Narrow"/>
          <w:color w:val="000000" w:themeColor="text1"/>
        </w:rPr>
        <w:t>).</w:t>
      </w:r>
    </w:p>
    <w:p w:rsidR="00C4120B" w:rsidRPr="001B6E5F" w:rsidRDefault="00E57F80" w:rsidP="003D648D">
      <w:pPr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Pozostajemy związani</w:t>
      </w:r>
      <w:r w:rsidR="003D648D" w:rsidRPr="001B6E5F">
        <w:rPr>
          <w:rFonts w:ascii="Arial Narrow" w:hAnsi="Arial Narrow" w:cs="Times New Roman"/>
        </w:rPr>
        <w:t xml:space="preserve"> </w:t>
      </w:r>
      <w:r w:rsidR="00C4120B" w:rsidRPr="001B6E5F">
        <w:rPr>
          <w:rFonts w:ascii="Arial Narrow" w:hAnsi="Arial Narrow" w:cs="Times New Roman"/>
        </w:rPr>
        <w:t>niniejszą ofertą na czas wskazany w specyfikacji istotnych warunków zamówienia.</w:t>
      </w:r>
    </w:p>
    <w:p w:rsidR="00641780" w:rsidRPr="001B6E5F" w:rsidRDefault="003D648D" w:rsidP="003D648D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</w:t>
      </w:r>
      <w:r w:rsidR="00E57F80" w:rsidRPr="001B6E5F">
        <w:rPr>
          <w:rFonts w:ascii="Arial Narrow" w:hAnsi="Arial Narrow" w:cs="Times New Roman"/>
        </w:rPr>
        <w:t>y</w:t>
      </w:r>
      <w:r w:rsidRPr="001B6E5F">
        <w:rPr>
          <w:rFonts w:ascii="Arial Narrow" w:hAnsi="Arial Narrow" w:cs="Times New Roman"/>
        </w:rPr>
        <w:t>, że</w:t>
      </w:r>
      <w:r w:rsidR="00E57F80" w:rsidRPr="001B6E5F">
        <w:rPr>
          <w:rFonts w:ascii="Arial Narrow" w:hAnsi="Arial Narrow" w:cs="Times New Roman"/>
        </w:rPr>
        <w:t xml:space="preserve"> przedmiot zamówienia zrealizujemy</w:t>
      </w:r>
      <w:r w:rsidRPr="001B6E5F">
        <w:rPr>
          <w:rFonts w:ascii="Arial Narrow" w:hAnsi="Arial Narrow" w:cs="Times New Roman"/>
        </w:rPr>
        <w:t xml:space="preserve"> bez udziału podwykonawców/ z udziałem </w:t>
      </w:r>
      <w:r w:rsidR="00641780" w:rsidRPr="001B6E5F">
        <w:rPr>
          <w:rFonts w:ascii="Arial Narrow" w:hAnsi="Arial Narrow" w:cs="Times New Roman"/>
        </w:rPr>
        <w:t xml:space="preserve">następujących </w:t>
      </w:r>
      <w:r w:rsidRPr="001B6E5F">
        <w:rPr>
          <w:rFonts w:ascii="Arial Narrow" w:hAnsi="Arial Narrow" w:cs="Times New Roman"/>
        </w:rPr>
        <w:t>podwykonawców</w:t>
      </w:r>
      <w:r w:rsidR="00641780" w:rsidRPr="001B6E5F">
        <w:rPr>
          <w:rFonts w:ascii="Arial Narrow" w:hAnsi="Arial Narrow" w:cs="Times New Roman"/>
        </w:rPr>
        <w:t xml:space="preserve"> **):</w:t>
      </w:r>
    </w:p>
    <w:p w:rsidR="00641780" w:rsidRPr="001B6E5F" w:rsidRDefault="003D648D" w:rsidP="003D648D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………………………………………………………</w:t>
      </w:r>
      <w:r w:rsidR="00431BB4">
        <w:rPr>
          <w:rFonts w:ascii="Arial Narrow" w:hAnsi="Arial Narrow" w:cs="Times New Roman"/>
        </w:rPr>
        <w:t xml:space="preserve"> z siedzibą</w:t>
      </w:r>
      <w:r w:rsidR="00641780" w:rsidRPr="001B6E5F">
        <w:rPr>
          <w:rFonts w:ascii="Arial Narrow" w:hAnsi="Arial Narrow" w:cs="Times New Roman"/>
        </w:rPr>
        <w:t xml:space="preserve"> w …………………………………………………</w:t>
      </w:r>
      <w:r w:rsidR="00873C6A">
        <w:rPr>
          <w:rFonts w:ascii="Arial Narrow" w:hAnsi="Arial Narrow" w:cs="Times New Roman"/>
        </w:rPr>
        <w:t>…</w:t>
      </w:r>
      <w:r w:rsidR="00641780" w:rsidRPr="001B6E5F">
        <w:rPr>
          <w:rFonts w:ascii="Arial Narrow" w:hAnsi="Arial Narrow" w:cs="Times New Roman"/>
        </w:rPr>
        <w:t xml:space="preserve"> </w:t>
      </w:r>
    </w:p>
    <w:p w:rsidR="003D648D" w:rsidRPr="001B6E5F" w:rsidRDefault="00641780" w:rsidP="003D648D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……………………………………………………… z</w:t>
      </w:r>
      <w:r w:rsidR="00431BB4">
        <w:rPr>
          <w:rFonts w:ascii="Arial Narrow" w:hAnsi="Arial Narrow" w:cs="Times New Roman"/>
        </w:rPr>
        <w:t xml:space="preserve"> siedzibą w </w:t>
      </w:r>
      <w:r w:rsidRPr="001B6E5F">
        <w:rPr>
          <w:rFonts w:ascii="Arial Narrow" w:hAnsi="Arial Narrow" w:cs="Times New Roman"/>
        </w:rPr>
        <w:t>………………………………………………</w:t>
      </w:r>
      <w:r w:rsidR="00873C6A">
        <w:rPr>
          <w:rFonts w:ascii="Arial Narrow" w:hAnsi="Arial Narrow" w:cs="Times New Roman"/>
        </w:rPr>
        <w:t>….</w:t>
      </w:r>
      <w:r w:rsidRPr="001B6E5F">
        <w:rPr>
          <w:rFonts w:ascii="Arial Narrow" w:hAnsi="Arial Narrow" w:cs="Times New Roman"/>
        </w:rPr>
        <w:t>…</w:t>
      </w:r>
    </w:p>
    <w:p w:rsidR="00641780" w:rsidRPr="001B6E5F" w:rsidRDefault="00633FFF" w:rsidP="0009534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zakresie:</w:t>
      </w:r>
    </w:p>
    <w:p w:rsidR="00641780" w:rsidRPr="001B6E5F" w:rsidRDefault="00641780" w:rsidP="00641780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………………………………………………………………………………….............................</w:t>
      </w:r>
      <w:r w:rsidR="00770538" w:rsidRPr="001B6E5F">
        <w:rPr>
          <w:rFonts w:ascii="Arial Narrow" w:hAnsi="Arial Narrow" w:cs="Times New Roman"/>
        </w:rPr>
        <w:t>....................</w:t>
      </w:r>
      <w:r w:rsidR="00873C6A">
        <w:rPr>
          <w:rFonts w:ascii="Arial Narrow" w:hAnsi="Arial Narrow" w:cs="Times New Roman"/>
        </w:rPr>
        <w:t>..</w:t>
      </w:r>
      <w:r w:rsidR="00770538" w:rsidRPr="001B6E5F">
        <w:rPr>
          <w:rFonts w:ascii="Arial Narrow" w:hAnsi="Arial Narrow" w:cs="Times New Roman"/>
        </w:rPr>
        <w:t>........</w:t>
      </w:r>
    </w:p>
    <w:p w:rsidR="00926598" w:rsidRPr="001B6E5F" w:rsidRDefault="00926598" w:rsidP="00095347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</w:t>
      </w:r>
      <w:r w:rsidR="0082133D" w:rsidRPr="001B6E5F">
        <w:rPr>
          <w:rFonts w:ascii="Arial Narrow" w:hAnsi="Arial Narrow" w:cs="Times New Roman"/>
        </w:rPr>
        <w:t>iadczamy, że zapoznaliśmy się ze</w:t>
      </w:r>
      <w:r w:rsidRPr="001B6E5F">
        <w:rPr>
          <w:rFonts w:ascii="Arial Narrow" w:hAnsi="Arial Narrow" w:cs="Times New Roman"/>
        </w:rPr>
        <w:t xml:space="preserve"> Specyfikacją Istotnych Warunków Zamówienia i nie wnosimy do niej zastrzeżeń </w:t>
      </w:r>
      <w:r w:rsidR="00AD4ED3" w:rsidRPr="001B6E5F">
        <w:rPr>
          <w:rFonts w:ascii="Arial Narrow" w:hAnsi="Arial Narrow" w:cs="Times New Roman"/>
        </w:rPr>
        <w:t>oraz ż</w:t>
      </w:r>
      <w:r w:rsidRPr="001B6E5F">
        <w:rPr>
          <w:rFonts w:ascii="Arial Narrow" w:hAnsi="Arial Narrow" w:cs="Times New Roman"/>
        </w:rPr>
        <w:t xml:space="preserve">e zdobyliśmy </w:t>
      </w:r>
      <w:r w:rsidR="00AD4ED3" w:rsidRPr="001B6E5F">
        <w:rPr>
          <w:rFonts w:ascii="Arial Narrow" w:hAnsi="Arial Narrow" w:cs="Times New Roman"/>
        </w:rPr>
        <w:t>konieczne informacje potrzebne do właściwego wykonania zamówienia.</w:t>
      </w:r>
    </w:p>
    <w:p w:rsidR="00C4120B" w:rsidRPr="001B6E5F" w:rsidRDefault="00C4120B" w:rsidP="00095347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 xml:space="preserve">Oświadczamy, że </w:t>
      </w:r>
      <w:r w:rsidR="00AD4ED3" w:rsidRPr="001B6E5F">
        <w:rPr>
          <w:rFonts w:ascii="Arial Narrow" w:hAnsi="Arial Narrow" w:cs="Times New Roman"/>
        </w:rPr>
        <w:t>akceptujemy</w:t>
      </w:r>
      <w:r w:rsidR="00095347" w:rsidRPr="001B6E5F">
        <w:rPr>
          <w:rFonts w:ascii="Arial Narrow" w:hAnsi="Arial Narrow" w:cs="Times New Roman"/>
        </w:rPr>
        <w:t xml:space="preserve"> </w:t>
      </w:r>
      <w:r w:rsidR="00034E30" w:rsidRPr="001B6E5F">
        <w:rPr>
          <w:rFonts w:ascii="Arial Narrow" w:hAnsi="Arial Narrow" w:cs="Times New Roman"/>
        </w:rPr>
        <w:t xml:space="preserve">zawarte w </w:t>
      </w:r>
      <w:r w:rsidR="00434707" w:rsidRPr="001B6E5F">
        <w:rPr>
          <w:rFonts w:ascii="Arial Narrow" w:hAnsi="Arial Narrow" w:cs="Times New Roman"/>
        </w:rPr>
        <w:t>s</w:t>
      </w:r>
      <w:r w:rsidR="00034E30" w:rsidRPr="001B6E5F">
        <w:rPr>
          <w:rFonts w:ascii="Arial Narrow" w:hAnsi="Arial Narrow" w:cs="Times New Roman"/>
        </w:rPr>
        <w:t>pecyfikacji</w:t>
      </w:r>
      <w:r w:rsidRPr="001B6E5F">
        <w:rPr>
          <w:rFonts w:ascii="Arial Narrow" w:hAnsi="Arial Narrow" w:cs="Times New Roman"/>
        </w:rPr>
        <w:t xml:space="preserve">, istotne postanowienia umowy </w:t>
      </w:r>
      <w:r w:rsidR="00095347" w:rsidRPr="001B6E5F">
        <w:rPr>
          <w:rFonts w:ascii="Arial Narrow" w:hAnsi="Arial Narrow" w:cs="Times New Roman"/>
        </w:rPr>
        <w:t xml:space="preserve">i </w:t>
      </w:r>
      <w:r w:rsidR="009152D4">
        <w:rPr>
          <w:rFonts w:ascii="Arial Narrow" w:hAnsi="Arial Narrow" w:cs="Times New Roman"/>
        </w:rPr>
        <w:t xml:space="preserve">w przypadku wybrania naszej </w:t>
      </w:r>
      <w:r w:rsidRPr="001B6E5F">
        <w:rPr>
          <w:rFonts w:ascii="Arial Narrow" w:hAnsi="Arial Narrow" w:cs="Times New Roman"/>
        </w:rPr>
        <w:t>oferty,</w:t>
      </w:r>
      <w:r w:rsidR="00C96196" w:rsidRPr="001B6E5F">
        <w:rPr>
          <w:rFonts w:ascii="Arial Narrow" w:hAnsi="Arial Narrow" w:cs="Times New Roman"/>
        </w:rPr>
        <w:t xml:space="preserve"> zobowiązujemy</w:t>
      </w:r>
      <w:r w:rsidR="00095347" w:rsidRPr="001B6E5F">
        <w:rPr>
          <w:rFonts w:ascii="Arial Narrow" w:hAnsi="Arial Narrow" w:cs="Times New Roman"/>
        </w:rPr>
        <w:t xml:space="preserve"> się</w:t>
      </w:r>
      <w:r w:rsidRPr="001B6E5F">
        <w:rPr>
          <w:rFonts w:ascii="Arial Narrow" w:hAnsi="Arial Narrow" w:cs="Times New Roman"/>
        </w:rPr>
        <w:t xml:space="preserve"> do zawarcia umowy na wyżej wymienionych warunkach, w miejscu i terminie w</w:t>
      </w:r>
      <w:r w:rsidR="00E91D05">
        <w:rPr>
          <w:rFonts w:ascii="Arial Narrow" w:hAnsi="Arial Narrow" w:cs="Times New Roman"/>
        </w:rPr>
        <w:t>yznaczonym przez Zamawiającego.</w:t>
      </w:r>
    </w:p>
    <w:p w:rsidR="00C4120B" w:rsidRPr="001B6E5F" w:rsidRDefault="00C4120B" w:rsidP="00095347">
      <w:pPr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</w:t>
      </w:r>
      <w:r w:rsidR="00E91D05">
        <w:rPr>
          <w:rFonts w:ascii="Arial Narrow" w:hAnsi="Arial Narrow" w:cs="Times New Roman"/>
        </w:rPr>
        <w:t>adczamy, że wybór naszej oferty:</w:t>
      </w:r>
    </w:p>
    <w:p w:rsidR="00C4120B" w:rsidRPr="001B6E5F" w:rsidRDefault="00B52CBF" w:rsidP="00B52CBF">
      <w:pPr>
        <w:ind w:left="284" w:hanging="284"/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 xml:space="preserve">□ </w:t>
      </w:r>
      <w:r w:rsidRPr="001B6E5F">
        <w:rPr>
          <w:rFonts w:ascii="Arial Narrow" w:hAnsi="Arial Narrow" w:cs="Times New Roman"/>
        </w:rPr>
        <w:tab/>
      </w:r>
      <w:r w:rsidR="00C4120B" w:rsidRPr="001B6E5F">
        <w:rPr>
          <w:rFonts w:ascii="Arial Narrow" w:hAnsi="Arial Narrow" w:cs="Times New Roman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</w:t>
      </w:r>
      <w:r w:rsidR="00E91D05">
        <w:rPr>
          <w:rFonts w:ascii="Arial Narrow" w:hAnsi="Arial Narrow" w:cs="Times New Roman"/>
        </w:rPr>
        <w:t>ub usługi bez kwoty podatku).**)</w:t>
      </w:r>
    </w:p>
    <w:p w:rsidR="00C4120B" w:rsidRPr="001B6E5F" w:rsidRDefault="00B52CBF" w:rsidP="009A20E9">
      <w:pPr>
        <w:ind w:left="284" w:hanging="284"/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 xml:space="preserve">□ </w:t>
      </w:r>
      <w:r w:rsidRPr="001B6E5F">
        <w:rPr>
          <w:rFonts w:ascii="Arial Narrow" w:hAnsi="Arial Narrow" w:cs="Times New Roman"/>
        </w:rPr>
        <w:tab/>
      </w:r>
      <w:r w:rsidR="00C4120B" w:rsidRPr="001B6E5F">
        <w:rPr>
          <w:rFonts w:ascii="Arial Narrow" w:hAnsi="Arial Narrow" w:cs="Times New Roman"/>
        </w:rPr>
        <w:t>nie będzie prowadził do powstania u Zamawiającego obowiązku podatkowego zgodnie z przepisami</w:t>
      </w:r>
      <w:r w:rsidR="00E91D05">
        <w:rPr>
          <w:rFonts w:ascii="Arial Narrow" w:hAnsi="Arial Narrow" w:cs="Times New Roman"/>
        </w:rPr>
        <w:t xml:space="preserve"> o podatku od towarów i usług**)</w:t>
      </w:r>
    </w:p>
    <w:p w:rsidR="00C4120B" w:rsidRPr="001B6E5F" w:rsidRDefault="00F12995" w:rsidP="003351F6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**) zaznaczyć właściwe</w:t>
      </w:r>
    </w:p>
    <w:p w:rsidR="00C4120B" w:rsidRPr="001B6E5F" w:rsidRDefault="00C4120B" w:rsidP="00641780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Dane do umowy:</w:t>
      </w:r>
    </w:p>
    <w:p w:rsidR="00641780" w:rsidRPr="001B6E5F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Osoba(y), które będą zawierały umowę ze strony wykonawcy</w:t>
      </w:r>
      <w:r w:rsidR="00641780" w:rsidRPr="001B6E5F">
        <w:rPr>
          <w:rFonts w:ascii="Arial Narrow" w:hAnsi="Arial Narrow" w:cs="Times New Roman"/>
        </w:rPr>
        <w:t>:</w:t>
      </w:r>
    </w:p>
    <w:p w:rsidR="00641780" w:rsidRPr="001B6E5F" w:rsidRDefault="00C4120B" w:rsidP="0042519A">
      <w:pPr>
        <w:pStyle w:val="Akapitzlist"/>
        <w:ind w:left="284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Imię i nazwisko</w:t>
      </w:r>
      <w:r w:rsidRPr="001B6E5F">
        <w:rPr>
          <w:rFonts w:ascii="Arial Narrow" w:hAnsi="Arial Narrow" w:cs="Times New Roman"/>
        </w:rPr>
        <w:tab/>
      </w:r>
      <w:r w:rsidR="000F53F7" w:rsidRPr="001B6E5F">
        <w:rPr>
          <w:rFonts w:ascii="Arial Narrow" w:hAnsi="Arial Narrow" w:cs="Times New Roman"/>
        </w:rPr>
        <w:t xml:space="preserve">                                       </w:t>
      </w:r>
      <w:r w:rsidRPr="001B6E5F">
        <w:rPr>
          <w:rFonts w:ascii="Arial Narrow" w:hAnsi="Arial Narrow" w:cs="Times New Roman"/>
        </w:rPr>
        <w:t>stanowisko</w:t>
      </w:r>
      <w:r w:rsidR="0042519A" w:rsidRPr="001B6E5F">
        <w:rPr>
          <w:rFonts w:ascii="Arial Narrow" w:hAnsi="Arial Narrow" w:cs="Times New Roman"/>
        </w:rPr>
        <w:br/>
        <w:t>………………..           ……………</w:t>
      </w:r>
      <w:r w:rsidR="0098459D" w:rsidRPr="001B6E5F">
        <w:rPr>
          <w:rFonts w:ascii="Arial Narrow" w:hAnsi="Arial Narrow" w:cs="Times New Roman"/>
        </w:rPr>
        <w:t>……………………………………………….</w:t>
      </w:r>
      <w:r w:rsidR="0042519A" w:rsidRPr="001B6E5F">
        <w:rPr>
          <w:rFonts w:ascii="Arial Narrow" w:hAnsi="Arial Narrow" w:cs="Times New Roman"/>
        </w:rPr>
        <w:br/>
        <w:t>……………......           ……………</w:t>
      </w:r>
      <w:r w:rsidR="0098459D" w:rsidRPr="001B6E5F">
        <w:rPr>
          <w:rFonts w:ascii="Arial Narrow" w:hAnsi="Arial Narrow" w:cs="Times New Roman"/>
        </w:rPr>
        <w:t>………………………………………………</w:t>
      </w:r>
    </w:p>
    <w:p w:rsidR="0098380A" w:rsidRPr="001B6E5F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nr rachunku bankowego, na który realizowana będzie płatność za zrealizowane dostawy</w:t>
      </w:r>
      <w:r w:rsidR="0098380A" w:rsidRPr="001B6E5F">
        <w:rPr>
          <w:rFonts w:ascii="Arial Narrow" w:hAnsi="Arial Narrow" w:cs="Times New Roman"/>
        </w:rPr>
        <w:t>:</w:t>
      </w:r>
    </w:p>
    <w:p w:rsidR="00C4120B" w:rsidRPr="001B6E5F" w:rsidRDefault="00C4120B" w:rsidP="0098380A">
      <w:pPr>
        <w:pStyle w:val="Akapitzlist"/>
        <w:ind w:left="284"/>
        <w:rPr>
          <w:rFonts w:ascii="Arial Narrow" w:hAnsi="Arial Narrow" w:cs="Times New Roman"/>
        </w:rPr>
      </w:pPr>
    </w:p>
    <w:p w:rsidR="0098380A" w:rsidRPr="001B6E5F" w:rsidRDefault="0098380A" w:rsidP="0098380A">
      <w:pPr>
        <w:pStyle w:val="Akapitzlist"/>
        <w:ind w:left="284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</w:t>
      </w:r>
    </w:p>
    <w:p w:rsidR="00B52CBF" w:rsidRPr="001B6E5F" w:rsidRDefault="00C4120B" w:rsidP="0042519A">
      <w:pPr>
        <w:jc w:val="both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B6E5F">
        <w:rPr>
          <w:rFonts w:ascii="Arial Narrow" w:hAnsi="Arial Narrow" w:cs="Times New Roman"/>
        </w:rPr>
        <w:t>dostępniane przez Zamawiającego</w:t>
      </w:r>
      <w:r w:rsidR="00F5596A" w:rsidRPr="001B6E5F">
        <w:rPr>
          <w:rFonts w:ascii="Arial Narrow" w:hAnsi="Arial Narrow" w:cs="Times New Roman"/>
        </w:rPr>
        <w:t>.</w:t>
      </w:r>
    </w:p>
    <w:p w:rsidR="008A29A1" w:rsidRDefault="008A29A1" w:rsidP="0042519A">
      <w:pPr>
        <w:jc w:val="both"/>
        <w:rPr>
          <w:rFonts w:ascii="Arial Narrow" w:hAnsi="Arial Narrow" w:cs="Times New Roman"/>
        </w:rPr>
      </w:pPr>
    </w:p>
    <w:p w:rsidR="004575FE" w:rsidRPr="001B6E5F" w:rsidRDefault="004575FE" w:rsidP="0042519A">
      <w:pPr>
        <w:jc w:val="both"/>
        <w:rPr>
          <w:rFonts w:ascii="Arial Narrow" w:hAnsi="Arial Narrow" w:cs="Times New Roman"/>
        </w:rPr>
      </w:pPr>
    </w:p>
    <w:p w:rsidR="00B52CBF" w:rsidRPr="001B6E5F" w:rsidRDefault="00271734" w:rsidP="00A02FC7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………………….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6275E8" w:rsidRPr="001B6E5F">
        <w:rPr>
          <w:rFonts w:ascii="Arial Narrow" w:hAnsi="Arial Narrow" w:cs="Times New Roman"/>
        </w:rPr>
        <w:t xml:space="preserve">        </w:t>
      </w:r>
      <w:r w:rsidR="001A38FD" w:rsidRPr="001B6E5F">
        <w:rPr>
          <w:rFonts w:ascii="Arial Narrow" w:hAnsi="Arial Narrow" w:cs="Times New Roman"/>
        </w:rPr>
        <w:t xml:space="preserve">                                  </w:t>
      </w:r>
      <w:r w:rsidR="00A02FC7" w:rsidRPr="001B6E5F">
        <w:rPr>
          <w:rFonts w:ascii="Arial Narrow" w:hAnsi="Arial Narrow" w:cs="Times New Roman"/>
        </w:rPr>
        <w:t>………………………………………………………………….</w:t>
      </w:r>
    </w:p>
    <w:p w:rsidR="00AF1FBF" w:rsidRDefault="00B52CBF" w:rsidP="00CA05AC">
      <w:pPr>
        <w:spacing w:after="0" w:line="240" w:lineRule="auto"/>
        <w:rPr>
          <w:rFonts w:ascii="Arial Narrow" w:hAnsi="Arial Narrow" w:cs="Times New Roman"/>
        </w:rPr>
      </w:pPr>
      <w:r w:rsidRPr="001B6E5F">
        <w:rPr>
          <w:rFonts w:ascii="Arial Narrow" w:hAnsi="Arial Narrow" w:cs="Times New Roman"/>
        </w:rPr>
        <w:t>miejscowość, data</w:t>
      </w:r>
      <w:r w:rsidRPr="001B6E5F">
        <w:rPr>
          <w:rFonts w:ascii="Arial Narrow" w:hAnsi="Arial Narrow" w:cs="Times New Roman"/>
        </w:rPr>
        <w:tab/>
      </w:r>
      <w:r w:rsidRPr="001B6E5F">
        <w:rPr>
          <w:rFonts w:ascii="Arial Narrow" w:hAnsi="Arial Narrow" w:cs="Times New Roman"/>
        </w:rPr>
        <w:tab/>
      </w:r>
      <w:r w:rsidRPr="001B6E5F">
        <w:rPr>
          <w:rFonts w:ascii="Arial Narrow" w:hAnsi="Arial Narrow" w:cs="Times New Roman"/>
        </w:rPr>
        <w:tab/>
      </w:r>
      <w:r w:rsidR="00271734">
        <w:rPr>
          <w:rFonts w:ascii="Arial Narrow" w:hAnsi="Arial Narrow" w:cs="Times New Roman"/>
        </w:rPr>
        <w:t xml:space="preserve">     </w:t>
      </w:r>
      <w:r w:rsidR="001A38FD" w:rsidRPr="001B6E5F">
        <w:rPr>
          <w:rFonts w:ascii="Arial Narrow" w:hAnsi="Arial Narrow" w:cs="Times New Roman"/>
        </w:rPr>
        <w:t xml:space="preserve"> </w:t>
      </w:r>
      <w:r w:rsidR="006275E8" w:rsidRPr="001B6E5F">
        <w:rPr>
          <w:rFonts w:ascii="Arial Narrow" w:hAnsi="Arial Narrow" w:cs="Times New Roman"/>
        </w:rPr>
        <w:t xml:space="preserve">  </w:t>
      </w:r>
      <w:r w:rsidR="00C4120B" w:rsidRPr="001B6E5F">
        <w:rPr>
          <w:rFonts w:ascii="Arial Narrow" w:hAnsi="Arial Narrow" w:cs="Times New Roman"/>
        </w:rPr>
        <w:t>(podpis osoby upoważnionej do reprezentowania Wykonawcy)</w:t>
      </w:r>
    </w:p>
    <w:p w:rsidR="00271734" w:rsidRDefault="00271734" w:rsidP="00CA05AC">
      <w:pPr>
        <w:spacing w:after="0" w:line="240" w:lineRule="auto"/>
        <w:rPr>
          <w:rFonts w:ascii="Arial Narrow" w:hAnsi="Arial Narrow" w:cs="Times New Roman"/>
        </w:rPr>
      </w:pPr>
    </w:p>
    <w:p w:rsidR="00271734" w:rsidRDefault="00271734" w:rsidP="00CA05AC">
      <w:pPr>
        <w:spacing w:after="0" w:line="240" w:lineRule="auto"/>
        <w:rPr>
          <w:rFonts w:ascii="Arial Narrow" w:hAnsi="Arial Narrow" w:cs="Times New Roman"/>
        </w:rPr>
      </w:pPr>
    </w:p>
    <w:p w:rsidR="00271734" w:rsidRDefault="00271734" w:rsidP="00CA05AC">
      <w:pPr>
        <w:spacing w:after="0" w:line="240" w:lineRule="auto"/>
        <w:rPr>
          <w:rFonts w:ascii="Arial Narrow" w:hAnsi="Arial Narrow" w:cs="Times New Roman"/>
        </w:rPr>
      </w:pPr>
    </w:p>
    <w:p w:rsidR="00271734" w:rsidRDefault="00271734" w:rsidP="00CA05AC">
      <w:pPr>
        <w:spacing w:after="0" w:line="240" w:lineRule="auto"/>
        <w:rPr>
          <w:rFonts w:ascii="Arial Narrow" w:hAnsi="Arial Narrow" w:cs="Times New Roman"/>
        </w:rPr>
      </w:pPr>
    </w:p>
    <w:p w:rsidR="00271734" w:rsidRPr="001B6E5F" w:rsidRDefault="00271734" w:rsidP="00CA05AC">
      <w:pPr>
        <w:spacing w:after="0" w:line="240" w:lineRule="auto"/>
        <w:rPr>
          <w:rFonts w:ascii="Arial Narrow" w:hAnsi="Arial Narrow" w:cs="Times New Roman"/>
        </w:rPr>
        <w:sectPr w:rsidR="00271734" w:rsidRPr="001B6E5F" w:rsidSect="002B4A5E">
          <w:footerReference w:type="default" r:id="rId13"/>
          <w:pgSz w:w="11906" w:h="16838"/>
          <w:pgMar w:top="851" w:right="1418" w:bottom="1134" w:left="1418" w:header="703" w:footer="709" w:gutter="0"/>
          <w:cols w:space="708"/>
          <w:docGrid w:linePitch="360"/>
        </w:sectPr>
      </w:pPr>
    </w:p>
    <w:p w:rsidR="003B1F6E" w:rsidRPr="001B6E5F" w:rsidRDefault="00D60828" w:rsidP="00D60828">
      <w:pPr>
        <w:jc w:val="right"/>
        <w:rPr>
          <w:rFonts w:ascii="Arial Narrow" w:hAnsi="Arial Narrow" w:cs="Times New Roman"/>
          <w:b/>
        </w:rPr>
      </w:pPr>
      <w:r w:rsidRPr="001B6E5F">
        <w:rPr>
          <w:rFonts w:ascii="Arial Narrow" w:hAnsi="Arial Narrow" w:cs="Times New Roman"/>
          <w:b/>
        </w:rPr>
        <w:t xml:space="preserve">                              </w:t>
      </w:r>
      <w:r w:rsidR="0059685A" w:rsidRPr="001B6E5F">
        <w:rPr>
          <w:rFonts w:ascii="Arial Narrow" w:hAnsi="Arial Narrow" w:cs="Times New Roman"/>
          <w:b/>
        </w:rPr>
        <w:t xml:space="preserve">                       </w:t>
      </w:r>
      <w:r w:rsidR="0099746F" w:rsidRPr="001B6E5F">
        <w:rPr>
          <w:rFonts w:ascii="Arial Narrow" w:hAnsi="Arial Narrow" w:cs="Times New Roman"/>
          <w:b/>
        </w:rPr>
        <w:t xml:space="preserve"> </w:t>
      </w:r>
    </w:p>
    <w:p w:rsidR="001119C0" w:rsidRPr="001B6E5F" w:rsidRDefault="00EF4889" w:rsidP="00B41C03">
      <w:pPr>
        <w:rPr>
          <w:rFonts w:ascii="Arial Narrow" w:hAnsi="Arial Narrow"/>
        </w:rPr>
      </w:pPr>
      <w:r w:rsidRPr="001B6E5F">
        <w:rPr>
          <w:rFonts w:ascii="Arial Narrow" w:hAnsi="Arial Narrow"/>
          <w:b/>
        </w:rPr>
        <w:t xml:space="preserve">                                                                            </w:t>
      </w:r>
      <w:r w:rsidR="001B6E5F" w:rsidRPr="001B6E5F">
        <w:rPr>
          <w:rFonts w:ascii="Arial Narrow" w:hAnsi="Arial Narrow"/>
          <w:b/>
        </w:rPr>
        <w:t xml:space="preserve">    </w:t>
      </w:r>
      <w:r w:rsidRPr="001B6E5F">
        <w:rPr>
          <w:rFonts w:ascii="Arial Narrow" w:hAnsi="Arial Narrow"/>
          <w:b/>
        </w:rPr>
        <w:t xml:space="preserve">                                     </w:t>
      </w:r>
      <w:r w:rsidR="006D315E" w:rsidRPr="001B6E5F">
        <w:rPr>
          <w:rFonts w:ascii="Arial Narrow" w:hAnsi="Arial Narrow"/>
          <w:b/>
        </w:rPr>
        <w:t xml:space="preserve">KALKULACJA CENOWA - </w:t>
      </w:r>
      <w:r w:rsidR="00833178" w:rsidRPr="001B6E5F">
        <w:rPr>
          <w:rFonts w:ascii="Arial Narrow" w:hAnsi="Arial Narrow"/>
          <w:b/>
        </w:rPr>
        <w:t>OPIS PRZEDMIOTU ZAMÓWIENIA</w:t>
      </w:r>
      <w:r w:rsidR="001A38FD" w:rsidRPr="001B6E5F">
        <w:rPr>
          <w:rFonts w:ascii="Arial Narrow" w:hAnsi="Arial Narrow"/>
          <w:b/>
        </w:rPr>
        <w:t xml:space="preserve"> </w:t>
      </w:r>
      <w:r w:rsidR="0059685A" w:rsidRPr="001B6E5F">
        <w:rPr>
          <w:rFonts w:ascii="Arial Narrow" w:hAnsi="Arial Narrow"/>
          <w:b/>
        </w:rPr>
        <w:t xml:space="preserve">                                                 </w:t>
      </w:r>
      <w:r w:rsidR="00B41C03" w:rsidRPr="001B6E5F">
        <w:rPr>
          <w:rFonts w:ascii="Arial Narrow" w:hAnsi="Arial Narrow" w:cs="Times New Roman"/>
          <w:b/>
        </w:rPr>
        <w:t xml:space="preserve">Załącznik </w:t>
      </w:r>
      <w:r w:rsidR="00E91D05">
        <w:rPr>
          <w:rFonts w:ascii="Arial Narrow" w:hAnsi="Arial Narrow" w:cs="Times New Roman"/>
          <w:b/>
        </w:rPr>
        <w:t xml:space="preserve">nr 3 do </w:t>
      </w:r>
      <w:proofErr w:type="spellStart"/>
      <w:r w:rsidR="00E91D05">
        <w:rPr>
          <w:rFonts w:ascii="Arial Narrow" w:hAnsi="Arial Narrow" w:cs="Times New Roman"/>
          <w:b/>
        </w:rPr>
        <w:t>siwz</w:t>
      </w:r>
      <w:proofErr w:type="spellEnd"/>
      <w:r w:rsidRPr="001B6E5F">
        <w:rPr>
          <w:rFonts w:ascii="Arial Narrow" w:hAnsi="Arial Narrow"/>
          <w:b/>
        </w:rPr>
        <w:br/>
      </w:r>
    </w:p>
    <w:p w:rsidR="009D52C3" w:rsidRPr="001B6E5F" w:rsidRDefault="009D52C3" w:rsidP="009D52C3">
      <w:pPr>
        <w:pStyle w:val="StandardowyStandardowy1"/>
        <w:rPr>
          <w:rFonts w:ascii="Arial Narrow" w:hAnsi="Arial Narrow" w:cs="Arial"/>
          <w:sz w:val="22"/>
          <w:szCs w:val="22"/>
        </w:rPr>
      </w:pPr>
      <w:r w:rsidRPr="001B6E5F">
        <w:rPr>
          <w:rFonts w:ascii="Arial Narrow" w:hAnsi="Arial Narrow" w:cs="Arial"/>
          <w:sz w:val="22"/>
          <w:szCs w:val="22"/>
        </w:rPr>
        <w:t>ZAMAWIAJĄCY: Uniwersytecki Szpital Dziecięcy w Krakowie, ul. Wielicka 265, 30-663 Kraków</w:t>
      </w:r>
    </w:p>
    <w:p w:rsidR="00B41C03" w:rsidRPr="001B6E5F" w:rsidRDefault="00B41C03" w:rsidP="00F27D2E">
      <w:pPr>
        <w:rPr>
          <w:rFonts w:ascii="Arial Narrow" w:hAnsi="Arial Narrow" w:cs="Arial"/>
        </w:rPr>
      </w:pPr>
    </w:p>
    <w:p w:rsidR="009D52C3" w:rsidRPr="001B6E5F" w:rsidRDefault="009D52C3" w:rsidP="00F27D2E">
      <w:pPr>
        <w:rPr>
          <w:rFonts w:ascii="Arial Narrow" w:hAnsi="Arial Narrow" w:cs="Arial"/>
        </w:rPr>
      </w:pPr>
      <w:r w:rsidRPr="001B6E5F">
        <w:rPr>
          <w:rFonts w:ascii="Arial Narrow" w:hAnsi="Arial Narrow" w:cs="Arial"/>
        </w:rPr>
        <w:t>Nazwa i adres Wykonawcy:...........................................................................................</w:t>
      </w:r>
      <w:r w:rsidR="00D60828" w:rsidRPr="001B6E5F">
        <w:rPr>
          <w:rFonts w:ascii="Arial Narrow" w:hAnsi="Arial Narrow" w:cs="Arial"/>
        </w:rPr>
        <w:t>..............</w:t>
      </w:r>
    </w:p>
    <w:p w:rsidR="0059685A" w:rsidRPr="001B6E5F" w:rsidRDefault="0059685A" w:rsidP="00F27D2E">
      <w:pPr>
        <w:rPr>
          <w:rFonts w:ascii="Arial Narrow" w:hAnsi="Arial Narrow" w:cs="Arial"/>
        </w:rPr>
      </w:pPr>
    </w:p>
    <w:tbl>
      <w:tblPr>
        <w:tblW w:w="1595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52"/>
        <w:gridCol w:w="567"/>
        <w:gridCol w:w="1134"/>
        <w:gridCol w:w="1134"/>
        <w:gridCol w:w="1134"/>
        <w:gridCol w:w="799"/>
        <w:gridCol w:w="1134"/>
        <w:gridCol w:w="1134"/>
        <w:gridCol w:w="1276"/>
        <w:gridCol w:w="1134"/>
        <w:gridCol w:w="1418"/>
        <w:gridCol w:w="1417"/>
      </w:tblGrid>
      <w:tr w:rsidR="0059685A" w:rsidRPr="001B6E5F" w:rsidTr="00431BB4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E91D05" w:rsidRDefault="001B6E5F" w:rsidP="00D425D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L</w:t>
            </w:r>
            <w:r w:rsidR="0059685A" w:rsidRPr="00E91D05">
              <w:rPr>
                <w:rFonts w:ascii="Arial Narrow" w:hAnsi="Arial Narrow"/>
                <w:b/>
                <w:bCs/>
                <w:color w:val="000000"/>
              </w:rPr>
              <w:t>p</w:t>
            </w:r>
            <w:r w:rsidR="00431BB4"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  <w:p w:rsidR="00D425DB" w:rsidRPr="00E91D05" w:rsidRDefault="00D425DB" w:rsidP="00D425D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425DB" w:rsidRPr="00E91D05" w:rsidRDefault="00D425DB" w:rsidP="00D425DB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794E49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Nazwa przedmiotu zamówienia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425DB" w:rsidRPr="00E91D05" w:rsidRDefault="00D425DB" w:rsidP="00E91D05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j/m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5DB" w:rsidRDefault="0059685A" w:rsidP="00E91D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 xml:space="preserve">Orient. </w:t>
            </w:r>
            <w:r w:rsidR="00B41C03" w:rsidRPr="00E91D05">
              <w:rPr>
                <w:rFonts w:ascii="Arial Narrow" w:hAnsi="Arial Narrow"/>
                <w:b/>
                <w:bCs/>
                <w:color w:val="000000"/>
              </w:rPr>
              <w:t>zużycie na 24 m-ce</w:t>
            </w:r>
          </w:p>
          <w:p w:rsidR="00E91D05" w:rsidRPr="00E91D05" w:rsidRDefault="00E91D05" w:rsidP="00E91D0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Cena netto</w:t>
            </w:r>
            <w:r w:rsidRPr="00E91D05">
              <w:rPr>
                <w:rFonts w:ascii="Arial Narrow" w:hAnsi="Arial Narrow"/>
                <w:b/>
                <w:bCs/>
                <w:color w:val="000000"/>
              </w:rPr>
              <w:br/>
              <w:t>szt.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 xml:space="preserve">Wartość </w:t>
            </w:r>
            <w:r w:rsidRPr="00E91D05">
              <w:rPr>
                <w:rFonts w:ascii="Arial Narrow" w:hAnsi="Arial Narrow"/>
                <w:b/>
                <w:bCs/>
                <w:color w:val="000000"/>
              </w:rPr>
              <w:br/>
              <w:t>netto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Vat %</w:t>
            </w:r>
          </w:p>
          <w:p w:rsidR="00D425DB" w:rsidRPr="00E91D05" w:rsidRDefault="00D425DB" w:rsidP="00BA3F65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85A" w:rsidRPr="00E91D05" w:rsidRDefault="0059685A" w:rsidP="00D425DB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br/>
              <w:t>Wartość</w:t>
            </w:r>
            <w:r w:rsidRPr="00E91D05">
              <w:rPr>
                <w:rFonts w:ascii="Arial Narrow" w:hAnsi="Arial Narrow"/>
                <w:b/>
                <w:bCs/>
                <w:color w:val="000000"/>
              </w:rPr>
              <w:br/>
              <w:t>Vat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Wartość brutto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Pełny numer katalogowy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Producent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 xml:space="preserve">Numer i data </w:t>
            </w:r>
            <w:proofErr w:type="spellStart"/>
            <w:r w:rsidRPr="00E91D05">
              <w:rPr>
                <w:rFonts w:ascii="Arial Narrow" w:hAnsi="Arial Narrow"/>
                <w:b/>
                <w:bCs/>
                <w:color w:val="000000"/>
              </w:rPr>
              <w:t>ważn</w:t>
            </w:r>
            <w:proofErr w:type="spellEnd"/>
            <w:r w:rsidRPr="00E91D05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  <w:proofErr w:type="spellStart"/>
            <w:r w:rsidRPr="00E91D05">
              <w:rPr>
                <w:rFonts w:ascii="Arial Narrow" w:hAnsi="Arial Narrow"/>
                <w:b/>
                <w:bCs/>
                <w:color w:val="000000"/>
              </w:rPr>
              <w:t>świad</w:t>
            </w:r>
            <w:proofErr w:type="spellEnd"/>
            <w:r w:rsidRPr="00E91D05">
              <w:rPr>
                <w:rFonts w:ascii="Arial Narrow" w:hAnsi="Arial Narrow"/>
                <w:b/>
                <w:bCs/>
                <w:color w:val="000000"/>
              </w:rPr>
              <w:t>. dopuszczenia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E91D05" w:rsidRDefault="0059685A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91D05">
              <w:rPr>
                <w:rFonts w:ascii="Arial Narrow" w:hAnsi="Arial Narrow"/>
                <w:b/>
                <w:bCs/>
                <w:color w:val="000000"/>
              </w:rPr>
              <w:t>Klasa wyrobu medycznego</w:t>
            </w:r>
          </w:p>
          <w:p w:rsidR="00D425DB" w:rsidRPr="00E91D05" w:rsidRDefault="00D425DB" w:rsidP="00BA3F6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9685A" w:rsidRPr="001B6E5F" w:rsidTr="00431BB4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03" w:rsidRPr="001B6E5F" w:rsidRDefault="00B41C03" w:rsidP="00B41C03">
            <w:pPr>
              <w:pStyle w:val="Style19"/>
              <w:widowControl/>
              <w:ind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Jednorazowa końcówka do noża harmonicznego: </w:t>
            </w:r>
          </w:p>
          <w:p w:rsidR="00B41C03" w:rsidRPr="001B6E5F" w:rsidRDefault="00B41C03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długość ramienia 23 cm +/- 2cm</w:t>
            </w:r>
          </w:p>
          <w:p w:rsidR="00B41C03" w:rsidRPr="001B6E5F" w:rsidRDefault="00B41C03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średnica &lt;=5 mm</w:t>
            </w:r>
          </w:p>
          <w:p w:rsidR="00B41C03" w:rsidRPr="001B6E5F" w:rsidRDefault="00BD4184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bransz</w:t>
            </w:r>
            <w:r w:rsidR="00B41C03"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  <w:proofErr w:type="spellEnd"/>
            <w:r w:rsidR="00B41C03"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aktywna wykonana ze stopu tytanu, pokryta nieprzywierającą powłoką </w:t>
            </w:r>
          </w:p>
          <w:p w:rsidR="00B41C03" w:rsidRPr="001B6E5F" w:rsidRDefault="00B41C03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końcówka wyposażona (w dwa) przyciski aktywujące: max i min</w:t>
            </w:r>
          </w:p>
          <w:p w:rsidR="00B41C03" w:rsidRPr="001B6E5F" w:rsidRDefault="00B41C03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możliwość cięcia i koagulacji, </w:t>
            </w:r>
          </w:p>
          <w:p w:rsidR="00B41C03" w:rsidRPr="001B6E5F" w:rsidRDefault="00B41C03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kształt uchwytu pistoletowy</w:t>
            </w:r>
          </w:p>
          <w:p w:rsidR="0059685A" w:rsidRDefault="00B41C03" w:rsidP="00B41C03">
            <w:pPr>
              <w:pStyle w:val="Style19"/>
              <w:widowControl/>
              <w:numPr>
                <w:ilvl w:val="0"/>
                <w:numId w:val="41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E91D05">
              <w:rPr>
                <w:rFonts w:ascii="Arial Narrow" w:hAnsi="Arial Narrow" w:cs="Calibri"/>
                <w:color w:val="000000"/>
                <w:sz w:val="22"/>
                <w:szCs w:val="22"/>
              </w:rPr>
              <w:t>wbudowana technologia ATT.</w:t>
            </w:r>
          </w:p>
          <w:p w:rsidR="001B5E7E" w:rsidRPr="001B6E5F" w:rsidRDefault="001B5E7E" w:rsidP="001B5E7E">
            <w:pPr>
              <w:pStyle w:val="Style19"/>
              <w:widowControl/>
              <w:ind w:left="438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1B6E5F" w:rsidRDefault="00794E49" w:rsidP="00BA3F6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</w:t>
            </w:r>
            <w:r w:rsidR="0059685A" w:rsidRPr="001B6E5F">
              <w:rPr>
                <w:rFonts w:ascii="Arial Narrow" w:hAnsi="Arial Narrow"/>
                <w:color w:val="000000"/>
              </w:rPr>
              <w:t>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4575FE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4575FE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1B5E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1B6E5F" w:rsidRDefault="0059685A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B41C03" w:rsidRPr="001B6E5F" w:rsidTr="00431BB4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1B6E5F" w:rsidRDefault="00E91D05" w:rsidP="00BA3F6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03" w:rsidRPr="001B6E5F" w:rsidRDefault="00B41C03" w:rsidP="00B41C03">
            <w:pPr>
              <w:pStyle w:val="Style19"/>
              <w:widowControl/>
              <w:ind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Jednorazowa </w:t>
            </w:r>
            <w:r w:rsidR="00BD4184">
              <w:rPr>
                <w:rFonts w:ascii="Arial Narrow" w:hAnsi="Arial Narrow" w:cs="Calibri"/>
                <w:color w:val="000000"/>
                <w:sz w:val="22"/>
                <w:szCs w:val="22"/>
              </w:rPr>
              <w:t>końcówka do noża harmonicznego:</w:t>
            </w:r>
          </w:p>
          <w:p w:rsidR="00B41C03" w:rsidRPr="001B6E5F" w:rsidRDefault="00B41C03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długość ramienia 36 cm +/- 2cm</w:t>
            </w:r>
          </w:p>
          <w:p w:rsidR="00B41C03" w:rsidRPr="001B6E5F" w:rsidRDefault="00794E49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średnica &lt;=5 mm</w:t>
            </w:r>
          </w:p>
          <w:p w:rsidR="00B41C03" w:rsidRPr="001B6E5F" w:rsidRDefault="00B41C03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bransza</w:t>
            </w:r>
            <w:proofErr w:type="spellEnd"/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aktywna wykonana ze stopu tytanu, pokryta nieprzywierającą powłoką </w:t>
            </w:r>
          </w:p>
          <w:p w:rsidR="00B41C03" w:rsidRPr="001B6E5F" w:rsidRDefault="00B41C03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końcówka wyposażona (w dwa) przyciski aktywujące: max i min</w:t>
            </w:r>
          </w:p>
          <w:p w:rsidR="00B41C03" w:rsidRPr="001B6E5F" w:rsidRDefault="00B41C03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możliwość cięcia i koagulacji </w:t>
            </w:r>
          </w:p>
          <w:p w:rsidR="00B41C03" w:rsidRPr="001B6E5F" w:rsidRDefault="00B41C03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kształt uchwytu pistoletowy</w:t>
            </w:r>
          </w:p>
          <w:p w:rsidR="00B41C03" w:rsidRPr="001B6E5F" w:rsidRDefault="00B41C03" w:rsidP="001B6E5F">
            <w:pPr>
              <w:pStyle w:val="Style19"/>
              <w:widowControl/>
              <w:numPr>
                <w:ilvl w:val="0"/>
                <w:numId w:val="42"/>
              </w:numPr>
              <w:ind w:left="438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wbudowana technologia ATT.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4575FE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  <w:r w:rsidRPr="004575FE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A3F6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41C03" w:rsidRPr="001B6E5F" w:rsidTr="00431BB4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3</w:t>
            </w:r>
            <w:r w:rsidR="00E91D05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C03" w:rsidRPr="001B6E5F" w:rsidRDefault="00B41C03" w:rsidP="00B41C03">
            <w:pPr>
              <w:pStyle w:val="Style19"/>
              <w:widowControl/>
              <w:ind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Jednorazowa końcówka do noża harmonicznego</w:t>
            </w:r>
          </w:p>
          <w:p w:rsidR="00431BB4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długość ramienia 9</w:t>
            </w: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cm +/- 2cm</w:t>
            </w:r>
          </w:p>
          <w:p w:rsidR="00431BB4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średnica &lt;=5 mm</w:t>
            </w:r>
          </w:p>
          <w:p w:rsidR="00431BB4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br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ansza</w:t>
            </w:r>
            <w:proofErr w:type="spellEnd"/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aktywna wykonana ze stopu tytanu, pokryta nieprzywierającą powłoką </w:t>
            </w:r>
          </w:p>
          <w:p w:rsidR="00431BB4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końcówka wyposażona (w dwa) przyciski aktywujące: max i min</w:t>
            </w:r>
          </w:p>
          <w:p w:rsidR="00431BB4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możliwość cięcia i koagulacji </w:t>
            </w:r>
          </w:p>
          <w:p w:rsidR="00431BB4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kształt uchwytu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nożycowy</w:t>
            </w:r>
          </w:p>
          <w:p w:rsidR="004575FE" w:rsidRPr="001B6E5F" w:rsidRDefault="00431BB4" w:rsidP="00431BB4">
            <w:pPr>
              <w:pStyle w:val="Style19"/>
              <w:widowControl/>
              <w:numPr>
                <w:ilvl w:val="0"/>
                <w:numId w:val="43"/>
              </w:numPr>
              <w:ind w:left="438" w:hanging="426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wbudowana technologia ATT</w:t>
            </w:r>
            <w:r w:rsidRPr="001B6E5F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  <w:r w:rsidRPr="001B6E5F">
              <w:rPr>
                <w:rFonts w:ascii="Arial Narrow" w:hAnsi="Arial Narrow"/>
                <w:color w:val="00000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4575FE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  <w:r w:rsidRPr="004575FE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C03" w:rsidRPr="001B6E5F" w:rsidRDefault="00B41C03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7EB4" w:rsidRPr="001B6E5F" w:rsidTr="00431BB4">
        <w:trPr>
          <w:trHeight w:val="4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B6E5F" w:rsidRDefault="00E97EB4" w:rsidP="00B41C03">
            <w:pPr>
              <w:pStyle w:val="Style19"/>
              <w:widowControl/>
              <w:ind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7EB4" w:rsidRPr="001B6E5F" w:rsidTr="00431BB4">
        <w:trPr>
          <w:trHeight w:val="480"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B4" w:rsidRPr="001B6E5F" w:rsidRDefault="00E97EB4" w:rsidP="00E97EB4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1B6E5F">
              <w:rPr>
                <w:rFonts w:ascii="Arial Narrow" w:hAnsi="Arial Narrow"/>
                <w:b/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B4" w:rsidRPr="001B6E5F" w:rsidRDefault="00E97EB4" w:rsidP="00B41C0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D425DB" w:rsidRDefault="0059685A" w:rsidP="001B6E5F">
      <w:pPr>
        <w:rPr>
          <w:rFonts w:ascii="Arial Narrow" w:hAnsi="Arial Narrow" w:cs="Times New Roman"/>
          <w:b/>
        </w:rPr>
      </w:pPr>
      <w:r w:rsidRPr="001B6E5F">
        <w:rPr>
          <w:rFonts w:ascii="Arial Narrow" w:hAnsi="Arial Narrow" w:cs="Times New Roman"/>
          <w:b/>
          <w:u w:val="single"/>
        </w:rPr>
        <w:t>U</w:t>
      </w:r>
      <w:r w:rsidR="00B52A1A">
        <w:rPr>
          <w:rFonts w:ascii="Arial Narrow" w:hAnsi="Arial Narrow" w:cs="Times New Roman"/>
          <w:b/>
          <w:u w:val="single"/>
        </w:rPr>
        <w:t>waga</w:t>
      </w:r>
      <w:r w:rsidRPr="001B6E5F">
        <w:rPr>
          <w:rFonts w:ascii="Arial Narrow" w:hAnsi="Arial Narrow" w:cs="Times New Roman"/>
          <w:b/>
          <w:u w:val="single"/>
        </w:rPr>
        <w:t>:</w:t>
      </w:r>
      <w:r w:rsidR="00D425DB" w:rsidRPr="001B6E5F">
        <w:rPr>
          <w:rFonts w:ascii="Arial Narrow" w:hAnsi="Arial Narrow" w:cs="Times New Roman"/>
          <w:b/>
        </w:rPr>
        <w:br/>
        <w:t>Końcówki do n</w:t>
      </w:r>
      <w:r w:rsidR="00E91D05">
        <w:rPr>
          <w:rFonts w:ascii="Arial Narrow" w:hAnsi="Arial Narrow" w:cs="Times New Roman"/>
          <w:b/>
        </w:rPr>
        <w:t>oża</w:t>
      </w:r>
      <w:r w:rsidR="00D425DB" w:rsidRPr="001B6E5F">
        <w:rPr>
          <w:rFonts w:ascii="Arial Narrow" w:hAnsi="Arial Narrow" w:cs="Times New Roman"/>
          <w:b/>
        </w:rPr>
        <w:t xml:space="preserve"> harmonicznego winny być kompatybilne z generatorem GEN 11</w:t>
      </w:r>
      <w:r w:rsidR="00794E49">
        <w:rPr>
          <w:rFonts w:ascii="Arial Narrow" w:hAnsi="Arial Narrow" w:cs="Times New Roman"/>
          <w:b/>
        </w:rPr>
        <w:t>.</w:t>
      </w:r>
    </w:p>
    <w:p w:rsidR="001B6E5F" w:rsidRDefault="001B6E5F" w:rsidP="001B6E5F">
      <w:pPr>
        <w:rPr>
          <w:rFonts w:ascii="Arial Narrow" w:hAnsi="Arial Narrow" w:cs="Times New Roman"/>
          <w:b/>
        </w:rPr>
      </w:pPr>
    </w:p>
    <w:p w:rsidR="001B6E5F" w:rsidRPr="001B6E5F" w:rsidRDefault="001B6E5F" w:rsidP="001B6E5F">
      <w:pPr>
        <w:rPr>
          <w:rFonts w:ascii="Arial Narrow" w:hAnsi="Arial Narrow" w:cs="Times New Roman"/>
          <w:b/>
        </w:rPr>
      </w:pPr>
    </w:p>
    <w:p w:rsidR="009D52C3" w:rsidRPr="001B6E5F" w:rsidRDefault="009D52C3" w:rsidP="009D52C3">
      <w:pPr>
        <w:jc w:val="both"/>
        <w:rPr>
          <w:rFonts w:ascii="Arial Narrow" w:hAnsi="Arial Narrow" w:cs="Arial"/>
        </w:rPr>
      </w:pPr>
      <w:r w:rsidRPr="001B6E5F">
        <w:rPr>
          <w:rFonts w:ascii="Arial Narrow" w:hAnsi="Arial Narrow" w:cs="Arial"/>
        </w:rPr>
        <w:t>.................................................</w:t>
      </w:r>
      <w:r w:rsidR="00D425DB" w:rsidRPr="001B6E5F">
        <w:rPr>
          <w:rFonts w:ascii="Arial Narrow" w:hAnsi="Arial Narrow" w:cs="Arial"/>
        </w:rPr>
        <w:t>..........................</w:t>
      </w:r>
      <w:r w:rsidRPr="001B6E5F">
        <w:rPr>
          <w:rFonts w:ascii="Arial Narrow" w:hAnsi="Arial Narrow" w:cs="Arial"/>
        </w:rPr>
        <w:tab/>
      </w:r>
      <w:r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Pr="001B6E5F">
        <w:rPr>
          <w:rFonts w:ascii="Arial Narrow" w:hAnsi="Arial Narrow" w:cs="Arial"/>
        </w:rPr>
        <w:tab/>
      </w:r>
      <w:r w:rsidR="00D60828" w:rsidRPr="001B6E5F">
        <w:rPr>
          <w:rFonts w:ascii="Arial Narrow" w:hAnsi="Arial Narrow" w:cs="Arial"/>
        </w:rPr>
        <w:t xml:space="preserve">             </w:t>
      </w:r>
      <w:r w:rsidRPr="001B6E5F">
        <w:rPr>
          <w:rFonts w:ascii="Arial Narrow" w:hAnsi="Arial Narrow" w:cs="Arial"/>
        </w:rPr>
        <w:t>……………………………………………………………………………………….</w:t>
      </w:r>
    </w:p>
    <w:p w:rsidR="009D52C3" w:rsidRPr="001B6E5F" w:rsidRDefault="009D52C3" w:rsidP="00D60828">
      <w:pPr>
        <w:jc w:val="both"/>
        <w:rPr>
          <w:rFonts w:ascii="Arial Narrow" w:hAnsi="Arial Narrow" w:cs="Arial"/>
        </w:rPr>
        <w:sectPr w:rsidR="009D52C3" w:rsidRPr="001B6E5F" w:rsidSect="00F56B08">
          <w:footerReference w:type="default" r:id="rId14"/>
          <w:footnotePr>
            <w:pos w:val="beneathText"/>
          </w:footnotePr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 w:rsidRPr="001B6E5F">
        <w:rPr>
          <w:rFonts w:ascii="Arial Narrow" w:hAnsi="Arial Narrow" w:cs="Arial"/>
        </w:rPr>
        <w:t>miejscowość, da</w:t>
      </w:r>
      <w:r w:rsidR="00D425DB" w:rsidRPr="001B6E5F">
        <w:rPr>
          <w:rFonts w:ascii="Arial Narrow" w:hAnsi="Arial Narrow" w:cs="Arial"/>
        </w:rPr>
        <w:t>ta</w:t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</w:r>
      <w:r w:rsidR="00D425DB" w:rsidRPr="001B6E5F">
        <w:rPr>
          <w:rFonts w:ascii="Arial Narrow" w:hAnsi="Arial Narrow" w:cs="Arial"/>
        </w:rPr>
        <w:tab/>
        <w:t xml:space="preserve">     </w:t>
      </w:r>
      <w:r w:rsidR="0053432C" w:rsidRPr="001B6E5F">
        <w:rPr>
          <w:rFonts w:ascii="Arial Narrow" w:hAnsi="Arial Narrow" w:cs="Arial"/>
        </w:rPr>
        <w:t>(</w:t>
      </w:r>
      <w:r w:rsidRPr="001B6E5F">
        <w:rPr>
          <w:rFonts w:ascii="Arial Narrow" w:hAnsi="Arial Narrow" w:cs="Arial"/>
        </w:rPr>
        <w:t>podpis osoby upow</w:t>
      </w:r>
      <w:r w:rsidR="00D60828" w:rsidRPr="001B6E5F">
        <w:rPr>
          <w:rFonts w:ascii="Arial Narrow" w:hAnsi="Arial Narrow" w:cs="Arial"/>
        </w:rPr>
        <w:t>ażnio</w:t>
      </w:r>
      <w:r w:rsidR="0059685A" w:rsidRPr="001B6E5F">
        <w:rPr>
          <w:rFonts w:ascii="Arial Narrow" w:hAnsi="Arial Narrow" w:cs="Arial"/>
        </w:rPr>
        <w:t>nej do reprezentowania Wykonawc</w:t>
      </w:r>
      <w:r w:rsidR="00957DA5" w:rsidRPr="001B6E5F">
        <w:rPr>
          <w:rFonts w:ascii="Arial Narrow" w:hAnsi="Arial Narrow" w:cs="Arial"/>
        </w:rPr>
        <w:t>y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>dostawę</w:t>
      </w:r>
      <w:r w:rsidR="00D425DB">
        <w:rPr>
          <w:rFonts w:ascii="Arial Narrow" w:hAnsi="Arial Narrow" w:cs="Times New Roman"/>
          <w:b/>
          <w:bCs/>
        </w:rPr>
        <w:t xml:space="preserve"> 1 x końcówek do noża harmonicznego</w:t>
      </w:r>
      <w:r w:rsidR="00965B1B">
        <w:rPr>
          <w:rFonts w:ascii="Arial Narrow" w:hAnsi="Arial Narrow" w:cs="Times New Roman"/>
          <w:b/>
          <w:bCs/>
        </w:rPr>
        <w:t xml:space="preserve"> nr EZP-271-2-92/2018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 w:rsidR="00BD4184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>............., dnia ……………… 201</w:t>
      </w:r>
      <w:r w:rsidR="004575FE">
        <w:rPr>
          <w:rFonts w:ascii="Arial Narrow" w:hAnsi="Arial Narrow" w:cs="Times New Roman"/>
        </w:rPr>
        <w:t>9</w:t>
      </w:r>
      <w:r>
        <w:rPr>
          <w:rFonts w:ascii="Arial Narrow" w:hAnsi="Arial Narrow" w:cs="Times New Roman"/>
        </w:rPr>
        <w:t xml:space="preserve">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 w:rsidR="00F12995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D425DB" w:rsidRDefault="00D425DB" w:rsidP="00CC5B9F">
      <w:pPr>
        <w:jc w:val="right"/>
        <w:rPr>
          <w:rFonts w:ascii="Arial Narrow" w:hAnsi="Arial Narrow" w:cs="Times New Roman"/>
        </w:rPr>
      </w:pPr>
    </w:p>
    <w:p w:rsidR="00D425DB" w:rsidRDefault="00D425DB" w:rsidP="00CC5B9F">
      <w:pPr>
        <w:jc w:val="right"/>
        <w:rPr>
          <w:rFonts w:ascii="Arial Narrow" w:hAnsi="Arial Narrow" w:cs="Times New Roman"/>
        </w:rPr>
      </w:pPr>
    </w:p>
    <w:p w:rsidR="00D425DB" w:rsidRDefault="00D425DB" w:rsidP="00CC5B9F">
      <w:pPr>
        <w:jc w:val="right"/>
        <w:rPr>
          <w:rFonts w:ascii="Arial Narrow" w:hAnsi="Arial Narrow" w:cs="Times New Roman"/>
        </w:rPr>
      </w:pPr>
    </w:p>
    <w:p w:rsidR="00D425DB" w:rsidRDefault="00D425DB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D425DB">
        <w:rPr>
          <w:rFonts w:ascii="Arial Narrow" w:hAnsi="Arial Narrow" w:cs="Times New Roman"/>
          <w:b/>
        </w:rPr>
        <w:t>1 x końcówek do noża harmonicznego</w:t>
      </w:r>
      <w:r w:rsidR="00965B1B">
        <w:rPr>
          <w:rFonts w:ascii="Arial Narrow" w:hAnsi="Arial Narrow" w:cs="Times New Roman"/>
          <w:b/>
        </w:rPr>
        <w:t xml:space="preserve"> nr EZP-271-2-92/2018</w:t>
      </w:r>
      <w:r w:rsidR="003F3A21">
        <w:rPr>
          <w:rFonts w:ascii="Arial Narrow" w:hAnsi="Arial Narrow" w:cs="Times New Roman"/>
          <w:b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 w:rsidR="004575FE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 w:rsidR="004575FE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</w:t>
      </w:r>
      <w:r w:rsidR="004575FE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</w:t>
      </w:r>
      <w:r w:rsidR="004575FE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 w:rsidR="004575FE">
        <w:rPr>
          <w:rFonts w:ascii="Arial Narrow" w:hAnsi="Arial Narrow" w:cs="Times New Roman"/>
        </w:rPr>
        <w:t>9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5"/>
      <w:footerReference w:type="default" r:id="rId16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1D" w:rsidRDefault="00121F1D" w:rsidP="009A7753">
      <w:pPr>
        <w:spacing w:after="0" w:line="240" w:lineRule="auto"/>
      </w:pPr>
      <w:r>
        <w:separator/>
      </w:r>
    </w:p>
  </w:endnote>
  <w:endnote w:type="continuationSeparator" w:id="0">
    <w:p w:rsidR="00121F1D" w:rsidRDefault="00121F1D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9152D4" w:rsidRPr="009A7753" w:rsidRDefault="009152D4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C129A" w:rsidRPr="00BC129A">
          <w:rPr>
            <w:rFonts w:ascii="Times New Roman" w:eastAsiaTheme="majorEastAsia" w:hAnsi="Times New Roman" w:cs="Times New Roman"/>
            <w:noProof/>
            <w:sz w:val="16"/>
            <w:szCs w:val="16"/>
          </w:rPr>
          <w:t>14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9152D4" w:rsidRPr="00E43177" w:rsidRDefault="009152D4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EZP-271-2-92/2018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4" w:rsidRPr="00E42D74" w:rsidRDefault="009152D4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BC129A">
      <w:rPr>
        <w:rFonts w:ascii="Calibri" w:hAnsi="Calibri"/>
        <w:noProof/>
        <w:sz w:val="16"/>
        <w:szCs w:val="16"/>
      </w:rPr>
      <w:t>17</w:t>
    </w:r>
    <w:r w:rsidRPr="00E42D74">
      <w:rPr>
        <w:rFonts w:ascii="Calibri" w:hAnsi="Calibri"/>
        <w:sz w:val="16"/>
        <w:szCs w:val="16"/>
      </w:rPr>
      <w:fldChar w:fldCharType="end"/>
    </w:r>
  </w:p>
  <w:p w:rsidR="009152D4" w:rsidRPr="004D59EC" w:rsidRDefault="009152D4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EZP-271-2/92/2018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4" w:rsidRDefault="00915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152D4" w:rsidRDefault="009152D4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D4" w:rsidRPr="00142968" w:rsidRDefault="009152D4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BC129A">
      <w:rPr>
        <w:rFonts w:ascii="Calibri" w:hAnsi="Calibri"/>
        <w:noProof/>
        <w:sz w:val="16"/>
        <w:szCs w:val="16"/>
      </w:rPr>
      <w:t>20</w:t>
    </w:r>
    <w:r w:rsidRPr="00142968">
      <w:rPr>
        <w:rFonts w:ascii="Calibri" w:hAnsi="Calibri"/>
        <w:sz w:val="16"/>
        <w:szCs w:val="16"/>
      </w:rPr>
      <w:fldChar w:fldCharType="end"/>
    </w:r>
  </w:p>
  <w:p w:rsidR="009152D4" w:rsidRPr="00142968" w:rsidRDefault="009152D4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EZP-271-2 -92/2018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1D" w:rsidRDefault="00121F1D" w:rsidP="009A7753">
      <w:pPr>
        <w:spacing w:after="0" w:line="240" w:lineRule="auto"/>
      </w:pPr>
      <w:r>
        <w:separator/>
      </w:r>
    </w:p>
  </w:footnote>
  <w:footnote w:type="continuationSeparator" w:id="0">
    <w:p w:rsidR="00121F1D" w:rsidRDefault="00121F1D" w:rsidP="009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2947BA"/>
    <w:multiLevelType w:val="hybridMultilevel"/>
    <w:tmpl w:val="FAAC4E6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0F8C1849"/>
    <w:multiLevelType w:val="hybridMultilevel"/>
    <w:tmpl w:val="D60AC5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B96798"/>
    <w:multiLevelType w:val="hybridMultilevel"/>
    <w:tmpl w:val="FC18C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41BF"/>
    <w:multiLevelType w:val="hybridMultilevel"/>
    <w:tmpl w:val="E67253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3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2304393"/>
    <w:multiLevelType w:val="hybridMultilevel"/>
    <w:tmpl w:val="10A622C2"/>
    <w:lvl w:ilvl="0" w:tplc="BB008E8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40E5A6C"/>
    <w:multiLevelType w:val="hybridMultilevel"/>
    <w:tmpl w:val="870C6CDA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4198B88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A63B2"/>
    <w:multiLevelType w:val="hybridMultilevel"/>
    <w:tmpl w:val="C5CCA8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5"/>
  </w:num>
  <w:num w:numId="4">
    <w:abstractNumId w:val="7"/>
  </w:num>
  <w:num w:numId="5">
    <w:abstractNumId w:val="42"/>
  </w:num>
  <w:num w:numId="6">
    <w:abstractNumId w:val="29"/>
  </w:num>
  <w:num w:numId="7">
    <w:abstractNumId w:val="43"/>
  </w:num>
  <w:num w:numId="8">
    <w:abstractNumId w:val="21"/>
  </w:num>
  <w:num w:numId="9">
    <w:abstractNumId w:val="6"/>
  </w:num>
  <w:num w:numId="10">
    <w:abstractNumId w:val="16"/>
  </w:num>
  <w:num w:numId="11">
    <w:abstractNumId w:val="22"/>
  </w:num>
  <w:num w:numId="12">
    <w:abstractNumId w:val="20"/>
  </w:num>
  <w:num w:numId="13">
    <w:abstractNumId w:val="38"/>
  </w:num>
  <w:num w:numId="14">
    <w:abstractNumId w:val="17"/>
  </w:num>
  <w:num w:numId="15">
    <w:abstractNumId w:val="18"/>
  </w:num>
  <w:num w:numId="16">
    <w:abstractNumId w:val="39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14"/>
  </w:num>
  <w:num w:numId="22">
    <w:abstractNumId w:val="26"/>
  </w:num>
  <w:num w:numId="23">
    <w:abstractNumId w:val="23"/>
  </w:num>
  <w:num w:numId="24">
    <w:abstractNumId w:val="4"/>
  </w:num>
  <w:num w:numId="25">
    <w:abstractNumId w:val="34"/>
  </w:num>
  <w:num w:numId="26">
    <w:abstractNumId w:val="37"/>
  </w:num>
  <w:num w:numId="27">
    <w:abstractNumId w:val="19"/>
  </w:num>
  <w:num w:numId="28">
    <w:abstractNumId w:val="5"/>
  </w:num>
  <w:num w:numId="29">
    <w:abstractNumId w:val="1"/>
  </w:num>
  <w:num w:numId="30">
    <w:abstractNumId w:val="35"/>
  </w:num>
  <w:num w:numId="31">
    <w:abstractNumId w:val="12"/>
  </w:num>
  <w:num w:numId="32">
    <w:abstractNumId w:val="25"/>
  </w:num>
  <w:num w:numId="33">
    <w:abstractNumId w:val="9"/>
  </w:num>
  <w:num w:numId="34">
    <w:abstractNumId w:val="28"/>
  </w:num>
  <w:num w:numId="35">
    <w:abstractNumId w:val="24"/>
  </w:num>
  <w:num w:numId="36">
    <w:abstractNumId w:val="32"/>
  </w:num>
  <w:num w:numId="37">
    <w:abstractNumId w:val="2"/>
  </w:num>
  <w:num w:numId="38">
    <w:abstractNumId w:val="41"/>
  </w:num>
  <w:num w:numId="39">
    <w:abstractNumId w:val="40"/>
  </w:num>
  <w:num w:numId="40">
    <w:abstractNumId w:val="44"/>
  </w:num>
  <w:num w:numId="41">
    <w:abstractNumId w:val="10"/>
  </w:num>
  <w:num w:numId="42">
    <w:abstractNumId w:val="11"/>
  </w:num>
  <w:num w:numId="43">
    <w:abstractNumId w:val="8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5D7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040D"/>
    <w:rsid w:val="000C12BF"/>
    <w:rsid w:val="000C1FEE"/>
    <w:rsid w:val="000C25AB"/>
    <w:rsid w:val="000C2A33"/>
    <w:rsid w:val="000C410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68B1"/>
    <w:rsid w:val="000F72C1"/>
    <w:rsid w:val="00104FAF"/>
    <w:rsid w:val="001068C4"/>
    <w:rsid w:val="00106F41"/>
    <w:rsid w:val="00110CFE"/>
    <w:rsid w:val="001119C0"/>
    <w:rsid w:val="0011467A"/>
    <w:rsid w:val="00114C30"/>
    <w:rsid w:val="00114D88"/>
    <w:rsid w:val="00121025"/>
    <w:rsid w:val="00121F1D"/>
    <w:rsid w:val="0012453A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AC8"/>
    <w:rsid w:val="00144E18"/>
    <w:rsid w:val="001466DD"/>
    <w:rsid w:val="001467E8"/>
    <w:rsid w:val="00146811"/>
    <w:rsid w:val="0014696C"/>
    <w:rsid w:val="00146F19"/>
    <w:rsid w:val="00147330"/>
    <w:rsid w:val="0015138B"/>
    <w:rsid w:val="001570B7"/>
    <w:rsid w:val="00160F54"/>
    <w:rsid w:val="001612C3"/>
    <w:rsid w:val="0016542A"/>
    <w:rsid w:val="001658FF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5E7E"/>
    <w:rsid w:val="001B6015"/>
    <w:rsid w:val="001B6E47"/>
    <w:rsid w:val="001B6E5F"/>
    <w:rsid w:val="001B7EB6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734"/>
    <w:rsid w:val="002718F2"/>
    <w:rsid w:val="0027345B"/>
    <w:rsid w:val="00273B9E"/>
    <w:rsid w:val="00276B58"/>
    <w:rsid w:val="00276FF3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A5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96CCC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C6D52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1BB4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03A"/>
    <w:rsid w:val="00451E6F"/>
    <w:rsid w:val="00453CCB"/>
    <w:rsid w:val="004545C8"/>
    <w:rsid w:val="004555CC"/>
    <w:rsid w:val="00455FB9"/>
    <w:rsid w:val="0045733E"/>
    <w:rsid w:val="004575FE"/>
    <w:rsid w:val="00462B84"/>
    <w:rsid w:val="00462E71"/>
    <w:rsid w:val="00462FEB"/>
    <w:rsid w:val="0046612D"/>
    <w:rsid w:val="00466814"/>
    <w:rsid w:val="00466EBE"/>
    <w:rsid w:val="00471397"/>
    <w:rsid w:val="00482C94"/>
    <w:rsid w:val="00483D99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16D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754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2CD0"/>
    <w:rsid w:val="0052322D"/>
    <w:rsid w:val="00524DE3"/>
    <w:rsid w:val="0052524F"/>
    <w:rsid w:val="00527786"/>
    <w:rsid w:val="00532AF4"/>
    <w:rsid w:val="00533CEE"/>
    <w:rsid w:val="0053432C"/>
    <w:rsid w:val="00535DBF"/>
    <w:rsid w:val="00537593"/>
    <w:rsid w:val="00540120"/>
    <w:rsid w:val="0054141E"/>
    <w:rsid w:val="005439DE"/>
    <w:rsid w:val="00543B67"/>
    <w:rsid w:val="00543CF0"/>
    <w:rsid w:val="00544AA2"/>
    <w:rsid w:val="00546136"/>
    <w:rsid w:val="00547D6A"/>
    <w:rsid w:val="00550C74"/>
    <w:rsid w:val="0055547C"/>
    <w:rsid w:val="00557ADC"/>
    <w:rsid w:val="00560B5D"/>
    <w:rsid w:val="005636CB"/>
    <w:rsid w:val="00564ED9"/>
    <w:rsid w:val="005654F8"/>
    <w:rsid w:val="00565663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246A"/>
    <w:rsid w:val="00593EC5"/>
    <w:rsid w:val="00595344"/>
    <w:rsid w:val="00595A02"/>
    <w:rsid w:val="00595DFC"/>
    <w:rsid w:val="0059685A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0F03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33FFF"/>
    <w:rsid w:val="00641780"/>
    <w:rsid w:val="00642B75"/>
    <w:rsid w:val="00644EE6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A6696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D5AE9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19DC"/>
    <w:rsid w:val="00763814"/>
    <w:rsid w:val="0076448E"/>
    <w:rsid w:val="0076458F"/>
    <w:rsid w:val="00765C27"/>
    <w:rsid w:val="00770538"/>
    <w:rsid w:val="00771B04"/>
    <w:rsid w:val="0077224C"/>
    <w:rsid w:val="007773B3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4E49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3953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16F1F"/>
    <w:rsid w:val="0082133D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3C6A"/>
    <w:rsid w:val="00874121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1A02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676B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B16"/>
    <w:rsid w:val="00913DC5"/>
    <w:rsid w:val="009152D4"/>
    <w:rsid w:val="00915471"/>
    <w:rsid w:val="0091666A"/>
    <w:rsid w:val="00916B84"/>
    <w:rsid w:val="00916E84"/>
    <w:rsid w:val="009227C6"/>
    <w:rsid w:val="00923DC5"/>
    <w:rsid w:val="00926598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57DA5"/>
    <w:rsid w:val="009613D2"/>
    <w:rsid w:val="00965280"/>
    <w:rsid w:val="00965A17"/>
    <w:rsid w:val="00965B1B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5982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3C8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513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0681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4ED3"/>
    <w:rsid w:val="00AD5CD8"/>
    <w:rsid w:val="00AD60A3"/>
    <w:rsid w:val="00AD7B1D"/>
    <w:rsid w:val="00AE012E"/>
    <w:rsid w:val="00AE0159"/>
    <w:rsid w:val="00AE0631"/>
    <w:rsid w:val="00AE18D6"/>
    <w:rsid w:val="00AE3A45"/>
    <w:rsid w:val="00AE3F17"/>
    <w:rsid w:val="00AE42E9"/>
    <w:rsid w:val="00AE6A89"/>
    <w:rsid w:val="00AE6AAA"/>
    <w:rsid w:val="00AE6EF9"/>
    <w:rsid w:val="00AF187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1C03"/>
    <w:rsid w:val="00B4390F"/>
    <w:rsid w:val="00B4446A"/>
    <w:rsid w:val="00B4448C"/>
    <w:rsid w:val="00B501DA"/>
    <w:rsid w:val="00B50281"/>
    <w:rsid w:val="00B52381"/>
    <w:rsid w:val="00B52A1A"/>
    <w:rsid w:val="00B52CBF"/>
    <w:rsid w:val="00B535EB"/>
    <w:rsid w:val="00B56B17"/>
    <w:rsid w:val="00B60191"/>
    <w:rsid w:val="00B64C2A"/>
    <w:rsid w:val="00B65888"/>
    <w:rsid w:val="00B66E15"/>
    <w:rsid w:val="00B6771E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8740D"/>
    <w:rsid w:val="00B904FD"/>
    <w:rsid w:val="00B910F0"/>
    <w:rsid w:val="00B911A4"/>
    <w:rsid w:val="00B969FA"/>
    <w:rsid w:val="00BA1224"/>
    <w:rsid w:val="00BA2A51"/>
    <w:rsid w:val="00BA2AAC"/>
    <w:rsid w:val="00BA3F65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29A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4184"/>
    <w:rsid w:val="00BD6FC5"/>
    <w:rsid w:val="00BE3D90"/>
    <w:rsid w:val="00BE446D"/>
    <w:rsid w:val="00BE5B1A"/>
    <w:rsid w:val="00BE613F"/>
    <w:rsid w:val="00BF3867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0E0A"/>
    <w:rsid w:val="00C6750A"/>
    <w:rsid w:val="00C714BF"/>
    <w:rsid w:val="00C71FDA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955"/>
    <w:rsid w:val="00C85BD6"/>
    <w:rsid w:val="00C8603F"/>
    <w:rsid w:val="00C860C8"/>
    <w:rsid w:val="00C8719F"/>
    <w:rsid w:val="00C87F87"/>
    <w:rsid w:val="00C94A1C"/>
    <w:rsid w:val="00C95375"/>
    <w:rsid w:val="00C96196"/>
    <w:rsid w:val="00CA05AC"/>
    <w:rsid w:val="00CA549E"/>
    <w:rsid w:val="00CA6650"/>
    <w:rsid w:val="00CA7232"/>
    <w:rsid w:val="00CA7712"/>
    <w:rsid w:val="00CA7B43"/>
    <w:rsid w:val="00CB0A7F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027D"/>
    <w:rsid w:val="00D41A73"/>
    <w:rsid w:val="00D425DB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2A51"/>
    <w:rsid w:val="00D83995"/>
    <w:rsid w:val="00D8505C"/>
    <w:rsid w:val="00D86C69"/>
    <w:rsid w:val="00D877B7"/>
    <w:rsid w:val="00D91100"/>
    <w:rsid w:val="00D929D2"/>
    <w:rsid w:val="00D94127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187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27DF5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573E1"/>
    <w:rsid w:val="00E57F80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1D05"/>
    <w:rsid w:val="00E931A1"/>
    <w:rsid w:val="00E93784"/>
    <w:rsid w:val="00E93C45"/>
    <w:rsid w:val="00E96875"/>
    <w:rsid w:val="00E97EB4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1CD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2995"/>
    <w:rsid w:val="00F1386C"/>
    <w:rsid w:val="00F13914"/>
    <w:rsid w:val="00F13F05"/>
    <w:rsid w:val="00F1514B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3B86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A7839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  <w:style w:type="paragraph" w:customStyle="1" w:styleId="Style19">
    <w:name w:val="Style19"/>
    <w:basedOn w:val="Normalny"/>
    <w:rsid w:val="00B41C03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.pl/sites/orzecznictwo/Orzeczenia3/I%20CSK%20486-15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tworzydlo@usd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4171-E141-4412-A342-979CAC6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20</Pages>
  <Words>7972</Words>
  <Characters>47837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16</cp:revision>
  <cp:lastPrinted>2019-01-09T06:55:00Z</cp:lastPrinted>
  <dcterms:created xsi:type="dcterms:W3CDTF">2018-12-19T07:48:00Z</dcterms:created>
  <dcterms:modified xsi:type="dcterms:W3CDTF">2019-01-09T07:12:00Z</dcterms:modified>
</cp:coreProperties>
</file>