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8E9" w:rsidRPr="000D58E9" w:rsidRDefault="000D58E9" w:rsidP="000D58E9">
      <w:pPr>
        <w:spacing w:after="240" w:line="240" w:lineRule="auto"/>
        <w:rPr>
          <w:rFonts w:ascii="Times New Roman" w:eastAsia="Times New Roman" w:hAnsi="Times New Roman" w:cs="Times New Roman"/>
          <w:b/>
          <w:sz w:val="24"/>
          <w:szCs w:val="24"/>
          <w:lang w:eastAsia="pl-PL"/>
        </w:rPr>
      </w:pPr>
      <w:r w:rsidRPr="000D58E9">
        <w:rPr>
          <w:rFonts w:ascii="Times New Roman" w:eastAsia="Times New Roman" w:hAnsi="Times New Roman" w:cs="Times New Roman"/>
          <w:sz w:val="24"/>
          <w:szCs w:val="24"/>
          <w:lang w:eastAsia="pl-PL"/>
        </w:rPr>
        <w:br/>
      </w:r>
      <w:r w:rsidRPr="000D58E9">
        <w:rPr>
          <w:rFonts w:ascii="Times New Roman" w:eastAsia="Times New Roman" w:hAnsi="Times New Roman" w:cs="Times New Roman"/>
          <w:sz w:val="24"/>
          <w:szCs w:val="24"/>
          <w:lang w:eastAsia="pl-PL"/>
        </w:rPr>
        <w:br/>
      </w:r>
      <w:r w:rsidRPr="000D58E9">
        <w:rPr>
          <w:rFonts w:ascii="Times New Roman" w:eastAsia="Times New Roman" w:hAnsi="Times New Roman" w:cs="Times New Roman"/>
          <w:b/>
          <w:sz w:val="24"/>
          <w:szCs w:val="24"/>
          <w:lang w:eastAsia="pl-PL"/>
        </w:rPr>
        <w:t xml:space="preserve">Ogłoszenie nr 506227-N-2019 z dnia 2019-01-23 r. </w:t>
      </w:r>
    </w:p>
    <w:p w:rsidR="007B2B7B" w:rsidRPr="007B2B7B" w:rsidRDefault="000D58E9" w:rsidP="000D58E9">
      <w:pPr>
        <w:spacing w:after="0" w:line="240" w:lineRule="auto"/>
        <w:jc w:val="center"/>
        <w:rPr>
          <w:rFonts w:ascii="Times New Roman" w:eastAsia="Times New Roman" w:hAnsi="Times New Roman" w:cs="Times New Roman"/>
          <w:sz w:val="24"/>
          <w:szCs w:val="24"/>
          <w:lang w:eastAsia="pl-PL"/>
        </w:rPr>
      </w:pPr>
      <w:r w:rsidRPr="000D58E9">
        <w:rPr>
          <w:rFonts w:ascii="Times New Roman" w:eastAsia="Times New Roman" w:hAnsi="Times New Roman" w:cs="Times New Roman"/>
          <w:sz w:val="24"/>
          <w:szCs w:val="24"/>
          <w:lang w:eastAsia="pl-PL"/>
        </w:rPr>
        <w:t xml:space="preserve">Uniwersytecki Szpital Dziecięcy w Krakowie: </w:t>
      </w:r>
    </w:p>
    <w:p w:rsidR="007B2B7B" w:rsidRPr="007B2B7B" w:rsidRDefault="000D58E9" w:rsidP="000D58E9">
      <w:pPr>
        <w:spacing w:after="0" w:line="240" w:lineRule="auto"/>
        <w:jc w:val="center"/>
        <w:rPr>
          <w:rFonts w:ascii="Times New Roman" w:eastAsia="Times New Roman" w:hAnsi="Times New Roman" w:cs="Times New Roman"/>
          <w:b/>
          <w:sz w:val="32"/>
          <w:szCs w:val="32"/>
          <w:lang w:eastAsia="pl-PL"/>
        </w:rPr>
      </w:pPr>
      <w:r w:rsidRPr="000D58E9">
        <w:rPr>
          <w:rFonts w:ascii="Times New Roman" w:eastAsia="Times New Roman" w:hAnsi="Times New Roman" w:cs="Times New Roman"/>
          <w:b/>
          <w:sz w:val="32"/>
          <w:szCs w:val="32"/>
          <w:lang w:eastAsia="pl-PL"/>
        </w:rPr>
        <w:t>Dostawa aparatu do terapii nerkozastępczej dla pacjentów o wadze od 2,5 do 9,9 kg z ostrym uszkodzeniem nerek</w:t>
      </w:r>
      <w:r w:rsidRPr="000D58E9">
        <w:rPr>
          <w:rFonts w:ascii="Times New Roman" w:eastAsia="Times New Roman" w:hAnsi="Times New Roman" w:cs="Times New Roman"/>
          <w:b/>
          <w:sz w:val="32"/>
          <w:szCs w:val="32"/>
          <w:lang w:eastAsia="pl-PL"/>
        </w:rPr>
        <w:br/>
      </w:r>
    </w:p>
    <w:p w:rsidR="000D58E9" w:rsidRPr="000D58E9" w:rsidRDefault="000D58E9" w:rsidP="000D58E9">
      <w:pPr>
        <w:spacing w:after="0" w:line="240" w:lineRule="auto"/>
        <w:jc w:val="center"/>
        <w:rPr>
          <w:rFonts w:ascii="Times New Roman" w:eastAsia="Times New Roman" w:hAnsi="Times New Roman" w:cs="Times New Roman"/>
          <w:b/>
          <w:sz w:val="24"/>
          <w:szCs w:val="24"/>
          <w:lang w:eastAsia="pl-PL"/>
        </w:rPr>
      </w:pPr>
      <w:r w:rsidRPr="000D58E9">
        <w:rPr>
          <w:rFonts w:ascii="Times New Roman" w:eastAsia="Times New Roman" w:hAnsi="Times New Roman" w:cs="Times New Roman"/>
          <w:b/>
          <w:sz w:val="24"/>
          <w:szCs w:val="24"/>
          <w:lang w:eastAsia="pl-PL"/>
        </w:rPr>
        <w:t xml:space="preserve">OGŁOSZENIE O ZAMÓWIENIU - Dostawy </w:t>
      </w:r>
    </w:p>
    <w:p w:rsidR="000D58E9" w:rsidRDefault="000D58E9" w:rsidP="000D58E9">
      <w:pPr>
        <w:spacing w:after="0" w:line="240" w:lineRule="auto"/>
        <w:rPr>
          <w:rFonts w:ascii="Times New Roman" w:eastAsia="Times New Roman" w:hAnsi="Times New Roman" w:cs="Times New Roman"/>
          <w:b/>
          <w:bCs/>
          <w:sz w:val="24"/>
          <w:szCs w:val="24"/>
          <w:lang w:eastAsia="pl-PL"/>
        </w:rPr>
      </w:pP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Zamieszczanie ogłoszenia:</w:t>
      </w:r>
      <w:r w:rsidRPr="000D58E9">
        <w:rPr>
          <w:rFonts w:ascii="Times New Roman" w:eastAsia="Times New Roman" w:hAnsi="Times New Roman" w:cs="Times New Roman"/>
          <w:sz w:val="20"/>
          <w:szCs w:val="20"/>
          <w:lang w:eastAsia="pl-PL"/>
        </w:rPr>
        <w:t xml:space="preserve"> Zamieszczanie obowiązkowe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Ogłoszenie dotyczy:</w:t>
      </w:r>
      <w:r w:rsidRPr="000D58E9">
        <w:rPr>
          <w:rFonts w:ascii="Times New Roman" w:eastAsia="Times New Roman" w:hAnsi="Times New Roman" w:cs="Times New Roman"/>
          <w:sz w:val="20"/>
          <w:szCs w:val="20"/>
          <w:lang w:eastAsia="pl-PL"/>
        </w:rPr>
        <w:t xml:space="preserve"> Zamówienia publicznego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Nie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Nazwa projektu lub programu</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Nie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0D58E9">
        <w:rPr>
          <w:rFonts w:ascii="Times New Roman" w:eastAsia="Times New Roman" w:hAnsi="Times New Roman" w:cs="Times New Roman"/>
          <w:sz w:val="20"/>
          <w:szCs w:val="20"/>
          <w:lang w:eastAsia="pl-PL"/>
        </w:rPr>
        <w:t>Pzp</w:t>
      </w:r>
      <w:proofErr w:type="spellEnd"/>
      <w:r w:rsidRPr="000D58E9">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u w:val="single"/>
          <w:lang w:eastAsia="pl-PL"/>
        </w:rPr>
        <w:t>SEKCJA I: ZAMAWIAJĄCY</w:t>
      </w:r>
      <w:r w:rsidRPr="000D58E9">
        <w:rPr>
          <w:rFonts w:ascii="Times New Roman" w:eastAsia="Times New Roman" w:hAnsi="Times New Roman" w:cs="Times New Roman"/>
          <w:sz w:val="20"/>
          <w:szCs w:val="20"/>
          <w:lang w:eastAsia="pl-PL"/>
        </w:rPr>
        <w:t xml:space="preserv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Postępowanie przeprowadza centralny zamawiający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Nie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Nie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Informacje na temat podmiotu któremu zamawiający powierzył/powierzyli prowadzenie postępowania:</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Postępowanie jest przeprowadzane wspólnie przez zamawiających</w:t>
      </w:r>
      <w:r w:rsidRPr="000D58E9">
        <w:rPr>
          <w:rFonts w:ascii="Times New Roman" w:eastAsia="Times New Roman" w:hAnsi="Times New Roman" w:cs="Times New Roman"/>
          <w:sz w:val="20"/>
          <w:szCs w:val="20"/>
          <w:lang w:eastAsia="pl-PL"/>
        </w:rPr>
        <w:t xml:space="preserv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Nie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Nie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Informacje dodatkowe:</w:t>
      </w:r>
      <w:r w:rsidRPr="000D58E9">
        <w:rPr>
          <w:rFonts w:ascii="Times New Roman" w:eastAsia="Times New Roman" w:hAnsi="Times New Roman" w:cs="Times New Roman"/>
          <w:sz w:val="20"/>
          <w:szCs w:val="20"/>
          <w:lang w:eastAsia="pl-PL"/>
        </w:rPr>
        <w:t xml:space="preserv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I. 1) NAZWA I ADRES: </w:t>
      </w:r>
      <w:r w:rsidRPr="000D58E9">
        <w:rPr>
          <w:rFonts w:ascii="Times New Roman" w:eastAsia="Times New Roman" w:hAnsi="Times New Roman" w:cs="Times New Roman"/>
          <w:sz w:val="20"/>
          <w:szCs w:val="20"/>
          <w:lang w:eastAsia="pl-PL"/>
        </w:rPr>
        <w:t xml:space="preserve">Uniwersytecki Szpital Dziecięcy w Krakowie, krajowy numer identyfikacyjny 35137588600000, ul. ul. Wielicka  265 , 30663   Kraków, woj. małopolskie, państwo Polska, tel. 126 582 011, e-mail usd_zp@inetria.pl, faks 126 581 081. </w:t>
      </w:r>
      <w:r w:rsidRPr="000D58E9">
        <w:rPr>
          <w:rFonts w:ascii="Times New Roman" w:eastAsia="Times New Roman" w:hAnsi="Times New Roman" w:cs="Times New Roman"/>
          <w:sz w:val="20"/>
          <w:szCs w:val="20"/>
          <w:lang w:eastAsia="pl-PL"/>
        </w:rPr>
        <w:br/>
        <w:t xml:space="preserve">Adres strony internetowej (URL): www.szpitalzdrowia.pl </w:t>
      </w:r>
      <w:r w:rsidRPr="000D58E9">
        <w:rPr>
          <w:rFonts w:ascii="Times New Roman" w:eastAsia="Times New Roman" w:hAnsi="Times New Roman" w:cs="Times New Roman"/>
          <w:sz w:val="20"/>
          <w:szCs w:val="20"/>
          <w:lang w:eastAsia="pl-PL"/>
        </w:rPr>
        <w:br/>
        <w:t xml:space="preserve">Adres profilu nabywcy: </w:t>
      </w:r>
      <w:r w:rsidRPr="000D58E9">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bip.usdk.pl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I. 2) RODZAJ ZAMAWIAJĄCEGO: </w:t>
      </w:r>
      <w:r w:rsidRPr="000D58E9">
        <w:rPr>
          <w:rFonts w:ascii="Times New Roman" w:eastAsia="Times New Roman" w:hAnsi="Times New Roman" w:cs="Times New Roman"/>
          <w:sz w:val="20"/>
          <w:szCs w:val="20"/>
          <w:lang w:eastAsia="pl-PL"/>
        </w:rPr>
        <w:t xml:space="preserve">Podmiot prawa publicznego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I.3) WSPÓLNE UDZIELANIE ZAMÓWIENIA </w:t>
      </w:r>
      <w:r w:rsidRPr="000D58E9">
        <w:rPr>
          <w:rFonts w:ascii="Times New Roman" w:eastAsia="Times New Roman" w:hAnsi="Times New Roman" w:cs="Times New Roman"/>
          <w:b/>
          <w:bCs/>
          <w:i/>
          <w:iCs/>
          <w:sz w:val="20"/>
          <w:szCs w:val="20"/>
          <w:lang w:eastAsia="pl-PL"/>
        </w:rPr>
        <w:t>(jeżeli dotyczy)</w:t>
      </w:r>
      <w:r w:rsidRPr="000D58E9">
        <w:rPr>
          <w:rFonts w:ascii="Times New Roman" w:eastAsia="Times New Roman" w:hAnsi="Times New Roman" w:cs="Times New Roman"/>
          <w:b/>
          <w:bCs/>
          <w:sz w:val="20"/>
          <w:szCs w:val="20"/>
          <w:lang w:eastAsia="pl-PL"/>
        </w:rPr>
        <w:t xml:space="preserv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I.4) KOMUNIKACJA: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0D58E9">
        <w:rPr>
          <w:rFonts w:ascii="Times New Roman" w:eastAsia="Times New Roman" w:hAnsi="Times New Roman" w:cs="Times New Roman"/>
          <w:sz w:val="20"/>
          <w:szCs w:val="20"/>
          <w:lang w:eastAsia="pl-PL"/>
        </w:rPr>
        <w:t xml:space="preserv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Tak </w:t>
      </w:r>
      <w:r w:rsidRPr="000D58E9">
        <w:rPr>
          <w:rFonts w:ascii="Times New Roman" w:eastAsia="Times New Roman" w:hAnsi="Times New Roman" w:cs="Times New Roman"/>
          <w:sz w:val="20"/>
          <w:szCs w:val="20"/>
          <w:lang w:eastAsia="pl-PL"/>
        </w:rPr>
        <w:br/>
        <w:t xml:space="preserve">bip.usdk.pl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Tak </w:t>
      </w:r>
      <w:r w:rsidRPr="000D58E9">
        <w:rPr>
          <w:rFonts w:ascii="Times New Roman" w:eastAsia="Times New Roman" w:hAnsi="Times New Roman" w:cs="Times New Roman"/>
          <w:sz w:val="20"/>
          <w:szCs w:val="20"/>
          <w:lang w:eastAsia="pl-PL"/>
        </w:rPr>
        <w:br/>
        <w:t xml:space="preserve">bip.usdk.pl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Nie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Oferty lub wnioski o dopuszczenie do udziału w postępowaniu należy przesyłać:</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Elektronicznie</w:t>
      </w:r>
      <w:r w:rsidRPr="000D58E9">
        <w:rPr>
          <w:rFonts w:ascii="Times New Roman" w:eastAsia="Times New Roman" w:hAnsi="Times New Roman" w:cs="Times New Roman"/>
          <w:sz w:val="20"/>
          <w:szCs w:val="20"/>
          <w:lang w:eastAsia="pl-PL"/>
        </w:rPr>
        <w:t xml:space="preserv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Nie </w:t>
      </w:r>
      <w:r w:rsidRPr="000D58E9">
        <w:rPr>
          <w:rFonts w:ascii="Times New Roman" w:eastAsia="Times New Roman" w:hAnsi="Times New Roman" w:cs="Times New Roman"/>
          <w:sz w:val="20"/>
          <w:szCs w:val="20"/>
          <w:lang w:eastAsia="pl-PL"/>
        </w:rPr>
        <w:br/>
        <w:t xml:space="preserve">adres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t xml:space="preserve">Nie </w:t>
      </w:r>
      <w:r w:rsidRPr="000D58E9">
        <w:rPr>
          <w:rFonts w:ascii="Times New Roman" w:eastAsia="Times New Roman" w:hAnsi="Times New Roman" w:cs="Times New Roman"/>
          <w:sz w:val="20"/>
          <w:szCs w:val="20"/>
          <w:lang w:eastAsia="pl-PL"/>
        </w:rPr>
        <w:br/>
        <w:t xml:space="preserve">Inny sposób: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t xml:space="preserve">Tak </w:t>
      </w:r>
      <w:r w:rsidRPr="000D58E9">
        <w:rPr>
          <w:rFonts w:ascii="Times New Roman" w:eastAsia="Times New Roman" w:hAnsi="Times New Roman" w:cs="Times New Roman"/>
          <w:sz w:val="20"/>
          <w:szCs w:val="20"/>
          <w:lang w:eastAsia="pl-PL"/>
        </w:rPr>
        <w:br/>
        <w:t xml:space="preserve">Inny sposób: </w:t>
      </w:r>
      <w:r w:rsidRPr="000D58E9">
        <w:rPr>
          <w:rFonts w:ascii="Times New Roman" w:eastAsia="Times New Roman" w:hAnsi="Times New Roman" w:cs="Times New Roman"/>
          <w:sz w:val="20"/>
          <w:szCs w:val="20"/>
          <w:lang w:eastAsia="pl-PL"/>
        </w:rPr>
        <w:br/>
        <w:t xml:space="preserve">Oferty pisemne, składane osobiście lub przesyłką. </w:t>
      </w:r>
      <w:r w:rsidRPr="000D58E9">
        <w:rPr>
          <w:rFonts w:ascii="Times New Roman" w:eastAsia="Times New Roman" w:hAnsi="Times New Roman" w:cs="Times New Roman"/>
          <w:sz w:val="20"/>
          <w:szCs w:val="20"/>
          <w:lang w:eastAsia="pl-PL"/>
        </w:rPr>
        <w:br/>
        <w:t xml:space="preserve">Adres: </w:t>
      </w:r>
      <w:r w:rsidRPr="000D58E9">
        <w:rPr>
          <w:rFonts w:ascii="Times New Roman" w:eastAsia="Times New Roman" w:hAnsi="Times New Roman" w:cs="Times New Roman"/>
          <w:sz w:val="20"/>
          <w:szCs w:val="20"/>
          <w:lang w:eastAsia="pl-PL"/>
        </w:rPr>
        <w:br/>
        <w:t xml:space="preserve">Uniwersytecki Szpital Dziecięcy w Krakowie, ul. Wielicka 265, 30 -663 Kraków, Sekcja ds. Zamówień Publicznych, pokój 2H-06b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0D58E9">
        <w:rPr>
          <w:rFonts w:ascii="Times New Roman" w:eastAsia="Times New Roman" w:hAnsi="Times New Roman" w:cs="Times New Roman"/>
          <w:sz w:val="20"/>
          <w:szCs w:val="20"/>
          <w:lang w:eastAsia="pl-PL"/>
        </w:rPr>
        <w:t xml:space="preserv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Nie </w:t>
      </w:r>
      <w:r w:rsidRPr="000D58E9">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u w:val="single"/>
          <w:lang w:eastAsia="pl-PL"/>
        </w:rPr>
        <w:t xml:space="preserve">SEKCJA II: PRZEDMIOT ZAMÓWIENIA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II.1) Nazwa nadana zamówieniu przez zamawiającego: </w:t>
      </w:r>
      <w:r w:rsidRPr="000D58E9">
        <w:rPr>
          <w:rFonts w:ascii="Times New Roman" w:eastAsia="Times New Roman" w:hAnsi="Times New Roman" w:cs="Times New Roman"/>
          <w:sz w:val="20"/>
          <w:szCs w:val="20"/>
          <w:lang w:eastAsia="pl-PL"/>
        </w:rPr>
        <w:t xml:space="preserve">Dostawa aparatu do terapii nerkozastępczej dla pacjentów o wadze od 2,5 do 9,9 kg z ostrym uszkodzeniem nerek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Numer referencyjny: </w:t>
      </w:r>
      <w:r w:rsidRPr="000D58E9">
        <w:rPr>
          <w:rFonts w:ascii="Times New Roman" w:eastAsia="Times New Roman" w:hAnsi="Times New Roman" w:cs="Times New Roman"/>
          <w:sz w:val="20"/>
          <w:szCs w:val="20"/>
          <w:lang w:eastAsia="pl-PL"/>
        </w:rPr>
        <w:t xml:space="preserve">EZP-271-2-101/2018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0D58E9" w:rsidRPr="000D58E9" w:rsidRDefault="000D58E9" w:rsidP="000D58E9">
      <w:pPr>
        <w:spacing w:after="0" w:line="240" w:lineRule="auto"/>
        <w:jc w:val="both"/>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Nie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II.2) Rodzaj zamówienia: </w:t>
      </w:r>
      <w:r w:rsidRPr="000D58E9">
        <w:rPr>
          <w:rFonts w:ascii="Times New Roman" w:eastAsia="Times New Roman" w:hAnsi="Times New Roman" w:cs="Times New Roman"/>
          <w:sz w:val="20"/>
          <w:szCs w:val="20"/>
          <w:lang w:eastAsia="pl-PL"/>
        </w:rPr>
        <w:t xml:space="preserve">Dostawy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II.3) Informacja o możliwości składania ofert częściowych</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t xml:space="preserve">Zamówienie podzielone jest na części: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Nie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Oferty lub wnioski o dopuszczenie do udziału w postępowaniu można składać w odniesieniu do:</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lastRenderedPageBreak/>
        <w:t>Maksymalna liczba części zamówienia, na które może zostać udzielone zamówienie jednemu wykonawcy:</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II.4) Krótki opis przedmiotu zamówienia </w:t>
      </w:r>
      <w:r w:rsidRPr="000D58E9">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0D58E9">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0D58E9">
        <w:rPr>
          <w:rFonts w:ascii="Times New Roman" w:eastAsia="Times New Roman" w:hAnsi="Times New Roman" w:cs="Times New Roman"/>
          <w:sz w:val="20"/>
          <w:szCs w:val="20"/>
          <w:lang w:eastAsia="pl-PL"/>
        </w:rPr>
        <w:t xml:space="preserve">Przedmiot zamówienia stanowi dostawa aparatu do terapii nerkozastępczej dla pacjentów o wadze od 2,5 do 9,9 kg z ostrym uszkodzeniem nerek. Szczegółowe wymagania dotyczące przedmiotu zamówienia i warunków realizacji zawierają załączniki do SIWZ w szczególności Istotne Postanowienia Umowy, Formularz Oferty, Kalkulacja Cenowa – Opis Przedmiotu Zamówienia zawierający zestawienie parametrów technicznych. Przedmiotem zamówienia są również dostawy i usługi powiązane z dostawą aparatu do dializy w tym zestawy do terapii nerkozastępczej w asortymencie umożliwiającym przeprowadzenie 1 dializy dla dowolnego pacjenta we wskazanej wagowo grupie przez czas 8 dni (dób); zasobniki płynów do prowadzenia terapii w liczbie wystarczającej do przeprowadzenia terapii przez czas 8 dni (dób);dokumentacja ;szkolenia; usługi serwisowe w okresie gwarancji i rękojmi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II.5) Główny kod CPV: </w:t>
      </w:r>
      <w:r w:rsidRPr="000D58E9">
        <w:rPr>
          <w:rFonts w:ascii="Times New Roman" w:eastAsia="Times New Roman" w:hAnsi="Times New Roman" w:cs="Times New Roman"/>
          <w:sz w:val="20"/>
          <w:szCs w:val="20"/>
          <w:lang w:eastAsia="pl-PL"/>
        </w:rPr>
        <w:t xml:space="preserve">33181100-3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Dodatkowe kody CPV:</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II.6) Całkowita wartość zamówienia </w:t>
      </w:r>
      <w:r w:rsidRPr="000D58E9">
        <w:rPr>
          <w:rFonts w:ascii="Times New Roman" w:eastAsia="Times New Roman" w:hAnsi="Times New Roman" w:cs="Times New Roman"/>
          <w:i/>
          <w:iCs/>
          <w:sz w:val="20"/>
          <w:szCs w:val="20"/>
          <w:lang w:eastAsia="pl-PL"/>
        </w:rPr>
        <w:t>(jeżeli zamawiający podaje informacje o wartości zamówienia)</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t xml:space="preserve">Wartość bez VAT: </w:t>
      </w:r>
      <w:r w:rsidRPr="000D58E9">
        <w:rPr>
          <w:rFonts w:ascii="Times New Roman" w:eastAsia="Times New Roman" w:hAnsi="Times New Roman" w:cs="Times New Roman"/>
          <w:sz w:val="20"/>
          <w:szCs w:val="20"/>
          <w:lang w:eastAsia="pl-PL"/>
        </w:rPr>
        <w:br/>
        <w:t xml:space="preserve">Waluta: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0D58E9">
        <w:rPr>
          <w:rFonts w:ascii="Times New Roman" w:eastAsia="Times New Roman" w:hAnsi="Times New Roman" w:cs="Times New Roman"/>
          <w:sz w:val="20"/>
          <w:szCs w:val="20"/>
          <w:lang w:eastAsia="pl-PL"/>
        </w:rPr>
        <w:t xml:space="preserv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0D58E9">
        <w:rPr>
          <w:rFonts w:ascii="Times New Roman" w:eastAsia="Times New Roman" w:hAnsi="Times New Roman" w:cs="Times New Roman"/>
          <w:b/>
          <w:bCs/>
          <w:sz w:val="20"/>
          <w:szCs w:val="20"/>
          <w:lang w:eastAsia="pl-PL"/>
        </w:rPr>
        <w:t>Pzp</w:t>
      </w:r>
      <w:proofErr w:type="spellEnd"/>
      <w:r w:rsidRPr="000D58E9">
        <w:rPr>
          <w:rFonts w:ascii="Times New Roman" w:eastAsia="Times New Roman" w:hAnsi="Times New Roman" w:cs="Times New Roman"/>
          <w:b/>
          <w:bCs/>
          <w:sz w:val="20"/>
          <w:szCs w:val="20"/>
          <w:lang w:eastAsia="pl-PL"/>
        </w:rPr>
        <w:t xml:space="preserve">: </w:t>
      </w:r>
      <w:r w:rsidRPr="000D58E9">
        <w:rPr>
          <w:rFonts w:ascii="Times New Roman" w:eastAsia="Times New Roman" w:hAnsi="Times New Roman" w:cs="Times New Roman"/>
          <w:sz w:val="20"/>
          <w:szCs w:val="20"/>
          <w:lang w:eastAsia="pl-PL"/>
        </w:rPr>
        <w:t xml:space="preserve">Nie </w:t>
      </w:r>
      <w:r w:rsidRPr="000D58E9">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0D58E9">
        <w:rPr>
          <w:rFonts w:ascii="Times New Roman" w:eastAsia="Times New Roman" w:hAnsi="Times New Roman" w:cs="Times New Roman"/>
          <w:sz w:val="20"/>
          <w:szCs w:val="20"/>
          <w:lang w:eastAsia="pl-PL"/>
        </w:rPr>
        <w:t>Pzp</w:t>
      </w:r>
      <w:proofErr w:type="spellEnd"/>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t>miesiącach:   </w:t>
      </w:r>
      <w:r w:rsidRPr="000D58E9">
        <w:rPr>
          <w:rFonts w:ascii="Times New Roman" w:eastAsia="Times New Roman" w:hAnsi="Times New Roman" w:cs="Times New Roman"/>
          <w:i/>
          <w:iCs/>
          <w:sz w:val="20"/>
          <w:szCs w:val="20"/>
          <w:lang w:eastAsia="pl-PL"/>
        </w:rPr>
        <w:t xml:space="preserve"> lub </w:t>
      </w:r>
      <w:r w:rsidRPr="000D58E9">
        <w:rPr>
          <w:rFonts w:ascii="Times New Roman" w:eastAsia="Times New Roman" w:hAnsi="Times New Roman" w:cs="Times New Roman"/>
          <w:b/>
          <w:bCs/>
          <w:sz w:val="20"/>
          <w:szCs w:val="20"/>
          <w:lang w:eastAsia="pl-PL"/>
        </w:rPr>
        <w:t>dniach:</w:t>
      </w:r>
      <w:r w:rsidRPr="000D58E9">
        <w:rPr>
          <w:rFonts w:ascii="Times New Roman" w:eastAsia="Times New Roman" w:hAnsi="Times New Roman" w:cs="Times New Roman"/>
          <w:sz w:val="20"/>
          <w:szCs w:val="20"/>
          <w:lang w:eastAsia="pl-PL"/>
        </w:rPr>
        <w:t xml:space="preserve"> 42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i/>
          <w:iCs/>
          <w:sz w:val="20"/>
          <w:szCs w:val="20"/>
          <w:lang w:eastAsia="pl-PL"/>
        </w:rPr>
        <w:t>lub</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data rozpoczęcia: </w:t>
      </w:r>
      <w:r w:rsidRPr="000D58E9">
        <w:rPr>
          <w:rFonts w:ascii="Times New Roman" w:eastAsia="Times New Roman" w:hAnsi="Times New Roman" w:cs="Times New Roman"/>
          <w:sz w:val="20"/>
          <w:szCs w:val="20"/>
          <w:lang w:eastAsia="pl-PL"/>
        </w:rPr>
        <w:t> </w:t>
      </w:r>
      <w:r w:rsidRPr="000D58E9">
        <w:rPr>
          <w:rFonts w:ascii="Times New Roman" w:eastAsia="Times New Roman" w:hAnsi="Times New Roman" w:cs="Times New Roman"/>
          <w:i/>
          <w:iCs/>
          <w:sz w:val="20"/>
          <w:szCs w:val="20"/>
          <w:lang w:eastAsia="pl-PL"/>
        </w:rPr>
        <w:t xml:space="preserve"> lub </w:t>
      </w:r>
      <w:r w:rsidRPr="000D58E9">
        <w:rPr>
          <w:rFonts w:ascii="Times New Roman" w:eastAsia="Times New Roman" w:hAnsi="Times New Roman" w:cs="Times New Roman"/>
          <w:b/>
          <w:bCs/>
          <w:sz w:val="20"/>
          <w:szCs w:val="20"/>
          <w:lang w:eastAsia="pl-PL"/>
        </w:rPr>
        <w:t xml:space="preserve">zakończenia: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II.9) Informacje dodatkowe: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III.1) WARUNKI UDZIAŁU W POSTĘPOWANIU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t xml:space="preserve">Określenie warunków: </w:t>
      </w:r>
      <w:r w:rsidRPr="000D58E9">
        <w:rPr>
          <w:rFonts w:ascii="Times New Roman" w:eastAsia="Times New Roman" w:hAnsi="Times New Roman" w:cs="Times New Roman"/>
          <w:sz w:val="20"/>
          <w:szCs w:val="20"/>
          <w:lang w:eastAsia="pl-PL"/>
        </w:rPr>
        <w:br/>
        <w:t xml:space="preserve">Informacje dodatkowe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III.1.2) Sytuacja finansowa lub ekonomiczna </w:t>
      </w:r>
      <w:r w:rsidRPr="000D58E9">
        <w:rPr>
          <w:rFonts w:ascii="Times New Roman" w:eastAsia="Times New Roman" w:hAnsi="Times New Roman" w:cs="Times New Roman"/>
          <w:sz w:val="20"/>
          <w:szCs w:val="20"/>
          <w:lang w:eastAsia="pl-PL"/>
        </w:rPr>
        <w:br/>
        <w:t xml:space="preserve">Określenie warunków: </w:t>
      </w:r>
      <w:r w:rsidRPr="000D58E9">
        <w:rPr>
          <w:rFonts w:ascii="Times New Roman" w:eastAsia="Times New Roman" w:hAnsi="Times New Roman" w:cs="Times New Roman"/>
          <w:sz w:val="20"/>
          <w:szCs w:val="20"/>
          <w:lang w:eastAsia="pl-PL"/>
        </w:rPr>
        <w:br/>
        <w:t xml:space="preserve">Informacje dodatkowe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III.1.3) Zdolność techniczna lub zawodowa </w:t>
      </w:r>
      <w:r w:rsidRPr="000D58E9">
        <w:rPr>
          <w:rFonts w:ascii="Times New Roman" w:eastAsia="Times New Roman" w:hAnsi="Times New Roman" w:cs="Times New Roman"/>
          <w:sz w:val="20"/>
          <w:szCs w:val="20"/>
          <w:lang w:eastAsia="pl-PL"/>
        </w:rPr>
        <w:br/>
        <w:t xml:space="preserve">Określenie warunków: </w:t>
      </w:r>
      <w:r w:rsidRPr="000D58E9">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D58E9">
        <w:rPr>
          <w:rFonts w:ascii="Times New Roman" w:eastAsia="Times New Roman" w:hAnsi="Times New Roman" w:cs="Times New Roman"/>
          <w:sz w:val="20"/>
          <w:szCs w:val="20"/>
          <w:lang w:eastAsia="pl-PL"/>
        </w:rPr>
        <w:br/>
        <w:t xml:space="preserve">Informacje dodatkowe: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III.2) PODSTAWY WYKLUCZENIA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0D58E9">
        <w:rPr>
          <w:rFonts w:ascii="Times New Roman" w:eastAsia="Times New Roman" w:hAnsi="Times New Roman" w:cs="Times New Roman"/>
          <w:b/>
          <w:bCs/>
          <w:sz w:val="20"/>
          <w:szCs w:val="20"/>
          <w:lang w:eastAsia="pl-PL"/>
        </w:rPr>
        <w:t>Pzp</w:t>
      </w:r>
      <w:proofErr w:type="spellEnd"/>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0D58E9">
        <w:rPr>
          <w:rFonts w:ascii="Times New Roman" w:eastAsia="Times New Roman" w:hAnsi="Times New Roman" w:cs="Times New Roman"/>
          <w:b/>
          <w:bCs/>
          <w:sz w:val="20"/>
          <w:szCs w:val="20"/>
          <w:lang w:eastAsia="pl-PL"/>
        </w:rPr>
        <w:t>Pzp</w:t>
      </w:r>
      <w:proofErr w:type="spellEnd"/>
      <w:r w:rsidRPr="000D58E9">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0D58E9">
        <w:rPr>
          <w:rFonts w:ascii="Times New Roman" w:eastAsia="Times New Roman" w:hAnsi="Times New Roman" w:cs="Times New Roman"/>
          <w:sz w:val="20"/>
          <w:szCs w:val="20"/>
          <w:lang w:eastAsia="pl-PL"/>
        </w:rPr>
        <w:t>Pzp</w:t>
      </w:r>
      <w:proofErr w:type="spellEnd"/>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lastRenderedPageBreak/>
        <w:t xml:space="preserve">Tak (podstawa wykluczenia określona w art. 24 ust. 5 pkt 2 ustawy </w:t>
      </w:r>
      <w:proofErr w:type="spellStart"/>
      <w:r w:rsidRPr="000D58E9">
        <w:rPr>
          <w:rFonts w:ascii="Times New Roman" w:eastAsia="Times New Roman" w:hAnsi="Times New Roman" w:cs="Times New Roman"/>
          <w:sz w:val="20"/>
          <w:szCs w:val="20"/>
          <w:lang w:eastAsia="pl-PL"/>
        </w:rPr>
        <w:t>Pzp</w:t>
      </w:r>
      <w:proofErr w:type="spellEnd"/>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Tak (podstawa wykluczenia określona w art. 24 ust. 5 pkt 4 ustawy </w:t>
      </w:r>
      <w:proofErr w:type="spellStart"/>
      <w:r w:rsidRPr="000D58E9">
        <w:rPr>
          <w:rFonts w:ascii="Times New Roman" w:eastAsia="Times New Roman" w:hAnsi="Times New Roman" w:cs="Times New Roman"/>
          <w:sz w:val="20"/>
          <w:szCs w:val="20"/>
          <w:lang w:eastAsia="pl-PL"/>
        </w:rPr>
        <w:t>Pzp</w:t>
      </w:r>
      <w:proofErr w:type="spellEnd"/>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0D58E9">
        <w:rPr>
          <w:rFonts w:ascii="Times New Roman" w:eastAsia="Times New Roman" w:hAnsi="Times New Roman" w:cs="Times New Roman"/>
          <w:sz w:val="20"/>
          <w:szCs w:val="20"/>
          <w:lang w:eastAsia="pl-PL"/>
        </w:rPr>
        <w:t>Pzp</w:t>
      </w:r>
      <w:proofErr w:type="spellEnd"/>
      <w:r w:rsidRPr="000D58E9">
        <w:rPr>
          <w:rFonts w:ascii="Times New Roman" w:eastAsia="Times New Roman" w:hAnsi="Times New Roman" w:cs="Times New Roman"/>
          <w:sz w:val="20"/>
          <w:szCs w:val="20"/>
          <w:lang w:eastAsia="pl-PL"/>
        </w:rPr>
        <w:t xml:space="preserv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0D58E9">
        <w:rPr>
          <w:rFonts w:ascii="Times New Roman" w:eastAsia="Times New Roman" w:hAnsi="Times New Roman" w:cs="Times New Roman"/>
          <w:sz w:val="20"/>
          <w:szCs w:val="20"/>
          <w:lang w:eastAsia="pl-PL"/>
        </w:rPr>
        <w:br/>
        <w:t xml:space="preserve">Tak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Oświadczenie o spełnianiu kryteriów selekcji </w:t>
      </w:r>
      <w:r w:rsidRPr="000D58E9">
        <w:rPr>
          <w:rFonts w:ascii="Times New Roman" w:eastAsia="Times New Roman" w:hAnsi="Times New Roman" w:cs="Times New Roman"/>
          <w:sz w:val="20"/>
          <w:szCs w:val="20"/>
          <w:lang w:eastAsia="pl-PL"/>
        </w:rPr>
        <w:br/>
        <w:t xml:space="preserve">Nie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1.Aktualny Odpis z właściwego rejestru lub z Centralnej Ewidencji i Informacji o Działalności Gospodarczej w celu potwierdzenia braku podstaw wykluczenia na podstawie art. 24 ust.5 pkt 1 ustawy. 2.Wykonawca mający siedzibę lub miejsce zamieszkania poza terytorium Rzeczypospolitej Pol-</w:t>
      </w:r>
      <w:proofErr w:type="spellStart"/>
      <w:r w:rsidRPr="000D58E9">
        <w:rPr>
          <w:rFonts w:ascii="Times New Roman" w:eastAsia="Times New Roman" w:hAnsi="Times New Roman" w:cs="Times New Roman"/>
          <w:sz w:val="20"/>
          <w:szCs w:val="20"/>
          <w:lang w:eastAsia="pl-PL"/>
        </w:rPr>
        <w:t>skiej</w:t>
      </w:r>
      <w:proofErr w:type="spellEnd"/>
      <w:r w:rsidRPr="000D58E9">
        <w:rPr>
          <w:rFonts w:ascii="Times New Roman" w:eastAsia="Times New Roman" w:hAnsi="Times New Roman" w:cs="Times New Roman"/>
          <w:sz w:val="20"/>
          <w:szCs w:val="20"/>
          <w:lang w:eastAsia="pl-PL"/>
        </w:rPr>
        <w:t xml:space="preserve">, zamiast dokumentu wskazanego w pkt 1. składa dokument wy-stawiony w kraju, w którym ma siedzibę lub miejsce zamieszkania potwierdzający, że nie otwarto jego likwidacji, ani nie ogłoszono upadłości . Dokument powinien być wystawiony nie wcześniej niż 6 miesięcy przed upływem terminu składania ofert; 3.Jeżeli w kraju w którym wykonawca ma siedzibę lub miejsce zamieszkania lub miejsce za-mieszkania ma osoba której dokument dotyczy nie wystawia się dokumentu, o którym mowa w pkt 2.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III.5.1) W ZAKRESIE SPEŁNIANIA WARUNKÓW UDZIAŁU W POSTĘPOWANIU:</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III.5.2) W ZAKRESIE KRYTERIÓW SELEKCJI:</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Opis techniczny (foldery, broszury). Dokumenty potwierdzające dopuszczenie do obrotu.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III.7) INNE DOKUMENTY NIE WYMIENIONE W pkt III.3) - III.6)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u w:val="single"/>
          <w:lang w:eastAsia="pl-PL"/>
        </w:rPr>
        <w:t xml:space="preserve">SEKCJA IV: PROCEDURA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 xml:space="preserve">IV.1) OPIS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IV.1.1) Tryb udzielenia zamówienia: </w:t>
      </w:r>
      <w:r w:rsidRPr="000D58E9">
        <w:rPr>
          <w:rFonts w:ascii="Times New Roman" w:eastAsia="Times New Roman" w:hAnsi="Times New Roman" w:cs="Times New Roman"/>
          <w:sz w:val="20"/>
          <w:szCs w:val="20"/>
          <w:lang w:eastAsia="pl-PL"/>
        </w:rPr>
        <w:t xml:space="preserve">Przetarg nieograniczony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IV.1.2) Zamawiający żąda wniesienia wadium:</w:t>
      </w:r>
      <w:r w:rsidRPr="000D58E9">
        <w:rPr>
          <w:rFonts w:ascii="Times New Roman" w:eastAsia="Times New Roman" w:hAnsi="Times New Roman" w:cs="Times New Roman"/>
          <w:sz w:val="20"/>
          <w:szCs w:val="20"/>
          <w:lang w:eastAsia="pl-PL"/>
        </w:rPr>
        <w:t xml:space="preserv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Tak </w:t>
      </w:r>
      <w:r w:rsidRPr="000D58E9">
        <w:rPr>
          <w:rFonts w:ascii="Times New Roman" w:eastAsia="Times New Roman" w:hAnsi="Times New Roman" w:cs="Times New Roman"/>
          <w:sz w:val="20"/>
          <w:szCs w:val="20"/>
          <w:lang w:eastAsia="pl-PL"/>
        </w:rPr>
        <w:br/>
        <w:t xml:space="preserve">Informacja na temat wadium </w:t>
      </w:r>
      <w:r w:rsidRPr="000D58E9">
        <w:rPr>
          <w:rFonts w:ascii="Times New Roman" w:eastAsia="Times New Roman" w:hAnsi="Times New Roman" w:cs="Times New Roman"/>
          <w:sz w:val="20"/>
          <w:szCs w:val="20"/>
          <w:lang w:eastAsia="pl-PL"/>
        </w:rPr>
        <w:br/>
        <w:t xml:space="preserve">6000,00 zł (słownie: sześć tysięcy złotych)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IV.1.3) Przewiduje się udzielenie zaliczek na poczet wykonania zamówienia:</w:t>
      </w:r>
      <w:r w:rsidRPr="000D58E9">
        <w:rPr>
          <w:rFonts w:ascii="Times New Roman" w:eastAsia="Times New Roman" w:hAnsi="Times New Roman" w:cs="Times New Roman"/>
          <w:sz w:val="20"/>
          <w:szCs w:val="20"/>
          <w:lang w:eastAsia="pl-PL"/>
        </w:rPr>
        <w:t xml:space="preserv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Nie </w:t>
      </w:r>
      <w:r w:rsidRPr="000D58E9">
        <w:rPr>
          <w:rFonts w:ascii="Times New Roman" w:eastAsia="Times New Roman" w:hAnsi="Times New Roman" w:cs="Times New Roman"/>
          <w:sz w:val="20"/>
          <w:szCs w:val="20"/>
          <w:lang w:eastAsia="pl-PL"/>
        </w:rPr>
        <w:br/>
        <w:t xml:space="preserve">Należy podać informacje na temat udzielania zaliczek: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Nie </w:t>
      </w:r>
      <w:r w:rsidRPr="000D58E9">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lastRenderedPageBreak/>
        <w:t xml:space="preserve">Nie </w:t>
      </w:r>
      <w:r w:rsidRPr="000D58E9">
        <w:rPr>
          <w:rFonts w:ascii="Times New Roman" w:eastAsia="Times New Roman" w:hAnsi="Times New Roman" w:cs="Times New Roman"/>
          <w:sz w:val="20"/>
          <w:szCs w:val="20"/>
          <w:lang w:eastAsia="pl-PL"/>
        </w:rPr>
        <w:br/>
        <w:t xml:space="preserve">Informacje dodatkowe: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IV.1.5.) Wymaga się złożenia oferty wariantowej: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Nie </w:t>
      </w:r>
      <w:r w:rsidRPr="000D58E9">
        <w:rPr>
          <w:rFonts w:ascii="Times New Roman" w:eastAsia="Times New Roman" w:hAnsi="Times New Roman" w:cs="Times New Roman"/>
          <w:sz w:val="20"/>
          <w:szCs w:val="20"/>
          <w:lang w:eastAsia="pl-PL"/>
        </w:rPr>
        <w:br/>
        <w:t xml:space="preserve">Dopuszcza się złożenie oferty wariantowej </w:t>
      </w:r>
      <w:r w:rsidRPr="000D58E9">
        <w:rPr>
          <w:rFonts w:ascii="Times New Roman" w:eastAsia="Times New Roman" w:hAnsi="Times New Roman" w:cs="Times New Roman"/>
          <w:sz w:val="20"/>
          <w:szCs w:val="20"/>
          <w:lang w:eastAsia="pl-PL"/>
        </w:rPr>
        <w:br/>
        <w:t xml:space="preserve">Nie </w:t>
      </w:r>
      <w:r w:rsidRPr="000D58E9">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Liczba wykonawców   </w:t>
      </w:r>
      <w:r w:rsidRPr="000D58E9">
        <w:rPr>
          <w:rFonts w:ascii="Times New Roman" w:eastAsia="Times New Roman" w:hAnsi="Times New Roman" w:cs="Times New Roman"/>
          <w:sz w:val="20"/>
          <w:szCs w:val="20"/>
          <w:lang w:eastAsia="pl-PL"/>
        </w:rPr>
        <w:br/>
        <w:t xml:space="preserve">Przewidywana minimalna liczba wykonawców </w:t>
      </w:r>
      <w:r w:rsidRPr="000D58E9">
        <w:rPr>
          <w:rFonts w:ascii="Times New Roman" w:eastAsia="Times New Roman" w:hAnsi="Times New Roman" w:cs="Times New Roman"/>
          <w:sz w:val="20"/>
          <w:szCs w:val="20"/>
          <w:lang w:eastAsia="pl-PL"/>
        </w:rPr>
        <w:br/>
        <w:t xml:space="preserve">Maksymalna liczba wykonawców   </w:t>
      </w:r>
      <w:r w:rsidRPr="000D58E9">
        <w:rPr>
          <w:rFonts w:ascii="Times New Roman" w:eastAsia="Times New Roman" w:hAnsi="Times New Roman" w:cs="Times New Roman"/>
          <w:sz w:val="20"/>
          <w:szCs w:val="20"/>
          <w:lang w:eastAsia="pl-PL"/>
        </w:rPr>
        <w:br/>
        <w:t xml:space="preserve">Kryteria selekcji wykonawców: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IV.1.7) Informacje na temat umowy ramowej lub dynamicznego systemu zakupów: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Umowa ramowa będzie zawarta: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Czy przewiduje się ograniczenie liczby uczestników umowy ramowej: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Przewidziana maksymalna liczba uczestników umowy ramowej: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Informacje dodatkowe: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Zamówienie obejmuje ustanowienie dynamicznego systemu zakupów: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Informacje dodatkowe: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IV.1.8) Aukcja elektroniczna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Przewidziane jest przeprowadzenie aukcji elektronicznej </w:t>
      </w:r>
      <w:r w:rsidRPr="000D58E9">
        <w:rPr>
          <w:rFonts w:ascii="Times New Roman" w:eastAsia="Times New Roman" w:hAnsi="Times New Roman" w:cs="Times New Roman"/>
          <w:i/>
          <w:iCs/>
          <w:sz w:val="20"/>
          <w:szCs w:val="20"/>
          <w:lang w:eastAsia="pl-PL"/>
        </w:rPr>
        <w:t xml:space="preserve">(przetarg nieograniczony, przetarg ograniczony, negocjacje z ogłoszeniem) </w:t>
      </w:r>
      <w:r w:rsidRPr="000D58E9">
        <w:rPr>
          <w:rFonts w:ascii="Times New Roman" w:eastAsia="Times New Roman" w:hAnsi="Times New Roman" w:cs="Times New Roman"/>
          <w:sz w:val="20"/>
          <w:szCs w:val="20"/>
          <w:lang w:eastAsia="pl-PL"/>
        </w:rPr>
        <w:t xml:space="preserve">Nie </w:t>
      </w:r>
      <w:r w:rsidRPr="000D58E9">
        <w:rPr>
          <w:rFonts w:ascii="Times New Roman" w:eastAsia="Times New Roman" w:hAnsi="Times New Roman" w:cs="Times New Roman"/>
          <w:sz w:val="20"/>
          <w:szCs w:val="20"/>
          <w:lang w:eastAsia="pl-PL"/>
        </w:rPr>
        <w:br/>
        <w:t xml:space="preserve">Należy podać adres strony internetowej, na której aukcja będzie prowadzona: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0D58E9">
        <w:rPr>
          <w:rFonts w:ascii="Times New Roman" w:eastAsia="Times New Roman" w:hAnsi="Times New Roman" w:cs="Times New Roman"/>
          <w:sz w:val="20"/>
          <w:szCs w:val="20"/>
          <w:lang w:eastAsia="pl-PL"/>
        </w:rPr>
        <w:br/>
        <w:t xml:space="preserve">Informacje dotyczące przebiegu aukcji elektronicznej: </w:t>
      </w:r>
      <w:r w:rsidRPr="000D58E9">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0D58E9">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0D58E9">
        <w:rPr>
          <w:rFonts w:ascii="Times New Roman" w:eastAsia="Times New Roman" w:hAnsi="Times New Roman" w:cs="Times New Roman"/>
          <w:sz w:val="20"/>
          <w:szCs w:val="20"/>
          <w:lang w:eastAsia="pl-PL"/>
        </w:rPr>
        <w:br/>
        <w:t xml:space="preserve">Wymagania dotyczące rejestracji i identyfikacji wykonawców w aukcji elektronicznej: </w:t>
      </w:r>
      <w:r w:rsidRPr="000D58E9">
        <w:rPr>
          <w:rFonts w:ascii="Times New Roman" w:eastAsia="Times New Roman" w:hAnsi="Times New Roman" w:cs="Times New Roman"/>
          <w:sz w:val="20"/>
          <w:szCs w:val="20"/>
          <w:lang w:eastAsia="pl-PL"/>
        </w:rPr>
        <w:br/>
        <w:t xml:space="preserve">Informacje o liczbie etapów aukcji elektronicznej i czasie ich trwania: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lastRenderedPageBreak/>
        <w:br/>
        <w:t xml:space="preserve">Czas trwania: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0D58E9">
        <w:rPr>
          <w:rFonts w:ascii="Times New Roman" w:eastAsia="Times New Roman" w:hAnsi="Times New Roman" w:cs="Times New Roman"/>
          <w:sz w:val="20"/>
          <w:szCs w:val="20"/>
          <w:lang w:eastAsia="pl-PL"/>
        </w:rPr>
        <w:br/>
        <w:t xml:space="preserve">Warunki zamknięcia aukcji elektronicznej: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IV.2) KRYTERIA OCENY OFERT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IV.2.1) Kryteria oceny ofert: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IV.2.2) Kryteria</w:t>
      </w:r>
      <w:r w:rsidRPr="000D58E9">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3"/>
        <w:gridCol w:w="852"/>
      </w:tblGrid>
      <w:tr w:rsidR="000D58E9" w:rsidRPr="000D58E9" w:rsidTr="000D58E9">
        <w:tc>
          <w:tcPr>
            <w:tcW w:w="0" w:type="auto"/>
            <w:tcBorders>
              <w:top w:val="single" w:sz="6" w:space="0" w:color="000000"/>
              <w:left w:val="single" w:sz="6" w:space="0" w:color="000000"/>
              <w:bottom w:val="single" w:sz="6" w:space="0" w:color="000000"/>
              <w:right w:val="single" w:sz="6" w:space="0" w:color="000000"/>
            </w:tcBorders>
            <w:vAlign w:val="center"/>
            <w:hideMark/>
          </w:tcPr>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Znaczenie</w:t>
            </w:r>
          </w:p>
        </w:tc>
      </w:tr>
      <w:tr w:rsidR="000D58E9" w:rsidRPr="000D58E9" w:rsidTr="000D58E9">
        <w:tc>
          <w:tcPr>
            <w:tcW w:w="0" w:type="auto"/>
            <w:tcBorders>
              <w:top w:val="single" w:sz="6" w:space="0" w:color="000000"/>
              <w:left w:val="single" w:sz="6" w:space="0" w:color="000000"/>
              <w:bottom w:val="single" w:sz="6" w:space="0" w:color="000000"/>
              <w:right w:val="single" w:sz="6" w:space="0" w:color="000000"/>
            </w:tcBorders>
            <w:vAlign w:val="center"/>
            <w:hideMark/>
          </w:tcPr>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60,00</w:t>
            </w:r>
          </w:p>
        </w:tc>
      </w:tr>
      <w:tr w:rsidR="000D58E9" w:rsidRPr="000D58E9" w:rsidTr="000D58E9">
        <w:tc>
          <w:tcPr>
            <w:tcW w:w="0" w:type="auto"/>
            <w:tcBorders>
              <w:top w:val="single" w:sz="6" w:space="0" w:color="000000"/>
              <w:left w:val="single" w:sz="6" w:space="0" w:color="000000"/>
              <w:bottom w:val="single" w:sz="6" w:space="0" w:color="000000"/>
              <w:right w:val="single" w:sz="6" w:space="0" w:color="000000"/>
            </w:tcBorders>
            <w:vAlign w:val="center"/>
            <w:hideMark/>
          </w:tcPr>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20,00</w:t>
            </w:r>
          </w:p>
        </w:tc>
      </w:tr>
      <w:tr w:rsidR="000D58E9" w:rsidRPr="000D58E9" w:rsidTr="000D58E9">
        <w:tc>
          <w:tcPr>
            <w:tcW w:w="0" w:type="auto"/>
            <w:tcBorders>
              <w:top w:val="single" w:sz="6" w:space="0" w:color="000000"/>
              <w:left w:val="single" w:sz="6" w:space="0" w:color="000000"/>
              <w:bottom w:val="single" w:sz="6" w:space="0" w:color="000000"/>
              <w:right w:val="single" w:sz="6" w:space="0" w:color="000000"/>
            </w:tcBorders>
            <w:vAlign w:val="center"/>
            <w:hideMark/>
          </w:tcPr>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Warunki </w:t>
            </w:r>
            <w:proofErr w:type="spellStart"/>
            <w:r w:rsidRPr="000D58E9">
              <w:rPr>
                <w:rFonts w:ascii="Times New Roman" w:eastAsia="Times New Roman" w:hAnsi="Times New Roman" w:cs="Times New Roman"/>
                <w:sz w:val="20"/>
                <w:szCs w:val="20"/>
                <w:lang w:eastAsia="pl-PL"/>
              </w:rPr>
              <w:t>Serisu</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20,00</w:t>
            </w:r>
          </w:p>
        </w:tc>
      </w:tr>
    </w:tbl>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0D58E9">
        <w:rPr>
          <w:rFonts w:ascii="Times New Roman" w:eastAsia="Times New Roman" w:hAnsi="Times New Roman" w:cs="Times New Roman"/>
          <w:b/>
          <w:bCs/>
          <w:sz w:val="20"/>
          <w:szCs w:val="20"/>
          <w:lang w:eastAsia="pl-PL"/>
        </w:rPr>
        <w:t>Pzp</w:t>
      </w:r>
      <w:proofErr w:type="spellEnd"/>
      <w:r w:rsidRPr="000D58E9">
        <w:rPr>
          <w:rFonts w:ascii="Times New Roman" w:eastAsia="Times New Roman" w:hAnsi="Times New Roman" w:cs="Times New Roman"/>
          <w:b/>
          <w:bCs/>
          <w:sz w:val="20"/>
          <w:szCs w:val="20"/>
          <w:lang w:eastAsia="pl-PL"/>
        </w:rPr>
        <w:t xml:space="preserve"> </w:t>
      </w:r>
      <w:r w:rsidRPr="000D58E9">
        <w:rPr>
          <w:rFonts w:ascii="Times New Roman" w:eastAsia="Times New Roman" w:hAnsi="Times New Roman" w:cs="Times New Roman"/>
          <w:sz w:val="20"/>
          <w:szCs w:val="20"/>
          <w:lang w:eastAsia="pl-PL"/>
        </w:rPr>
        <w:t xml:space="preserve">(przetarg nieograniczony) </w:t>
      </w:r>
      <w:r w:rsidRPr="000D58E9">
        <w:rPr>
          <w:rFonts w:ascii="Times New Roman" w:eastAsia="Times New Roman" w:hAnsi="Times New Roman" w:cs="Times New Roman"/>
          <w:sz w:val="20"/>
          <w:szCs w:val="20"/>
          <w:lang w:eastAsia="pl-PL"/>
        </w:rPr>
        <w:br/>
        <w:t xml:space="preserve">Tak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IV.3) Negocjacje z ogłoszeniem, dialog konkurencyjny, partnerstwo innowacyjne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IV.3.1) Informacje na temat negocjacji z ogłoszeniem</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t xml:space="preserve">Minimalne wymagania, które muszą spełniać wszystkie oferty: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0D58E9">
        <w:rPr>
          <w:rFonts w:ascii="Times New Roman" w:eastAsia="Times New Roman" w:hAnsi="Times New Roman" w:cs="Times New Roman"/>
          <w:sz w:val="20"/>
          <w:szCs w:val="20"/>
          <w:lang w:eastAsia="pl-PL"/>
        </w:rPr>
        <w:br/>
        <w:t xml:space="preserve">Przewidziany jest podział negocjacji na etapy w celu ograniczenia liczby ofert: </w:t>
      </w:r>
      <w:r w:rsidRPr="000D58E9">
        <w:rPr>
          <w:rFonts w:ascii="Times New Roman" w:eastAsia="Times New Roman" w:hAnsi="Times New Roman" w:cs="Times New Roman"/>
          <w:sz w:val="20"/>
          <w:szCs w:val="20"/>
          <w:lang w:eastAsia="pl-PL"/>
        </w:rPr>
        <w:br/>
        <w:t xml:space="preserve">Należy podać informacje na temat etapów negocjacji (w tym liczbę etapów):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Informacje dodatkowe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IV.3.2) Informacje na temat dialogu konkurencyjnego</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t xml:space="preserve">Opis potrzeb i wymagań zamawiającego lub informacja o sposobie uzyskania tego opisu: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Wstępny harmonogram postępowania: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Podział dialogu na etapy w celu ograniczenia liczby rozwiązań: </w:t>
      </w:r>
      <w:r w:rsidRPr="000D58E9">
        <w:rPr>
          <w:rFonts w:ascii="Times New Roman" w:eastAsia="Times New Roman" w:hAnsi="Times New Roman" w:cs="Times New Roman"/>
          <w:sz w:val="20"/>
          <w:szCs w:val="20"/>
          <w:lang w:eastAsia="pl-PL"/>
        </w:rPr>
        <w:br/>
        <w:t xml:space="preserve">Należy podać informacje na temat etapów dialogu: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Informacje dodatkowe: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IV.3.3) Informacje na temat partnerstwa innowacyjnego</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Informacje dodatkowe: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IV.4) Licytacja elektroniczna </w:t>
      </w:r>
      <w:r w:rsidRPr="000D58E9">
        <w:rPr>
          <w:rFonts w:ascii="Times New Roman" w:eastAsia="Times New Roman" w:hAnsi="Times New Roman" w:cs="Times New Roman"/>
          <w:sz w:val="20"/>
          <w:szCs w:val="20"/>
          <w:lang w:eastAsia="pl-PL"/>
        </w:rPr>
        <w:br/>
        <w:t xml:space="preserve">Adres strony internetowej, na której będzie prowadzona licytacja elektroniczna: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Informacje o liczbie etapów licytacji elektronicznej i czasie ich trwania: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lastRenderedPageBreak/>
        <w:t xml:space="preserve">Czas trwania: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Termin składania wniosków o dopuszczenie do udziału w licytacji elektronicznej: </w:t>
      </w:r>
      <w:r w:rsidRPr="000D58E9">
        <w:rPr>
          <w:rFonts w:ascii="Times New Roman" w:eastAsia="Times New Roman" w:hAnsi="Times New Roman" w:cs="Times New Roman"/>
          <w:sz w:val="20"/>
          <w:szCs w:val="20"/>
          <w:lang w:eastAsia="pl-PL"/>
        </w:rPr>
        <w:br/>
        <w:t xml:space="preserve">Data: godzina: </w:t>
      </w:r>
      <w:r w:rsidRPr="000D58E9">
        <w:rPr>
          <w:rFonts w:ascii="Times New Roman" w:eastAsia="Times New Roman" w:hAnsi="Times New Roman" w:cs="Times New Roman"/>
          <w:sz w:val="20"/>
          <w:szCs w:val="20"/>
          <w:lang w:eastAsia="pl-PL"/>
        </w:rPr>
        <w:br/>
        <w:t xml:space="preserve">Termin otwarcia licytacji elektronicznej: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t xml:space="preserve">Termin i warunki zamknięcia licytacji elektronicznej: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t xml:space="preserve">Wymagania dotyczące zabezpieczenia należytego wykonania umowy: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lang w:eastAsia="pl-PL"/>
        </w:rPr>
        <w:br/>
        <w:t xml:space="preserve">Informacje dodatkowe: </w:t>
      </w:r>
    </w:p>
    <w:p w:rsidR="007B2B7B" w:rsidRDefault="000D58E9" w:rsidP="000D58E9">
      <w:pPr>
        <w:spacing w:after="0" w:line="240" w:lineRule="auto"/>
        <w:rPr>
          <w:rFonts w:ascii="Times New Roman" w:eastAsia="Times New Roman" w:hAnsi="Times New Roman" w:cs="Times New Roman"/>
          <w:sz w:val="20"/>
          <w:szCs w:val="20"/>
          <w:lang w:eastAsia="pl-PL"/>
        </w:rPr>
      </w:pPr>
      <w:r w:rsidRPr="000D58E9">
        <w:rPr>
          <w:rFonts w:ascii="Times New Roman" w:eastAsia="Times New Roman" w:hAnsi="Times New Roman" w:cs="Times New Roman"/>
          <w:b/>
          <w:bCs/>
          <w:sz w:val="20"/>
          <w:szCs w:val="20"/>
          <w:lang w:eastAsia="pl-PL"/>
        </w:rPr>
        <w:t>IV.5) ZMIANA UMOWY</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0D58E9">
        <w:rPr>
          <w:rFonts w:ascii="Times New Roman" w:eastAsia="Times New Roman" w:hAnsi="Times New Roman" w:cs="Times New Roman"/>
          <w:sz w:val="20"/>
          <w:szCs w:val="20"/>
          <w:lang w:eastAsia="pl-PL"/>
        </w:rPr>
        <w:t xml:space="preserve"> Tak </w:t>
      </w:r>
      <w:r w:rsidRPr="000D58E9">
        <w:rPr>
          <w:rFonts w:ascii="Times New Roman" w:eastAsia="Times New Roman" w:hAnsi="Times New Roman" w:cs="Times New Roman"/>
          <w:sz w:val="20"/>
          <w:szCs w:val="20"/>
          <w:lang w:eastAsia="pl-PL"/>
        </w:rPr>
        <w:br/>
        <w:t xml:space="preserve">Należy wskazać zakres, charakter zmian oraz warunki wprowadzenia zmian: </w:t>
      </w:r>
      <w:r w:rsidRPr="000D58E9">
        <w:rPr>
          <w:rFonts w:ascii="Times New Roman" w:eastAsia="Times New Roman" w:hAnsi="Times New Roman" w:cs="Times New Roman"/>
          <w:sz w:val="20"/>
          <w:szCs w:val="20"/>
          <w:lang w:eastAsia="pl-PL"/>
        </w:rPr>
        <w:br/>
        <w:t xml:space="preserve">Opisane w specyfikacji istotnych warunków zamówienia - istotnych postanowieniach umowy.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IV.6) INFORMACJE ADMINISTRACYJNE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IV.6.1) Sposób udostępniania informacji o charakterze poufnym </w:t>
      </w:r>
      <w:r w:rsidRPr="000D58E9">
        <w:rPr>
          <w:rFonts w:ascii="Times New Roman" w:eastAsia="Times New Roman" w:hAnsi="Times New Roman" w:cs="Times New Roman"/>
          <w:i/>
          <w:iCs/>
          <w:sz w:val="20"/>
          <w:szCs w:val="20"/>
          <w:lang w:eastAsia="pl-PL"/>
        </w:rPr>
        <w:t xml:space="preserve">(jeżeli dotyczy):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Środki służące ochronie informacji o charakterze poufnym</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36"/>
          <w:szCs w:val="36"/>
          <w:lang w:eastAsia="pl-PL"/>
        </w:rPr>
        <w:t xml:space="preserve">IV.6.2) Termin składania ofert lub wniosków o dopuszczenie do udziału w postępowaniu: </w:t>
      </w:r>
      <w:r w:rsidRPr="000D58E9">
        <w:rPr>
          <w:rFonts w:ascii="Times New Roman" w:eastAsia="Times New Roman" w:hAnsi="Times New Roman" w:cs="Times New Roman"/>
          <w:sz w:val="36"/>
          <w:szCs w:val="36"/>
          <w:lang w:eastAsia="pl-PL"/>
        </w:rPr>
        <w:br/>
        <w:t xml:space="preserve">Data: 2019-02-12, godzina: 10:30, </w:t>
      </w:r>
      <w:r w:rsidRPr="000D58E9">
        <w:rPr>
          <w:rFonts w:ascii="Times New Roman" w:eastAsia="Times New Roman" w:hAnsi="Times New Roman" w:cs="Times New Roman"/>
          <w:sz w:val="36"/>
          <w:szCs w:val="36"/>
          <w:lang w:eastAsia="pl-PL"/>
        </w:rPr>
        <w:br/>
      </w:r>
    </w:p>
    <w:p w:rsidR="007B2B7B" w:rsidRDefault="000D58E9" w:rsidP="000D58E9">
      <w:pPr>
        <w:spacing w:after="0" w:line="240" w:lineRule="auto"/>
        <w:rPr>
          <w:rFonts w:ascii="Times New Roman" w:eastAsia="Times New Roman" w:hAnsi="Times New Roman" w:cs="Times New Roman"/>
          <w:b/>
          <w:bCs/>
          <w:sz w:val="20"/>
          <w:szCs w:val="20"/>
          <w:lang w:eastAsia="pl-PL"/>
        </w:rPr>
      </w:pPr>
      <w:r w:rsidRPr="000D58E9">
        <w:rPr>
          <w:rFonts w:ascii="Times New Roman" w:eastAsia="Times New Roman" w:hAnsi="Times New Roman" w:cs="Times New Roman"/>
          <w:sz w:val="20"/>
          <w:szCs w:val="20"/>
          <w:lang w:eastAsia="pl-PL"/>
        </w:rPr>
        <w:t xml:space="preserve">Skrócenie terminu składania wniosków, ze względu na pilną potrzebę udzielenia zamówienia (przetarg nieograniczony, przetarg ograniczony, negocjacje z ogłoszeniem):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Wskazać powody: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0D58E9">
        <w:rPr>
          <w:rFonts w:ascii="Times New Roman" w:eastAsia="Times New Roman" w:hAnsi="Times New Roman" w:cs="Times New Roman"/>
          <w:sz w:val="20"/>
          <w:szCs w:val="20"/>
          <w:lang w:eastAsia="pl-PL"/>
        </w:rPr>
        <w:br/>
        <w:t xml:space="preserve">&gt;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 xml:space="preserve">IV.6.3) Termin związania ofertą: </w:t>
      </w:r>
      <w:r w:rsidRPr="000D58E9">
        <w:rPr>
          <w:rFonts w:ascii="Times New Roman" w:eastAsia="Times New Roman" w:hAnsi="Times New Roman" w:cs="Times New Roman"/>
          <w:sz w:val="20"/>
          <w:szCs w:val="20"/>
          <w:lang w:eastAsia="pl-PL"/>
        </w:rPr>
        <w:t xml:space="preserve">do: okres w dniach: 30 (od ostatecznego terminu składania ofert)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r w:rsidRPr="000D58E9">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bookmarkStart w:id="0" w:name="_GoBack"/>
      <w:bookmarkEnd w:id="0"/>
      <w:r w:rsidRPr="000D58E9">
        <w:rPr>
          <w:rFonts w:ascii="Times New Roman" w:eastAsia="Times New Roman" w:hAnsi="Times New Roman" w:cs="Times New Roman"/>
          <w:b/>
          <w:bCs/>
          <w:sz w:val="20"/>
          <w:szCs w:val="20"/>
          <w:lang w:eastAsia="pl-PL"/>
        </w:rPr>
        <w:t>IV.6.6) Informacje dodatkowe:</w:t>
      </w:r>
      <w:r w:rsidRPr="000D58E9">
        <w:rPr>
          <w:rFonts w:ascii="Times New Roman" w:eastAsia="Times New Roman" w:hAnsi="Times New Roman" w:cs="Times New Roman"/>
          <w:sz w:val="20"/>
          <w:szCs w:val="20"/>
          <w:lang w:eastAsia="pl-PL"/>
        </w:rPr>
        <w:t xml:space="preserve"> </w:t>
      </w:r>
      <w:r w:rsidRPr="000D58E9">
        <w:rPr>
          <w:rFonts w:ascii="Times New Roman" w:eastAsia="Times New Roman" w:hAnsi="Times New Roman" w:cs="Times New Roman"/>
          <w:sz w:val="20"/>
          <w:szCs w:val="20"/>
          <w:lang w:eastAsia="pl-PL"/>
        </w:rPr>
        <w:br/>
        <w:t xml:space="preserve">adres e- mail: do Zamawiającego: zp@usdk.pl </w:t>
      </w:r>
    </w:p>
    <w:p w:rsidR="000D58E9" w:rsidRPr="000D58E9" w:rsidRDefault="000D58E9" w:rsidP="000D58E9">
      <w:pPr>
        <w:spacing w:after="0" w:line="240" w:lineRule="auto"/>
        <w:jc w:val="center"/>
        <w:rPr>
          <w:rFonts w:ascii="Times New Roman" w:eastAsia="Times New Roman" w:hAnsi="Times New Roman" w:cs="Times New Roman"/>
          <w:sz w:val="20"/>
          <w:szCs w:val="20"/>
          <w:lang w:eastAsia="pl-PL"/>
        </w:rPr>
      </w:pPr>
      <w:r w:rsidRPr="000D58E9">
        <w:rPr>
          <w:rFonts w:ascii="Times New Roman" w:eastAsia="Times New Roman" w:hAnsi="Times New Roman" w:cs="Times New Roman"/>
          <w:sz w:val="20"/>
          <w:szCs w:val="20"/>
          <w:u w:val="single"/>
          <w:lang w:eastAsia="pl-PL"/>
        </w:rPr>
        <w:t xml:space="preserve">ZAŁĄCZNIK I - INFORMACJE DOTYCZĄCE OFERT CZĘŚCIOWYCH </w:t>
      </w:r>
    </w:p>
    <w:p w:rsidR="000D58E9" w:rsidRPr="000D58E9" w:rsidRDefault="000D58E9" w:rsidP="000D58E9">
      <w:pPr>
        <w:spacing w:after="0" w:line="240" w:lineRule="auto"/>
        <w:rPr>
          <w:rFonts w:ascii="Times New Roman" w:eastAsia="Times New Roman" w:hAnsi="Times New Roman" w:cs="Times New Roman"/>
          <w:sz w:val="20"/>
          <w:szCs w:val="20"/>
          <w:lang w:eastAsia="pl-PL"/>
        </w:rPr>
      </w:pPr>
    </w:p>
    <w:p w:rsidR="000D58E9" w:rsidRPr="000D58E9" w:rsidRDefault="000D58E9" w:rsidP="000D58E9">
      <w:pPr>
        <w:spacing w:after="0" w:line="240" w:lineRule="auto"/>
        <w:rPr>
          <w:rFonts w:ascii="Times New Roman" w:eastAsia="Times New Roman" w:hAnsi="Times New Roman" w:cs="Times New Roman"/>
          <w:sz w:val="20"/>
          <w:szCs w:val="20"/>
          <w:lang w:eastAsia="pl-PL"/>
        </w:rPr>
      </w:pPr>
    </w:p>
    <w:p w:rsidR="000D58E9" w:rsidRPr="000D58E9" w:rsidRDefault="000D58E9" w:rsidP="000D58E9">
      <w:pPr>
        <w:spacing w:after="240" w:line="240" w:lineRule="auto"/>
        <w:rPr>
          <w:rFonts w:ascii="Times New Roman" w:eastAsia="Times New Roman" w:hAnsi="Times New Roman" w:cs="Times New Roman"/>
          <w:sz w:val="24"/>
          <w:szCs w:val="24"/>
          <w:lang w:eastAsia="pl-PL"/>
        </w:rPr>
      </w:pPr>
    </w:p>
    <w:p w:rsidR="000D58E9" w:rsidRPr="000D58E9" w:rsidRDefault="000D58E9" w:rsidP="000D58E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58E9" w:rsidRPr="000D58E9" w:rsidTr="000D58E9">
        <w:trPr>
          <w:tblCellSpacing w:w="15" w:type="dxa"/>
        </w:trPr>
        <w:tc>
          <w:tcPr>
            <w:tcW w:w="0" w:type="auto"/>
            <w:vAlign w:val="center"/>
            <w:hideMark/>
          </w:tcPr>
          <w:p w:rsidR="000D58E9" w:rsidRPr="000D58E9" w:rsidRDefault="000D58E9" w:rsidP="000D58E9">
            <w:pPr>
              <w:spacing w:after="240" w:line="240" w:lineRule="auto"/>
              <w:rPr>
                <w:rFonts w:ascii="Times New Roman" w:eastAsia="Times New Roman" w:hAnsi="Times New Roman" w:cs="Times New Roman"/>
                <w:sz w:val="24"/>
                <w:szCs w:val="24"/>
                <w:lang w:eastAsia="pl-PL"/>
              </w:rPr>
            </w:pPr>
          </w:p>
        </w:tc>
      </w:tr>
    </w:tbl>
    <w:p w:rsidR="005C0C27" w:rsidRPr="006B7C05" w:rsidRDefault="007B2B7B" w:rsidP="006B7C05"/>
    <w:sectPr w:rsidR="005C0C27" w:rsidRPr="006B7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44CED"/>
    <w:multiLevelType w:val="hybridMultilevel"/>
    <w:tmpl w:val="DBE461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05"/>
    <w:rsid w:val="000D58E9"/>
    <w:rsid w:val="0025433F"/>
    <w:rsid w:val="005A7AC7"/>
    <w:rsid w:val="006B7C05"/>
    <w:rsid w:val="007B2B7B"/>
    <w:rsid w:val="00906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795C6-8581-421A-87B0-34658A9B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7C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
    <w:basedOn w:val="Normalny"/>
    <w:link w:val="AkapitzlistZnak"/>
    <w:uiPriority w:val="34"/>
    <w:qFormat/>
    <w:rsid w:val="006B7C05"/>
    <w:pPr>
      <w:ind w:left="720"/>
      <w:contextualSpacing/>
    </w:pPr>
  </w:style>
  <w:style w:type="character" w:customStyle="1" w:styleId="AkapitzlistZnak">
    <w:name w:val="Akapit z listą Znak"/>
    <w:aliases w:val="sw tekst Znak,BulletC Znak"/>
    <w:basedOn w:val="Domylnaczcionkaakapitu"/>
    <w:link w:val="Akapitzlist"/>
    <w:uiPriority w:val="34"/>
    <w:locked/>
    <w:rsid w:val="006B7C05"/>
  </w:style>
  <w:style w:type="paragraph" w:styleId="Tekstdymka">
    <w:name w:val="Balloon Text"/>
    <w:basedOn w:val="Normalny"/>
    <w:link w:val="TekstdymkaZnak"/>
    <w:uiPriority w:val="99"/>
    <w:semiHidden/>
    <w:unhideWhenUsed/>
    <w:rsid w:val="007B2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26528">
      <w:bodyDiv w:val="1"/>
      <w:marLeft w:val="0"/>
      <w:marRight w:val="0"/>
      <w:marTop w:val="0"/>
      <w:marBottom w:val="0"/>
      <w:divBdr>
        <w:top w:val="none" w:sz="0" w:space="0" w:color="auto"/>
        <w:left w:val="none" w:sz="0" w:space="0" w:color="auto"/>
        <w:bottom w:val="none" w:sz="0" w:space="0" w:color="auto"/>
        <w:right w:val="none" w:sz="0" w:space="0" w:color="auto"/>
      </w:divBdr>
      <w:divsChild>
        <w:div w:id="1687514982">
          <w:marLeft w:val="0"/>
          <w:marRight w:val="0"/>
          <w:marTop w:val="0"/>
          <w:marBottom w:val="0"/>
          <w:divBdr>
            <w:top w:val="none" w:sz="0" w:space="0" w:color="auto"/>
            <w:left w:val="none" w:sz="0" w:space="0" w:color="auto"/>
            <w:bottom w:val="none" w:sz="0" w:space="0" w:color="auto"/>
            <w:right w:val="none" w:sz="0" w:space="0" w:color="auto"/>
          </w:divBdr>
          <w:divsChild>
            <w:div w:id="840124359">
              <w:marLeft w:val="0"/>
              <w:marRight w:val="0"/>
              <w:marTop w:val="0"/>
              <w:marBottom w:val="0"/>
              <w:divBdr>
                <w:top w:val="none" w:sz="0" w:space="0" w:color="auto"/>
                <w:left w:val="none" w:sz="0" w:space="0" w:color="auto"/>
                <w:bottom w:val="none" w:sz="0" w:space="0" w:color="auto"/>
                <w:right w:val="none" w:sz="0" w:space="0" w:color="auto"/>
              </w:divBdr>
            </w:div>
            <w:div w:id="776633935">
              <w:marLeft w:val="0"/>
              <w:marRight w:val="0"/>
              <w:marTop w:val="0"/>
              <w:marBottom w:val="0"/>
              <w:divBdr>
                <w:top w:val="none" w:sz="0" w:space="0" w:color="auto"/>
                <w:left w:val="none" w:sz="0" w:space="0" w:color="auto"/>
                <w:bottom w:val="none" w:sz="0" w:space="0" w:color="auto"/>
                <w:right w:val="none" w:sz="0" w:space="0" w:color="auto"/>
              </w:divBdr>
            </w:div>
            <w:div w:id="216405275">
              <w:marLeft w:val="0"/>
              <w:marRight w:val="0"/>
              <w:marTop w:val="0"/>
              <w:marBottom w:val="0"/>
              <w:divBdr>
                <w:top w:val="none" w:sz="0" w:space="0" w:color="auto"/>
                <w:left w:val="none" w:sz="0" w:space="0" w:color="auto"/>
                <w:bottom w:val="none" w:sz="0" w:space="0" w:color="auto"/>
                <w:right w:val="none" w:sz="0" w:space="0" w:color="auto"/>
              </w:divBdr>
              <w:divsChild>
                <w:div w:id="1381324860">
                  <w:marLeft w:val="0"/>
                  <w:marRight w:val="0"/>
                  <w:marTop w:val="0"/>
                  <w:marBottom w:val="0"/>
                  <w:divBdr>
                    <w:top w:val="none" w:sz="0" w:space="0" w:color="auto"/>
                    <w:left w:val="none" w:sz="0" w:space="0" w:color="auto"/>
                    <w:bottom w:val="none" w:sz="0" w:space="0" w:color="auto"/>
                    <w:right w:val="none" w:sz="0" w:space="0" w:color="auto"/>
                  </w:divBdr>
                </w:div>
              </w:divsChild>
            </w:div>
            <w:div w:id="332611543">
              <w:marLeft w:val="0"/>
              <w:marRight w:val="0"/>
              <w:marTop w:val="0"/>
              <w:marBottom w:val="0"/>
              <w:divBdr>
                <w:top w:val="none" w:sz="0" w:space="0" w:color="auto"/>
                <w:left w:val="none" w:sz="0" w:space="0" w:color="auto"/>
                <w:bottom w:val="none" w:sz="0" w:space="0" w:color="auto"/>
                <w:right w:val="none" w:sz="0" w:space="0" w:color="auto"/>
              </w:divBdr>
              <w:divsChild>
                <w:div w:id="875430893">
                  <w:marLeft w:val="0"/>
                  <w:marRight w:val="0"/>
                  <w:marTop w:val="0"/>
                  <w:marBottom w:val="0"/>
                  <w:divBdr>
                    <w:top w:val="none" w:sz="0" w:space="0" w:color="auto"/>
                    <w:left w:val="none" w:sz="0" w:space="0" w:color="auto"/>
                    <w:bottom w:val="none" w:sz="0" w:space="0" w:color="auto"/>
                    <w:right w:val="none" w:sz="0" w:space="0" w:color="auto"/>
                  </w:divBdr>
                </w:div>
              </w:divsChild>
            </w:div>
            <w:div w:id="800457559">
              <w:marLeft w:val="0"/>
              <w:marRight w:val="0"/>
              <w:marTop w:val="0"/>
              <w:marBottom w:val="0"/>
              <w:divBdr>
                <w:top w:val="none" w:sz="0" w:space="0" w:color="auto"/>
                <w:left w:val="none" w:sz="0" w:space="0" w:color="auto"/>
                <w:bottom w:val="none" w:sz="0" w:space="0" w:color="auto"/>
                <w:right w:val="none" w:sz="0" w:space="0" w:color="auto"/>
              </w:divBdr>
              <w:divsChild>
                <w:div w:id="688408538">
                  <w:marLeft w:val="0"/>
                  <w:marRight w:val="0"/>
                  <w:marTop w:val="0"/>
                  <w:marBottom w:val="0"/>
                  <w:divBdr>
                    <w:top w:val="none" w:sz="0" w:space="0" w:color="auto"/>
                    <w:left w:val="none" w:sz="0" w:space="0" w:color="auto"/>
                    <w:bottom w:val="none" w:sz="0" w:space="0" w:color="auto"/>
                    <w:right w:val="none" w:sz="0" w:space="0" w:color="auto"/>
                  </w:divBdr>
                </w:div>
                <w:div w:id="219902241">
                  <w:marLeft w:val="0"/>
                  <w:marRight w:val="0"/>
                  <w:marTop w:val="0"/>
                  <w:marBottom w:val="0"/>
                  <w:divBdr>
                    <w:top w:val="none" w:sz="0" w:space="0" w:color="auto"/>
                    <w:left w:val="none" w:sz="0" w:space="0" w:color="auto"/>
                    <w:bottom w:val="none" w:sz="0" w:space="0" w:color="auto"/>
                    <w:right w:val="none" w:sz="0" w:space="0" w:color="auto"/>
                  </w:divBdr>
                </w:div>
                <w:div w:id="447088793">
                  <w:marLeft w:val="0"/>
                  <w:marRight w:val="0"/>
                  <w:marTop w:val="0"/>
                  <w:marBottom w:val="0"/>
                  <w:divBdr>
                    <w:top w:val="none" w:sz="0" w:space="0" w:color="auto"/>
                    <w:left w:val="none" w:sz="0" w:space="0" w:color="auto"/>
                    <w:bottom w:val="none" w:sz="0" w:space="0" w:color="auto"/>
                    <w:right w:val="none" w:sz="0" w:space="0" w:color="auto"/>
                  </w:divBdr>
                </w:div>
                <w:div w:id="1572345949">
                  <w:marLeft w:val="0"/>
                  <w:marRight w:val="0"/>
                  <w:marTop w:val="0"/>
                  <w:marBottom w:val="0"/>
                  <w:divBdr>
                    <w:top w:val="none" w:sz="0" w:space="0" w:color="auto"/>
                    <w:left w:val="none" w:sz="0" w:space="0" w:color="auto"/>
                    <w:bottom w:val="none" w:sz="0" w:space="0" w:color="auto"/>
                    <w:right w:val="none" w:sz="0" w:space="0" w:color="auto"/>
                  </w:divBdr>
                </w:div>
              </w:divsChild>
            </w:div>
            <w:div w:id="764762715">
              <w:marLeft w:val="0"/>
              <w:marRight w:val="0"/>
              <w:marTop w:val="0"/>
              <w:marBottom w:val="0"/>
              <w:divBdr>
                <w:top w:val="none" w:sz="0" w:space="0" w:color="auto"/>
                <w:left w:val="none" w:sz="0" w:space="0" w:color="auto"/>
                <w:bottom w:val="none" w:sz="0" w:space="0" w:color="auto"/>
                <w:right w:val="none" w:sz="0" w:space="0" w:color="auto"/>
              </w:divBdr>
              <w:divsChild>
                <w:div w:id="536434794">
                  <w:marLeft w:val="0"/>
                  <w:marRight w:val="0"/>
                  <w:marTop w:val="0"/>
                  <w:marBottom w:val="0"/>
                  <w:divBdr>
                    <w:top w:val="none" w:sz="0" w:space="0" w:color="auto"/>
                    <w:left w:val="none" w:sz="0" w:space="0" w:color="auto"/>
                    <w:bottom w:val="none" w:sz="0" w:space="0" w:color="auto"/>
                    <w:right w:val="none" w:sz="0" w:space="0" w:color="auto"/>
                  </w:divBdr>
                </w:div>
                <w:div w:id="134497526">
                  <w:marLeft w:val="0"/>
                  <w:marRight w:val="0"/>
                  <w:marTop w:val="0"/>
                  <w:marBottom w:val="0"/>
                  <w:divBdr>
                    <w:top w:val="none" w:sz="0" w:space="0" w:color="auto"/>
                    <w:left w:val="none" w:sz="0" w:space="0" w:color="auto"/>
                    <w:bottom w:val="none" w:sz="0" w:space="0" w:color="auto"/>
                    <w:right w:val="none" w:sz="0" w:space="0" w:color="auto"/>
                  </w:divBdr>
                </w:div>
                <w:div w:id="642084939">
                  <w:marLeft w:val="0"/>
                  <w:marRight w:val="0"/>
                  <w:marTop w:val="0"/>
                  <w:marBottom w:val="0"/>
                  <w:divBdr>
                    <w:top w:val="none" w:sz="0" w:space="0" w:color="auto"/>
                    <w:left w:val="none" w:sz="0" w:space="0" w:color="auto"/>
                    <w:bottom w:val="none" w:sz="0" w:space="0" w:color="auto"/>
                    <w:right w:val="none" w:sz="0" w:space="0" w:color="auto"/>
                  </w:divBdr>
                </w:div>
                <w:div w:id="323898364">
                  <w:marLeft w:val="0"/>
                  <w:marRight w:val="0"/>
                  <w:marTop w:val="0"/>
                  <w:marBottom w:val="0"/>
                  <w:divBdr>
                    <w:top w:val="none" w:sz="0" w:space="0" w:color="auto"/>
                    <w:left w:val="none" w:sz="0" w:space="0" w:color="auto"/>
                    <w:bottom w:val="none" w:sz="0" w:space="0" w:color="auto"/>
                    <w:right w:val="none" w:sz="0" w:space="0" w:color="auto"/>
                  </w:divBdr>
                </w:div>
                <w:div w:id="806321588">
                  <w:marLeft w:val="0"/>
                  <w:marRight w:val="0"/>
                  <w:marTop w:val="0"/>
                  <w:marBottom w:val="0"/>
                  <w:divBdr>
                    <w:top w:val="none" w:sz="0" w:space="0" w:color="auto"/>
                    <w:left w:val="none" w:sz="0" w:space="0" w:color="auto"/>
                    <w:bottom w:val="none" w:sz="0" w:space="0" w:color="auto"/>
                    <w:right w:val="none" w:sz="0" w:space="0" w:color="auto"/>
                  </w:divBdr>
                </w:div>
                <w:div w:id="523592287">
                  <w:marLeft w:val="0"/>
                  <w:marRight w:val="0"/>
                  <w:marTop w:val="0"/>
                  <w:marBottom w:val="0"/>
                  <w:divBdr>
                    <w:top w:val="none" w:sz="0" w:space="0" w:color="auto"/>
                    <w:left w:val="none" w:sz="0" w:space="0" w:color="auto"/>
                    <w:bottom w:val="none" w:sz="0" w:space="0" w:color="auto"/>
                    <w:right w:val="none" w:sz="0" w:space="0" w:color="auto"/>
                  </w:divBdr>
                </w:div>
                <w:div w:id="160970874">
                  <w:marLeft w:val="0"/>
                  <w:marRight w:val="0"/>
                  <w:marTop w:val="0"/>
                  <w:marBottom w:val="0"/>
                  <w:divBdr>
                    <w:top w:val="none" w:sz="0" w:space="0" w:color="auto"/>
                    <w:left w:val="none" w:sz="0" w:space="0" w:color="auto"/>
                    <w:bottom w:val="none" w:sz="0" w:space="0" w:color="auto"/>
                    <w:right w:val="none" w:sz="0" w:space="0" w:color="auto"/>
                  </w:divBdr>
                </w:div>
              </w:divsChild>
            </w:div>
            <w:div w:id="2121992752">
              <w:marLeft w:val="0"/>
              <w:marRight w:val="0"/>
              <w:marTop w:val="0"/>
              <w:marBottom w:val="0"/>
              <w:divBdr>
                <w:top w:val="none" w:sz="0" w:space="0" w:color="auto"/>
                <w:left w:val="none" w:sz="0" w:space="0" w:color="auto"/>
                <w:bottom w:val="none" w:sz="0" w:space="0" w:color="auto"/>
                <w:right w:val="none" w:sz="0" w:space="0" w:color="auto"/>
              </w:divBdr>
              <w:divsChild>
                <w:div w:id="12389562">
                  <w:marLeft w:val="0"/>
                  <w:marRight w:val="0"/>
                  <w:marTop w:val="0"/>
                  <w:marBottom w:val="0"/>
                  <w:divBdr>
                    <w:top w:val="none" w:sz="0" w:space="0" w:color="auto"/>
                    <w:left w:val="none" w:sz="0" w:space="0" w:color="auto"/>
                    <w:bottom w:val="none" w:sz="0" w:space="0" w:color="auto"/>
                    <w:right w:val="none" w:sz="0" w:space="0" w:color="auto"/>
                  </w:divBdr>
                </w:div>
                <w:div w:id="990138780">
                  <w:marLeft w:val="0"/>
                  <w:marRight w:val="0"/>
                  <w:marTop w:val="0"/>
                  <w:marBottom w:val="0"/>
                  <w:divBdr>
                    <w:top w:val="none" w:sz="0" w:space="0" w:color="auto"/>
                    <w:left w:val="none" w:sz="0" w:space="0" w:color="auto"/>
                    <w:bottom w:val="none" w:sz="0" w:space="0" w:color="auto"/>
                    <w:right w:val="none" w:sz="0" w:space="0" w:color="auto"/>
                  </w:divBdr>
                </w:div>
              </w:divsChild>
            </w:div>
            <w:div w:id="940189322">
              <w:marLeft w:val="0"/>
              <w:marRight w:val="0"/>
              <w:marTop w:val="0"/>
              <w:marBottom w:val="0"/>
              <w:divBdr>
                <w:top w:val="none" w:sz="0" w:space="0" w:color="auto"/>
                <w:left w:val="none" w:sz="0" w:space="0" w:color="auto"/>
                <w:bottom w:val="none" w:sz="0" w:space="0" w:color="auto"/>
                <w:right w:val="none" w:sz="0" w:space="0" w:color="auto"/>
              </w:divBdr>
              <w:divsChild>
                <w:div w:id="1734036289">
                  <w:marLeft w:val="0"/>
                  <w:marRight w:val="0"/>
                  <w:marTop w:val="0"/>
                  <w:marBottom w:val="0"/>
                  <w:divBdr>
                    <w:top w:val="none" w:sz="0" w:space="0" w:color="auto"/>
                    <w:left w:val="none" w:sz="0" w:space="0" w:color="auto"/>
                    <w:bottom w:val="none" w:sz="0" w:space="0" w:color="auto"/>
                    <w:right w:val="none" w:sz="0" w:space="0" w:color="auto"/>
                  </w:divBdr>
                </w:div>
                <w:div w:id="393237688">
                  <w:marLeft w:val="0"/>
                  <w:marRight w:val="0"/>
                  <w:marTop w:val="0"/>
                  <w:marBottom w:val="0"/>
                  <w:divBdr>
                    <w:top w:val="none" w:sz="0" w:space="0" w:color="auto"/>
                    <w:left w:val="none" w:sz="0" w:space="0" w:color="auto"/>
                    <w:bottom w:val="none" w:sz="0" w:space="0" w:color="auto"/>
                    <w:right w:val="none" w:sz="0" w:space="0" w:color="auto"/>
                  </w:divBdr>
                </w:div>
                <w:div w:id="664432165">
                  <w:marLeft w:val="0"/>
                  <w:marRight w:val="0"/>
                  <w:marTop w:val="0"/>
                  <w:marBottom w:val="0"/>
                  <w:divBdr>
                    <w:top w:val="none" w:sz="0" w:space="0" w:color="auto"/>
                    <w:left w:val="none" w:sz="0" w:space="0" w:color="auto"/>
                    <w:bottom w:val="none" w:sz="0" w:space="0" w:color="auto"/>
                    <w:right w:val="none" w:sz="0" w:space="0" w:color="auto"/>
                  </w:divBdr>
                </w:div>
                <w:div w:id="770198605">
                  <w:marLeft w:val="0"/>
                  <w:marRight w:val="0"/>
                  <w:marTop w:val="0"/>
                  <w:marBottom w:val="0"/>
                  <w:divBdr>
                    <w:top w:val="none" w:sz="0" w:space="0" w:color="auto"/>
                    <w:left w:val="none" w:sz="0" w:space="0" w:color="auto"/>
                    <w:bottom w:val="none" w:sz="0" w:space="0" w:color="auto"/>
                    <w:right w:val="none" w:sz="0" w:space="0" w:color="auto"/>
                  </w:divBdr>
                </w:div>
                <w:div w:id="915627762">
                  <w:marLeft w:val="0"/>
                  <w:marRight w:val="0"/>
                  <w:marTop w:val="0"/>
                  <w:marBottom w:val="0"/>
                  <w:divBdr>
                    <w:top w:val="none" w:sz="0" w:space="0" w:color="auto"/>
                    <w:left w:val="none" w:sz="0" w:space="0" w:color="auto"/>
                    <w:bottom w:val="none" w:sz="0" w:space="0" w:color="auto"/>
                    <w:right w:val="none" w:sz="0" w:space="0" w:color="auto"/>
                  </w:divBdr>
                </w:div>
                <w:div w:id="21172767">
                  <w:marLeft w:val="0"/>
                  <w:marRight w:val="0"/>
                  <w:marTop w:val="0"/>
                  <w:marBottom w:val="0"/>
                  <w:divBdr>
                    <w:top w:val="none" w:sz="0" w:space="0" w:color="auto"/>
                    <w:left w:val="none" w:sz="0" w:space="0" w:color="auto"/>
                    <w:bottom w:val="none" w:sz="0" w:space="0" w:color="auto"/>
                    <w:right w:val="none" w:sz="0" w:space="0" w:color="auto"/>
                  </w:divBdr>
                </w:div>
              </w:divsChild>
            </w:div>
            <w:div w:id="1579632365">
              <w:marLeft w:val="0"/>
              <w:marRight w:val="0"/>
              <w:marTop w:val="0"/>
              <w:marBottom w:val="0"/>
              <w:divBdr>
                <w:top w:val="none" w:sz="0" w:space="0" w:color="auto"/>
                <w:left w:val="none" w:sz="0" w:space="0" w:color="auto"/>
                <w:bottom w:val="none" w:sz="0" w:space="0" w:color="auto"/>
                <w:right w:val="none" w:sz="0" w:space="0" w:color="auto"/>
              </w:divBdr>
              <w:divsChild>
                <w:div w:id="167520912">
                  <w:marLeft w:val="0"/>
                  <w:marRight w:val="0"/>
                  <w:marTop w:val="0"/>
                  <w:marBottom w:val="0"/>
                  <w:divBdr>
                    <w:top w:val="none" w:sz="0" w:space="0" w:color="auto"/>
                    <w:left w:val="none" w:sz="0" w:space="0" w:color="auto"/>
                    <w:bottom w:val="none" w:sz="0" w:space="0" w:color="auto"/>
                    <w:right w:val="none" w:sz="0" w:space="0" w:color="auto"/>
                  </w:divBdr>
                </w:div>
                <w:div w:id="1781334334">
                  <w:marLeft w:val="0"/>
                  <w:marRight w:val="0"/>
                  <w:marTop w:val="0"/>
                  <w:marBottom w:val="0"/>
                  <w:divBdr>
                    <w:top w:val="none" w:sz="0" w:space="0" w:color="auto"/>
                    <w:left w:val="none" w:sz="0" w:space="0" w:color="auto"/>
                    <w:bottom w:val="none" w:sz="0" w:space="0" w:color="auto"/>
                    <w:right w:val="none" w:sz="0" w:space="0" w:color="auto"/>
                  </w:divBdr>
                </w:div>
                <w:div w:id="1031103873">
                  <w:marLeft w:val="0"/>
                  <w:marRight w:val="0"/>
                  <w:marTop w:val="0"/>
                  <w:marBottom w:val="0"/>
                  <w:divBdr>
                    <w:top w:val="none" w:sz="0" w:space="0" w:color="auto"/>
                    <w:left w:val="none" w:sz="0" w:space="0" w:color="auto"/>
                    <w:bottom w:val="none" w:sz="0" w:space="0" w:color="auto"/>
                    <w:right w:val="none" w:sz="0" w:space="0" w:color="auto"/>
                  </w:divBdr>
                </w:div>
                <w:div w:id="821969348">
                  <w:marLeft w:val="0"/>
                  <w:marRight w:val="0"/>
                  <w:marTop w:val="0"/>
                  <w:marBottom w:val="0"/>
                  <w:divBdr>
                    <w:top w:val="none" w:sz="0" w:space="0" w:color="auto"/>
                    <w:left w:val="none" w:sz="0" w:space="0" w:color="auto"/>
                    <w:bottom w:val="none" w:sz="0" w:space="0" w:color="auto"/>
                    <w:right w:val="none" w:sz="0" w:space="0" w:color="auto"/>
                  </w:divBdr>
                </w:div>
                <w:div w:id="510222224">
                  <w:marLeft w:val="0"/>
                  <w:marRight w:val="0"/>
                  <w:marTop w:val="0"/>
                  <w:marBottom w:val="0"/>
                  <w:divBdr>
                    <w:top w:val="none" w:sz="0" w:space="0" w:color="auto"/>
                    <w:left w:val="none" w:sz="0" w:space="0" w:color="auto"/>
                    <w:bottom w:val="none" w:sz="0" w:space="0" w:color="auto"/>
                    <w:right w:val="none" w:sz="0" w:space="0" w:color="auto"/>
                  </w:divBdr>
                </w:div>
                <w:div w:id="1033649822">
                  <w:marLeft w:val="0"/>
                  <w:marRight w:val="0"/>
                  <w:marTop w:val="0"/>
                  <w:marBottom w:val="0"/>
                  <w:divBdr>
                    <w:top w:val="none" w:sz="0" w:space="0" w:color="auto"/>
                    <w:left w:val="none" w:sz="0" w:space="0" w:color="auto"/>
                    <w:bottom w:val="none" w:sz="0" w:space="0" w:color="auto"/>
                    <w:right w:val="none" w:sz="0" w:space="0" w:color="auto"/>
                  </w:divBdr>
                </w:div>
                <w:div w:id="1513911412">
                  <w:marLeft w:val="0"/>
                  <w:marRight w:val="0"/>
                  <w:marTop w:val="0"/>
                  <w:marBottom w:val="0"/>
                  <w:divBdr>
                    <w:top w:val="none" w:sz="0" w:space="0" w:color="auto"/>
                    <w:left w:val="none" w:sz="0" w:space="0" w:color="auto"/>
                    <w:bottom w:val="none" w:sz="0" w:space="0" w:color="auto"/>
                    <w:right w:val="none" w:sz="0" w:space="0" w:color="auto"/>
                  </w:divBdr>
                </w:div>
                <w:div w:id="473373613">
                  <w:marLeft w:val="0"/>
                  <w:marRight w:val="0"/>
                  <w:marTop w:val="0"/>
                  <w:marBottom w:val="0"/>
                  <w:divBdr>
                    <w:top w:val="none" w:sz="0" w:space="0" w:color="auto"/>
                    <w:left w:val="none" w:sz="0" w:space="0" w:color="auto"/>
                    <w:bottom w:val="none" w:sz="0" w:space="0" w:color="auto"/>
                    <w:right w:val="none" w:sz="0" w:space="0" w:color="auto"/>
                  </w:divBdr>
                </w:div>
              </w:divsChild>
            </w:div>
            <w:div w:id="5475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2632</Words>
  <Characters>15795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2</cp:revision>
  <cp:lastPrinted>2019-01-23T09:35:00Z</cp:lastPrinted>
  <dcterms:created xsi:type="dcterms:W3CDTF">2019-01-23T08:59:00Z</dcterms:created>
  <dcterms:modified xsi:type="dcterms:W3CDTF">2019-01-23T09:42:00Z</dcterms:modified>
</cp:coreProperties>
</file>