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B0A66" w:rsidRPr="00AB0EC6" w:rsidRDefault="0019110F" w:rsidP="00604FEE">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604FEE">
        <w:rPr>
          <w:rFonts w:ascii="Arial Narrow" w:hAnsi="Arial Narrow" w:cs="Times New Roman"/>
          <w:b/>
        </w:rPr>
        <w:t>TESTÓW, KALIBRATORÓW I MATERIAŁÓW ZUŻYWALNYCH DO WYKRYWANIA PRZECIWCIAŁ ANTY-HLA KLASY I i II ORAZ ANTY-MIC, WRAZ Z TESTAMI DO OKREŚLENIA SWOISTOŚCI PRZECIWCIAŁ ANTY-HLA KLASY I i II NA ANALIZATORZE LUMINEX 200</w:t>
      </w:r>
    </w:p>
    <w:p w:rsidR="006D1BC2" w:rsidRPr="00AB0EC6" w:rsidRDefault="006D1BC2" w:rsidP="00EE2A79">
      <w:pPr>
        <w:pStyle w:val="Bezodstpw"/>
        <w:jc w:val="center"/>
        <w:rPr>
          <w:rFonts w:ascii="Arial Narrow" w:hAnsi="Arial Narrow" w:cs="Times New Roman"/>
          <w:b/>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856509" w:rsidRPr="00AB0EC6" w:rsidRDefault="00856509"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lastRenderedPageBreak/>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FB073E" w:rsidRDefault="00ED160E" w:rsidP="00AA3D6D">
      <w:pPr>
        <w:pStyle w:val="Bezodstpw"/>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6A3261">
        <w:rPr>
          <w:rFonts w:ascii="Arial Narrow" w:hAnsi="Arial Narrow" w:cs="Times New Roman"/>
        </w:rPr>
        <w:t>poni</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w:t>
      </w:r>
      <w:r w:rsidR="00CA5A71">
        <w:rPr>
          <w:rFonts w:ascii="Arial Narrow" w:hAnsi="Arial Narrow" w:cs="Times New Roman"/>
        </w:rPr>
        <w:t>44</w:t>
      </w:r>
      <w:r w:rsidR="00787C39" w:rsidRPr="00AB0EC6">
        <w:rPr>
          <w:rFonts w:ascii="Arial Narrow" w:hAnsi="Arial Narrow" w:cs="Times New Roman"/>
        </w:rPr>
        <w:t>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0B160F">
        <w:rPr>
          <w:rFonts w:ascii="Arial Narrow" w:hAnsi="Arial Narrow" w:cs="Times New Roman"/>
        </w:rPr>
        <w:t>(t.</w:t>
      </w:r>
      <w:r w:rsidR="00EE2A79">
        <w:rPr>
          <w:rFonts w:ascii="Arial Narrow" w:hAnsi="Arial Narrow" w:cs="Times New Roman"/>
        </w:rPr>
        <w:t>j.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FB073E" w:rsidRDefault="000673FA" w:rsidP="00137EFE">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135382" w:rsidRDefault="00AB0EC6" w:rsidP="00CD7FB2">
      <w:pPr>
        <w:pStyle w:val="Bezodstpw"/>
        <w:numPr>
          <w:ilvl w:val="0"/>
          <w:numId w:val="12"/>
        </w:numPr>
        <w:ind w:left="284" w:hanging="284"/>
        <w:jc w:val="both"/>
        <w:rPr>
          <w:rFonts w:ascii="Arial Narrow" w:hAnsi="Arial Narrow" w:cs="Times New Roman"/>
        </w:rPr>
      </w:pPr>
      <w:r>
        <w:rPr>
          <w:rFonts w:ascii="Arial Narrow" w:hAnsi="Arial Narrow" w:cs="Times New Roman"/>
        </w:rPr>
        <w:t>Przedmiot zamówienia stanowi</w:t>
      </w:r>
      <w:r w:rsidR="00A06653">
        <w:rPr>
          <w:rFonts w:ascii="Arial Narrow" w:hAnsi="Arial Narrow" w:cs="Times New Roman"/>
        </w:rPr>
        <w:t xml:space="preserve">ą </w:t>
      </w:r>
      <w:r w:rsidR="00A06653" w:rsidRPr="00A06653">
        <w:rPr>
          <w:rFonts w:ascii="Arial Narrow" w:hAnsi="Arial Narrow" w:cs="Times New Roman"/>
          <w:b/>
        </w:rPr>
        <w:t>sukcesywne</w:t>
      </w:r>
      <w:r>
        <w:rPr>
          <w:rFonts w:ascii="Arial Narrow" w:hAnsi="Arial Narrow" w:cs="Times New Roman"/>
        </w:rPr>
        <w:t xml:space="preserve"> </w:t>
      </w:r>
      <w:r w:rsidR="00A06653">
        <w:rPr>
          <w:rFonts w:ascii="Arial Narrow" w:hAnsi="Arial Narrow" w:cs="Times New Roman"/>
          <w:b/>
        </w:rPr>
        <w:t xml:space="preserve">dostawy </w:t>
      </w:r>
      <w:r w:rsidR="00604FEE">
        <w:rPr>
          <w:rFonts w:ascii="Arial Narrow" w:hAnsi="Arial Narrow" w:cs="Times New Roman"/>
          <w:b/>
        </w:rPr>
        <w:t>testów, kalibratorów i materiałów zużywalnych do wykrywania przeciwciał anty-HLA klasy I i II oraz anty-MIC, wraz z testami do określenia swoistości przeciwciał anty-HLA klasy I i II na analizatorze luminex 200</w:t>
      </w:r>
      <w:r w:rsidR="00C2451E">
        <w:rPr>
          <w:rFonts w:ascii="Arial Narrow" w:hAnsi="Arial Narrow" w:cs="Times New Roman"/>
        </w:rPr>
        <w:t xml:space="preserve">. </w:t>
      </w:r>
      <w:r w:rsidR="00135382" w:rsidRPr="00135382">
        <w:rPr>
          <w:rFonts w:ascii="Arial Narrow" w:hAnsi="Arial Narrow" w:cs="Times New Roman"/>
        </w:rPr>
        <w:t xml:space="preserve">Szczegółowe wymagania dotyczące dostawy </w:t>
      </w:r>
      <w:r w:rsidR="00604FEE">
        <w:rPr>
          <w:rFonts w:ascii="Arial Narrow" w:hAnsi="Arial Narrow" w:cs="Times New Roman"/>
        </w:rPr>
        <w:t>testów, kalibratorów</w:t>
      </w:r>
      <w:r w:rsidR="00135382" w:rsidRPr="00135382">
        <w:rPr>
          <w:rFonts w:ascii="Arial Narrow" w:hAnsi="Arial Narrow" w:cs="Times New Roman"/>
        </w:rPr>
        <w:t xml:space="preserve"> i innych materiałów zużywalnych, zakresu i przewidywanych ilości </w:t>
      </w:r>
      <w:r w:rsidR="00604FEE">
        <w:rPr>
          <w:rFonts w:ascii="Arial Narrow" w:hAnsi="Arial Narrow" w:cs="Times New Roman"/>
        </w:rPr>
        <w:t>zawiera</w:t>
      </w:r>
      <w:r w:rsidR="006A3261">
        <w:rPr>
          <w:rFonts w:ascii="Arial Narrow" w:hAnsi="Arial Narrow" w:cs="Times New Roman"/>
        </w:rPr>
        <w:t>ją</w:t>
      </w:r>
      <w:r w:rsidR="0033276B">
        <w:rPr>
          <w:rFonts w:ascii="Arial Narrow" w:hAnsi="Arial Narrow" w:cs="Times New Roman"/>
        </w:rPr>
        <w:t xml:space="preserve">: </w:t>
      </w:r>
      <w:r w:rsidR="00135382" w:rsidRPr="00135382">
        <w:rPr>
          <w:rFonts w:ascii="Arial Narrow" w:hAnsi="Arial Narrow" w:cs="Times New Roman"/>
        </w:rPr>
        <w:t>Załącznik</w:t>
      </w:r>
      <w:r w:rsidR="006A3261">
        <w:rPr>
          <w:rFonts w:ascii="Arial Narrow" w:hAnsi="Arial Narrow" w:cs="Times New Roman"/>
        </w:rPr>
        <w:t xml:space="preserve"> </w:t>
      </w:r>
      <w:r w:rsidR="00135382" w:rsidRPr="00135382">
        <w:rPr>
          <w:rFonts w:ascii="Arial Narrow" w:hAnsi="Arial Narrow" w:cs="Times New Roman"/>
        </w:rPr>
        <w:t>n</w:t>
      </w:r>
      <w:r w:rsidR="00604FEE">
        <w:rPr>
          <w:rFonts w:ascii="Arial Narrow" w:hAnsi="Arial Narrow" w:cs="Times New Roman"/>
        </w:rPr>
        <w:t>r 3</w:t>
      </w:r>
      <w:r w:rsidR="0033276B">
        <w:rPr>
          <w:rFonts w:ascii="Arial Narrow" w:hAnsi="Arial Narrow" w:cs="Times New Roman"/>
        </w:rPr>
        <w:t>1</w:t>
      </w:r>
      <w:r w:rsidR="00135382" w:rsidRPr="00135382">
        <w:rPr>
          <w:rFonts w:ascii="Arial Narrow" w:hAnsi="Arial Narrow" w:cs="Times New Roman"/>
        </w:rPr>
        <w:t xml:space="preserve"> do SIWZ – Kalkulacja Ceno</w:t>
      </w:r>
      <w:r w:rsidR="00604FEE">
        <w:rPr>
          <w:rFonts w:ascii="Arial Narrow" w:hAnsi="Arial Narrow" w:cs="Times New Roman"/>
        </w:rPr>
        <w:t>wa – Opis Przedmiotu Zamówienia</w:t>
      </w:r>
      <w:r w:rsidR="0033276B">
        <w:rPr>
          <w:rFonts w:ascii="Arial Narrow" w:hAnsi="Arial Narrow" w:cs="Times New Roman"/>
        </w:rPr>
        <w:t xml:space="preserve"> oraz Załącznik nr 3/2</w:t>
      </w:r>
      <w:r w:rsidR="006A3261">
        <w:rPr>
          <w:rFonts w:ascii="Arial Narrow" w:hAnsi="Arial Narrow" w:cs="Times New Roman"/>
        </w:rPr>
        <w:t xml:space="preserve"> do SIWZ – Parametry Techniczne.</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Przedmiot zamówienia będzie dostarczany w opakowaniach producenta do siedziby zamawiającego na  koszt i ryzyko Wykonawcy. </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Przez wyroby medyczne, stanowiące przedmiot zamówienia należy rozumieć wyroby medyczne w rozumieniu ustawy z dnia 20 maja 2010 r. o wyrobach medycznych (t.j. Dz.U. 2017 poz. 211). Zaoferowane wyroby medyczne muszą być dopuszczone do obrotu i używania na zasadach określonych w przedmiotowej ustawie. </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Wymagany termin niezmienności cen jednostkowych netto na dostarczone </w:t>
      </w:r>
      <w:r w:rsidR="00604FEE">
        <w:rPr>
          <w:rFonts w:ascii="Arial Narrow" w:hAnsi="Arial Narrow" w:cs="Times New Roman"/>
        </w:rPr>
        <w:t>testy, kalibratory i</w:t>
      </w:r>
      <w:r w:rsidRPr="00135382">
        <w:rPr>
          <w:rFonts w:ascii="Arial Narrow" w:hAnsi="Arial Narrow" w:cs="Times New Roman"/>
        </w:rPr>
        <w:t xml:space="preserve"> materiały </w:t>
      </w:r>
      <w:r w:rsidR="00604FEE">
        <w:rPr>
          <w:rFonts w:ascii="Arial Narrow" w:hAnsi="Arial Narrow" w:cs="Times New Roman"/>
        </w:rPr>
        <w:t>zużywalne</w:t>
      </w:r>
      <w:r w:rsidRPr="00135382">
        <w:rPr>
          <w:rFonts w:ascii="Arial Narrow" w:hAnsi="Arial Narrow" w:cs="Times New Roman"/>
        </w:rPr>
        <w:t xml:space="preserve">  minimum 12 miesięcy.</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wymaga aby oferowane produkty posiadały optymalnie długi termin przydatności wynoszący minimum 6 miesięcy od daty dostawy i były odpowiednio zabezpieczone na czas transportu.</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Odbiór przedmiotu zamówienia będzie dokonywany w siedzibie zamawiającego przez pracownika właściwej komórki organizacyjnej w oparciu o złożone zamówienie Zakładu </w:t>
      </w:r>
      <w:r w:rsidR="006A3261">
        <w:rPr>
          <w:rFonts w:ascii="Arial Narrow" w:hAnsi="Arial Narrow" w:cs="Times New Roman"/>
        </w:rPr>
        <w:t>Immunologii Klinicznej</w:t>
      </w:r>
      <w:r w:rsidRPr="00135382">
        <w:rPr>
          <w:rFonts w:ascii="Arial Narrow" w:hAnsi="Arial Narrow" w:cs="Times New Roman"/>
        </w:rPr>
        <w:t>.</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żąda wskazania przez wykonawcę części zamówienia, której realizację zamierza powierzyć podwykonawcom wraz z podaniem firm/nazw podwykonawców.</w:t>
      </w:r>
    </w:p>
    <w:p w:rsidR="006A3261" w:rsidRDefault="00135382" w:rsidP="00035217">
      <w:pPr>
        <w:pStyle w:val="Bezodstpw"/>
        <w:numPr>
          <w:ilvl w:val="0"/>
          <w:numId w:val="12"/>
        </w:numPr>
        <w:ind w:left="284" w:hanging="284"/>
        <w:jc w:val="both"/>
        <w:rPr>
          <w:rFonts w:ascii="Arial Narrow" w:hAnsi="Arial Narrow" w:cs="Times New Roman"/>
        </w:rPr>
      </w:pPr>
      <w:r w:rsidRPr="006A3261">
        <w:rPr>
          <w:rFonts w:ascii="Arial Narrow" w:hAnsi="Arial Narrow" w:cs="Times New Roman"/>
        </w:rPr>
        <w:t xml:space="preserve">Oznaczenie kodowe CPV: 33696500-0 odczynniki laboratoryjne, </w:t>
      </w:r>
    </w:p>
    <w:p w:rsidR="00135382" w:rsidRPr="006A3261" w:rsidRDefault="00135382" w:rsidP="00035217">
      <w:pPr>
        <w:pStyle w:val="Bezodstpw"/>
        <w:numPr>
          <w:ilvl w:val="0"/>
          <w:numId w:val="12"/>
        </w:numPr>
        <w:ind w:left="284" w:hanging="284"/>
        <w:jc w:val="both"/>
        <w:rPr>
          <w:rFonts w:ascii="Arial Narrow" w:hAnsi="Arial Narrow" w:cs="Times New Roman"/>
        </w:rPr>
      </w:pPr>
      <w:r w:rsidRPr="006A3261">
        <w:rPr>
          <w:rFonts w:ascii="Arial Narrow" w:hAnsi="Arial Narrow" w:cs="Times New Roman"/>
        </w:rPr>
        <w:t>Zamawiający</w:t>
      </w:r>
      <w:r w:rsidR="006A3261" w:rsidRPr="006A3261">
        <w:rPr>
          <w:rFonts w:ascii="Arial Narrow" w:hAnsi="Arial Narrow" w:cs="Times New Roman"/>
        </w:rPr>
        <w:t xml:space="preserve"> nie</w:t>
      </w:r>
      <w:r w:rsidRPr="006A3261">
        <w:rPr>
          <w:rFonts w:ascii="Arial Narrow" w:hAnsi="Arial Narrow" w:cs="Times New Roman"/>
        </w:rPr>
        <w:t xml:space="preserve"> </w:t>
      </w:r>
      <w:r w:rsidR="006A3261" w:rsidRPr="006A3261">
        <w:rPr>
          <w:rFonts w:ascii="Arial Narrow" w:hAnsi="Arial Narrow" w:cs="Times New Roman"/>
        </w:rPr>
        <w:t>dopuszcza składania</w:t>
      </w:r>
      <w:r w:rsidRPr="006A3261">
        <w:rPr>
          <w:rFonts w:ascii="Arial Narrow" w:hAnsi="Arial Narrow" w:cs="Times New Roman"/>
        </w:rPr>
        <w:t xml:space="preserve"> ofert częściowych</w:t>
      </w:r>
      <w:r w:rsidR="006A3261" w:rsidRPr="006A3261">
        <w:rPr>
          <w:rFonts w:ascii="Arial Narrow" w:hAnsi="Arial Narrow" w:cs="Times New Roman"/>
        </w:rPr>
        <w:t>.</w:t>
      </w:r>
      <w:r w:rsidR="0078791E" w:rsidRPr="006A3261">
        <w:rPr>
          <w:rFonts w:ascii="Arial Narrow" w:hAnsi="Arial Narrow" w:cs="Times New Roman"/>
        </w:rPr>
        <w:t xml:space="preserve"> </w:t>
      </w:r>
    </w:p>
    <w:p w:rsidR="007734AF" w:rsidRPr="00135382" w:rsidRDefault="007734AF"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135382">
        <w:rPr>
          <w:rFonts w:ascii="Arial Narrow" w:hAnsi="Arial Narrow" w:cs="Times New Roman"/>
        </w:rPr>
        <w:t xml:space="preserve">on </w:t>
      </w:r>
      <w:r w:rsidRPr="00135382">
        <w:rPr>
          <w:rFonts w:ascii="Arial Narrow" w:hAnsi="Arial Narrow" w:cs="Times New Roman"/>
        </w:rPr>
        <w:t>powierzyć podwykonawcom, i podania firm podwykonawców.</w:t>
      </w:r>
    </w:p>
    <w:p w:rsidR="00434D15" w:rsidRPr="00FB073E" w:rsidRDefault="00434D15" w:rsidP="008F41C6">
      <w:pPr>
        <w:pStyle w:val="Bezodstpw"/>
        <w:jc w:val="both"/>
        <w:rPr>
          <w:rFonts w:ascii="Arial Narrow" w:hAnsi="Arial Narrow" w:cs="Times New Roman"/>
          <w:sz w:val="16"/>
          <w:szCs w:val="16"/>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135382" w:rsidRPr="00D1380A"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t>Realizacja przedmiotu zamówienia następować będzie sukcesywnie z uwzględnieniem bieżących potr</w:t>
      </w:r>
      <w:r>
        <w:rPr>
          <w:rFonts w:ascii="Arial Narrow" w:hAnsi="Arial Narrow"/>
        </w:rPr>
        <w:t xml:space="preserve">zeb zamawiającego przez okres </w:t>
      </w:r>
      <w:r w:rsidR="006A3261">
        <w:rPr>
          <w:rFonts w:ascii="Arial Narrow" w:hAnsi="Arial Narrow"/>
          <w:b/>
        </w:rPr>
        <w:t>12</w:t>
      </w:r>
      <w:r w:rsidRPr="00FB0A47">
        <w:rPr>
          <w:rFonts w:ascii="Arial Narrow" w:hAnsi="Arial Narrow"/>
          <w:b/>
        </w:rPr>
        <w:t xml:space="preserve"> miesięcy</w:t>
      </w:r>
      <w:r w:rsidRPr="00D1380A">
        <w:rPr>
          <w:rFonts w:ascii="Arial Narrow" w:hAnsi="Arial Narrow"/>
        </w:rPr>
        <w:t xml:space="preserve"> od daty podpisania umowy.</w:t>
      </w:r>
    </w:p>
    <w:p w:rsidR="00135382"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t xml:space="preserve">Poszczególne dostawy – na podstawie zamówień jednostkowych składanych faxem lub przy użyciu środków komunikacji elektronicznej, realizowane będą w </w:t>
      </w:r>
      <w:r>
        <w:rPr>
          <w:rFonts w:ascii="Arial Narrow" w:hAnsi="Arial Narrow"/>
        </w:rPr>
        <w:t xml:space="preserve">terminie wynoszącym </w:t>
      </w:r>
      <w:r w:rsidRPr="00491D05">
        <w:rPr>
          <w:rFonts w:ascii="Arial Narrow" w:hAnsi="Arial Narrow"/>
          <w:b/>
        </w:rPr>
        <w:t xml:space="preserve">max. </w:t>
      </w:r>
      <w:r w:rsidRPr="000D2835">
        <w:rPr>
          <w:rFonts w:ascii="Arial Narrow" w:hAnsi="Arial Narrow"/>
          <w:b/>
          <w:color w:val="000000" w:themeColor="text1"/>
        </w:rPr>
        <w:t xml:space="preserve">do </w:t>
      </w:r>
      <w:r w:rsidR="00EA2729">
        <w:rPr>
          <w:rFonts w:ascii="Arial Narrow" w:hAnsi="Arial Narrow"/>
          <w:b/>
          <w:color w:val="000000" w:themeColor="text1"/>
        </w:rPr>
        <w:t>8</w:t>
      </w:r>
      <w:r>
        <w:rPr>
          <w:rFonts w:ascii="Arial Narrow" w:hAnsi="Arial Narrow"/>
          <w:b/>
          <w:color w:val="000000" w:themeColor="text1"/>
        </w:rPr>
        <w:t xml:space="preserve"> dni</w:t>
      </w:r>
      <w:r w:rsidRPr="000D2835">
        <w:rPr>
          <w:rFonts w:ascii="Arial Narrow" w:hAnsi="Arial Narrow"/>
          <w:color w:val="000000" w:themeColor="text1"/>
        </w:rPr>
        <w:t xml:space="preserve"> </w:t>
      </w:r>
      <w:r>
        <w:rPr>
          <w:rFonts w:ascii="Arial Narrow" w:hAnsi="Arial Narrow"/>
        </w:rPr>
        <w:t>od daty złożenia zamówienia.</w:t>
      </w:r>
    </w:p>
    <w:p w:rsidR="00135382" w:rsidRPr="00D1380A"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t xml:space="preserve">Dostawy wraz z wniesieniem i rozładowaniem towaru odbywać się będą do magazynu </w:t>
      </w:r>
      <w:r>
        <w:rPr>
          <w:rFonts w:ascii="Arial Narrow" w:hAnsi="Arial Narrow"/>
        </w:rPr>
        <w:t>medycznego zamawiającego, w dni robocze poniedziałek-piątek, w godzinach 8-14.</w:t>
      </w:r>
      <w:r w:rsidRPr="00D1380A">
        <w:rPr>
          <w:rFonts w:ascii="Arial Narrow" w:hAnsi="Arial Narrow"/>
        </w:rPr>
        <w:t xml:space="preserve"> Odbioru dokonywać będzie osoba upoważniona. Pra</w:t>
      </w:r>
      <w:r w:rsidRPr="00D1380A">
        <w:rPr>
          <w:rFonts w:ascii="Arial Narrow" w:hAnsi="Arial Narrow"/>
        </w:rPr>
        <w:lastRenderedPageBreak/>
        <w:t xml:space="preserve">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F10787" w:rsidRPr="00FB073E" w:rsidRDefault="00F10787" w:rsidP="00F10787">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CD7FB2">
      <w:pPr>
        <w:pStyle w:val="Bezodstpw"/>
        <w:numPr>
          <w:ilvl w:val="2"/>
          <w:numId w:val="13"/>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CD7FB2">
      <w:pPr>
        <w:pStyle w:val="Bezodstpw"/>
        <w:numPr>
          <w:ilvl w:val="0"/>
          <w:numId w:val="15"/>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126C38" w:rsidRPr="00D1380A">
        <w:rPr>
          <w:rFonts w:ascii="Arial Narrow" w:hAnsi="Arial Narrow" w:cs="Times New Roman"/>
        </w:rPr>
        <w:t>zamawiający nie ustanawia minimalny</w:t>
      </w:r>
      <w:r w:rsidR="00126C38">
        <w:rPr>
          <w:rFonts w:ascii="Arial Narrow" w:hAnsi="Arial Narrow" w:cs="Times New Roman"/>
        </w:rPr>
        <w:t>ch wymagań w powyższym zakresie</w:t>
      </w:r>
      <w:r w:rsidRPr="00C548B1">
        <w:rPr>
          <w:rFonts w:ascii="Arial Narrow" w:hAnsi="Arial Narrow" w:cs="Times New Roman"/>
        </w:rPr>
        <w:t>;</w:t>
      </w:r>
    </w:p>
    <w:p w:rsidR="00BC6E89" w:rsidRPr="00D1380A" w:rsidRDefault="00BC6E89" w:rsidP="00CD7FB2">
      <w:pPr>
        <w:pStyle w:val="Bezodstpw"/>
        <w:numPr>
          <w:ilvl w:val="0"/>
          <w:numId w:val="15"/>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0C09B5" w:rsidRPr="00B65695" w:rsidRDefault="00BC6E89" w:rsidP="00CD7FB2">
      <w:pPr>
        <w:pStyle w:val="Bezodstpw"/>
        <w:numPr>
          <w:ilvl w:val="0"/>
          <w:numId w:val="15"/>
        </w:numPr>
        <w:ind w:left="851" w:hanging="284"/>
        <w:jc w:val="both"/>
        <w:rPr>
          <w:rFonts w:ascii="Arial Narrow" w:hAnsi="Arial Narrow" w:cs="Times New Roman"/>
        </w:rPr>
      </w:pPr>
      <w:r w:rsidRPr="00B40D4F">
        <w:rPr>
          <w:rFonts w:ascii="Arial Narrow" w:hAnsi="Arial Narrow" w:cs="Times New Roman"/>
        </w:rPr>
        <w:t>zdolności techni</w:t>
      </w:r>
      <w:r w:rsidR="007A5866" w:rsidRPr="00B40D4F">
        <w:rPr>
          <w:rFonts w:ascii="Arial Narrow" w:hAnsi="Arial Narrow" w:cs="Times New Roman"/>
        </w:rPr>
        <w:t xml:space="preserve">cznej i zawodowej – </w:t>
      </w:r>
      <w:r w:rsidR="00B65695" w:rsidRPr="00C548B1">
        <w:rPr>
          <w:rFonts w:ascii="Arial Narrow" w:hAnsi="Arial Narrow" w:cs="Times New Roman"/>
        </w:rPr>
        <w:t xml:space="preserve">– </w:t>
      </w:r>
      <w:r w:rsidR="00B65695" w:rsidRPr="00D1380A">
        <w:rPr>
          <w:rFonts w:ascii="Arial Narrow" w:hAnsi="Arial Narrow" w:cs="Times New Roman"/>
        </w:rPr>
        <w:t>zamawiający nie ustanawia minimalny</w:t>
      </w:r>
      <w:r w:rsidR="00B65695">
        <w:rPr>
          <w:rFonts w:ascii="Arial Narrow" w:hAnsi="Arial Narrow" w:cs="Times New Roman"/>
        </w:rPr>
        <w:t>ch wymagań w powyższym zakresie</w:t>
      </w:r>
      <w:r w:rsidR="00B65695" w:rsidRPr="00C548B1">
        <w:rPr>
          <w:rFonts w:ascii="Arial Narrow" w:hAnsi="Arial Narrow" w:cs="Times New Roman"/>
        </w:rPr>
        <w:t>;</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281BAB" w:rsidRDefault="00281BAB" w:rsidP="00281BAB">
      <w:pPr>
        <w:pStyle w:val="Akapitzlist"/>
        <w:numPr>
          <w:ilvl w:val="0"/>
          <w:numId w:val="16"/>
        </w:numPr>
        <w:spacing w:after="0"/>
        <w:ind w:left="284" w:hanging="284"/>
        <w:rPr>
          <w:rFonts w:ascii="Arial Narrow" w:hAnsi="Arial Narrow" w:cs="Times New Roman"/>
        </w:rPr>
      </w:pPr>
      <w:r w:rsidRPr="00281BAB">
        <w:rPr>
          <w:rFonts w:ascii="Arial Narrow" w:hAnsi="Arial Narrow" w:cs="Times New Roman"/>
        </w:rPr>
        <w:t xml:space="preserve">Wykonawca załącza do oferty oświadczenie własne w zakresie określonym w załącznikach nr </w:t>
      </w:r>
      <w:r w:rsidR="0033276B">
        <w:rPr>
          <w:rFonts w:ascii="Arial Narrow" w:hAnsi="Arial Narrow" w:cs="Times New Roman"/>
        </w:rPr>
        <w:t>4 i nr 4</w:t>
      </w:r>
      <w:r w:rsidRPr="00281BAB">
        <w:rPr>
          <w:rFonts w:ascii="Arial Narrow" w:hAnsi="Arial Narrow" w:cs="Times New Roman"/>
        </w:rPr>
        <w:t>a do SIWZ. Informacje zawarte w oświadczeniu stanowią wstępne potwierdzenie, że wykonawca nie podlega wykluczeniu z postępowania oraz spełnia w</w:t>
      </w:r>
      <w:r>
        <w:rPr>
          <w:rFonts w:ascii="Arial Narrow" w:hAnsi="Arial Narrow" w:cs="Times New Roman"/>
        </w:rPr>
        <w:t>arunki udziału określone w SIWZ</w:t>
      </w:r>
      <w:r w:rsidR="00BC6E89" w:rsidRPr="00281BAB">
        <w:rPr>
          <w:rFonts w:ascii="Arial Narrow" w:hAnsi="Arial Narrow" w:cs="Times New Roman"/>
        </w:rPr>
        <w:t>.</w:t>
      </w:r>
    </w:p>
    <w:p w:rsidR="00BC6E89" w:rsidRPr="00D1380A"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281BAB"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w:t>
      </w:r>
      <w:r w:rsidR="00281BAB">
        <w:rPr>
          <w:rFonts w:ascii="Arial Narrow" w:hAnsi="Arial Narrow" w:cs="Times New Roman"/>
        </w:rPr>
        <w:t>mawiającego, nie krótszym niż 5</w:t>
      </w:r>
      <w:r w:rsidRPr="00D1380A">
        <w:rPr>
          <w:rFonts w:ascii="Arial Narrow" w:hAnsi="Arial Narrow" w:cs="Times New Roman"/>
        </w:rPr>
        <w:t xml:space="preserve"> dni, składa</w:t>
      </w:r>
      <w:r w:rsidR="00281BAB">
        <w:rPr>
          <w:rFonts w:ascii="Arial Narrow" w:hAnsi="Arial Narrow" w:cs="Times New Roman"/>
        </w:rPr>
        <w:t xml:space="preserve"> </w:t>
      </w:r>
      <w:r w:rsidRPr="00281BAB">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281BAB"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w:t>
      </w:r>
      <w:r w:rsidR="00D578CD">
        <w:rPr>
          <w:rFonts w:ascii="Arial Narrow" w:hAnsi="Arial Narrow" w:cs="Times New Roman"/>
        </w:rPr>
        <w:t xml:space="preserve">ej Polskiej, zamiast dokumentu </w:t>
      </w:r>
      <w:r w:rsidRPr="00D1380A">
        <w:rPr>
          <w:rFonts w:ascii="Arial Narrow" w:hAnsi="Arial Narrow" w:cs="Times New Roman"/>
        </w:rPr>
        <w:t>wska</w:t>
      </w:r>
      <w:r w:rsidR="00D578CD">
        <w:rPr>
          <w:rFonts w:ascii="Arial Narrow" w:hAnsi="Arial Narrow" w:cs="Times New Roman"/>
        </w:rPr>
        <w:t>zanego</w:t>
      </w:r>
      <w:r w:rsidR="00BE6915">
        <w:rPr>
          <w:rFonts w:ascii="Arial Narrow" w:hAnsi="Arial Narrow" w:cs="Times New Roman"/>
        </w:rPr>
        <w:t xml:space="preserve"> w pkt. 5 </w:t>
      </w:r>
      <w:r w:rsidR="00D578CD">
        <w:rPr>
          <w:rFonts w:ascii="Arial Narrow" w:hAnsi="Arial Narrow" w:cs="Times New Roman"/>
        </w:rPr>
        <w:t>n</w:t>
      </w:r>
      <w:r w:rsidRPr="00D1380A">
        <w:rPr>
          <w:rFonts w:ascii="Arial Narrow" w:hAnsi="Arial Narrow" w:cs="Times New Roman"/>
        </w:rPr>
        <w:t xml:space="preserve">iniejszego rozdziału składa </w:t>
      </w:r>
      <w:r w:rsidRPr="00281BAB">
        <w:rPr>
          <w:rFonts w:ascii="Arial Narrow" w:hAnsi="Arial Narrow" w:cs="Times New Roman"/>
        </w:rPr>
        <w:t>dokument wystawiony w kraju, w którym ma siedzibę lub miejsce zamieszkania potwierdzający, że nie otwarto jego likwidacji, ani nie o</w:t>
      </w:r>
      <w:r w:rsidR="00BE6915" w:rsidRPr="00281BAB">
        <w:rPr>
          <w:rFonts w:ascii="Arial Narrow" w:hAnsi="Arial Narrow" w:cs="Times New Roman"/>
        </w:rPr>
        <w:t>głoszono upadłości – wystawione</w:t>
      </w:r>
      <w:r w:rsidRPr="00281BAB">
        <w:rPr>
          <w:rFonts w:ascii="Arial Narrow" w:hAnsi="Arial Narrow" w:cs="Times New Roman"/>
        </w:rPr>
        <w:t xml:space="preserve"> nie wcześniej niż 6 miesięcy przed upływem terminu składania ofert;</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sidR="00D578CD">
        <w:rPr>
          <w:rFonts w:ascii="Arial Narrow" w:hAnsi="Arial Narrow" w:cs="Times New Roman"/>
        </w:rPr>
        <w:t>stawia się dokumentu</w:t>
      </w:r>
      <w:r w:rsidRPr="00D1380A">
        <w:rPr>
          <w:rFonts w:ascii="Arial Narrow" w:hAnsi="Arial Narrow" w:cs="Times New Roman"/>
        </w:rPr>
        <w:t>, o który</w:t>
      </w:r>
      <w:r w:rsidR="00464B9B">
        <w:rPr>
          <w:rFonts w:ascii="Arial Narrow" w:hAnsi="Arial Narrow" w:cs="Times New Roman"/>
        </w:rPr>
        <w:t>m</w:t>
      </w:r>
      <w:r w:rsidR="00D578CD">
        <w:rPr>
          <w:rFonts w:ascii="Arial Narrow" w:hAnsi="Arial Narrow" w:cs="Times New Roman"/>
        </w:rPr>
        <w:t xml:space="preserve"> mowa w pkt. 7</w:t>
      </w:r>
      <w:r w:rsidRPr="00D1380A">
        <w:rPr>
          <w:rFonts w:ascii="Arial Narrow" w:hAnsi="Arial Narrow" w:cs="Times New Roman"/>
        </w:rPr>
        <w:t xml:space="preserve">, zastępuje się go dokumentem zawierającym odpowiednio oświadczenie wykonawcy, ze wskazaniem osoby albo osób uprawnionych do jego reprezentacji, lub oświadczenie osoby, której dokument miał dotyczyć, </w:t>
      </w:r>
      <w:r w:rsidRPr="00D1380A">
        <w:rPr>
          <w:rFonts w:ascii="Arial Narrow" w:hAnsi="Arial Narrow" w:cs="Times New Roman"/>
        </w:rPr>
        <w:lastRenderedPageBreak/>
        <w:t>złożone przed notariuszem lub przed organem sądowym, administracyjnym albo organem samorządu zawodowego lub gospodarczego właściwym ze względu na siedzibę lub miejsce zamieszkania wykonawcy lub miejsce zamieszkania tej osoby.</w:t>
      </w:r>
    </w:p>
    <w:p w:rsidR="00434D15" w:rsidRDefault="00FC6ABF" w:rsidP="00A348DB">
      <w:pPr>
        <w:pStyle w:val="Bezodstpw"/>
        <w:numPr>
          <w:ilvl w:val="0"/>
          <w:numId w:val="16"/>
        </w:numPr>
        <w:ind w:left="284" w:hanging="284"/>
        <w:jc w:val="both"/>
        <w:rPr>
          <w:rFonts w:ascii="Arial Narrow" w:hAnsi="Arial Narrow" w:cs="Times New Roman"/>
        </w:rPr>
      </w:pPr>
      <w:r>
        <w:rPr>
          <w:rFonts w:ascii="Arial Narrow" w:hAnsi="Arial Narrow" w:cs="Times New Roman"/>
        </w:rPr>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wykonawca składa</w:t>
      </w:r>
      <w:r w:rsidR="007B6CE7">
        <w:rPr>
          <w:rFonts w:ascii="Arial Narrow" w:hAnsi="Arial Narrow" w:cs="Times New Roman"/>
        </w:rPr>
        <w:t xml:space="preserve"> kartę</w:t>
      </w:r>
      <w:r w:rsidR="0033276B">
        <w:rPr>
          <w:rFonts w:ascii="Arial Narrow" w:hAnsi="Arial Narrow" w:cs="Times New Roman"/>
        </w:rPr>
        <w:t xml:space="preserve"> charakterystyki substancji niebezpiecznych, jeżeli wchodzą one w skład stosowanych zestawów odczynników.</w:t>
      </w:r>
    </w:p>
    <w:p w:rsidR="00BC6E89" w:rsidRPr="006D2E14" w:rsidRDefault="00BC6E89" w:rsidP="006D2E14">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8" w:history="1">
        <w:r w:rsidR="006D2E14" w:rsidRPr="009A3F63">
          <w:rPr>
            <w:rStyle w:val="Hipercze"/>
            <w:rFonts w:ascii="Arial Narrow" w:hAnsi="Arial Narrow"/>
          </w:rPr>
          <w:t>rkochanski@usdk.pl</w:t>
        </w:r>
      </w:hyperlink>
      <w:r w:rsidRPr="00D1380A">
        <w:rPr>
          <w:rFonts w:ascii="Arial Narrow" w:hAnsi="Arial Narrow" w:cs="Times New Roman"/>
        </w:rPr>
        <w:t xml:space="preserve">.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33276B">
        <w:rPr>
          <w:rFonts w:ascii="Arial Narrow" w:hAnsi="Arial Narrow" w:cs="Times New Roman"/>
        </w:rPr>
        <w:t>dr hab. n. med. Monika Baj-Krzyworzeka</w:t>
      </w:r>
      <w:r>
        <w:rPr>
          <w:rFonts w:ascii="Arial Narrow" w:hAnsi="Arial Narrow" w:cs="Times New Roman"/>
        </w:rPr>
        <w:t xml:space="preserve"> – </w:t>
      </w:r>
      <w:r w:rsidR="00FC6ABF">
        <w:rPr>
          <w:rFonts w:ascii="Arial Narrow" w:hAnsi="Arial Narrow" w:cs="Times New Roman"/>
        </w:rPr>
        <w:t xml:space="preserve">Kierownik </w:t>
      </w:r>
      <w:r w:rsidR="0033276B">
        <w:rPr>
          <w:rFonts w:ascii="Arial Narrow" w:hAnsi="Arial Narrow" w:cs="Times New Roman"/>
        </w:rPr>
        <w:t>Pracowni Typowania Tkankowego</w:t>
      </w:r>
      <w:r w:rsidRPr="00D1380A">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FB073E" w:rsidRDefault="00BC6E89" w:rsidP="00BC6E89">
      <w:pPr>
        <w:pStyle w:val="Bezodstpw"/>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C12E43" w:rsidRDefault="00464B9B" w:rsidP="00464B9B">
      <w:pPr>
        <w:pStyle w:val="Bezodstpw"/>
        <w:rPr>
          <w:rFonts w:ascii="Arial Narrow" w:hAnsi="Arial Narrow" w:cs="Times New Roman"/>
        </w:rPr>
      </w:pPr>
      <w:r>
        <w:rPr>
          <w:rFonts w:ascii="Arial Narrow" w:hAnsi="Arial Narrow" w:cs="Times New Roman"/>
        </w:rPr>
        <w:t>Zamawiający nie wymaga wniesienia wadium.</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 xml:space="preserve">Wykonawca pozostaje związany złożoną ofertą przez okres </w:t>
      </w:r>
      <w:r w:rsidR="00464B9B">
        <w:rPr>
          <w:rFonts w:ascii="Arial Narrow" w:hAnsi="Arial Narrow" w:cs="Times New Roman"/>
        </w:rPr>
        <w:t>3</w:t>
      </w:r>
      <w:r w:rsidRPr="00D1380A">
        <w:rPr>
          <w:rFonts w:ascii="Arial Narrow" w:hAnsi="Arial Narrow" w:cs="Times New Roman"/>
        </w:rPr>
        <w:t>0 dni. Okres związania rozpoczyna bieg wraz z upływem terminu składania ofert w postępowaniu.</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 </w:t>
      </w:r>
      <w:r w:rsidRPr="00D1380A">
        <w:rPr>
          <w:rFonts w:ascii="Arial Narrow" w:hAnsi="Arial Narrow" w:cs="Times New Roman"/>
        </w:rPr>
        <w:t>w danym Zadaniu.</w:t>
      </w:r>
      <w:r>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33276B">
        <w:rPr>
          <w:rFonts w:ascii="Arial Narrow" w:hAnsi="Arial Narrow" w:cs="Times New Roman"/>
        </w:rPr>
        <w:t>/1</w:t>
      </w:r>
      <w:r w:rsidR="00FE429A">
        <w:rPr>
          <w:rFonts w:ascii="Arial Narrow" w:hAnsi="Arial Narrow" w:cs="Times New Roman"/>
        </w:rPr>
        <w:t xml:space="preserve"> do </w:t>
      </w:r>
      <w:r w:rsidRPr="00D1380A">
        <w:rPr>
          <w:rFonts w:ascii="Arial Narrow" w:hAnsi="Arial Narrow" w:cs="Times New Roman"/>
        </w:rPr>
        <w:t>SIWZ,</w:t>
      </w:r>
    </w:p>
    <w:p w:rsidR="00D137F0" w:rsidRDefault="00D137F0" w:rsidP="00CD7FB2">
      <w:pPr>
        <w:pStyle w:val="Akapitzlist"/>
        <w:numPr>
          <w:ilvl w:val="3"/>
          <w:numId w:val="22"/>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Parametrów Technicznych i Warunki Gwa</w:t>
      </w:r>
      <w:r w:rsidR="006D2E14">
        <w:rPr>
          <w:rFonts w:ascii="Arial Narrow" w:hAnsi="Arial Narrow" w:cs="Times New Roman"/>
        </w:rPr>
        <w:t xml:space="preserve">rancji – </w:t>
      </w:r>
      <w:r w:rsidR="00856509">
        <w:rPr>
          <w:rFonts w:ascii="Arial Narrow" w:hAnsi="Arial Narrow" w:cs="Times New Roman"/>
        </w:rPr>
        <w:t>załącznik nr 3</w:t>
      </w:r>
      <w:r w:rsidR="006D2E14">
        <w:rPr>
          <w:rFonts w:ascii="Arial Narrow" w:hAnsi="Arial Narrow" w:cs="Times New Roman"/>
        </w:rPr>
        <w:t>/</w:t>
      </w:r>
      <w:r w:rsidR="0033276B">
        <w:rPr>
          <w:rFonts w:ascii="Arial Narrow" w:hAnsi="Arial Narrow" w:cs="Times New Roman"/>
        </w:rPr>
        <w:t>2</w:t>
      </w:r>
      <w:r>
        <w:rPr>
          <w:rFonts w:ascii="Arial Narrow" w:hAnsi="Arial Narrow" w:cs="Times New Roman"/>
        </w:rPr>
        <w:t xml:space="preserve"> do SIWZ, </w:t>
      </w:r>
    </w:p>
    <w:p w:rsidR="00BC6E89" w:rsidRPr="00D1380A" w:rsidRDefault="0033276B" w:rsidP="00CD7FB2">
      <w:pPr>
        <w:pStyle w:val="Akapitzlist"/>
        <w:numPr>
          <w:ilvl w:val="3"/>
          <w:numId w:val="22"/>
        </w:numPr>
        <w:ind w:left="567" w:hanging="283"/>
        <w:jc w:val="both"/>
        <w:rPr>
          <w:rFonts w:ascii="Arial Narrow" w:hAnsi="Arial Narrow" w:cs="Times New Roman"/>
        </w:rPr>
      </w:pPr>
      <w:r>
        <w:rPr>
          <w:rFonts w:ascii="Arial Narrow" w:hAnsi="Arial Narrow" w:cs="Times New Roman"/>
        </w:rPr>
        <w:t>Oświadczenia własne wykonawcy  - załącznik nr 4/4A do SIWZ</w:t>
      </w:r>
      <w:r w:rsidR="00BC6E89" w:rsidRPr="00D1380A">
        <w:rPr>
          <w:rFonts w:ascii="Arial Narrow" w:hAnsi="Arial Narrow" w:cs="Times New Roman"/>
        </w:rPr>
        <w:t>,</w:t>
      </w:r>
    </w:p>
    <w:p w:rsidR="00BC6E89"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(t.j. Dz.U. 201</w:t>
      </w:r>
      <w:r w:rsidR="00763792">
        <w:rPr>
          <w:rFonts w:ascii="Arial Narrow" w:hAnsi="Arial Narrow" w:cs="Times New Roman"/>
        </w:rPr>
        <w:t>7</w:t>
      </w:r>
      <w:r w:rsidRPr="00B676EF">
        <w:rPr>
          <w:rFonts w:ascii="Arial Narrow" w:hAnsi="Arial Narrow" w:cs="Times New Roman"/>
        </w:rPr>
        <w:t xml:space="preserve">, poz. </w:t>
      </w:r>
      <w:r w:rsidR="00763792">
        <w:rPr>
          <w:rFonts w:ascii="Arial Narrow" w:hAnsi="Arial Narrow" w:cs="Times New Roman"/>
        </w:rPr>
        <w:t>1579</w:t>
      </w:r>
      <w:r w:rsidRPr="00B676EF">
        <w:rPr>
          <w:rFonts w:ascii="Arial Narrow" w:hAnsi="Arial Narrow" w:cs="Times New Roman"/>
        </w:rPr>
        <w:t>).</w:t>
      </w:r>
    </w:p>
    <w:p w:rsidR="002D465C" w:rsidRPr="0053457A"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CD7FB2">
      <w:pPr>
        <w:pStyle w:val="Bezodstpw"/>
        <w:numPr>
          <w:ilvl w:val="0"/>
          <w:numId w:val="3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Ofertę należy złożyć</w:t>
      </w:r>
      <w:r w:rsidR="006D2E14">
        <w:rPr>
          <w:rFonts w:ascii="Arial Narrow" w:hAnsi="Arial Narrow" w:cs="Times New Roman"/>
        </w:rPr>
        <w:t xml:space="preserve"> w zamkniętej kopercie do dnia </w:t>
      </w:r>
      <w:r w:rsidR="00035217">
        <w:rPr>
          <w:rFonts w:ascii="Arial Narrow" w:hAnsi="Arial Narrow" w:cs="Times New Roman"/>
          <w:b/>
        </w:rPr>
        <w:t>31 stycznia</w:t>
      </w:r>
      <w:r>
        <w:rPr>
          <w:rFonts w:ascii="Arial Narrow" w:hAnsi="Arial Narrow" w:cs="Times New Roman"/>
          <w:b/>
        </w:rPr>
        <w:t xml:space="preserve"> </w:t>
      </w:r>
      <w:r w:rsidR="00F97959">
        <w:rPr>
          <w:rFonts w:ascii="Arial Narrow" w:hAnsi="Arial Narrow" w:cs="Times New Roman"/>
          <w:b/>
        </w:rPr>
        <w:t>2018</w:t>
      </w:r>
      <w:r w:rsidRPr="00D1380A">
        <w:rPr>
          <w:rFonts w:ascii="Arial Narrow" w:hAnsi="Arial Narrow" w:cs="Times New Roman"/>
          <w:b/>
        </w:rPr>
        <w:t>r.</w:t>
      </w:r>
      <w:r w:rsidR="00CA10FC">
        <w:rPr>
          <w:rFonts w:ascii="Arial Narrow" w:hAnsi="Arial Narrow" w:cs="Times New Roman"/>
        </w:rPr>
        <w:t xml:space="preserve"> do godz. 10:4</w:t>
      </w:r>
      <w:r w:rsidRPr="00D1380A">
        <w:rPr>
          <w:rFonts w:ascii="Arial Narrow" w:hAnsi="Arial Narrow" w:cs="Times New Roman"/>
        </w:rPr>
        <w:t xml:space="preserve">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w:t>
      </w:r>
      <w:r w:rsidR="00F97959">
        <w:rPr>
          <w:rFonts w:ascii="Arial Narrow" w:hAnsi="Arial Narrow" w:cs="Times New Roman"/>
        </w:rPr>
        <w:t xml:space="preserve">Dostawa </w:t>
      </w:r>
      <w:r w:rsidR="00035217">
        <w:rPr>
          <w:rFonts w:ascii="Arial Narrow" w:hAnsi="Arial Narrow" w:cs="Times New Roman"/>
        </w:rPr>
        <w:t>testów, kalibratorów i materiałów zużywalnych do wykrywania przeciwciał anty-HLA kl. I i II oraz anty-MIC, wraz z testami do określenia  swoistości przeciwciał anty-HLA klasy I i II na analizatorze Luminex 200</w:t>
      </w:r>
      <w:r w:rsidR="00856509" w:rsidRPr="00856509">
        <w:rPr>
          <w:rFonts w:ascii="Arial Narrow" w:hAnsi="Arial Narrow" w:cs="Times New Roman"/>
        </w:rPr>
        <w:t xml:space="preserve"> </w:t>
      </w:r>
      <w:r w:rsidRPr="00D1380A">
        <w:rPr>
          <w:rFonts w:ascii="Arial Narrow" w:hAnsi="Arial Narrow" w:cs="Times New Roman"/>
        </w:rPr>
        <w:t>EZP-271-2-</w:t>
      </w:r>
      <w:r w:rsidR="00035217">
        <w:rPr>
          <w:rFonts w:ascii="Arial Narrow" w:hAnsi="Arial Narrow" w:cs="Times New Roman"/>
        </w:rPr>
        <w:t>8</w:t>
      </w:r>
      <w:r w:rsidR="00BF517C">
        <w:rPr>
          <w:rFonts w:ascii="Arial Narrow" w:hAnsi="Arial Narrow" w:cs="Times New Roman"/>
        </w:rPr>
        <w:t>/2018</w:t>
      </w:r>
    </w:p>
    <w:p w:rsidR="00BC6E89" w:rsidRPr="00D1380A" w:rsidRDefault="00123DDC" w:rsidP="00BC6E89">
      <w:pPr>
        <w:pStyle w:val="Akapitzlist"/>
        <w:ind w:left="0"/>
        <w:jc w:val="center"/>
        <w:rPr>
          <w:rFonts w:ascii="Arial Narrow" w:hAnsi="Arial Narrow" w:cs="Times New Roman"/>
        </w:rPr>
      </w:pPr>
      <w:r>
        <w:rPr>
          <w:rFonts w:ascii="Arial Narrow" w:hAnsi="Arial Narrow" w:cs="Times New Roman"/>
        </w:rPr>
        <w:t>nie otwierać przed……….…2018</w:t>
      </w:r>
      <w:r w:rsidR="00BC6E89" w:rsidRPr="00D1380A">
        <w:rPr>
          <w:rFonts w:ascii="Arial Narrow" w:hAnsi="Arial Narrow" w:cs="Times New Roman"/>
        </w:rPr>
        <w:t>r. godz. ……….” (wypełnia Wykonawca) i opatrzona nazwą oraz dokładnym adresem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35217">
        <w:rPr>
          <w:rFonts w:ascii="Arial Narrow" w:hAnsi="Arial Narrow" w:cs="Times New Roman"/>
          <w:b/>
        </w:rPr>
        <w:t>31 stycznia</w:t>
      </w:r>
      <w:r w:rsidR="00F97959">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CD7FB2">
      <w:pPr>
        <w:pStyle w:val="Bezodstpw"/>
        <w:numPr>
          <w:ilvl w:val="0"/>
          <w:numId w:val="3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CD7FB2">
      <w:pPr>
        <w:pStyle w:val="Akapitzlist"/>
        <w:numPr>
          <w:ilvl w:val="0"/>
          <w:numId w:val="25"/>
        </w:numPr>
        <w:ind w:left="567" w:hanging="284"/>
        <w:jc w:val="both"/>
        <w:rPr>
          <w:rFonts w:ascii="Arial Narrow" w:hAnsi="Arial Narrow" w:cs="Times New Roman"/>
        </w:rPr>
      </w:pPr>
      <w:r w:rsidRPr="00D1380A">
        <w:rPr>
          <w:rFonts w:ascii="Arial Narrow" w:hAnsi="Arial Narrow" w:cs="Times New Roman"/>
        </w:rPr>
        <w:t xml:space="preserve">Wartość brutto pozycji z formularza cenowego – według algorytmu: (ilość x cena jednostkowa netto) + [(ilość x cena jednostkowa netto) x stawka podatku VAT)] = </w:t>
      </w:r>
      <w:r w:rsidR="00AE3A47">
        <w:rPr>
          <w:rFonts w:ascii="Arial Narrow" w:hAnsi="Arial Narrow" w:cs="Times New Roman"/>
        </w:rPr>
        <w:t xml:space="preserve"> wartość brutto, która stanowi </w:t>
      </w:r>
      <w:r w:rsidRPr="00D1380A">
        <w:rPr>
          <w:rFonts w:ascii="Arial Narrow" w:hAnsi="Arial Narrow" w:cs="Times New Roman"/>
        </w:rPr>
        <w:t>cenę brutto oferty.</w:t>
      </w:r>
    </w:p>
    <w:p w:rsidR="00BC6E89" w:rsidRPr="00D1380A" w:rsidRDefault="00AE3A47" w:rsidP="00CD7FB2">
      <w:pPr>
        <w:pStyle w:val="Akapitzlist"/>
        <w:numPr>
          <w:ilvl w:val="0"/>
          <w:numId w:val="25"/>
        </w:numPr>
        <w:ind w:left="567" w:hanging="284"/>
        <w:jc w:val="both"/>
        <w:rPr>
          <w:rFonts w:ascii="Arial Narrow" w:hAnsi="Arial Narrow" w:cs="Times New Roman"/>
        </w:rPr>
      </w:pPr>
      <w:r>
        <w:rPr>
          <w:rFonts w:ascii="Arial Narrow" w:hAnsi="Arial Narrow" w:cs="Times New Roman"/>
        </w:rPr>
        <w:t>cena, o której mowa w ppkt 1</w:t>
      </w:r>
      <w:r w:rsidR="00BC6E89"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w:t>
      </w:r>
      <w:r w:rsidR="00BE4CE3">
        <w:rPr>
          <w:rFonts w:ascii="Arial Narrow" w:hAnsi="Arial Narrow" w:cs="Times New Roman"/>
        </w:rPr>
        <w:t>Biuletynie Zamówień Publicznych</w:t>
      </w:r>
      <w:r w:rsidRPr="00D1380A">
        <w:rPr>
          <w:rFonts w:ascii="Arial Narrow" w:hAnsi="Arial Narrow" w:cs="Times New Roman"/>
        </w:rPr>
        <w:t xml:space="preserve">. Tabele kursów walut dostępne są pod następującym adresem internetowym: </w:t>
      </w:r>
      <w:hyperlink r:id="rId9"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ED160E" w:rsidRPr="00AB0EC6" w:rsidRDefault="00ED160E" w:rsidP="00CD7FB2">
      <w:pPr>
        <w:pStyle w:val="Bezodstpw"/>
        <w:numPr>
          <w:ilvl w:val="0"/>
          <w:numId w:val="32"/>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2556"/>
        <w:gridCol w:w="1560"/>
        <w:gridCol w:w="4387"/>
      </w:tblGrid>
      <w:tr w:rsidR="00E54107" w:rsidRPr="00AB0EC6" w:rsidTr="00EA2729">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2556"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60"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438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EA2729">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2556"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60" w:type="dxa"/>
            <w:vAlign w:val="center"/>
          </w:tcPr>
          <w:p w:rsidR="00E54107" w:rsidRPr="003F0D78" w:rsidRDefault="00F97959"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60</w:t>
            </w:r>
            <w:r w:rsidR="00E54107" w:rsidRPr="003F0D78">
              <w:rPr>
                <w:rFonts w:ascii="Arial Narrow" w:hAnsi="Arial Narrow" w:cs="Times New Roman"/>
                <w:sz w:val="20"/>
                <w:szCs w:val="20"/>
              </w:rPr>
              <w:t>%</w:t>
            </w:r>
          </w:p>
        </w:tc>
        <w:tc>
          <w:tcPr>
            <w:tcW w:w="4387"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EA2729">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2556" w:type="dxa"/>
            <w:vAlign w:val="center"/>
          </w:tcPr>
          <w:p w:rsidR="00DC377E" w:rsidRPr="003F0D78" w:rsidRDefault="00EA2729" w:rsidP="00E54107">
            <w:pPr>
              <w:pStyle w:val="Akapitzlist"/>
              <w:ind w:left="0"/>
              <w:rPr>
                <w:rFonts w:ascii="Arial Narrow" w:hAnsi="Arial Narrow" w:cs="Times New Roman"/>
                <w:sz w:val="20"/>
                <w:szCs w:val="20"/>
              </w:rPr>
            </w:pPr>
            <w:r>
              <w:rPr>
                <w:rFonts w:ascii="Arial Narrow" w:hAnsi="Arial Narrow" w:cs="Times New Roman"/>
                <w:sz w:val="20"/>
                <w:szCs w:val="20"/>
              </w:rPr>
              <w:t>Termin realizacji poszczególnych dostaw</w:t>
            </w:r>
          </w:p>
        </w:tc>
        <w:tc>
          <w:tcPr>
            <w:tcW w:w="1560" w:type="dxa"/>
            <w:vAlign w:val="center"/>
          </w:tcPr>
          <w:p w:rsidR="00DC377E" w:rsidRPr="003F0D78" w:rsidRDefault="00EA272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2</w:t>
            </w:r>
            <w:r w:rsidR="00F97959">
              <w:rPr>
                <w:rFonts w:ascii="Arial Narrow" w:hAnsi="Arial Narrow" w:cs="Times New Roman"/>
                <w:sz w:val="20"/>
                <w:szCs w:val="20"/>
              </w:rPr>
              <w:t>0</w:t>
            </w:r>
            <w:r w:rsidR="00DC377E" w:rsidRPr="003F0D78">
              <w:rPr>
                <w:rFonts w:ascii="Arial Narrow" w:hAnsi="Arial Narrow" w:cs="Times New Roman"/>
                <w:sz w:val="20"/>
                <w:szCs w:val="20"/>
              </w:rPr>
              <w:t>%</w:t>
            </w:r>
          </w:p>
        </w:tc>
        <w:tc>
          <w:tcPr>
            <w:tcW w:w="4387" w:type="dxa"/>
            <w:vAlign w:val="center"/>
          </w:tcPr>
          <w:p w:rsidR="008B73EF" w:rsidRPr="003F0D78" w:rsidRDefault="0068015A" w:rsidP="00EA2729">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EA2729">
              <w:rPr>
                <w:rFonts w:ascii="Arial Narrow" w:hAnsi="Arial Narrow" w:cs="Arial Narrow"/>
                <w:sz w:val="20"/>
                <w:szCs w:val="20"/>
              </w:rPr>
              <w:t>wskazanych w Załączniku</w:t>
            </w:r>
            <w:r w:rsidR="00634EEB">
              <w:rPr>
                <w:rFonts w:ascii="Arial Narrow" w:hAnsi="Arial Narrow" w:cs="Arial Narrow"/>
                <w:sz w:val="20"/>
                <w:szCs w:val="20"/>
              </w:rPr>
              <w:t xml:space="preserve"> nr 3/</w:t>
            </w:r>
            <w:r w:rsidR="00EA2729">
              <w:rPr>
                <w:rFonts w:ascii="Arial Narrow" w:hAnsi="Arial Narrow" w:cs="Arial Narrow"/>
                <w:sz w:val="20"/>
                <w:szCs w:val="20"/>
              </w:rPr>
              <w:t>2</w:t>
            </w:r>
            <w:r w:rsidR="00EA2729" w:rsidRPr="00EA2729">
              <w:rPr>
                <w:rFonts w:ascii="Arial Narrow" w:hAnsi="Arial Narrow" w:cs="Arial Narrow"/>
                <w:sz w:val="20"/>
                <w:szCs w:val="20"/>
              </w:rPr>
              <w:t xml:space="preserve"> terminów realizacji</w:t>
            </w:r>
            <w:r w:rsidR="00EA2729">
              <w:rPr>
                <w:rFonts w:ascii="Arial Narrow" w:hAnsi="Arial Narrow" w:cs="Arial Narrow"/>
                <w:sz w:val="20"/>
                <w:szCs w:val="20"/>
              </w:rPr>
              <w:t xml:space="preserve"> poszczególnych dostaw</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w:t>
            </w:r>
          </w:p>
        </w:tc>
      </w:tr>
      <w:tr w:rsidR="00EA2729" w:rsidRPr="00AB0EC6" w:rsidTr="00EA2729">
        <w:tc>
          <w:tcPr>
            <w:tcW w:w="557" w:type="dxa"/>
            <w:vAlign w:val="center"/>
          </w:tcPr>
          <w:p w:rsidR="00EA2729" w:rsidRPr="003F0D78" w:rsidRDefault="00EA272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3</w:t>
            </w:r>
          </w:p>
        </w:tc>
        <w:tc>
          <w:tcPr>
            <w:tcW w:w="2556" w:type="dxa"/>
            <w:vAlign w:val="center"/>
          </w:tcPr>
          <w:p w:rsidR="00EA2729" w:rsidRDefault="00EA2729" w:rsidP="00E54107">
            <w:pPr>
              <w:pStyle w:val="Akapitzlist"/>
              <w:ind w:left="0"/>
              <w:rPr>
                <w:rFonts w:ascii="Arial Narrow" w:hAnsi="Arial Narrow" w:cs="Times New Roman"/>
                <w:sz w:val="20"/>
                <w:szCs w:val="20"/>
              </w:rPr>
            </w:pPr>
            <w:r>
              <w:rPr>
                <w:rFonts w:ascii="Arial Narrow" w:hAnsi="Arial Narrow" w:cs="Times New Roman"/>
                <w:sz w:val="20"/>
                <w:szCs w:val="20"/>
              </w:rPr>
              <w:t>Termin ważności odczynników</w:t>
            </w:r>
          </w:p>
        </w:tc>
        <w:tc>
          <w:tcPr>
            <w:tcW w:w="1560" w:type="dxa"/>
            <w:vAlign w:val="center"/>
          </w:tcPr>
          <w:p w:rsidR="00EA2729" w:rsidRDefault="00EA272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20%</w:t>
            </w:r>
          </w:p>
        </w:tc>
        <w:tc>
          <w:tcPr>
            <w:tcW w:w="4387" w:type="dxa"/>
            <w:vAlign w:val="center"/>
          </w:tcPr>
          <w:p w:rsidR="00EA2729" w:rsidRPr="003F0D78" w:rsidRDefault="00EA2729" w:rsidP="00EA2729">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Pr>
                <w:rFonts w:ascii="Arial Narrow" w:hAnsi="Arial Narrow" w:cs="Arial Narrow"/>
                <w:sz w:val="20"/>
                <w:szCs w:val="20"/>
              </w:rPr>
              <w:t>wskazanych w Załączniku nr 3/2</w:t>
            </w:r>
            <w:r>
              <w:t xml:space="preserve"> </w:t>
            </w:r>
            <w:r w:rsidRPr="00EA2729">
              <w:rPr>
                <w:rFonts w:ascii="Arial Narrow" w:hAnsi="Arial Narrow" w:cs="Arial Narrow"/>
                <w:sz w:val="20"/>
                <w:szCs w:val="20"/>
              </w:rPr>
              <w:t>terminów ważności odczynników</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Pr>
                <w:rFonts w:ascii="Arial Narrow" w:hAnsi="Arial Narrow" w:cs="Arial Narrow"/>
                <w:sz w:val="20"/>
                <w:szCs w:val="20"/>
              </w:rPr>
              <w:t xml:space="preserve"> możliwych do uzyskania;</w:t>
            </w:r>
          </w:p>
        </w:tc>
      </w:tr>
    </w:tbl>
    <w:p w:rsidR="00FF779D" w:rsidRPr="00AB0EC6" w:rsidRDefault="00EA281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6D2E14" w:rsidRPr="00B65695" w:rsidRDefault="003907C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AE3A47">
        <w:rPr>
          <w:rFonts w:ascii="Arial Narrow" w:hAnsi="Arial Narrow" w:cs="Times New Roman"/>
        </w:rPr>
        <w:t>i leczniczej (t.j. Dz. U. z 2018</w:t>
      </w:r>
      <w:r w:rsidR="003C32FF">
        <w:rPr>
          <w:rFonts w:ascii="Arial Narrow" w:hAnsi="Arial Narrow" w:cs="Times New Roman"/>
        </w:rPr>
        <w:t xml:space="preserve"> r. poz. </w:t>
      </w:r>
      <w:r w:rsidR="00AE3A47">
        <w:rPr>
          <w:rFonts w:ascii="Arial Narrow" w:hAnsi="Arial Narrow" w:cs="Times New Roman"/>
        </w:rPr>
        <w:t>160</w:t>
      </w:r>
      <w:r w:rsidRPr="00AB0EC6">
        <w:rPr>
          <w:rFonts w:ascii="Arial Narrow" w:hAnsi="Arial Narrow" w:cs="Times New Roman"/>
        </w:rPr>
        <w:t>),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0"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763792" w:rsidRPr="00AB0EC6"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w:t>
      </w:r>
      <w:r w:rsidR="0078791E">
        <w:rPr>
          <w:rFonts w:ascii="Arial Narrow" w:hAnsi="Arial Narrow" w:cs="Times New Roman"/>
        </w:rPr>
        <w:t>/1A</w:t>
      </w:r>
      <w:r w:rsidRPr="00AB0EC6">
        <w:rPr>
          <w:rFonts w:ascii="Arial Narrow" w:hAnsi="Arial Narrow" w:cs="Times New Roman"/>
        </w:rPr>
        <w:t xml:space="preserve"> do niniejszej specyfikacji.</w:t>
      </w:r>
    </w:p>
    <w:p w:rsidR="00ED160E" w:rsidRPr="00AB0EC6" w:rsidRDefault="00ED160E" w:rsidP="00CD7FB2">
      <w:pPr>
        <w:pStyle w:val="Bezodstpw"/>
        <w:numPr>
          <w:ilvl w:val="0"/>
          <w:numId w:val="32"/>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CD7FB2">
      <w:pPr>
        <w:pStyle w:val="Akapitzlist"/>
        <w:numPr>
          <w:ilvl w:val="0"/>
          <w:numId w:val="32"/>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CD7FB2">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(t.j.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CD7FB2">
      <w:pPr>
        <w:pStyle w:val="Akapitzlist"/>
        <w:numPr>
          <w:ilvl w:val="0"/>
          <w:numId w:val="11"/>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035217">
        <w:rPr>
          <w:rFonts w:ascii="Arial Narrow" w:hAnsi="Arial Narrow" w:cs="Times New Roman"/>
          <w:sz w:val="16"/>
          <w:szCs w:val="16"/>
        </w:rPr>
        <w:t xml:space="preserve">/1 – </w:t>
      </w:r>
      <w:r w:rsidR="00035217">
        <w:rPr>
          <w:rFonts w:ascii="Arial Narrow" w:hAnsi="Arial Narrow" w:cs="Times New Roman"/>
          <w:sz w:val="16"/>
          <w:szCs w:val="16"/>
        </w:rPr>
        <w:tab/>
      </w:r>
      <w:r w:rsidRPr="009126D1">
        <w:rPr>
          <w:rFonts w:ascii="Arial Narrow" w:hAnsi="Arial Narrow" w:cs="Times New Roman"/>
          <w:sz w:val="16"/>
          <w:szCs w:val="16"/>
        </w:rPr>
        <w:t xml:space="preserve"> </w:t>
      </w:r>
      <w:r w:rsidR="009126D1">
        <w:rPr>
          <w:rFonts w:ascii="Arial Narrow" w:hAnsi="Arial Narrow" w:cs="Times New Roman"/>
          <w:sz w:val="16"/>
          <w:szCs w:val="16"/>
        </w:rPr>
        <w:tab/>
      </w:r>
      <w:r w:rsidRPr="009126D1">
        <w:rPr>
          <w:rFonts w:ascii="Arial Narrow" w:hAnsi="Arial Narrow" w:cs="Times New Roman"/>
          <w:sz w:val="16"/>
          <w:szCs w:val="16"/>
        </w:rPr>
        <w:t xml:space="preserve">Formularz Kalkulacja Cenowa - Opis </w:t>
      </w:r>
      <w:r w:rsidR="005122EE">
        <w:rPr>
          <w:rFonts w:ascii="Arial Narrow" w:hAnsi="Arial Narrow" w:cs="Times New Roman"/>
          <w:sz w:val="16"/>
          <w:szCs w:val="16"/>
        </w:rPr>
        <w:t>P</w:t>
      </w:r>
      <w:r w:rsidRPr="009126D1">
        <w:rPr>
          <w:rFonts w:ascii="Arial Narrow" w:hAnsi="Arial Narrow" w:cs="Times New Roman"/>
          <w:sz w:val="16"/>
          <w:szCs w:val="16"/>
        </w:rPr>
        <w:t>rzedmiotu Zamówienia</w:t>
      </w:r>
    </w:p>
    <w:p w:rsidR="00FE598E"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035217">
        <w:rPr>
          <w:rFonts w:ascii="Arial Narrow" w:hAnsi="Arial Narrow" w:cs="Times New Roman"/>
          <w:sz w:val="16"/>
          <w:szCs w:val="16"/>
        </w:rPr>
        <w:t>3/2</w:t>
      </w:r>
      <w:r w:rsidR="0078791E">
        <w:rPr>
          <w:rFonts w:ascii="Arial Narrow" w:hAnsi="Arial Narrow" w:cs="Times New Roman"/>
          <w:sz w:val="16"/>
          <w:szCs w:val="16"/>
        </w:rPr>
        <w:t xml:space="preserve"> – </w:t>
      </w:r>
      <w:r w:rsidR="0078791E">
        <w:rPr>
          <w:rFonts w:ascii="Arial Narrow" w:hAnsi="Arial Narrow" w:cs="Times New Roman"/>
          <w:sz w:val="16"/>
          <w:szCs w:val="16"/>
        </w:rPr>
        <w:tab/>
      </w:r>
      <w:r w:rsidR="00035217">
        <w:rPr>
          <w:rFonts w:ascii="Arial Narrow" w:hAnsi="Arial Narrow" w:cs="Times New Roman"/>
          <w:sz w:val="16"/>
          <w:szCs w:val="16"/>
        </w:rPr>
        <w:tab/>
      </w:r>
      <w:r w:rsidR="001B7120">
        <w:rPr>
          <w:rFonts w:ascii="Arial Narrow" w:hAnsi="Arial Narrow" w:cs="Times New Roman"/>
          <w:sz w:val="16"/>
          <w:szCs w:val="16"/>
        </w:rPr>
        <w:t>Zestawienie</w:t>
      </w:r>
      <w:r w:rsidR="0078791E">
        <w:rPr>
          <w:rFonts w:ascii="Arial Narrow" w:hAnsi="Arial Narrow" w:cs="Times New Roman"/>
          <w:sz w:val="16"/>
          <w:szCs w:val="16"/>
        </w:rPr>
        <w:t xml:space="preserve"> </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035217" w:rsidRPr="009126D1" w:rsidRDefault="00035217" w:rsidP="00FD212A">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 xml:space="preserve">Załącznik 4/4A – </w:t>
      </w:r>
      <w:r>
        <w:rPr>
          <w:rFonts w:ascii="Arial Narrow" w:hAnsi="Arial Narrow" w:cs="Times New Roman"/>
          <w:sz w:val="16"/>
          <w:szCs w:val="16"/>
        </w:rPr>
        <w:tab/>
      </w:r>
      <w:r>
        <w:rPr>
          <w:rFonts w:ascii="Arial Narrow" w:hAnsi="Arial Narrow" w:cs="Times New Roman"/>
          <w:sz w:val="16"/>
          <w:szCs w:val="16"/>
        </w:rPr>
        <w:tab/>
        <w:t>Oświadczenia własne wykonawcy</w:t>
      </w:r>
    </w:p>
    <w:p w:rsidR="009126D1" w:rsidRDefault="009126D1" w:rsidP="00C12E43">
      <w:pP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F97959">
        <w:rPr>
          <w:rFonts w:ascii="Arial Narrow" w:hAnsi="Arial Narrow" w:cs="Times New Roman"/>
        </w:rPr>
        <w:t>Lecznictwa</w:t>
      </w:r>
    </w:p>
    <w:p w:rsidR="00EB3CC6" w:rsidRPr="00AB0EC6" w:rsidRDefault="00F97959" w:rsidP="002213B9">
      <w:pPr>
        <w:spacing w:after="0"/>
        <w:ind w:left="4956" w:firstLine="708"/>
        <w:jc w:val="center"/>
        <w:rPr>
          <w:rFonts w:ascii="Arial Narrow" w:hAnsi="Arial Narrow" w:cs="Times New Roman"/>
        </w:rPr>
      </w:pPr>
      <w:r>
        <w:rPr>
          <w:rFonts w:ascii="Arial Narrow" w:hAnsi="Arial Narrow" w:cs="Times New Roman"/>
        </w:rPr>
        <w:t>Lek. med. Andrzej Bałaga</w:t>
      </w: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035217" w:rsidRDefault="00035217" w:rsidP="00035217">
      <w:pPr>
        <w:spacing w:after="0" w:line="240" w:lineRule="auto"/>
        <w:rPr>
          <w:rFonts w:ascii="Arial Narrow" w:hAnsi="Arial Narrow" w:cs="Times New Roman"/>
          <w:sz w:val="20"/>
          <w:szCs w:val="20"/>
        </w:rPr>
      </w:pPr>
    </w:p>
    <w:p w:rsidR="00FA1F37" w:rsidRPr="00E30725" w:rsidRDefault="00C164E6"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Załączni</w:t>
      </w:r>
      <w:r w:rsidR="00FA1F37" w:rsidRPr="00E30725">
        <w:rPr>
          <w:rFonts w:ascii="Arial Narrow" w:hAnsi="Arial Narrow" w:cs="Times New Roman"/>
          <w:sz w:val="20"/>
          <w:szCs w:val="20"/>
        </w:rPr>
        <w:t>k nr 1 do SIWZ</w:t>
      </w:r>
    </w:p>
    <w:p w:rsidR="00037027" w:rsidRPr="00586AB7" w:rsidRDefault="00037027" w:rsidP="00037027">
      <w:pPr>
        <w:jc w:val="center"/>
        <w:rPr>
          <w:rFonts w:ascii="Arial Narrow" w:hAnsi="Arial Narrow" w:cs="Times New Roman"/>
          <w:b/>
        </w:rPr>
      </w:pPr>
      <w:r w:rsidRPr="00586AB7">
        <w:rPr>
          <w:rFonts w:ascii="Arial Narrow" w:hAnsi="Arial Narrow" w:cs="Times New Roman"/>
          <w:b/>
        </w:rPr>
        <w:t>ISTOTNE POSTANOWIENIA UMOWY</w:t>
      </w:r>
      <w:r w:rsidR="00717DB9">
        <w:rPr>
          <w:rFonts w:ascii="Arial Narrow" w:hAnsi="Arial Narrow" w:cs="Times New Roman"/>
          <w:b/>
        </w:rPr>
        <w:t xml:space="preserve"> </w:t>
      </w: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1</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Zamawiający zleca, a Wykonawca przyjmuje do realizacji sukcesywne dostawy </w:t>
      </w:r>
      <w:r w:rsidR="00035217">
        <w:rPr>
          <w:rFonts w:ascii="Arial Narrow" w:eastAsia="Lucida Sans Unicode" w:hAnsi="Arial Narrow" w:cs="Times New Roman"/>
          <w:sz w:val="20"/>
          <w:szCs w:val="20"/>
          <w:lang w:eastAsia="ar-SA"/>
        </w:rPr>
        <w:t xml:space="preserve">testów, kalibratorów i materiałów zużywalnych </w:t>
      </w:r>
      <w:r w:rsidR="00BE4CE3">
        <w:rPr>
          <w:rFonts w:ascii="Arial Narrow" w:eastAsia="Lucida Sans Unicode" w:hAnsi="Arial Narrow" w:cs="Times New Roman"/>
          <w:sz w:val="20"/>
          <w:szCs w:val="20"/>
          <w:lang w:eastAsia="ar-SA"/>
        </w:rPr>
        <w:t>do wykrywania przeciwciał anty-HLA klasy I i II oraz anty-MIC, wraz z testami do określenia swoistości przeciwciał anty-HLA klasy I i II na analizatorze Luminex 200</w:t>
      </w:r>
      <w:r w:rsidR="00717DB9" w:rsidRPr="00717DB9">
        <w:rPr>
          <w:rFonts w:ascii="Arial Narrow" w:eastAsia="Lucida Sans Unicode" w:hAnsi="Arial Narrow" w:cs="Times New Roman"/>
          <w:sz w:val="20"/>
          <w:szCs w:val="20"/>
          <w:lang w:eastAsia="ar-SA"/>
        </w:rPr>
        <w:t xml:space="preserve"> </w:t>
      </w:r>
      <w:r w:rsidRPr="008D5A4F">
        <w:rPr>
          <w:rFonts w:ascii="Arial Narrow" w:eastAsia="Lucida Sans Unicode" w:hAnsi="Arial Narrow" w:cs="Times New Roman"/>
          <w:sz w:val="20"/>
          <w:szCs w:val="20"/>
          <w:lang w:eastAsia="ar-SA"/>
        </w:rPr>
        <w:t xml:space="preserve">dla Uniwersyteckiego Szpitala Dziecięcego w Krakowie – zgodnie z treścią specyfikacji istotnych warunków zamówienia oraz ofertą z dnia ........................r., która stanowi integralną część umowy. </w:t>
      </w:r>
    </w:p>
    <w:p w:rsidR="00CE7C8B" w:rsidRDefault="005122EE"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Niezależnie od przedmiotu określonego w ust. 1, </w:t>
      </w:r>
      <w:r w:rsidR="00CE7C8B">
        <w:rPr>
          <w:rFonts w:ascii="Arial Narrow" w:eastAsia="Lucida Sans Unicode" w:hAnsi="Arial Narrow" w:cs="Times New Roman"/>
          <w:sz w:val="20"/>
          <w:szCs w:val="20"/>
          <w:lang w:eastAsia="ar-SA"/>
        </w:rPr>
        <w:t>Wyko</w:t>
      </w:r>
      <w:r>
        <w:rPr>
          <w:rFonts w:ascii="Arial Narrow" w:eastAsia="Lucida Sans Unicode" w:hAnsi="Arial Narrow" w:cs="Times New Roman"/>
          <w:sz w:val="20"/>
          <w:szCs w:val="20"/>
          <w:lang w:eastAsia="ar-SA"/>
        </w:rPr>
        <w:t xml:space="preserve">nawca w ramach niniejszej umowy dostarczy Zamawiającemu niezbędne </w:t>
      </w:r>
      <w:r w:rsidR="00BE4CE3">
        <w:rPr>
          <w:rFonts w:ascii="Arial Narrow" w:eastAsia="Lucida Sans Unicode" w:hAnsi="Arial Narrow" w:cs="Times New Roman"/>
          <w:sz w:val="20"/>
          <w:szCs w:val="20"/>
          <w:lang w:eastAsia="ar-SA"/>
        </w:rPr>
        <w:t>oprogramowanie do interpretacji wyników</w:t>
      </w:r>
      <w:r>
        <w:rPr>
          <w:rFonts w:ascii="Arial Narrow" w:eastAsia="Lucida Sans Unicode" w:hAnsi="Arial Narrow" w:cs="Times New Roman"/>
          <w:sz w:val="20"/>
          <w:szCs w:val="20"/>
          <w:lang w:eastAsia="ar-SA"/>
        </w:rPr>
        <w:t>.</w:t>
      </w:r>
      <w:r w:rsidR="00BE4CE3">
        <w:rPr>
          <w:rFonts w:ascii="Arial Narrow" w:eastAsia="Lucida Sans Unicode" w:hAnsi="Arial Narrow" w:cs="Times New Roman"/>
          <w:sz w:val="20"/>
          <w:szCs w:val="20"/>
          <w:lang w:eastAsia="ar-SA"/>
        </w:rPr>
        <w:t xml:space="preserve"> Jednocześnie Wykonawca oświadcza, że udziela Zamawiającemu pełnej, bezterminowej komercyjnej licencji dostarczone oprogramowanie i wraz z oprogramowaniem przekaże Zamawiającemu stosowne dokumenty licencyjne.</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zapewnia, że przedmiot umowy spełnia wymagania Zamawiającego określone w specyfikacji istotnych warunków zamówienia. </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zobowiązuje się do dostarczenia towaru pochodzącego z najnowszej produkcji, o jakości i ważności zgodnymi z obowiązującymi producenta normami, z terminem ważności nie </w:t>
      </w:r>
      <w:r w:rsidR="00147D24">
        <w:rPr>
          <w:rFonts w:ascii="Arial Narrow" w:eastAsia="Lucida Sans Unicode" w:hAnsi="Arial Narrow" w:cs="Times New Roman"/>
          <w:sz w:val="20"/>
          <w:szCs w:val="20"/>
          <w:lang w:eastAsia="ar-SA"/>
        </w:rPr>
        <w:t>krótszym niż …. miesięcy (min. 12</w:t>
      </w:r>
      <w:r w:rsidRPr="008D5A4F">
        <w:rPr>
          <w:rFonts w:ascii="Arial Narrow" w:eastAsia="Lucida Sans Unicode" w:hAnsi="Arial Narrow" w:cs="Times New Roman"/>
          <w:sz w:val="20"/>
          <w:szCs w:val="20"/>
          <w:lang w:eastAsia="ar-SA"/>
        </w:rPr>
        <w:t xml:space="preserve"> miesięcy) od dnia realizacji dostawy.</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Przedmiot umowy będzie dostarczany do siedziby Zamawiającego na koszt i ryzyko Wykonawcy, w szczególności Wykonawca odpowiada za uszkodzenie lub utratę przedmiotu umowy podczas transportu do Zamawiającego.</w:t>
      </w:r>
    </w:p>
    <w:p w:rsidR="008D5A4F" w:rsidRDefault="008D5A4F" w:rsidP="008D5A4F">
      <w:pPr>
        <w:spacing w:after="0"/>
        <w:ind w:left="284" w:hanging="284"/>
        <w:jc w:val="both"/>
        <w:rPr>
          <w:rFonts w:ascii="Arial Narrow" w:eastAsia="Lucida Sans Unicode" w:hAnsi="Arial Narrow" w:cs="Times New Roman"/>
          <w:sz w:val="20"/>
          <w:szCs w:val="20"/>
          <w:lang w:eastAsia="ar-SA"/>
        </w:rPr>
      </w:pP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p>
    <w:p w:rsidR="008D5A4F"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8D5A4F" w:rsidRPr="008D5A4F"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Zamówienia, o których mowa w ust. 1 zawierają co najmniej:</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A/Nazwę i adres Wykonawcy</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B/Nazwę i adres Zamawiającego;</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C/Wskazanie asortymentu oraz zamawianych ilości</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D/Wskazanie daty zamówienia.</w:t>
      </w:r>
    </w:p>
    <w:p w:rsidR="008D5A4F" w:rsidRPr="00817223" w:rsidRDefault="00E64AE1"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Poszczególne dostawy będą realizowane w terminie do </w:t>
      </w:r>
      <w:r w:rsidR="00717DB9">
        <w:rPr>
          <w:rFonts w:ascii="Arial Narrow" w:eastAsia="Lucida Sans Unicode" w:hAnsi="Arial Narrow" w:cs="Times New Roman"/>
          <w:sz w:val="20"/>
          <w:szCs w:val="20"/>
          <w:lang w:eastAsia="ar-SA"/>
        </w:rPr>
        <w:t>……. dni</w:t>
      </w:r>
      <w:r w:rsidR="008D5A4F" w:rsidRPr="00817223">
        <w:rPr>
          <w:rFonts w:ascii="Arial Narrow" w:eastAsia="Lucida Sans Unicode" w:hAnsi="Arial Narrow" w:cs="Times New Roman"/>
          <w:sz w:val="20"/>
          <w:szCs w:val="20"/>
          <w:lang w:eastAsia="ar-SA"/>
        </w:rPr>
        <w:t>, od daty złożonego zamówienia faxem, emailem – Dostawy systematyczne</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Przedmiot umowy dostarczany będzie do magazynu medycznego Zamawiającego w dni robocze poniedziałek-piątek, w godzinach od 8.00 do 14.00.</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Każdorazowy zakup interwencyjny zmniejsza wielkość przedmiotu umowy o wielkość tego zakupu.</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§3</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Zamawiający zastrzega sobie prawo reklamowania całości lub części dostawy, jeżeli nie jest zgodna z wymaganiami ilościowymi i jakościowymi uzgodnionymi w umowie.</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Odbiór ilościowy nastąpi w dniu dostawy. W razie stwierdzenia braków ilościowych, Zamawiający sporządzi protokół i niezwłocznie zawiadomi o tym Wykonawcę.</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Stwierdzone wady jakościowe Zamawiający zobowiązany jest zgłosić be</w:t>
      </w:r>
      <w:r w:rsidR="00817223" w:rsidRPr="00817223">
        <w:rPr>
          <w:rFonts w:ascii="Arial Narrow" w:eastAsia="Lucida Sans Unicode" w:hAnsi="Arial Narrow" w:cs="Times New Roman"/>
          <w:sz w:val="20"/>
          <w:szCs w:val="20"/>
          <w:lang w:eastAsia="ar-SA"/>
        </w:rPr>
        <w:t>z zbędnej zwłoki. Wykryte wady</w:t>
      </w:r>
      <w:r w:rsidRPr="00817223">
        <w:rPr>
          <w:rFonts w:ascii="Arial Narrow" w:eastAsia="Lucida Sans Unicode" w:hAnsi="Arial Narrow" w:cs="Times New Roman"/>
          <w:sz w:val="20"/>
          <w:szCs w:val="20"/>
          <w:lang w:eastAsia="ar-SA"/>
        </w:rPr>
        <w:t xml:space="preserve"> jakościowe wpisywane będą  do protokołu z opisem rodzaju wad.</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Zgłoszenia reklamacji mogą być dokonywane w formie elektronicznej na adres e-mail: ……………</w:t>
      </w:r>
    </w:p>
    <w:p w:rsidR="00817223"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zobowiązany jest do bezzwłocznego, zwrotnego potwie</w:t>
      </w:r>
      <w:r w:rsidR="00817223" w:rsidRPr="00817223">
        <w:rPr>
          <w:rFonts w:ascii="Arial Narrow" w:eastAsia="Lucida Sans Unicode" w:hAnsi="Arial Narrow" w:cs="Times New Roman"/>
          <w:sz w:val="20"/>
          <w:szCs w:val="20"/>
          <w:lang w:eastAsia="ar-SA"/>
        </w:rPr>
        <w:t>rdzenia otrzymania reklamacji.</w:t>
      </w:r>
    </w:p>
    <w:p w:rsidR="00817223"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rozpatrzy reklamacje w termi</w:t>
      </w:r>
      <w:r w:rsidR="00817223" w:rsidRPr="00817223">
        <w:rPr>
          <w:rFonts w:ascii="Arial Narrow" w:eastAsia="Lucida Sans Unicode" w:hAnsi="Arial Narrow" w:cs="Times New Roman"/>
          <w:sz w:val="20"/>
          <w:szCs w:val="20"/>
          <w:lang w:eastAsia="ar-SA"/>
        </w:rPr>
        <w:t xml:space="preserve">nie </w:t>
      </w:r>
      <w:r w:rsidR="00DA65A6">
        <w:rPr>
          <w:rFonts w:ascii="Arial Narrow" w:eastAsia="Lucida Sans Unicode" w:hAnsi="Arial Narrow" w:cs="Times New Roman"/>
          <w:sz w:val="20"/>
          <w:szCs w:val="20"/>
          <w:lang w:eastAsia="ar-SA"/>
        </w:rPr>
        <w:t xml:space="preserve">…… </w:t>
      </w:r>
      <w:r w:rsidR="00817223" w:rsidRPr="00817223">
        <w:rPr>
          <w:rFonts w:ascii="Arial Narrow" w:eastAsia="Lucida Sans Unicode" w:hAnsi="Arial Narrow" w:cs="Times New Roman"/>
          <w:sz w:val="20"/>
          <w:szCs w:val="20"/>
          <w:lang w:eastAsia="ar-SA"/>
        </w:rPr>
        <w:t xml:space="preserve">dni od daty zgłoszenia. </w:t>
      </w:r>
    </w:p>
    <w:p w:rsidR="00817223" w:rsidRPr="005122EE"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uwzględnienia reklamacji Wykonawca dostarcz</w:t>
      </w:r>
      <w:r w:rsidR="00817223" w:rsidRPr="00817223">
        <w:rPr>
          <w:rFonts w:ascii="Arial Narrow" w:eastAsia="Lucida Sans Unicode" w:hAnsi="Arial Narrow" w:cs="Times New Roman"/>
          <w:sz w:val="20"/>
          <w:szCs w:val="20"/>
          <w:lang w:eastAsia="ar-SA"/>
        </w:rPr>
        <w:t xml:space="preserve">y przedmiot umowy wolny od wad </w:t>
      </w:r>
      <w:r w:rsidRPr="00817223">
        <w:rPr>
          <w:rFonts w:ascii="Arial Narrow" w:eastAsia="Lucida Sans Unicode" w:hAnsi="Arial Narrow" w:cs="Times New Roman"/>
          <w:sz w:val="20"/>
          <w:szCs w:val="20"/>
          <w:lang w:eastAsia="ar-SA"/>
        </w:rPr>
        <w:t xml:space="preserve">w terminie do </w:t>
      </w:r>
      <w:r w:rsidR="00DA65A6">
        <w:rPr>
          <w:rFonts w:ascii="Arial Narrow" w:eastAsia="Lucida Sans Unicode" w:hAnsi="Arial Narrow" w:cs="Times New Roman"/>
          <w:sz w:val="20"/>
          <w:szCs w:val="20"/>
          <w:lang w:eastAsia="ar-SA"/>
        </w:rPr>
        <w:t>…….</w:t>
      </w:r>
      <w:r w:rsidRPr="00817223">
        <w:rPr>
          <w:rFonts w:ascii="Arial Narrow" w:eastAsia="Lucida Sans Unicode" w:hAnsi="Arial Narrow" w:cs="Times New Roman"/>
          <w:sz w:val="20"/>
          <w:szCs w:val="20"/>
          <w:lang w:eastAsia="ar-SA"/>
        </w:rPr>
        <w:t xml:space="preserve">dni od </w:t>
      </w:r>
      <w:r w:rsidR="003B7370">
        <w:rPr>
          <w:rFonts w:ascii="Arial Narrow" w:eastAsia="Lucida Sans Unicode" w:hAnsi="Arial Narrow" w:cs="Times New Roman"/>
          <w:sz w:val="20"/>
          <w:szCs w:val="20"/>
          <w:lang w:eastAsia="ar-SA"/>
        </w:rPr>
        <w:t>upływu terminu,</w:t>
      </w:r>
      <w:r w:rsidRPr="00817223">
        <w:rPr>
          <w:rFonts w:ascii="Arial Narrow" w:eastAsia="Lucida Sans Unicode" w:hAnsi="Arial Narrow" w:cs="Times New Roman"/>
          <w:sz w:val="20"/>
          <w:szCs w:val="20"/>
          <w:lang w:eastAsia="ar-SA"/>
        </w:rPr>
        <w:t xml:space="preserve"> o którym mowa w </w:t>
      </w:r>
      <w:r w:rsidR="003B7370">
        <w:rPr>
          <w:rFonts w:ascii="Arial Narrow" w:eastAsia="Lucida Sans Unicode" w:hAnsi="Arial Narrow" w:cs="Times New Roman"/>
          <w:sz w:val="20"/>
          <w:szCs w:val="20"/>
          <w:lang w:eastAsia="ar-SA"/>
        </w:rPr>
        <w:t xml:space="preserve"> ust. 6 powyżej.</w:t>
      </w: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§4</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Łączna prognozowana wartość umowy, zgodnie ze specyfikacją istotnych warunków zamówienia i według oferty wynosi ........................ złotych brutto, (słownie: .............................................), w tym podatek VAT według stawki ….% w kwocie ……………………. zł.</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Wynagrodzenie Wykonawcy będzie obliczane i płatne w okresach miesięcznych. Wykonawca będzie wystawiał faktury za okresy miesięczne uwzględniające całość zrealizowanych w danym  miesiącu dostaw.</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Płatności dokonywane będą przelewem na rachunek Wykonawcy ………………………………………………..w terminie ………dni (min.60 dni) od daty otrzymania przez Zamawiającego prawidłowo wystawionej faktury. Zapłata następuje w dniu obciążenia rachunku bankowego Zamawiającego.</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gwarantuje niezmienność cen jednostkowych „w górę” przez okres ….. miesięcy od daty podpisania umowy, z zastrzeżeniem dopuszczalności zmian przewidzianych postanowieniami niniejszej umowy.</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Zmiana wynagrodzenia należnego Wykonawcy następuje w przypadkach i trybie wskazanym w §8 umowy. </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§5</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Zamawiającego z zapłatą, Wykonawca przed skierowaniem sprawy na drogę postępowania sądowego wyznaczy Zamawiającemu dodatkowy 30 dniowy termin na uregulowanie płatności.</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Strony postanawiają, że do skutecznego przeniesienia wierzytelności wynikających z niniejszej umowy wymagana jest zgoda Zamawiającego. Oświadczenie Zamawiającego wymaga zachowania formy pisemnej pod rygorem nieważności.</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§6</w:t>
      </w:r>
    </w:p>
    <w:p w:rsidR="008D5A4F" w:rsidRPr="00817223" w:rsidRDefault="008D5A4F" w:rsidP="0016440E">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 tytułu niewykonania lub nienależytego wykonania umowy Wykonawca zobowiązuje się zapłacić Zamawiającemu kary umowne w wysokości:</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 w wysokości 2 % wartości brutto niezrealizowanej w terminie dostawy jednostkowej za każdy rozpoczęty dzień zwłoki, jednak nie więcej niż 20% wartości niezrealizowanej dostawy;</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 w wysokości 2 % wartości brutto reklamowanego przedmiotu umowy z tytułu nie dokonania wymiany przedmiotu umowy na wolny od wad  w  terminie, o którym mowa w §3 ust. 7 za każdy rozpoczęty dzień zwłoki, jednak nie więcej niż 20% wartości reklamowanego przedmiotu umowy.</w:t>
      </w:r>
    </w:p>
    <w:p w:rsidR="00FD3256" w:rsidRDefault="008D5A4F" w:rsidP="0016440E">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dopuszczają możliwość dochodzenia odszkodowania przewyższającego zastrzeżone ka</w:t>
      </w:r>
      <w:r w:rsidR="00FD3256">
        <w:rPr>
          <w:rFonts w:ascii="Arial Narrow" w:eastAsia="Lucida Sans Unicode" w:hAnsi="Arial Narrow" w:cs="Times New Roman"/>
          <w:sz w:val="20"/>
          <w:szCs w:val="20"/>
          <w:lang w:eastAsia="ar-SA"/>
        </w:rPr>
        <w:t>ry umowne, na zasadach ogólnych.</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FD3256" w:rsidRDefault="008D5A4F" w:rsidP="00FD3256">
      <w:pPr>
        <w:spacing w:after="0"/>
        <w:jc w:val="center"/>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§7</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 sprawach nieuregulowanych mają zastosowanie przepisy ustawy z dnia 23 kwietnia 1964 roku – Kodeks  Cywilny (t.j. Dz.U. 2014r., poz. 121, ze zm.) oraz ustawy z dnia 29 stycznia 2004 roku – Prawo zamówień publicznych (t.j. Dz.U. 2017r., poz. 1579).</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§8</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przewidują możliwość wprowadzenia zmian w treści umowy dotyczących:</w:t>
      </w:r>
    </w:p>
    <w:p w:rsidR="008D5A4F" w:rsidRP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wynagrodzenia, w przypadku:</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obowiązującej stawki podatku od towarów i usług VAT;</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wysokości minimalnego wynagrodzenia, ustalanego na podstawie przepisów ustawy z dnia 10 października 2002 roku o minimalnym wynagrodzeniu za pracę (t.j. Dz.U. 2015, poz. 2008 ze zm.);</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zasad podlegania ubezpieczeniu społecznemu lub ubezpieczeniu zdrowotnemu lub zmianie uległa wysokość składek na ubezpieczenie społeczne lub ubezpieczenie zdrowotne;</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przepisów celno-podatkowych;</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udokumentowanych zmian cen producenta;</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średniego kursu euro, powyżej/poniżej 3 % w stosunku do kursu ogłoszonego przez NBP w dniu zawarcia umowy.</w:t>
      </w:r>
    </w:p>
    <w:p w:rsidR="00FD3256" w:rsidRDefault="00FD3256" w:rsidP="00FD3256">
      <w:pPr>
        <w:spacing w:after="0"/>
        <w:jc w:val="both"/>
        <w:rPr>
          <w:rFonts w:ascii="Arial Narrow" w:eastAsia="Lucida Sans Unicode" w:hAnsi="Arial Narrow" w:cs="Times New Roman"/>
          <w:sz w:val="20"/>
          <w:szCs w:val="20"/>
          <w:lang w:eastAsia="ar-SA"/>
        </w:rPr>
      </w:pPr>
    </w:p>
    <w:p w:rsid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8D5A4F" w:rsidRP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terminu realizacji umowy – w przypadku niewyczerpania asortymentu objętego umową, strony mogą przedłużyć okres obowiązywania umowy przy zachowaniu cen jednostkowych zawartych w ofercie;</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 których mowa w ust. 1 pkt. 1 dokonywane będą według następujących zasadach:</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8D5A4F" w:rsidRP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aktualnych cen stosowanych przez producenta przedmiotu umowy wraz z informacją dotyczącą ich wpływu na wynagrodzenie należne wykonawcy – w przypadku przesłanki określonej w ust. 1 pkt. 1 lit. d;</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Warunkiem wprowadzenia zmiany wynagrodzenia w postaci aneksu  jest wykazanie przez Wykonawcę w formie pisemnej, iż zmiany te będą miały wpływ na koszty wykonania przez Wykonawcę  przedmiotu umowy.</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 zakresie wskazanym w ust. 1 pkt 2 i 3 niniejszego §, dokonywane będą według następujących zasad:</w:t>
      </w:r>
    </w:p>
    <w:p w:rsidR="008D5A4F" w:rsidRPr="00FD3256" w:rsidRDefault="008D5A4F" w:rsidP="0016440E">
      <w:pPr>
        <w:pStyle w:val="Akapitzlist"/>
        <w:numPr>
          <w:ilvl w:val="0"/>
          <w:numId w:val="56"/>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wniosek o dokonanie zmiany umowy należy przedłożyć na piśmie, a okoliczności mogące  stanowić podstawę zmiany umowy powinny być uzasadnione i udokumentowane przez Wykonawcę.  </w:t>
      </w:r>
    </w:p>
    <w:p w:rsidR="00FD3256" w:rsidRDefault="008D5A4F" w:rsidP="0016440E">
      <w:pPr>
        <w:pStyle w:val="Akapitzlist"/>
        <w:numPr>
          <w:ilvl w:val="0"/>
          <w:numId w:val="56"/>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każdym z powyższych przypadków zmiana umowy wymaga zgody obu stron, wyrażonej na piśmie pod rygorem nieważności.</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Wszelkie zmiany w treści umowy wymagają zachowania formy pisemnej pod rygorem nieważności.</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Zamawiający może odstąpić od umowy na podstawie art. 145 ustawy. </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§9</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§10</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Umowa za</w:t>
      </w:r>
      <w:r w:rsidR="00FD3256" w:rsidRPr="00FD3256">
        <w:rPr>
          <w:rFonts w:ascii="Arial Narrow" w:eastAsia="Lucida Sans Unicode" w:hAnsi="Arial Narrow" w:cs="Times New Roman"/>
          <w:sz w:val="20"/>
          <w:szCs w:val="20"/>
          <w:lang w:eastAsia="ar-SA"/>
        </w:rPr>
        <w:t xml:space="preserve">warta zostaje na okres </w:t>
      </w:r>
      <w:r w:rsidR="00BE4CE3">
        <w:rPr>
          <w:rFonts w:ascii="Arial Narrow" w:eastAsia="Lucida Sans Unicode" w:hAnsi="Arial Narrow" w:cs="Times New Roman"/>
          <w:sz w:val="20"/>
          <w:szCs w:val="20"/>
          <w:lang w:eastAsia="ar-SA"/>
        </w:rPr>
        <w:t>12</w:t>
      </w:r>
      <w:r w:rsidRPr="00FD3256">
        <w:rPr>
          <w:rFonts w:ascii="Arial Narrow" w:eastAsia="Lucida Sans Unicode" w:hAnsi="Arial Narrow" w:cs="Times New Roman"/>
          <w:sz w:val="20"/>
          <w:szCs w:val="20"/>
          <w:lang w:eastAsia="ar-SA"/>
        </w:rPr>
        <w:t xml:space="preserve"> miesięcy od dnia ………….. do  dnia …………….. albo do wyczerpania kwoty określonej w §4 ust. 1 umowy. Zamawiający może zrealizować zamówienie wyczerpanego asortymentu przy zachowaniu ceny jednostkowej netto z oferty w  ramach istniejącej nadwyżki innego asortymentu objętego niniejszą umową.</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żądać rozwiązania umowy za porozumieniem.</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Zamawiający zastrzega sobie prawo do odstąpienia od umowy w całości lub w części w przypadku:</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dwukrotnej nieterminowej dostawy przedmiotu umowy</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niedostarczenia w zamian wadliwego przedmiotu umowy – wolnego od wad w terminie wskazanym </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 §3 ust. 7 umowy.</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§11</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Umowę sporządzono w trzech jednobrzmiących egzemplarzach jeden dla Wykonawcy i dwa dla Zamawiającego.</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Załączniki:</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w:t>
      </w:r>
      <w:r w:rsidRPr="008D5A4F">
        <w:rPr>
          <w:rFonts w:ascii="Arial Narrow" w:eastAsia="Lucida Sans Unicode" w:hAnsi="Arial Narrow" w:cs="Times New Roman"/>
          <w:sz w:val="20"/>
          <w:szCs w:val="20"/>
          <w:lang w:eastAsia="ar-SA"/>
        </w:rPr>
        <w:tab/>
        <w:t>formularz ofertowy</w:t>
      </w:r>
    </w:p>
    <w:p w:rsidR="005122EE"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r w:rsidRPr="008D5A4F">
        <w:rPr>
          <w:rFonts w:ascii="Arial Narrow" w:eastAsia="Lucida Sans Unicode" w:hAnsi="Arial Narrow" w:cs="Times New Roman"/>
          <w:sz w:val="20"/>
          <w:szCs w:val="20"/>
          <w:lang w:eastAsia="ar-SA"/>
        </w:rPr>
        <w:tab/>
        <w:t>formularz kalkulacja cenowa – opis przedmiotu zamówienia</w:t>
      </w:r>
    </w:p>
    <w:p w:rsidR="005122EE" w:rsidRPr="005122EE" w:rsidRDefault="005122EE" w:rsidP="00FD3256">
      <w:pPr>
        <w:spacing w:after="0"/>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3</w:t>
      </w:r>
      <w:r>
        <w:rPr>
          <w:rFonts w:ascii="Arial Narrow" w:eastAsia="Lucida Sans Unicode" w:hAnsi="Arial Narrow" w:cs="Times New Roman"/>
          <w:sz w:val="20"/>
          <w:szCs w:val="20"/>
          <w:lang w:eastAsia="ar-SA"/>
        </w:rPr>
        <w:tab/>
        <w:t>formularz – zestawienie parametrów technicznych i warunki gwarancji</w:t>
      </w:r>
    </w:p>
    <w:p w:rsidR="00FB073E" w:rsidRDefault="00FB073E" w:rsidP="001345F8">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856509" w:rsidRDefault="00856509" w:rsidP="00FB073E">
      <w:pPr>
        <w:spacing w:after="0" w:line="240" w:lineRule="auto"/>
        <w:jc w:val="right"/>
        <w:rPr>
          <w:rFonts w:ascii="Arial Narrow" w:hAnsi="Arial Narrow" w:cs="Times New Roman"/>
          <w:sz w:val="20"/>
          <w:szCs w:val="20"/>
        </w:rPr>
      </w:pPr>
    </w:p>
    <w:p w:rsidR="00FD3256" w:rsidRDefault="00FD3256" w:rsidP="001850B6">
      <w:pPr>
        <w:spacing w:after="0" w:line="240" w:lineRule="auto"/>
        <w:rPr>
          <w:rFonts w:ascii="Arial Narrow" w:hAnsi="Arial Narrow" w:cs="Times New Roman"/>
          <w:sz w:val="20"/>
          <w:szCs w:val="20"/>
        </w:rPr>
      </w:pPr>
    </w:p>
    <w:p w:rsidR="00AE6E39" w:rsidRPr="00E30725" w:rsidRDefault="00BE4CE3" w:rsidP="00FB073E">
      <w:pPr>
        <w:spacing w:after="0" w:line="240" w:lineRule="auto"/>
        <w:jc w:val="right"/>
        <w:rPr>
          <w:rFonts w:ascii="Arial Narrow" w:hAnsi="Arial Narrow" w:cs="Times New Roman"/>
          <w:sz w:val="20"/>
          <w:szCs w:val="20"/>
        </w:rPr>
      </w:pPr>
      <w:r>
        <w:rPr>
          <w:rFonts w:ascii="Arial Narrow" w:hAnsi="Arial Narrow" w:cs="Times New Roman"/>
          <w:sz w:val="20"/>
          <w:szCs w:val="20"/>
        </w:rPr>
        <w:t>Z</w:t>
      </w:r>
      <w:r w:rsidR="00AE6E39" w:rsidRPr="00E30725">
        <w:rPr>
          <w:rFonts w:ascii="Arial Narrow" w:hAnsi="Arial Narrow" w:cs="Times New Roman"/>
          <w:sz w:val="20"/>
          <w:szCs w:val="20"/>
        </w:rPr>
        <w:t xml:space="preserve">ałącznik nr </w:t>
      </w:r>
      <w:r w:rsidR="00FD0379" w:rsidRPr="00E30725">
        <w:rPr>
          <w:rFonts w:ascii="Arial Narrow" w:hAnsi="Arial Narrow" w:cs="Times New Roman"/>
          <w:sz w:val="20"/>
          <w:szCs w:val="20"/>
        </w:rPr>
        <w:t xml:space="preserve">2 </w:t>
      </w:r>
      <w:r w:rsidR="001345F8" w:rsidRPr="00E30725">
        <w:rPr>
          <w:rFonts w:ascii="Arial Narrow" w:hAnsi="Arial Narrow" w:cs="Times New Roman"/>
          <w:sz w:val="20"/>
          <w:szCs w:val="20"/>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EA2729">
        <w:rPr>
          <w:rFonts w:ascii="Arial Narrow" w:hAnsi="Arial Narrow" w:cs="Times New Roman"/>
        </w:rPr>
        <w:t>Biuletynie Zamówień Publicznych</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t>
      </w:r>
      <w:r w:rsidR="00BF517C">
        <w:rPr>
          <w:rFonts w:ascii="Arial Narrow" w:hAnsi="Arial Narrow" w:cs="Times New Roman"/>
        </w:rPr>
        <w:t xml:space="preserve">na realizację zadania ………… w ramach </w:t>
      </w:r>
      <w:r w:rsidRPr="00AB0EC6">
        <w:rPr>
          <w:rFonts w:ascii="Arial Narrow" w:hAnsi="Arial Narrow" w:cs="Times New Roman"/>
        </w:rPr>
        <w:t>postępowani</w:t>
      </w:r>
      <w:r w:rsidR="00BF517C">
        <w:rPr>
          <w:rFonts w:ascii="Arial Narrow" w:hAnsi="Arial Narrow" w:cs="Times New Roman"/>
        </w:rPr>
        <w:t>a</w:t>
      </w:r>
      <w:r w:rsidRPr="00AB0EC6">
        <w:rPr>
          <w:rFonts w:ascii="Arial Narrow" w:hAnsi="Arial Narrow" w:cs="Times New Roman"/>
        </w:rPr>
        <w:t xml:space="preserve"> na</w:t>
      </w:r>
      <w:r w:rsidR="00CA5A71">
        <w:rPr>
          <w:rFonts w:ascii="Arial Narrow" w:hAnsi="Arial Narrow" w:cs="Times New Roman"/>
        </w:rPr>
        <w:t xml:space="preserve"> </w:t>
      </w:r>
      <w:r w:rsidR="00CA5A71">
        <w:rPr>
          <w:rFonts w:ascii="Arial Narrow" w:hAnsi="Arial Narrow" w:cs="Times New Roman"/>
          <w:b/>
        </w:rPr>
        <w:t xml:space="preserve"> dostawę </w:t>
      </w:r>
      <w:r w:rsidR="004D0B42">
        <w:rPr>
          <w:rFonts w:ascii="Arial Narrow" w:hAnsi="Arial Narrow" w:cs="Times New Roman"/>
          <w:b/>
        </w:rPr>
        <w:t>testów, kalibratorów i materiałów zużywalnych do wykrywania przeciwciał anty-HLA klasy I i II oraz anty-MIC, wraz z testami do określenia swoistości przeciwciał anty-HLA klasy I i II na analizatorze luminex 200</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BE4CE3">
        <w:rPr>
          <w:rFonts w:ascii="Arial Narrow" w:hAnsi="Arial Narrow" w:cs="Times New Roman"/>
        </w:rPr>
        <w:t>poni</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w:t>
      </w:r>
      <w:r w:rsidR="00CA5A71">
        <w:rPr>
          <w:rFonts w:ascii="Arial Narrow" w:hAnsi="Arial Narrow" w:cs="Times New Roman"/>
        </w:rPr>
        <w:t>44</w:t>
      </w:r>
      <w:r w:rsidR="00743975" w:rsidRPr="00AB0EC6">
        <w:rPr>
          <w:rFonts w:ascii="Arial Narrow" w:hAnsi="Arial Narrow" w:cs="Times New Roman"/>
        </w:rPr>
        <w:t> 000,00</w:t>
      </w:r>
      <w:r w:rsidR="001F1815" w:rsidRPr="00AB0EC6">
        <w:rPr>
          <w:rFonts w:ascii="Arial Narrow" w:hAnsi="Arial Narrow" w:cs="Times New Roman"/>
        </w:rPr>
        <w:t xml:space="preserve"> </w:t>
      </w:r>
      <w:r w:rsidRPr="00AB0EC6">
        <w:rPr>
          <w:rFonts w:ascii="Arial Narrow" w:hAnsi="Arial Narrow" w:cs="Times New Roman"/>
        </w:rPr>
        <w:t>euro.</w:t>
      </w:r>
    </w:p>
    <w:p w:rsidR="00CA5A71" w:rsidRPr="00CA5A71" w:rsidRDefault="00CA5A71" w:rsidP="00CA5A71">
      <w:pPr>
        <w:jc w:val="center"/>
        <w:rPr>
          <w:rFonts w:ascii="Arial Narrow" w:hAnsi="Arial Narrow" w:cs="Times New Roman"/>
          <w:b/>
        </w:rPr>
      </w:pPr>
      <w:r>
        <w:rPr>
          <w:rFonts w:ascii="Arial Narrow" w:hAnsi="Arial Narrow" w:cs="Times New Roman"/>
          <w:b/>
        </w:rPr>
        <w:t>ZOBOWIĄZANIE WYKONAWCY</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 xml:space="preserve">Zobowiązuję się do sukcesywnej realizacji przedmiotu zamówienia z uwzględnieniem bieżących potrzeb Zamawiającego przez okres </w:t>
      </w:r>
      <w:r w:rsidR="004D0B42">
        <w:rPr>
          <w:rFonts w:ascii="Arial Narrow" w:hAnsi="Arial Narrow" w:cs="Times New Roman"/>
        </w:rPr>
        <w:t>12</w:t>
      </w:r>
      <w:r w:rsidRPr="00CA5A71">
        <w:rPr>
          <w:rFonts w:ascii="Arial Narrow" w:hAnsi="Arial Narrow" w:cs="Times New Roman"/>
        </w:rPr>
        <w:t xml:space="preserve"> miesięcy od daty podpisania um</w:t>
      </w:r>
      <w:r>
        <w:rPr>
          <w:rFonts w:ascii="Arial Narrow" w:hAnsi="Arial Narrow" w:cs="Times New Roman"/>
        </w:rPr>
        <w:t>owy, na podstawie jednostkowych</w:t>
      </w:r>
      <w:r w:rsidRPr="00CA5A71">
        <w:rPr>
          <w:rFonts w:ascii="Arial Narrow" w:hAnsi="Arial Narrow" w:cs="Times New Roman"/>
        </w:rPr>
        <w:t xml:space="preserve"> zamówień składanych dro</w:t>
      </w:r>
      <w:r>
        <w:rPr>
          <w:rFonts w:ascii="Arial Narrow" w:hAnsi="Arial Narrow" w:cs="Times New Roman"/>
        </w:rPr>
        <w:t xml:space="preserve">gą elektroniczną lub faxem. </w:t>
      </w:r>
    </w:p>
    <w:p w:rsidR="00CA5A71" w:rsidRPr="00CA5A71" w:rsidRDefault="00CE7C8B"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bCs/>
        </w:rPr>
        <w:t xml:space="preserve">Gwarantuję niezmienność </w:t>
      </w:r>
      <w:r w:rsidR="00CA5A71" w:rsidRPr="00CA5A71">
        <w:rPr>
          <w:rFonts w:ascii="Arial Narrow" w:hAnsi="Arial Narrow" w:cs="Times New Roman"/>
          <w:bCs/>
          <w:lang w:val="x-none"/>
        </w:rPr>
        <w:t xml:space="preserve">cen jednostkowych netto </w:t>
      </w:r>
      <w:r w:rsidR="00CA5A71" w:rsidRPr="00CA5A71">
        <w:rPr>
          <w:rFonts w:ascii="Arial Narrow" w:hAnsi="Arial Narrow" w:cs="Times New Roman"/>
          <w:bCs/>
        </w:rPr>
        <w:t>przedmiotu zamówienia (odczynnik</w:t>
      </w:r>
      <w:r>
        <w:rPr>
          <w:rFonts w:ascii="Arial Narrow" w:hAnsi="Arial Narrow" w:cs="Times New Roman"/>
          <w:bCs/>
        </w:rPr>
        <w:t xml:space="preserve">i </w:t>
      </w:r>
      <w:r w:rsidR="00CA5A71" w:rsidRPr="00CA5A71">
        <w:rPr>
          <w:rFonts w:ascii="Arial Narrow" w:hAnsi="Arial Narrow" w:cs="Times New Roman"/>
          <w:bCs/>
        </w:rPr>
        <w:t>i</w:t>
      </w:r>
      <w:r>
        <w:rPr>
          <w:rFonts w:ascii="Arial Narrow" w:hAnsi="Arial Narrow" w:cs="Times New Roman"/>
          <w:bCs/>
        </w:rPr>
        <w:t xml:space="preserve"> materiały zużywalne</w:t>
      </w:r>
      <w:r w:rsidR="00CA5A71" w:rsidRPr="00CA5A71">
        <w:rPr>
          <w:rFonts w:ascii="Arial Narrow" w:hAnsi="Arial Narrow" w:cs="Times New Roman"/>
          <w:bCs/>
        </w:rPr>
        <w:t>)</w:t>
      </w:r>
      <w:r w:rsidR="00CA5A71">
        <w:rPr>
          <w:rFonts w:ascii="Arial Narrow" w:hAnsi="Arial Narrow" w:cs="Times New Roman"/>
          <w:bCs/>
        </w:rPr>
        <w:t xml:space="preserve"> </w:t>
      </w:r>
      <w:r w:rsidR="00CA5A71" w:rsidRPr="00CA5A71">
        <w:rPr>
          <w:rFonts w:ascii="Arial Narrow" w:hAnsi="Arial Narrow" w:cs="Times New Roman"/>
          <w:bCs/>
          <w:lang w:val="x-none"/>
        </w:rPr>
        <w:t>podanych w ofercie wynosi  …………………………</w:t>
      </w:r>
      <w:r w:rsidR="00CA5A71" w:rsidRPr="00CA5A71">
        <w:rPr>
          <w:rFonts w:ascii="Arial Narrow" w:hAnsi="Arial Narrow" w:cs="Times New Roman"/>
          <w:bCs/>
        </w:rPr>
        <w:t>(minimum 12 miesięcy).</w:t>
      </w:r>
    </w:p>
    <w:p w:rsidR="00CA5A71" w:rsidRP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w:t>
      </w:r>
      <w:r w:rsidRPr="00CA5A71">
        <w:rPr>
          <w:rFonts w:ascii="Arial Narrow" w:hAnsi="Arial Narrow" w:cs="Times New Roman"/>
        </w:rPr>
        <w:t xml:space="preserve">oferowane produkty </w:t>
      </w:r>
      <w:r w:rsidRPr="00CA5A71">
        <w:rPr>
          <w:rFonts w:ascii="Arial Narrow" w:hAnsi="Arial Narrow" w:cs="Times New Roman"/>
          <w:lang w:val="x-none"/>
        </w:rPr>
        <w:t>będą  posiadały optymalnie dług</w:t>
      </w:r>
      <w:r>
        <w:rPr>
          <w:rFonts w:ascii="Arial Narrow" w:hAnsi="Arial Narrow" w:cs="Times New Roman"/>
          <w:lang w:val="x-none"/>
        </w:rPr>
        <w:t>i termin przydatności wynoszący</w:t>
      </w:r>
      <w:r w:rsidRPr="00CA5A71">
        <w:rPr>
          <w:rFonts w:ascii="Arial Narrow" w:hAnsi="Arial Narrow" w:cs="Times New Roman"/>
        </w:rPr>
        <w:t xml:space="preserve">  ……… m-cy (</w:t>
      </w:r>
      <w:r w:rsidRPr="00CA5A71">
        <w:rPr>
          <w:rFonts w:ascii="Arial Narrow" w:hAnsi="Arial Narrow" w:cs="Times New Roman"/>
          <w:lang w:val="x-none"/>
        </w:rPr>
        <w:t xml:space="preserve">min. </w:t>
      </w:r>
      <w:r w:rsidR="002450B9">
        <w:rPr>
          <w:rFonts w:ascii="Arial Narrow" w:hAnsi="Arial Narrow" w:cs="Times New Roman"/>
        </w:rPr>
        <w:t>12</w:t>
      </w:r>
      <w:r w:rsidRPr="00CA5A71">
        <w:rPr>
          <w:rFonts w:ascii="Arial Narrow" w:hAnsi="Arial Narrow" w:cs="Times New Roman"/>
          <w:lang w:val="x-none"/>
        </w:rPr>
        <w:t xml:space="preserve"> miesięcy</w:t>
      </w:r>
      <w:r w:rsidRPr="00CA5A71">
        <w:rPr>
          <w:rFonts w:ascii="Arial Narrow" w:hAnsi="Arial Narrow" w:cs="Times New Roman"/>
        </w:rPr>
        <w:t>)</w:t>
      </w:r>
      <w:r w:rsidRPr="00CA5A71">
        <w:rPr>
          <w:rFonts w:ascii="Arial Narrow" w:hAnsi="Arial Narrow" w:cs="Times New Roman"/>
          <w:lang w:val="x-none"/>
        </w:rPr>
        <w:t xml:space="preserve"> od daty dostawy i będą odpowiednio zabezpieczone na czas transportu.</w:t>
      </w:r>
    </w:p>
    <w:p w:rsidR="00DA65A6" w:rsidRPr="00DA65A6" w:rsidRDefault="00DA65A6"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rPr>
        <w:t>Oświadczam, że zaoferowany przedmiot zamówienia posiada certyfikat IVD.</w:t>
      </w:r>
    </w:p>
    <w:p w:rsidR="00CA5A71" w:rsidRP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dostarczymy </w:t>
      </w:r>
      <w:r w:rsidRPr="00CA5A71">
        <w:rPr>
          <w:rFonts w:ascii="Arial Narrow" w:hAnsi="Arial Narrow" w:cs="Times New Roman"/>
        </w:rPr>
        <w:t xml:space="preserve">przedmiot zamówienia  </w:t>
      </w:r>
      <w:r w:rsidRPr="00CA5A71">
        <w:rPr>
          <w:rFonts w:ascii="Arial Narrow" w:hAnsi="Arial Narrow" w:cs="Times New Roman"/>
          <w:lang w:val="x-none"/>
        </w:rPr>
        <w:t>do siedziby Zamaw</w:t>
      </w:r>
      <w:r>
        <w:rPr>
          <w:rFonts w:ascii="Arial Narrow" w:hAnsi="Arial Narrow" w:cs="Times New Roman"/>
          <w:lang w:val="x-none"/>
        </w:rPr>
        <w:t>iającego  własnym  transportem,</w:t>
      </w:r>
      <w:r w:rsidRPr="00CA5A71">
        <w:rPr>
          <w:rFonts w:ascii="Arial Narrow" w:hAnsi="Arial Narrow" w:cs="Times New Roman"/>
        </w:rPr>
        <w:t xml:space="preserve"> </w:t>
      </w:r>
      <w:r w:rsidRPr="00CA5A71">
        <w:rPr>
          <w:rFonts w:ascii="Arial Narrow" w:hAnsi="Arial Narrow" w:cs="Times New Roman"/>
          <w:lang w:val="x-none"/>
        </w:rPr>
        <w:t xml:space="preserve">na własny koszt i ryzyko w terminie ……. dni, od daty złożonego zamówienia faxem, emailem – </w:t>
      </w:r>
      <w:r w:rsidRPr="00CA5A71">
        <w:rPr>
          <w:rFonts w:ascii="Arial Narrow" w:hAnsi="Arial Narrow" w:cs="Times New Roman"/>
          <w:u w:val="single"/>
          <w:lang w:val="x-none"/>
        </w:rPr>
        <w:t>Dostawy systematyczne</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 xml:space="preserve">Akceptuję podany przez Zamawiającego </w:t>
      </w:r>
      <w:r w:rsidRPr="00CA5A71">
        <w:rPr>
          <w:rFonts w:ascii="Arial Narrow" w:hAnsi="Arial Narrow" w:cs="Times New Roman"/>
          <w:lang w:val="x-none"/>
        </w:rPr>
        <w:t xml:space="preserve">termin płatności, który wynosi  ………dni* ( min. 60 dni) od daty </w:t>
      </w:r>
      <w:r w:rsidRPr="00CA5A71">
        <w:rPr>
          <w:rFonts w:ascii="Arial Narrow" w:hAnsi="Arial Narrow" w:cs="Times New Roman"/>
        </w:rPr>
        <w:t>doręczenia</w:t>
      </w:r>
      <w:r w:rsidRPr="00CA5A71">
        <w:rPr>
          <w:rFonts w:ascii="Arial Narrow" w:hAnsi="Arial Narrow" w:cs="Times New Roman"/>
          <w:lang w:val="x-none"/>
        </w:rPr>
        <w:t xml:space="preserve"> prawidłowo  wystawionej faktury</w:t>
      </w:r>
      <w:r w:rsidRPr="00CA5A71">
        <w:rPr>
          <w:rFonts w:ascii="Arial Narrow" w:hAnsi="Arial Narrow" w:cs="Times New Roman"/>
        </w:rPr>
        <w:t>.</w:t>
      </w:r>
    </w:p>
    <w:p w:rsidR="00CA5A71" w:rsidRDefault="005165CE"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rPr>
        <w:t>Oświadczam, że dostarczone w ramach przedmiotu zamówienia oprogramowanie ………………………………………. jest objęte pełną bezterminową komercyjną licencją użytkownika i wraz z oprogramowaniem przekażę dokumenty licencyjne wystawione przez producenta oprogramowania.</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 xml:space="preserve">Oświadczam, że </w:t>
      </w:r>
      <w:r w:rsidR="005165CE">
        <w:rPr>
          <w:rFonts w:ascii="Arial Narrow" w:hAnsi="Arial Narrow" w:cs="Times New Roman"/>
        </w:rPr>
        <w:t>w zakresie przedmiotu zamówienia przeprowadzę szkolenie pracowników zamawiającego (min. 4 osoby) w zakresie wszystkich etapów wykonywania badania przy użyciu oferowanych zestawów testowych oraz interpretacji wyników</w:t>
      </w:r>
      <w:r w:rsidR="008968DE">
        <w:rPr>
          <w:rFonts w:ascii="Arial Narrow" w:hAnsi="Arial Narrow" w:cs="Times New Roman"/>
        </w:rPr>
        <w:t xml:space="preserve"> i zarządzania uzyskanymi danymi.</w:t>
      </w:r>
    </w:p>
    <w:p w:rsidR="008968DE" w:rsidRDefault="008968DE"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rPr>
        <w:t>Zobowiązuję się do aktualizacji oprogramowania analizatora przez okres obowiązywania umowy.</w:t>
      </w:r>
    </w:p>
    <w:p w:rsidR="008968DE" w:rsidRDefault="008968DE"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rPr>
        <w:t>Zobowiązuję się do świadczenia na rzecz Zamawiającego bezpłatnej pomocy technicznej w zakresie wykonania i analizy badań przy użyciu oferowanych testów i/lub odczynników oraz oprogramowania.</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 xml:space="preserve">Oświadczam, że maksymalny termin rozpatrzenia reklamacji będzie wynosił </w:t>
      </w:r>
      <w:r w:rsidR="008968DE">
        <w:rPr>
          <w:rFonts w:ascii="Arial Narrow" w:hAnsi="Arial Narrow" w:cs="Times New Roman"/>
        </w:rPr>
        <w:t>……..</w:t>
      </w:r>
      <w:r w:rsidR="007C1A99">
        <w:rPr>
          <w:rFonts w:ascii="Arial Narrow" w:hAnsi="Arial Narrow" w:cs="Times New Roman"/>
        </w:rPr>
        <w:t xml:space="preserve"> dni od daty złożenia</w:t>
      </w:r>
      <w:r w:rsidR="008968DE">
        <w:rPr>
          <w:rFonts w:ascii="Arial Narrow" w:hAnsi="Arial Narrow" w:cs="Times New Roman"/>
        </w:rPr>
        <w:t xml:space="preserve"> </w:t>
      </w:r>
      <w:r w:rsidR="007C1A99">
        <w:rPr>
          <w:rFonts w:ascii="Arial Narrow" w:hAnsi="Arial Narrow" w:cs="Times New Roman"/>
        </w:rPr>
        <w:t>.</w:t>
      </w:r>
      <w:r w:rsidRPr="007C1A99">
        <w:rPr>
          <w:rFonts w:ascii="Arial Narrow" w:hAnsi="Arial Narrow" w:cs="Times New Roman"/>
        </w:rPr>
        <w:t xml:space="preserve"> Zgłoszenia reklamacji będą dokonywane w formie elektronicznej na adres e-mail: ………………………</w:t>
      </w:r>
      <w:r w:rsidR="003B7370">
        <w:rPr>
          <w:rFonts w:ascii="Arial Narrow" w:hAnsi="Arial Narrow" w:cs="Times New Roman"/>
        </w:rPr>
        <w:t xml:space="preserve"> .</w:t>
      </w:r>
    </w:p>
    <w:p w:rsidR="003B7370" w:rsidRDefault="003B7370"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rPr>
        <w:t>Oświadczam, że termin wymiany wadliwego przedmiotu zamówienia na wolny od wad będzie wynosił …….. dni</w:t>
      </w:r>
      <w:r w:rsidR="009B0CC8">
        <w:rPr>
          <w:rFonts w:ascii="Arial Narrow" w:hAnsi="Arial Narrow" w:cs="Times New Roman"/>
        </w:rPr>
        <w:t>.</w:t>
      </w:r>
    </w:p>
    <w:p w:rsidR="007C1A99" w:rsidRPr="008968DE" w:rsidRDefault="00CA5A71" w:rsidP="00DD76BC">
      <w:pPr>
        <w:pStyle w:val="Akapitzlist"/>
        <w:numPr>
          <w:ilvl w:val="0"/>
          <w:numId w:val="72"/>
        </w:numPr>
        <w:spacing w:line="276" w:lineRule="auto"/>
        <w:ind w:left="284" w:hanging="284"/>
        <w:jc w:val="both"/>
        <w:rPr>
          <w:rFonts w:ascii="Arial Narrow" w:hAnsi="Arial Narrow" w:cs="Times New Roman"/>
        </w:rPr>
      </w:pPr>
      <w:r w:rsidRPr="008968DE">
        <w:rPr>
          <w:rFonts w:ascii="Arial Narrow" w:hAnsi="Arial Narrow" w:cs="Times New Roman"/>
        </w:rPr>
        <w:t xml:space="preserve"> Oświadczam, że oferowane przez nas wyroby medyczne są dopuszczone do obrot</w:t>
      </w:r>
      <w:r w:rsidR="007C1A99" w:rsidRPr="008968DE">
        <w:rPr>
          <w:rFonts w:ascii="Arial Narrow" w:hAnsi="Arial Narrow" w:cs="Times New Roman"/>
        </w:rPr>
        <w:t>u i używania na terenie</w:t>
      </w:r>
      <w:r w:rsidRPr="008968DE">
        <w:rPr>
          <w:rFonts w:ascii="Arial Narrow" w:hAnsi="Arial Narrow" w:cs="Times New Roman"/>
        </w:rPr>
        <w:t xml:space="preserve"> Polski na zasadach określonych w przepisach ustawy z dnia 20 maja 2010r. o </w:t>
      </w:r>
      <w:r w:rsidR="007C1A99" w:rsidRPr="008968DE">
        <w:rPr>
          <w:rFonts w:ascii="Arial Narrow" w:hAnsi="Arial Narrow" w:cs="Times New Roman"/>
        </w:rPr>
        <w:t xml:space="preserve">wyrobach medycznych (t.j.  Dz. U. 2017, poz. 211). </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Zobowiązuję się do przedłożenia na każde wezwanie Zamaw</w:t>
      </w:r>
      <w:r w:rsidR="007C1A99">
        <w:rPr>
          <w:rFonts w:ascii="Arial Narrow" w:hAnsi="Arial Narrow" w:cs="Times New Roman"/>
          <w:lang w:val="x-none"/>
        </w:rPr>
        <w:t xml:space="preserve">iającego aktualnych dokumentów </w:t>
      </w:r>
      <w:r w:rsidRPr="007C1A99">
        <w:rPr>
          <w:rFonts w:ascii="Arial Narrow" w:hAnsi="Arial Narrow" w:cs="Times New Roman"/>
          <w:lang w:val="x-none"/>
        </w:rPr>
        <w:t>potwierdzających  dopuszczenie oferowanego przedmiotu za</w:t>
      </w:r>
      <w:r w:rsidR="007C1A99">
        <w:rPr>
          <w:rFonts w:ascii="Arial Narrow" w:hAnsi="Arial Narrow" w:cs="Times New Roman"/>
          <w:lang w:val="x-none"/>
        </w:rPr>
        <w:t xml:space="preserve">mówienia do obrotu na zasadach </w:t>
      </w:r>
      <w:r w:rsidRPr="007C1A99">
        <w:rPr>
          <w:rFonts w:ascii="Arial Narrow" w:hAnsi="Arial Narrow" w:cs="Times New Roman"/>
          <w:lang w:val="x-none"/>
        </w:rPr>
        <w:t>określonych w przepisach ustawy z dnia 20 maja 2010 roku – o wyrobach medycznych</w:t>
      </w:r>
      <w:r w:rsidR="007C1A99">
        <w:rPr>
          <w:rFonts w:ascii="Arial Narrow" w:hAnsi="Arial Narrow" w:cs="Times New Roman"/>
        </w:rPr>
        <w:t xml:space="preserve"> (t.j. Dz.U. 2017 poz. 211).</w:t>
      </w:r>
      <w:r w:rsidRPr="007C1A99">
        <w:rPr>
          <w:rFonts w:ascii="Arial Narrow" w:hAnsi="Arial Narrow" w:cs="Times New Roman"/>
        </w:rPr>
        <w:t xml:space="preserve"> </w:t>
      </w:r>
    </w:p>
    <w:p w:rsidR="007C1A99" w:rsidRP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Pozostajemy związani  niniejszą ofertą na czas wskazany w specyfikacji istotnych warunków zamówienia.</w:t>
      </w:r>
    </w:p>
    <w:p w:rsidR="00CA5A71" w:rsidRP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Oświadczam, że przedmiot zamówienia zrealizujemy bez udz</w:t>
      </w:r>
      <w:r w:rsidR="007C1A99">
        <w:rPr>
          <w:rFonts w:ascii="Arial Narrow" w:hAnsi="Arial Narrow" w:cs="Times New Roman"/>
          <w:lang w:val="x-none"/>
        </w:rPr>
        <w:t xml:space="preserve">iału podwykonawców/ z udziałem </w:t>
      </w:r>
      <w:r w:rsidRPr="007C1A99">
        <w:rPr>
          <w:rFonts w:ascii="Arial Narrow" w:hAnsi="Arial Narrow" w:cs="Times New Roman"/>
          <w:lang w:val="x-none"/>
        </w:rPr>
        <w:t xml:space="preserve">następujących podwykonawców **):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………………………………………………………z siedzibą w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 z siedzibą w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 zakresie:</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t>
      </w:r>
      <w:r w:rsidR="00DA65A6">
        <w:rPr>
          <w:rFonts w:ascii="Arial Narrow" w:hAnsi="Arial Narrow" w:cs="Times New Roman"/>
        </w:rPr>
        <w:t>.....</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 xml:space="preserve">26.Oświadczam, że akceptujemy zawarte w specyfikacji, istotne postanowienia umowy i w przypadku </w:t>
      </w:r>
      <w:r w:rsidRPr="00CA5A71">
        <w:rPr>
          <w:rFonts w:ascii="Arial Narrow" w:hAnsi="Arial Narrow" w:cs="Times New Roman"/>
        </w:rPr>
        <w:br/>
        <w:t xml:space="preserve">     wybrania naszej  oferty, zobowiązuję się do zawarcia umowy na wyżej wymienionych warunkach, </w:t>
      </w:r>
      <w:r w:rsidRPr="00CA5A71">
        <w:rPr>
          <w:rFonts w:ascii="Arial Narrow" w:hAnsi="Arial Narrow" w:cs="Times New Roman"/>
        </w:rPr>
        <w:br/>
        <w:t xml:space="preserve">     w miejscu i terminie wyznaczonym przez Zamawiającego.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27.Oświadczam, że wybór naszej oferty:</w:t>
      </w:r>
    </w:p>
    <w:p w:rsidR="00CA5A71" w:rsidRPr="00CA5A71" w:rsidRDefault="00CA5A71" w:rsidP="007C1A99">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 xml:space="preserve">będzie prowadził do powstania u Zamawiającego obowiązku podatkowego zgodnie z przepisami </w:t>
      </w:r>
      <w:r w:rsidRPr="00CA5A71">
        <w:rPr>
          <w:rFonts w:ascii="Arial Narrow" w:hAnsi="Arial Narrow" w:cs="Times New Roman"/>
        </w:rPr>
        <w:br/>
        <w:t>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A5A71" w:rsidRPr="00CA5A71" w:rsidRDefault="00CA5A71" w:rsidP="007C1A99">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E33FE6">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DA65A6" w:rsidRDefault="00DA65A6" w:rsidP="009159A3">
      <w:pPr>
        <w:spacing w:after="0" w:line="240" w:lineRule="auto"/>
        <w:ind w:left="3261" w:hanging="3261"/>
        <w:rPr>
          <w:rFonts w:ascii="Arial Narrow" w:hAnsi="Arial Narrow" w:cs="Times New Roman"/>
          <w:sz w:val="20"/>
          <w:szCs w:val="20"/>
        </w:rPr>
      </w:pPr>
    </w:p>
    <w:p w:rsidR="00DA65A6" w:rsidRDefault="00DA65A6" w:rsidP="009159A3">
      <w:pPr>
        <w:spacing w:after="0" w:line="240" w:lineRule="auto"/>
        <w:ind w:left="3261" w:hanging="3261"/>
        <w:rPr>
          <w:rFonts w:ascii="Arial Narrow" w:hAnsi="Arial Narrow" w:cs="Times New Roman"/>
          <w:sz w:val="20"/>
          <w:szCs w:val="20"/>
        </w:rPr>
      </w:pPr>
    </w:p>
    <w:p w:rsidR="00DA65A6" w:rsidRDefault="00DA65A6" w:rsidP="009159A3">
      <w:pPr>
        <w:spacing w:after="0" w:line="240" w:lineRule="auto"/>
        <w:ind w:left="3261" w:hanging="3261"/>
        <w:rPr>
          <w:rFonts w:ascii="Arial Narrow" w:hAnsi="Arial Narrow" w:cs="Times New Roman"/>
          <w:sz w:val="20"/>
          <w:szCs w:val="20"/>
        </w:rPr>
      </w:pPr>
    </w:p>
    <w:p w:rsidR="00DA65A6" w:rsidRDefault="00DA65A6" w:rsidP="009159A3">
      <w:pPr>
        <w:spacing w:after="0" w:line="240" w:lineRule="auto"/>
        <w:ind w:left="3261" w:hanging="3261"/>
        <w:rPr>
          <w:rFonts w:ascii="Arial Narrow" w:hAnsi="Arial Narrow" w:cs="Times New Roman"/>
          <w:sz w:val="20"/>
          <w:szCs w:val="20"/>
        </w:rPr>
      </w:pPr>
    </w:p>
    <w:p w:rsidR="008E7CE6" w:rsidRDefault="008E7CE6" w:rsidP="00DA65A6">
      <w:pPr>
        <w:spacing w:after="0" w:line="240" w:lineRule="auto"/>
        <w:ind w:left="4248" w:hanging="3540"/>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00DA65A6">
        <w:rPr>
          <w:rFonts w:ascii="Arial Narrow" w:hAnsi="Arial Narrow" w:cs="Times New Roman"/>
          <w:sz w:val="20"/>
          <w:szCs w:val="20"/>
        </w:rPr>
        <w:tab/>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A45BF7" w:rsidRPr="00AB0EC6" w:rsidRDefault="00A45BF7" w:rsidP="009159A3">
      <w:pPr>
        <w:spacing w:after="0" w:line="240" w:lineRule="auto"/>
        <w:ind w:left="3261" w:hanging="3261"/>
        <w:rPr>
          <w:rFonts w:ascii="Arial Narrow" w:hAnsi="Arial Narrow" w:cs="Times New Roman"/>
        </w:rPr>
      </w:pPr>
    </w:p>
    <w:p w:rsidR="00026B90" w:rsidRPr="00A45BF7" w:rsidRDefault="00A45BF7" w:rsidP="00026B90">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434D15">
          <w:headerReference w:type="default" r:id="rId11"/>
          <w:footerReference w:type="default" r:id="rId12"/>
          <w:pgSz w:w="11906" w:h="16838"/>
          <w:pgMar w:top="284" w:right="1134" w:bottom="851" w:left="1418" w:header="709" w:footer="578" w:gutter="0"/>
          <w:cols w:space="708"/>
          <w:docGrid w:linePitch="360"/>
        </w:sectPr>
      </w:pPr>
    </w:p>
    <w:p w:rsidR="005607A0" w:rsidRPr="00E30725" w:rsidRDefault="005607A0"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 xml:space="preserve">Załącznik nr </w:t>
      </w:r>
      <w:r w:rsidR="007C1A99">
        <w:rPr>
          <w:rFonts w:ascii="Arial Narrow" w:hAnsi="Arial Narrow" w:cs="Times New Roman"/>
          <w:sz w:val="20"/>
          <w:szCs w:val="20"/>
        </w:rPr>
        <w:t>3</w:t>
      </w:r>
      <w:r w:rsidR="00A45BF7" w:rsidRPr="00E30725">
        <w:rPr>
          <w:rFonts w:ascii="Arial Narrow" w:hAnsi="Arial Narrow" w:cs="Times New Roman"/>
          <w:sz w:val="20"/>
          <w:szCs w:val="20"/>
        </w:rPr>
        <w:t>/1</w:t>
      </w:r>
      <w:r w:rsidRPr="00E30725">
        <w:rPr>
          <w:rFonts w:ascii="Arial Narrow" w:hAnsi="Arial Narrow" w:cs="Times New Roman"/>
          <w:sz w:val="20"/>
          <w:szCs w:val="20"/>
        </w:rPr>
        <w:t xml:space="preserve">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2D05A8" w:rsidRDefault="002D05A8" w:rsidP="00CC4194">
      <w:pPr>
        <w:pStyle w:val="Bezodstpw"/>
        <w:ind w:left="1843" w:hanging="1559"/>
        <w:jc w:val="both"/>
        <w:rPr>
          <w:rFonts w:ascii="Arial Narrow" w:hAnsi="Arial Narrow" w:cs="Times New Roman"/>
          <w:b/>
        </w:rPr>
      </w:pPr>
    </w:p>
    <w:tbl>
      <w:tblPr>
        <w:tblStyle w:val="Tabela-Siatka"/>
        <w:tblW w:w="14296" w:type="dxa"/>
        <w:tblInd w:w="583" w:type="dxa"/>
        <w:tblLook w:val="04A0" w:firstRow="1" w:lastRow="0" w:firstColumn="1" w:lastColumn="0" w:noHBand="0" w:noVBand="1"/>
      </w:tblPr>
      <w:tblGrid>
        <w:gridCol w:w="830"/>
        <w:gridCol w:w="5103"/>
        <w:gridCol w:w="1701"/>
        <w:gridCol w:w="1701"/>
        <w:gridCol w:w="709"/>
        <w:gridCol w:w="1559"/>
        <w:gridCol w:w="850"/>
        <w:gridCol w:w="1843"/>
      </w:tblGrid>
      <w:tr w:rsidR="007C1A99" w:rsidRPr="00AB0EC6" w:rsidTr="00B921B6">
        <w:tc>
          <w:tcPr>
            <w:tcW w:w="83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Lp.</w:t>
            </w:r>
          </w:p>
        </w:tc>
        <w:tc>
          <w:tcPr>
            <w:tcW w:w="5103"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Przedmiot zamówienia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(charakterystyka)</w:t>
            </w:r>
          </w:p>
        </w:tc>
        <w:tc>
          <w:tcPr>
            <w:tcW w:w="170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170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netto /</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709"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Ilość</w:t>
            </w:r>
          </w:p>
        </w:tc>
        <w:tc>
          <w:tcPr>
            <w:tcW w:w="1559"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netto</w:t>
            </w:r>
          </w:p>
        </w:tc>
        <w:tc>
          <w:tcPr>
            <w:tcW w:w="85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Stawka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VAT</w:t>
            </w:r>
          </w:p>
        </w:tc>
        <w:tc>
          <w:tcPr>
            <w:tcW w:w="1843"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brutto</w:t>
            </w:r>
          </w:p>
        </w:tc>
      </w:tr>
      <w:tr w:rsidR="007C1A99" w:rsidRPr="00AB0EC6" w:rsidTr="00B921B6">
        <w:tc>
          <w:tcPr>
            <w:tcW w:w="830" w:type="dxa"/>
            <w:vAlign w:val="center"/>
          </w:tcPr>
          <w:p w:rsidR="00A1434F" w:rsidRPr="006A7E05" w:rsidRDefault="00A1434F" w:rsidP="0016440E">
            <w:pPr>
              <w:pStyle w:val="Bezodstpw"/>
              <w:numPr>
                <w:ilvl w:val="0"/>
                <w:numId w:val="73"/>
              </w:numPr>
              <w:rPr>
                <w:rFonts w:ascii="Arial Narrow" w:hAnsi="Arial Narrow"/>
                <w:sz w:val="20"/>
                <w:szCs w:val="20"/>
              </w:rPr>
            </w:pPr>
          </w:p>
        </w:tc>
        <w:tc>
          <w:tcPr>
            <w:tcW w:w="5103" w:type="dxa"/>
            <w:vAlign w:val="center"/>
          </w:tcPr>
          <w:p w:rsidR="00A1434F" w:rsidRPr="006A7E05" w:rsidRDefault="008968DE" w:rsidP="008072C6">
            <w:pPr>
              <w:pStyle w:val="Bezodstpw"/>
              <w:jc w:val="both"/>
              <w:rPr>
                <w:rFonts w:ascii="Arial Narrow" w:hAnsi="Arial Narrow" w:cstheme="minorHAnsi"/>
                <w:bCs/>
                <w:sz w:val="20"/>
                <w:szCs w:val="20"/>
              </w:rPr>
            </w:pPr>
            <w:r>
              <w:rPr>
                <w:rFonts w:ascii="Arial Narrow" w:hAnsi="Arial Narrow" w:cstheme="minorHAnsi"/>
                <w:bCs/>
                <w:sz w:val="20"/>
                <w:szCs w:val="20"/>
              </w:rPr>
              <w:t>Przesiewowy test do wykrywania obecności przeciwciał anty-HLA z rozróżnieniem klasy I i II</w:t>
            </w:r>
            <w:r w:rsidR="008072C6">
              <w:rPr>
                <w:rFonts w:ascii="Arial Narrow" w:hAnsi="Arial Narrow" w:cstheme="minorHAnsi"/>
                <w:bCs/>
                <w:sz w:val="20"/>
                <w:szCs w:val="20"/>
              </w:rPr>
              <w:t xml:space="preserve"> oraz anty-MIC w pojedynczym badaniu.</w:t>
            </w:r>
          </w:p>
        </w:tc>
        <w:tc>
          <w:tcPr>
            <w:tcW w:w="1701" w:type="dxa"/>
            <w:vAlign w:val="center"/>
          </w:tcPr>
          <w:p w:rsidR="008072C6" w:rsidRDefault="008968DE" w:rsidP="00642190">
            <w:pPr>
              <w:pStyle w:val="Bezodstpw"/>
              <w:jc w:val="center"/>
              <w:rPr>
                <w:rFonts w:ascii="Arial Narrow" w:hAnsi="Arial Narrow"/>
                <w:sz w:val="20"/>
                <w:szCs w:val="20"/>
              </w:rPr>
            </w:pPr>
            <w:r>
              <w:rPr>
                <w:rFonts w:ascii="Arial Narrow" w:hAnsi="Arial Narrow"/>
                <w:sz w:val="20"/>
                <w:szCs w:val="20"/>
              </w:rPr>
              <w:t>Op.</w:t>
            </w:r>
          </w:p>
          <w:p w:rsidR="00A1434F" w:rsidRPr="006A7E05" w:rsidRDefault="008968DE" w:rsidP="00642190">
            <w:pPr>
              <w:pStyle w:val="Bezodstpw"/>
              <w:jc w:val="center"/>
              <w:rPr>
                <w:rFonts w:ascii="Arial Narrow" w:hAnsi="Arial Narrow"/>
                <w:sz w:val="20"/>
                <w:szCs w:val="20"/>
              </w:rPr>
            </w:pPr>
            <w:r>
              <w:rPr>
                <w:rFonts w:ascii="Arial Narrow" w:hAnsi="Arial Narrow"/>
                <w:sz w:val="20"/>
                <w:szCs w:val="20"/>
              </w:rPr>
              <w:t xml:space="preserve"> 100 oznaczeń</w:t>
            </w:r>
          </w:p>
        </w:tc>
        <w:tc>
          <w:tcPr>
            <w:tcW w:w="1701" w:type="dxa"/>
            <w:vAlign w:val="center"/>
          </w:tcPr>
          <w:p w:rsidR="00A1434F" w:rsidRPr="006A7E05" w:rsidRDefault="00A1434F" w:rsidP="00642190">
            <w:pPr>
              <w:pStyle w:val="Bezodstpw"/>
              <w:jc w:val="center"/>
              <w:rPr>
                <w:rFonts w:ascii="Arial Narrow" w:hAnsi="Arial Narrow"/>
                <w:sz w:val="20"/>
                <w:szCs w:val="20"/>
              </w:rPr>
            </w:pPr>
          </w:p>
        </w:tc>
        <w:tc>
          <w:tcPr>
            <w:tcW w:w="709" w:type="dxa"/>
            <w:vAlign w:val="center"/>
          </w:tcPr>
          <w:p w:rsidR="00A1434F" w:rsidRPr="006A7E05" w:rsidRDefault="008968DE" w:rsidP="00642190">
            <w:pPr>
              <w:pStyle w:val="Bezodstpw"/>
              <w:jc w:val="center"/>
              <w:rPr>
                <w:rFonts w:ascii="Arial Narrow" w:hAnsi="Arial Narrow"/>
                <w:sz w:val="20"/>
                <w:szCs w:val="20"/>
              </w:rPr>
            </w:pPr>
            <w:r>
              <w:rPr>
                <w:rFonts w:ascii="Arial Narrow" w:hAnsi="Arial Narrow"/>
                <w:sz w:val="20"/>
                <w:szCs w:val="20"/>
              </w:rPr>
              <w:t>6</w:t>
            </w:r>
          </w:p>
        </w:tc>
        <w:tc>
          <w:tcPr>
            <w:tcW w:w="1559" w:type="dxa"/>
            <w:vAlign w:val="center"/>
          </w:tcPr>
          <w:p w:rsidR="00A1434F" w:rsidRPr="006A7E05" w:rsidRDefault="00A1434F" w:rsidP="00642190">
            <w:pPr>
              <w:pStyle w:val="Bezodstpw"/>
              <w:jc w:val="center"/>
              <w:rPr>
                <w:rFonts w:ascii="Arial Narrow" w:hAnsi="Arial Narrow"/>
                <w:sz w:val="20"/>
                <w:szCs w:val="20"/>
              </w:rPr>
            </w:pPr>
          </w:p>
        </w:tc>
        <w:tc>
          <w:tcPr>
            <w:tcW w:w="850" w:type="dxa"/>
            <w:vAlign w:val="center"/>
          </w:tcPr>
          <w:p w:rsidR="00A1434F" w:rsidRPr="006A7E05" w:rsidRDefault="00A1434F" w:rsidP="00642190">
            <w:pPr>
              <w:pStyle w:val="Bezodstpw"/>
              <w:jc w:val="center"/>
              <w:rPr>
                <w:rFonts w:ascii="Arial Narrow" w:hAnsi="Arial Narrow"/>
                <w:sz w:val="20"/>
                <w:szCs w:val="20"/>
              </w:rPr>
            </w:pPr>
          </w:p>
        </w:tc>
        <w:tc>
          <w:tcPr>
            <w:tcW w:w="1843" w:type="dxa"/>
            <w:vAlign w:val="center"/>
          </w:tcPr>
          <w:p w:rsidR="00A1434F" w:rsidRPr="006A7E05" w:rsidRDefault="00A1434F" w:rsidP="00642190">
            <w:pPr>
              <w:pStyle w:val="Bezodstpw"/>
              <w:jc w:val="center"/>
              <w:rPr>
                <w:rFonts w:ascii="Arial Narrow" w:hAnsi="Arial Narrow"/>
                <w:sz w:val="20"/>
                <w:szCs w:val="20"/>
              </w:rPr>
            </w:pPr>
          </w:p>
        </w:tc>
      </w:tr>
      <w:tr w:rsidR="007C1A99" w:rsidRPr="00AB0EC6" w:rsidTr="00B921B6">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vAlign w:val="center"/>
          </w:tcPr>
          <w:p w:rsidR="007C1A99" w:rsidRDefault="00F3730D" w:rsidP="008072C6">
            <w:pPr>
              <w:jc w:val="both"/>
            </w:pPr>
            <w:r>
              <w:rPr>
                <w:rFonts w:ascii="Arial Narrow" w:hAnsi="Arial Narrow" w:cstheme="minorHAnsi"/>
                <w:bCs/>
                <w:sz w:val="20"/>
                <w:szCs w:val="20"/>
              </w:rPr>
              <w:t>Test wysokiej rozdzielczości Single Antigen do wykrywania obecności przeciwciał anty</w:t>
            </w:r>
            <w:r w:rsidR="008072C6">
              <w:rPr>
                <w:rFonts w:ascii="Arial Narrow" w:hAnsi="Arial Narrow" w:cstheme="minorHAnsi"/>
                <w:bCs/>
                <w:sz w:val="20"/>
                <w:szCs w:val="20"/>
              </w:rPr>
              <w:t>-HLA klasy I umożliwiający określenie swoistości przeciwciał (IgG).</w:t>
            </w:r>
          </w:p>
        </w:tc>
        <w:tc>
          <w:tcPr>
            <w:tcW w:w="1701" w:type="dxa"/>
            <w:vAlign w:val="center"/>
          </w:tcPr>
          <w:p w:rsidR="008072C6" w:rsidRDefault="008072C6" w:rsidP="007C1A99">
            <w:pPr>
              <w:jc w:val="center"/>
              <w:rPr>
                <w:rFonts w:ascii="Arial Narrow" w:hAnsi="Arial Narrow"/>
                <w:sz w:val="20"/>
                <w:szCs w:val="20"/>
              </w:rPr>
            </w:pPr>
            <w:r>
              <w:rPr>
                <w:rFonts w:ascii="Arial Narrow" w:hAnsi="Arial Narrow"/>
                <w:sz w:val="20"/>
                <w:szCs w:val="20"/>
              </w:rPr>
              <w:t>Op.</w:t>
            </w:r>
          </w:p>
          <w:p w:rsidR="007C1A99" w:rsidRDefault="008072C6" w:rsidP="007C1A99">
            <w:pPr>
              <w:jc w:val="center"/>
            </w:pPr>
            <w:r>
              <w:rPr>
                <w:rFonts w:ascii="Arial Narrow" w:hAnsi="Arial Narrow"/>
                <w:sz w:val="20"/>
                <w:szCs w:val="20"/>
              </w:rPr>
              <w:t xml:space="preserve"> 25 oznaczeń</w:t>
            </w:r>
          </w:p>
        </w:tc>
        <w:tc>
          <w:tcPr>
            <w:tcW w:w="1701"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8072C6" w:rsidP="007C1A99">
            <w:pPr>
              <w:pStyle w:val="Bezodstpw"/>
              <w:jc w:val="center"/>
              <w:rPr>
                <w:rFonts w:ascii="Arial Narrow" w:hAnsi="Arial Narrow"/>
                <w:sz w:val="20"/>
                <w:szCs w:val="20"/>
              </w:rPr>
            </w:pPr>
            <w:r>
              <w:rPr>
                <w:rFonts w:ascii="Arial Narrow" w:hAnsi="Arial Narrow"/>
                <w:sz w:val="20"/>
                <w:szCs w:val="20"/>
              </w:rPr>
              <w:t>10</w:t>
            </w:r>
          </w:p>
        </w:tc>
        <w:tc>
          <w:tcPr>
            <w:tcW w:w="1559" w:type="dxa"/>
            <w:vAlign w:val="center"/>
          </w:tcPr>
          <w:p w:rsidR="007C1A99" w:rsidRPr="006A7E05" w:rsidRDefault="007C1A99" w:rsidP="007C1A99">
            <w:pPr>
              <w:pStyle w:val="Bezodstpw"/>
              <w:jc w:val="center"/>
              <w:rPr>
                <w:rFonts w:ascii="Arial Narrow" w:hAnsi="Arial Narrow"/>
                <w:sz w:val="20"/>
                <w:szCs w:val="20"/>
              </w:rPr>
            </w:pPr>
          </w:p>
        </w:tc>
        <w:tc>
          <w:tcPr>
            <w:tcW w:w="850" w:type="dxa"/>
            <w:vAlign w:val="center"/>
          </w:tcPr>
          <w:p w:rsidR="007C1A99" w:rsidRPr="006A7E05" w:rsidRDefault="007C1A99" w:rsidP="007C1A99">
            <w:pPr>
              <w:pStyle w:val="Bezodstpw"/>
              <w:jc w:val="center"/>
              <w:rPr>
                <w:rFonts w:ascii="Arial Narrow" w:hAnsi="Arial Narrow"/>
                <w:sz w:val="20"/>
                <w:szCs w:val="20"/>
              </w:rPr>
            </w:pPr>
          </w:p>
        </w:tc>
        <w:tc>
          <w:tcPr>
            <w:tcW w:w="1843" w:type="dxa"/>
            <w:vAlign w:val="center"/>
          </w:tcPr>
          <w:p w:rsidR="007C1A99" w:rsidRPr="006A7E05" w:rsidRDefault="007C1A99" w:rsidP="007C1A99">
            <w:pPr>
              <w:pStyle w:val="Bezodstpw"/>
              <w:jc w:val="center"/>
              <w:rPr>
                <w:rFonts w:ascii="Arial Narrow" w:hAnsi="Arial Narrow"/>
                <w:sz w:val="20"/>
                <w:szCs w:val="20"/>
              </w:rPr>
            </w:pPr>
          </w:p>
        </w:tc>
      </w:tr>
      <w:tr w:rsidR="008072C6" w:rsidRPr="00AB0EC6" w:rsidTr="00B921B6">
        <w:tc>
          <w:tcPr>
            <w:tcW w:w="830" w:type="dxa"/>
            <w:vAlign w:val="center"/>
          </w:tcPr>
          <w:p w:rsidR="008072C6" w:rsidRPr="006A7E05" w:rsidRDefault="008072C6" w:rsidP="008072C6">
            <w:pPr>
              <w:pStyle w:val="Bezodstpw"/>
              <w:numPr>
                <w:ilvl w:val="0"/>
                <w:numId w:val="73"/>
              </w:numPr>
              <w:jc w:val="center"/>
              <w:rPr>
                <w:rFonts w:ascii="Arial Narrow" w:hAnsi="Arial Narrow"/>
                <w:sz w:val="20"/>
                <w:szCs w:val="20"/>
              </w:rPr>
            </w:pPr>
          </w:p>
        </w:tc>
        <w:tc>
          <w:tcPr>
            <w:tcW w:w="5103" w:type="dxa"/>
          </w:tcPr>
          <w:p w:rsidR="008072C6" w:rsidRDefault="008072C6" w:rsidP="008072C6">
            <w:r>
              <w:rPr>
                <w:rFonts w:ascii="Arial Narrow" w:hAnsi="Arial Narrow" w:cstheme="minorHAnsi"/>
                <w:bCs/>
                <w:sz w:val="20"/>
                <w:szCs w:val="20"/>
              </w:rPr>
              <w:t>Test wysokiej rozdzielczości Single Antigen do wykrywania obecności przeciwciał anty-HLA klasy II umożliwiający określenie swoistości przeciwciał (IgG).</w:t>
            </w:r>
          </w:p>
        </w:tc>
        <w:tc>
          <w:tcPr>
            <w:tcW w:w="1701" w:type="dxa"/>
            <w:vAlign w:val="center"/>
          </w:tcPr>
          <w:p w:rsidR="008072C6" w:rsidRDefault="008072C6" w:rsidP="008072C6">
            <w:pPr>
              <w:jc w:val="center"/>
              <w:rPr>
                <w:rFonts w:ascii="Arial Narrow" w:hAnsi="Arial Narrow"/>
                <w:sz w:val="20"/>
                <w:szCs w:val="20"/>
              </w:rPr>
            </w:pPr>
            <w:r>
              <w:rPr>
                <w:rFonts w:ascii="Arial Narrow" w:hAnsi="Arial Narrow"/>
                <w:sz w:val="20"/>
                <w:szCs w:val="20"/>
              </w:rPr>
              <w:t>Op.</w:t>
            </w:r>
          </w:p>
          <w:p w:rsidR="008072C6" w:rsidRDefault="008072C6" w:rsidP="008072C6">
            <w:pPr>
              <w:jc w:val="center"/>
            </w:pPr>
            <w:r>
              <w:rPr>
                <w:rFonts w:ascii="Arial Narrow" w:hAnsi="Arial Narrow"/>
                <w:sz w:val="20"/>
                <w:szCs w:val="20"/>
              </w:rPr>
              <w:t xml:space="preserve"> 25 oznaczeń</w:t>
            </w:r>
          </w:p>
        </w:tc>
        <w:tc>
          <w:tcPr>
            <w:tcW w:w="1701" w:type="dxa"/>
            <w:vAlign w:val="center"/>
          </w:tcPr>
          <w:p w:rsidR="008072C6" w:rsidRPr="006A7E05" w:rsidRDefault="008072C6" w:rsidP="008072C6">
            <w:pPr>
              <w:pStyle w:val="Bezodstpw"/>
              <w:jc w:val="center"/>
              <w:rPr>
                <w:rFonts w:ascii="Arial Narrow" w:hAnsi="Arial Narrow"/>
                <w:sz w:val="20"/>
                <w:szCs w:val="20"/>
              </w:rPr>
            </w:pPr>
          </w:p>
        </w:tc>
        <w:tc>
          <w:tcPr>
            <w:tcW w:w="709" w:type="dxa"/>
            <w:vAlign w:val="center"/>
          </w:tcPr>
          <w:p w:rsidR="008072C6" w:rsidRPr="006A7E05" w:rsidRDefault="008072C6" w:rsidP="008072C6">
            <w:pPr>
              <w:pStyle w:val="Bezodstpw"/>
              <w:jc w:val="center"/>
              <w:rPr>
                <w:rFonts w:ascii="Arial Narrow" w:hAnsi="Arial Narrow"/>
                <w:sz w:val="20"/>
                <w:szCs w:val="20"/>
              </w:rPr>
            </w:pPr>
            <w:r>
              <w:rPr>
                <w:rFonts w:ascii="Arial Narrow" w:hAnsi="Arial Narrow"/>
                <w:sz w:val="20"/>
                <w:szCs w:val="20"/>
              </w:rPr>
              <w:t>10</w:t>
            </w:r>
          </w:p>
        </w:tc>
        <w:tc>
          <w:tcPr>
            <w:tcW w:w="1559" w:type="dxa"/>
            <w:vAlign w:val="center"/>
          </w:tcPr>
          <w:p w:rsidR="008072C6" w:rsidRPr="006A7E05" w:rsidRDefault="008072C6" w:rsidP="008072C6">
            <w:pPr>
              <w:pStyle w:val="Bezodstpw"/>
              <w:jc w:val="center"/>
              <w:rPr>
                <w:rFonts w:ascii="Arial Narrow" w:hAnsi="Arial Narrow"/>
                <w:sz w:val="20"/>
                <w:szCs w:val="20"/>
              </w:rPr>
            </w:pPr>
          </w:p>
        </w:tc>
        <w:tc>
          <w:tcPr>
            <w:tcW w:w="850" w:type="dxa"/>
            <w:vAlign w:val="center"/>
          </w:tcPr>
          <w:p w:rsidR="008072C6" w:rsidRPr="006A7E05" w:rsidRDefault="008072C6" w:rsidP="008072C6">
            <w:pPr>
              <w:pStyle w:val="Bezodstpw"/>
              <w:jc w:val="center"/>
              <w:rPr>
                <w:rFonts w:ascii="Arial Narrow" w:hAnsi="Arial Narrow"/>
                <w:sz w:val="20"/>
                <w:szCs w:val="20"/>
              </w:rPr>
            </w:pPr>
          </w:p>
        </w:tc>
        <w:tc>
          <w:tcPr>
            <w:tcW w:w="1843" w:type="dxa"/>
            <w:vAlign w:val="center"/>
          </w:tcPr>
          <w:p w:rsidR="008072C6" w:rsidRPr="006A7E05" w:rsidRDefault="008072C6" w:rsidP="008072C6">
            <w:pPr>
              <w:pStyle w:val="Bezodstpw"/>
              <w:jc w:val="center"/>
              <w:rPr>
                <w:rFonts w:ascii="Arial Narrow" w:hAnsi="Arial Narrow"/>
                <w:sz w:val="20"/>
                <w:szCs w:val="20"/>
              </w:rPr>
            </w:pPr>
          </w:p>
        </w:tc>
      </w:tr>
      <w:tr w:rsidR="008072C6" w:rsidRPr="00AB0EC6" w:rsidTr="00B921B6">
        <w:tc>
          <w:tcPr>
            <w:tcW w:w="830" w:type="dxa"/>
            <w:vAlign w:val="center"/>
          </w:tcPr>
          <w:p w:rsidR="008072C6" w:rsidRPr="006A7E05" w:rsidRDefault="008072C6" w:rsidP="008072C6">
            <w:pPr>
              <w:pStyle w:val="Bezodstpw"/>
              <w:numPr>
                <w:ilvl w:val="0"/>
                <w:numId w:val="73"/>
              </w:numPr>
              <w:jc w:val="center"/>
              <w:rPr>
                <w:rFonts w:ascii="Arial Narrow" w:hAnsi="Arial Narrow"/>
                <w:sz w:val="20"/>
                <w:szCs w:val="20"/>
              </w:rPr>
            </w:pPr>
          </w:p>
        </w:tc>
        <w:tc>
          <w:tcPr>
            <w:tcW w:w="5103" w:type="dxa"/>
          </w:tcPr>
          <w:p w:rsidR="008072C6" w:rsidRDefault="008072C6" w:rsidP="008072C6">
            <w:r>
              <w:rPr>
                <w:rFonts w:ascii="Arial Narrow" w:hAnsi="Arial Narrow" w:cstheme="minorHAnsi"/>
                <w:bCs/>
                <w:sz w:val="20"/>
                <w:szCs w:val="20"/>
              </w:rPr>
              <w:t>PE koniungowana z przeciwciałem antyludzkim IgG odpowiednia do zastosowania z pozostałymi odczynnikami.</w:t>
            </w:r>
          </w:p>
        </w:tc>
        <w:tc>
          <w:tcPr>
            <w:tcW w:w="1701" w:type="dxa"/>
            <w:vAlign w:val="center"/>
          </w:tcPr>
          <w:p w:rsidR="008072C6" w:rsidRDefault="008072C6" w:rsidP="008072C6">
            <w:pPr>
              <w:jc w:val="center"/>
              <w:rPr>
                <w:rFonts w:ascii="Arial Narrow" w:hAnsi="Arial Narrow"/>
                <w:sz w:val="20"/>
                <w:szCs w:val="20"/>
              </w:rPr>
            </w:pPr>
            <w:r>
              <w:rPr>
                <w:rFonts w:ascii="Arial Narrow" w:hAnsi="Arial Narrow"/>
                <w:sz w:val="20"/>
                <w:szCs w:val="20"/>
              </w:rPr>
              <w:t>Op.</w:t>
            </w:r>
          </w:p>
          <w:p w:rsidR="008072C6" w:rsidRDefault="008072C6" w:rsidP="008072C6">
            <w:pPr>
              <w:jc w:val="center"/>
            </w:pPr>
            <w:r>
              <w:rPr>
                <w:rFonts w:ascii="Arial Narrow" w:hAnsi="Arial Narrow"/>
                <w:sz w:val="20"/>
                <w:szCs w:val="20"/>
              </w:rPr>
              <w:t xml:space="preserve"> 800 oznaczeń</w:t>
            </w:r>
          </w:p>
        </w:tc>
        <w:tc>
          <w:tcPr>
            <w:tcW w:w="1701" w:type="dxa"/>
            <w:vAlign w:val="center"/>
          </w:tcPr>
          <w:p w:rsidR="008072C6" w:rsidRPr="006A7E05" w:rsidRDefault="008072C6" w:rsidP="008072C6">
            <w:pPr>
              <w:pStyle w:val="Bezodstpw"/>
              <w:jc w:val="center"/>
              <w:rPr>
                <w:rFonts w:ascii="Arial Narrow" w:hAnsi="Arial Narrow"/>
                <w:sz w:val="20"/>
                <w:szCs w:val="20"/>
              </w:rPr>
            </w:pPr>
          </w:p>
        </w:tc>
        <w:tc>
          <w:tcPr>
            <w:tcW w:w="709" w:type="dxa"/>
            <w:vAlign w:val="center"/>
          </w:tcPr>
          <w:p w:rsidR="008072C6" w:rsidRPr="006A7E05" w:rsidRDefault="00B921B6" w:rsidP="008072C6">
            <w:pPr>
              <w:pStyle w:val="Bezodstpw"/>
              <w:jc w:val="center"/>
              <w:rPr>
                <w:rFonts w:ascii="Arial Narrow" w:hAnsi="Arial Narrow"/>
                <w:sz w:val="20"/>
                <w:szCs w:val="20"/>
              </w:rPr>
            </w:pPr>
            <w:r>
              <w:rPr>
                <w:rFonts w:ascii="Arial Narrow" w:hAnsi="Arial Narrow"/>
                <w:sz w:val="20"/>
                <w:szCs w:val="20"/>
              </w:rPr>
              <w:t>2</w:t>
            </w:r>
          </w:p>
        </w:tc>
        <w:tc>
          <w:tcPr>
            <w:tcW w:w="1559" w:type="dxa"/>
            <w:vAlign w:val="center"/>
          </w:tcPr>
          <w:p w:rsidR="008072C6" w:rsidRPr="006A7E05" w:rsidRDefault="008072C6" w:rsidP="008072C6">
            <w:pPr>
              <w:pStyle w:val="Bezodstpw"/>
              <w:jc w:val="center"/>
              <w:rPr>
                <w:rFonts w:ascii="Arial Narrow" w:hAnsi="Arial Narrow"/>
                <w:sz w:val="20"/>
                <w:szCs w:val="20"/>
              </w:rPr>
            </w:pPr>
          </w:p>
        </w:tc>
        <w:tc>
          <w:tcPr>
            <w:tcW w:w="850" w:type="dxa"/>
            <w:vAlign w:val="center"/>
          </w:tcPr>
          <w:p w:rsidR="008072C6" w:rsidRPr="006A7E05" w:rsidRDefault="008072C6" w:rsidP="008072C6">
            <w:pPr>
              <w:pStyle w:val="Bezodstpw"/>
              <w:jc w:val="center"/>
              <w:rPr>
                <w:rFonts w:ascii="Arial Narrow" w:hAnsi="Arial Narrow"/>
                <w:sz w:val="20"/>
                <w:szCs w:val="20"/>
              </w:rPr>
            </w:pPr>
          </w:p>
        </w:tc>
        <w:tc>
          <w:tcPr>
            <w:tcW w:w="1843" w:type="dxa"/>
            <w:vAlign w:val="center"/>
          </w:tcPr>
          <w:p w:rsidR="008072C6" w:rsidRPr="006A7E05" w:rsidRDefault="008072C6" w:rsidP="008072C6">
            <w:pPr>
              <w:pStyle w:val="Bezodstpw"/>
              <w:jc w:val="center"/>
              <w:rPr>
                <w:rFonts w:ascii="Arial Narrow" w:hAnsi="Arial Narrow"/>
                <w:sz w:val="20"/>
                <w:szCs w:val="20"/>
              </w:rPr>
            </w:pPr>
          </w:p>
        </w:tc>
      </w:tr>
      <w:tr w:rsidR="007C1A99" w:rsidRPr="00AB0EC6" w:rsidTr="00B921B6">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vAlign w:val="center"/>
          </w:tcPr>
          <w:p w:rsidR="007C1A99" w:rsidRPr="00B921B6" w:rsidRDefault="00B921B6" w:rsidP="007C1A99">
            <w:pPr>
              <w:rPr>
                <w:rFonts w:ascii="Arial Narrow" w:hAnsi="Arial Narrow"/>
                <w:sz w:val="20"/>
                <w:szCs w:val="20"/>
              </w:rPr>
            </w:pPr>
            <w:r w:rsidRPr="00B921B6">
              <w:rPr>
                <w:rFonts w:ascii="Arial Narrow" w:hAnsi="Arial Narrow" w:cstheme="minorHAnsi"/>
                <w:bCs/>
                <w:sz w:val="20"/>
                <w:szCs w:val="20"/>
              </w:rPr>
              <w:t>Surowica NC dla wymienionych testów (każdorazowo z daną partią badań).</w:t>
            </w:r>
          </w:p>
        </w:tc>
        <w:tc>
          <w:tcPr>
            <w:tcW w:w="1701" w:type="dxa"/>
            <w:vAlign w:val="center"/>
          </w:tcPr>
          <w:p w:rsidR="007C1A99" w:rsidRPr="00B921B6" w:rsidRDefault="00B921B6" w:rsidP="007C1A99">
            <w:pPr>
              <w:jc w:val="center"/>
              <w:rPr>
                <w:rFonts w:ascii="Arial Narrow" w:hAnsi="Arial Narrow"/>
                <w:sz w:val="20"/>
                <w:szCs w:val="20"/>
              </w:rPr>
            </w:pPr>
            <w:r w:rsidRPr="00B921B6">
              <w:rPr>
                <w:rFonts w:ascii="Arial Narrow" w:hAnsi="Arial Narrow"/>
                <w:sz w:val="20"/>
                <w:szCs w:val="20"/>
              </w:rPr>
              <w:t xml:space="preserve">Op. </w:t>
            </w:r>
            <w:r>
              <w:rPr>
                <w:rFonts w:ascii="Arial Narrow" w:hAnsi="Arial Narrow"/>
                <w:sz w:val="20"/>
                <w:szCs w:val="20"/>
              </w:rPr>
              <w:t>20 oznaczeń</w:t>
            </w:r>
          </w:p>
        </w:tc>
        <w:tc>
          <w:tcPr>
            <w:tcW w:w="1701" w:type="dxa"/>
            <w:vAlign w:val="center"/>
          </w:tcPr>
          <w:p w:rsidR="007C1A99" w:rsidRPr="00B921B6" w:rsidRDefault="007C1A99" w:rsidP="007C1A99">
            <w:pPr>
              <w:pStyle w:val="Bezodstpw"/>
              <w:jc w:val="center"/>
              <w:rPr>
                <w:rFonts w:ascii="Arial Narrow" w:hAnsi="Arial Narrow"/>
                <w:sz w:val="20"/>
                <w:szCs w:val="20"/>
              </w:rPr>
            </w:pPr>
          </w:p>
        </w:tc>
        <w:tc>
          <w:tcPr>
            <w:tcW w:w="709" w:type="dxa"/>
            <w:vAlign w:val="center"/>
          </w:tcPr>
          <w:p w:rsidR="007C1A99" w:rsidRPr="00B921B6" w:rsidRDefault="00B921B6" w:rsidP="00B921B6">
            <w:pPr>
              <w:pStyle w:val="Bezodstpw"/>
              <w:jc w:val="center"/>
              <w:rPr>
                <w:rFonts w:ascii="Arial Narrow" w:hAnsi="Arial Narrow"/>
                <w:sz w:val="20"/>
                <w:szCs w:val="20"/>
              </w:rPr>
            </w:pPr>
            <w:r>
              <w:rPr>
                <w:rFonts w:ascii="Arial Narrow" w:hAnsi="Arial Narrow"/>
                <w:sz w:val="20"/>
                <w:szCs w:val="20"/>
              </w:rPr>
              <w:t>5</w:t>
            </w:r>
          </w:p>
        </w:tc>
        <w:tc>
          <w:tcPr>
            <w:tcW w:w="1559" w:type="dxa"/>
            <w:vAlign w:val="center"/>
          </w:tcPr>
          <w:p w:rsidR="007C1A99" w:rsidRPr="00B921B6" w:rsidRDefault="007C1A99" w:rsidP="007C1A99">
            <w:pPr>
              <w:pStyle w:val="Bezodstpw"/>
              <w:jc w:val="center"/>
              <w:rPr>
                <w:rFonts w:ascii="Arial Narrow" w:hAnsi="Arial Narrow"/>
                <w:sz w:val="20"/>
                <w:szCs w:val="20"/>
              </w:rPr>
            </w:pPr>
          </w:p>
        </w:tc>
        <w:tc>
          <w:tcPr>
            <w:tcW w:w="850" w:type="dxa"/>
            <w:vAlign w:val="center"/>
          </w:tcPr>
          <w:p w:rsidR="007C1A99" w:rsidRPr="00B921B6" w:rsidRDefault="007C1A99" w:rsidP="007C1A99">
            <w:pPr>
              <w:pStyle w:val="Bezodstpw"/>
              <w:jc w:val="center"/>
              <w:rPr>
                <w:rFonts w:ascii="Arial Narrow" w:hAnsi="Arial Narrow"/>
                <w:sz w:val="20"/>
                <w:szCs w:val="20"/>
              </w:rPr>
            </w:pPr>
          </w:p>
        </w:tc>
        <w:tc>
          <w:tcPr>
            <w:tcW w:w="1843" w:type="dxa"/>
            <w:vAlign w:val="center"/>
          </w:tcPr>
          <w:p w:rsidR="007C1A99" w:rsidRPr="00B921B6" w:rsidRDefault="007C1A99" w:rsidP="007C1A99">
            <w:pPr>
              <w:pStyle w:val="Bezodstpw"/>
              <w:jc w:val="center"/>
              <w:rPr>
                <w:rFonts w:ascii="Arial Narrow" w:hAnsi="Arial Narrow"/>
                <w:sz w:val="20"/>
                <w:szCs w:val="20"/>
              </w:rPr>
            </w:pPr>
          </w:p>
        </w:tc>
      </w:tr>
      <w:tr w:rsidR="00B921B6" w:rsidRPr="00AB0EC6" w:rsidTr="00DD76BC">
        <w:tc>
          <w:tcPr>
            <w:tcW w:w="830" w:type="dxa"/>
            <w:vAlign w:val="center"/>
          </w:tcPr>
          <w:p w:rsidR="00B921B6" w:rsidRPr="006A7E05" w:rsidRDefault="00B921B6" w:rsidP="00B921B6">
            <w:pPr>
              <w:pStyle w:val="Bezodstpw"/>
              <w:numPr>
                <w:ilvl w:val="0"/>
                <w:numId w:val="73"/>
              </w:numPr>
              <w:jc w:val="center"/>
              <w:rPr>
                <w:rFonts w:ascii="Arial Narrow" w:hAnsi="Arial Narrow"/>
                <w:sz w:val="20"/>
                <w:szCs w:val="20"/>
              </w:rPr>
            </w:pPr>
          </w:p>
        </w:tc>
        <w:tc>
          <w:tcPr>
            <w:tcW w:w="5103" w:type="dxa"/>
          </w:tcPr>
          <w:p w:rsidR="00B921B6" w:rsidRDefault="00B921B6" w:rsidP="00B921B6">
            <w:r>
              <w:rPr>
                <w:rFonts w:ascii="Arial Narrow" w:hAnsi="Arial Narrow" w:cstheme="minorHAnsi"/>
                <w:bCs/>
                <w:sz w:val="20"/>
                <w:szCs w:val="20"/>
              </w:rPr>
              <w:t xml:space="preserve">Odczynnik do redukcji wysokiego tła.(możliwość absorbcji substancji interferujących w wymiarze 5% ogólnej liczby badań przesiewowych </w:t>
            </w:r>
          </w:p>
        </w:tc>
        <w:tc>
          <w:tcPr>
            <w:tcW w:w="1701" w:type="dxa"/>
            <w:vAlign w:val="center"/>
          </w:tcPr>
          <w:p w:rsidR="00B921B6" w:rsidRPr="00B921B6" w:rsidRDefault="00B921B6" w:rsidP="00B921B6">
            <w:pPr>
              <w:jc w:val="center"/>
              <w:rPr>
                <w:rFonts w:ascii="Arial Narrow" w:hAnsi="Arial Narrow"/>
                <w:sz w:val="20"/>
                <w:szCs w:val="20"/>
              </w:rPr>
            </w:pPr>
            <w:r w:rsidRPr="00B921B6">
              <w:rPr>
                <w:rFonts w:ascii="Arial Narrow" w:hAnsi="Arial Narrow"/>
                <w:sz w:val="20"/>
                <w:szCs w:val="20"/>
              </w:rPr>
              <w:t xml:space="preserve">Op. </w:t>
            </w:r>
            <w:r>
              <w:rPr>
                <w:rFonts w:ascii="Arial Narrow" w:hAnsi="Arial Narrow"/>
                <w:sz w:val="20"/>
                <w:szCs w:val="20"/>
              </w:rPr>
              <w:t>25 oznaczeń</w:t>
            </w:r>
          </w:p>
        </w:tc>
        <w:tc>
          <w:tcPr>
            <w:tcW w:w="1701" w:type="dxa"/>
            <w:vAlign w:val="center"/>
          </w:tcPr>
          <w:p w:rsidR="00B921B6" w:rsidRPr="00B921B6" w:rsidRDefault="00B921B6" w:rsidP="00B921B6">
            <w:pPr>
              <w:pStyle w:val="Bezodstpw"/>
              <w:jc w:val="center"/>
              <w:rPr>
                <w:rFonts w:ascii="Arial Narrow" w:hAnsi="Arial Narrow"/>
                <w:sz w:val="20"/>
                <w:szCs w:val="20"/>
              </w:rPr>
            </w:pPr>
          </w:p>
        </w:tc>
        <w:tc>
          <w:tcPr>
            <w:tcW w:w="709" w:type="dxa"/>
            <w:vAlign w:val="center"/>
          </w:tcPr>
          <w:p w:rsidR="00B921B6" w:rsidRPr="00B921B6" w:rsidRDefault="00B848AE" w:rsidP="00B921B6">
            <w:pPr>
              <w:pStyle w:val="Bezodstpw"/>
              <w:jc w:val="center"/>
              <w:rPr>
                <w:rFonts w:ascii="Arial Narrow" w:hAnsi="Arial Narrow"/>
                <w:sz w:val="20"/>
                <w:szCs w:val="20"/>
              </w:rPr>
            </w:pPr>
            <w:r>
              <w:rPr>
                <w:rFonts w:ascii="Arial Narrow" w:hAnsi="Arial Narrow"/>
                <w:sz w:val="20"/>
                <w:szCs w:val="20"/>
              </w:rPr>
              <w:t>2</w:t>
            </w:r>
          </w:p>
        </w:tc>
        <w:tc>
          <w:tcPr>
            <w:tcW w:w="1559" w:type="dxa"/>
            <w:vAlign w:val="center"/>
          </w:tcPr>
          <w:p w:rsidR="00B921B6" w:rsidRPr="006A7E05" w:rsidRDefault="00B921B6" w:rsidP="00B921B6">
            <w:pPr>
              <w:pStyle w:val="Bezodstpw"/>
              <w:jc w:val="center"/>
              <w:rPr>
                <w:rFonts w:ascii="Arial Narrow" w:hAnsi="Arial Narrow"/>
                <w:sz w:val="20"/>
                <w:szCs w:val="20"/>
              </w:rPr>
            </w:pPr>
          </w:p>
        </w:tc>
        <w:tc>
          <w:tcPr>
            <w:tcW w:w="850" w:type="dxa"/>
            <w:vAlign w:val="center"/>
          </w:tcPr>
          <w:p w:rsidR="00B921B6" w:rsidRPr="006A7E05" w:rsidRDefault="00B921B6" w:rsidP="00B921B6">
            <w:pPr>
              <w:pStyle w:val="Bezodstpw"/>
              <w:jc w:val="center"/>
              <w:rPr>
                <w:rFonts w:ascii="Arial Narrow" w:hAnsi="Arial Narrow"/>
                <w:sz w:val="20"/>
                <w:szCs w:val="20"/>
              </w:rPr>
            </w:pPr>
          </w:p>
        </w:tc>
        <w:tc>
          <w:tcPr>
            <w:tcW w:w="1843" w:type="dxa"/>
            <w:vAlign w:val="center"/>
          </w:tcPr>
          <w:p w:rsidR="00B921B6" w:rsidRPr="006A7E05" w:rsidRDefault="00B921B6" w:rsidP="00B921B6">
            <w:pPr>
              <w:pStyle w:val="Bezodstpw"/>
              <w:jc w:val="center"/>
              <w:rPr>
                <w:rFonts w:ascii="Arial Narrow" w:hAnsi="Arial Narrow"/>
                <w:sz w:val="20"/>
                <w:szCs w:val="20"/>
              </w:rPr>
            </w:pPr>
          </w:p>
        </w:tc>
      </w:tr>
      <w:tr w:rsidR="002450B9" w:rsidRPr="00AB0EC6" w:rsidTr="00DD76BC">
        <w:tc>
          <w:tcPr>
            <w:tcW w:w="830" w:type="dxa"/>
            <w:vAlign w:val="center"/>
          </w:tcPr>
          <w:p w:rsidR="002450B9" w:rsidRPr="006A7E05" w:rsidRDefault="002450B9" w:rsidP="002450B9">
            <w:pPr>
              <w:pStyle w:val="Bezodstpw"/>
              <w:numPr>
                <w:ilvl w:val="0"/>
                <w:numId w:val="73"/>
              </w:numPr>
              <w:jc w:val="center"/>
              <w:rPr>
                <w:rFonts w:ascii="Arial Narrow" w:hAnsi="Arial Narrow"/>
                <w:sz w:val="20"/>
                <w:szCs w:val="20"/>
              </w:rPr>
            </w:pPr>
          </w:p>
        </w:tc>
        <w:tc>
          <w:tcPr>
            <w:tcW w:w="5103" w:type="dxa"/>
          </w:tcPr>
          <w:p w:rsidR="002450B9" w:rsidRPr="002450B9" w:rsidRDefault="002450B9" w:rsidP="002450B9">
            <w:pPr>
              <w:rPr>
                <w:rFonts w:ascii="Arial Narrow" w:hAnsi="Arial Narrow"/>
                <w:sz w:val="20"/>
                <w:szCs w:val="20"/>
              </w:rPr>
            </w:pPr>
            <w:r w:rsidRPr="002450B9">
              <w:rPr>
                <w:rFonts w:ascii="Arial Narrow" w:hAnsi="Arial Narrow"/>
                <w:sz w:val="20"/>
                <w:szCs w:val="20"/>
              </w:rPr>
              <w:t>Zestaw kalibratorów</w:t>
            </w:r>
            <w:r>
              <w:rPr>
                <w:rFonts w:ascii="Arial Narrow" w:hAnsi="Arial Narrow"/>
                <w:sz w:val="20"/>
                <w:szCs w:val="20"/>
              </w:rPr>
              <w:t xml:space="preserve"> </w:t>
            </w:r>
          </w:p>
        </w:tc>
        <w:tc>
          <w:tcPr>
            <w:tcW w:w="1701" w:type="dxa"/>
            <w:vAlign w:val="center"/>
          </w:tcPr>
          <w:p w:rsidR="002450B9" w:rsidRPr="00B921B6" w:rsidRDefault="002450B9" w:rsidP="002450B9">
            <w:pPr>
              <w:jc w:val="center"/>
              <w:rPr>
                <w:rFonts w:ascii="Arial Narrow" w:hAnsi="Arial Narrow"/>
                <w:sz w:val="20"/>
                <w:szCs w:val="20"/>
              </w:rPr>
            </w:pPr>
            <w:r w:rsidRPr="00B921B6">
              <w:rPr>
                <w:rFonts w:ascii="Arial Narrow" w:hAnsi="Arial Narrow"/>
                <w:sz w:val="20"/>
                <w:szCs w:val="20"/>
              </w:rPr>
              <w:t xml:space="preserve">Op. </w:t>
            </w:r>
            <w:r>
              <w:rPr>
                <w:rFonts w:ascii="Arial Narrow" w:hAnsi="Arial Narrow"/>
                <w:sz w:val="20"/>
                <w:szCs w:val="20"/>
              </w:rPr>
              <w:t>25 oznaczeń</w:t>
            </w:r>
          </w:p>
        </w:tc>
        <w:tc>
          <w:tcPr>
            <w:tcW w:w="1701" w:type="dxa"/>
            <w:vAlign w:val="center"/>
          </w:tcPr>
          <w:p w:rsidR="002450B9" w:rsidRPr="00B921B6" w:rsidRDefault="002450B9" w:rsidP="002450B9">
            <w:pPr>
              <w:pStyle w:val="Bezodstpw"/>
              <w:jc w:val="center"/>
              <w:rPr>
                <w:rFonts w:ascii="Arial Narrow" w:hAnsi="Arial Narrow"/>
                <w:sz w:val="20"/>
                <w:szCs w:val="20"/>
              </w:rPr>
            </w:pPr>
          </w:p>
        </w:tc>
        <w:tc>
          <w:tcPr>
            <w:tcW w:w="709" w:type="dxa"/>
            <w:vAlign w:val="center"/>
          </w:tcPr>
          <w:p w:rsidR="002450B9" w:rsidRPr="00B921B6" w:rsidRDefault="002450B9" w:rsidP="002450B9">
            <w:pPr>
              <w:pStyle w:val="Bezodstpw"/>
              <w:jc w:val="center"/>
              <w:rPr>
                <w:rFonts w:ascii="Arial Narrow" w:hAnsi="Arial Narrow"/>
                <w:sz w:val="20"/>
                <w:szCs w:val="20"/>
              </w:rPr>
            </w:pPr>
            <w:r>
              <w:rPr>
                <w:rFonts w:ascii="Arial Narrow" w:hAnsi="Arial Narrow"/>
                <w:sz w:val="20"/>
                <w:szCs w:val="20"/>
              </w:rPr>
              <w:t>1</w:t>
            </w:r>
          </w:p>
        </w:tc>
        <w:tc>
          <w:tcPr>
            <w:tcW w:w="1559" w:type="dxa"/>
            <w:vAlign w:val="center"/>
          </w:tcPr>
          <w:p w:rsidR="002450B9" w:rsidRPr="002450B9" w:rsidRDefault="002450B9" w:rsidP="002450B9">
            <w:pPr>
              <w:pStyle w:val="Bezodstpw"/>
              <w:jc w:val="center"/>
              <w:rPr>
                <w:rFonts w:ascii="Arial Narrow" w:hAnsi="Arial Narrow"/>
                <w:sz w:val="20"/>
                <w:szCs w:val="20"/>
              </w:rPr>
            </w:pPr>
          </w:p>
        </w:tc>
        <w:tc>
          <w:tcPr>
            <w:tcW w:w="850" w:type="dxa"/>
            <w:vAlign w:val="center"/>
          </w:tcPr>
          <w:p w:rsidR="002450B9" w:rsidRPr="002450B9" w:rsidRDefault="002450B9" w:rsidP="002450B9">
            <w:pPr>
              <w:pStyle w:val="Bezodstpw"/>
              <w:jc w:val="center"/>
              <w:rPr>
                <w:rFonts w:ascii="Arial Narrow" w:hAnsi="Arial Narrow"/>
                <w:sz w:val="20"/>
                <w:szCs w:val="20"/>
              </w:rPr>
            </w:pPr>
          </w:p>
        </w:tc>
        <w:tc>
          <w:tcPr>
            <w:tcW w:w="1843" w:type="dxa"/>
            <w:vAlign w:val="center"/>
          </w:tcPr>
          <w:p w:rsidR="002450B9" w:rsidRPr="002450B9" w:rsidRDefault="002450B9" w:rsidP="002450B9">
            <w:pPr>
              <w:pStyle w:val="Bezodstpw"/>
              <w:jc w:val="center"/>
              <w:rPr>
                <w:rFonts w:ascii="Arial Narrow" w:hAnsi="Arial Narrow"/>
                <w:sz w:val="20"/>
                <w:szCs w:val="20"/>
              </w:rPr>
            </w:pPr>
          </w:p>
        </w:tc>
      </w:tr>
      <w:tr w:rsidR="002450B9" w:rsidRPr="00AB0EC6" w:rsidTr="00DD76BC">
        <w:tc>
          <w:tcPr>
            <w:tcW w:w="830" w:type="dxa"/>
            <w:vAlign w:val="center"/>
          </w:tcPr>
          <w:p w:rsidR="002450B9" w:rsidRPr="006A7E05" w:rsidRDefault="002450B9" w:rsidP="002450B9">
            <w:pPr>
              <w:pStyle w:val="Bezodstpw"/>
              <w:numPr>
                <w:ilvl w:val="0"/>
                <w:numId w:val="73"/>
              </w:numPr>
              <w:jc w:val="center"/>
              <w:rPr>
                <w:rFonts w:ascii="Arial Narrow" w:hAnsi="Arial Narrow"/>
                <w:sz w:val="20"/>
                <w:szCs w:val="20"/>
              </w:rPr>
            </w:pPr>
          </w:p>
        </w:tc>
        <w:tc>
          <w:tcPr>
            <w:tcW w:w="5103" w:type="dxa"/>
          </w:tcPr>
          <w:p w:rsidR="002450B9" w:rsidRPr="002450B9" w:rsidRDefault="002450B9" w:rsidP="002450B9">
            <w:pPr>
              <w:rPr>
                <w:rFonts w:ascii="Arial Narrow" w:hAnsi="Arial Narrow"/>
                <w:sz w:val="20"/>
                <w:szCs w:val="20"/>
              </w:rPr>
            </w:pPr>
            <w:r>
              <w:rPr>
                <w:rFonts w:ascii="Arial Narrow" w:hAnsi="Arial Narrow"/>
                <w:sz w:val="20"/>
                <w:szCs w:val="20"/>
              </w:rPr>
              <w:t>Zestaw kontroli</w:t>
            </w:r>
          </w:p>
        </w:tc>
        <w:tc>
          <w:tcPr>
            <w:tcW w:w="1701" w:type="dxa"/>
            <w:vAlign w:val="center"/>
          </w:tcPr>
          <w:p w:rsidR="002450B9" w:rsidRPr="00B921B6" w:rsidRDefault="002450B9" w:rsidP="002450B9">
            <w:pPr>
              <w:jc w:val="center"/>
              <w:rPr>
                <w:rFonts w:ascii="Arial Narrow" w:hAnsi="Arial Narrow"/>
                <w:sz w:val="20"/>
                <w:szCs w:val="20"/>
              </w:rPr>
            </w:pPr>
            <w:r w:rsidRPr="00B921B6">
              <w:rPr>
                <w:rFonts w:ascii="Arial Narrow" w:hAnsi="Arial Narrow"/>
                <w:sz w:val="20"/>
                <w:szCs w:val="20"/>
              </w:rPr>
              <w:t xml:space="preserve">Op. </w:t>
            </w:r>
            <w:r>
              <w:rPr>
                <w:rFonts w:ascii="Arial Narrow" w:hAnsi="Arial Narrow"/>
                <w:sz w:val="20"/>
                <w:szCs w:val="20"/>
              </w:rPr>
              <w:t>25 oznaczeń</w:t>
            </w:r>
          </w:p>
        </w:tc>
        <w:tc>
          <w:tcPr>
            <w:tcW w:w="1701" w:type="dxa"/>
            <w:vAlign w:val="center"/>
          </w:tcPr>
          <w:p w:rsidR="002450B9" w:rsidRPr="00B921B6" w:rsidRDefault="002450B9" w:rsidP="002450B9">
            <w:pPr>
              <w:pStyle w:val="Bezodstpw"/>
              <w:jc w:val="center"/>
              <w:rPr>
                <w:rFonts w:ascii="Arial Narrow" w:hAnsi="Arial Narrow"/>
                <w:sz w:val="20"/>
                <w:szCs w:val="20"/>
              </w:rPr>
            </w:pPr>
          </w:p>
        </w:tc>
        <w:tc>
          <w:tcPr>
            <w:tcW w:w="709" w:type="dxa"/>
            <w:vAlign w:val="center"/>
          </w:tcPr>
          <w:p w:rsidR="002450B9" w:rsidRPr="00B921B6" w:rsidRDefault="002450B9" w:rsidP="002450B9">
            <w:pPr>
              <w:pStyle w:val="Bezodstpw"/>
              <w:jc w:val="center"/>
              <w:rPr>
                <w:rFonts w:ascii="Arial Narrow" w:hAnsi="Arial Narrow"/>
                <w:sz w:val="20"/>
                <w:szCs w:val="20"/>
              </w:rPr>
            </w:pPr>
            <w:r>
              <w:rPr>
                <w:rFonts w:ascii="Arial Narrow" w:hAnsi="Arial Narrow"/>
                <w:sz w:val="20"/>
                <w:szCs w:val="20"/>
              </w:rPr>
              <w:t>1</w:t>
            </w:r>
          </w:p>
        </w:tc>
        <w:tc>
          <w:tcPr>
            <w:tcW w:w="1559" w:type="dxa"/>
            <w:vAlign w:val="center"/>
          </w:tcPr>
          <w:p w:rsidR="002450B9" w:rsidRPr="002450B9" w:rsidRDefault="002450B9" w:rsidP="002450B9">
            <w:pPr>
              <w:pStyle w:val="Bezodstpw"/>
              <w:jc w:val="center"/>
              <w:rPr>
                <w:rFonts w:ascii="Arial Narrow" w:hAnsi="Arial Narrow"/>
                <w:sz w:val="20"/>
                <w:szCs w:val="20"/>
              </w:rPr>
            </w:pPr>
          </w:p>
        </w:tc>
        <w:tc>
          <w:tcPr>
            <w:tcW w:w="850" w:type="dxa"/>
            <w:vAlign w:val="center"/>
          </w:tcPr>
          <w:p w:rsidR="002450B9" w:rsidRPr="002450B9" w:rsidRDefault="002450B9" w:rsidP="002450B9">
            <w:pPr>
              <w:pStyle w:val="Bezodstpw"/>
              <w:jc w:val="center"/>
              <w:rPr>
                <w:rFonts w:ascii="Arial Narrow" w:hAnsi="Arial Narrow"/>
                <w:sz w:val="20"/>
                <w:szCs w:val="20"/>
              </w:rPr>
            </w:pPr>
          </w:p>
        </w:tc>
        <w:tc>
          <w:tcPr>
            <w:tcW w:w="1843" w:type="dxa"/>
            <w:vAlign w:val="center"/>
          </w:tcPr>
          <w:p w:rsidR="002450B9" w:rsidRPr="002450B9" w:rsidRDefault="002450B9" w:rsidP="002450B9">
            <w:pPr>
              <w:pStyle w:val="Bezodstpw"/>
              <w:jc w:val="center"/>
              <w:rPr>
                <w:rFonts w:ascii="Arial Narrow" w:hAnsi="Arial Narrow"/>
                <w:sz w:val="20"/>
                <w:szCs w:val="20"/>
              </w:rPr>
            </w:pPr>
          </w:p>
        </w:tc>
      </w:tr>
      <w:tr w:rsidR="007C1A99" w:rsidRPr="00AB0EC6" w:rsidTr="00B921B6">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Pr="002450B9" w:rsidRDefault="00BA1AC7" w:rsidP="007C1A99">
            <w:pPr>
              <w:rPr>
                <w:rFonts w:ascii="Arial Narrow" w:hAnsi="Arial Narrow"/>
                <w:sz w:val="20"/>
                <w:szCs w:val="20"/>
              </w:rPr>
            </w:pPr>
            <w:r>
              <w:rPr>
                <w:rFonts w:ascii="Arial Narrow" w:hAnsi="Arial Narrow"/>
                <w:sz w:val="20"/>
                <w:szCs w:val="20"/>
              </w:rPr>
              <w:t>Płyn płuczący</w:t>
            </w:r>
          </w:p>
        </w:tc>
        <w:tc>
          <w:tcPr>
            <w:tcW w:w="1701" w:type="dxa"/>
          </w:tcPr>
          <w:p w:rsidR="007C1A99" w:rsidRPr="002450B9" w:rsidRDefault="00BA1AC7" w:rsidP="007C1A99">
            <w:pPr>
              <w:jc w:val="center"/>
              <w:rPr>
                <w:rFonts w:ascii="Arial Narrow" w:hAnsi="Arial Narrow"/>
                <w:sz w:val="20"/>
                <w:szCs w:val="20"/>
              </w:rPr>
            </w:pPr>
            <w:r>
              <w:rPr>
                <w:rFonts w:ascii="Arial Narrow" w:hAnsi="Arial Narrow"/>
                <w:sz w:val="20"/>
                <w:szCs w:val="20"/>
              </w:rPr>
              <w:t>Op. 20 L</w:t>
            </w:r>
          </w:p>
        </w:tc>
        <w:tc>
          <w:tcPr>
            <w:tcW w:w="1701" w:type="dxa"/>
            <w:vAlign w:val="center"/>
          </w:tcPr>
          <w:p w:rsidR="007C1A99" w:rsidRPr="002450B9" w:rsidRDefault="007C1A99" w:rsidP="007C1A99">
            <w:pPr>
              <w:pStyle w:val="Bezodstpw"/>
              <w:jc w:val="center"/>
              <w:rPr>
                <w:rFonts w:ascii="Arial Narrow" w:hAnsi="Arial Narrow"/>
                <w:sz w:val="20"/>
                <w:szCs w:val="20"/>
              </w:rPr>
            </w:pPr>
          </w:p>
        </w:tc>
        <w:tc>
          <w:tcPr>
            <w:tcW w:w="709" w:type="dxa"/>
            <w:vAlign w:val="center"/>
          </w:tcPr>
          <w:p w:rsidR="007C1A99" w:rsidRPr="002450B9" w:rsidRDefault="00BA1AC7" w:rsidP="007C1A99">
            <w:pPr>
              <w:pStyle w:val="Bezodstpw"/>
              <w:jc w:val="center"/>
              <w:rPr>
                <w:rFonts w:ascii="Arial Narrow" w:hAnsi="Arial Narrow"/>
                <w:sz w:val="20"/>
                <w:szCs w:val="20"/>
              </w:rPr>
            </w:pPr>
            <w:r>
              <w:rPr>
                <w:rFonts w:ascii="Arial Narrow" w:hAnsi="Arial Narrow"/>
                <w:sz w:val="20"/>
                <w:szCs w:val="20"/>
              </w:rPr>
              <w:t>5</w:t>
            </w:r>
          </w:p>
        </w:tc>
        <w:tc>
          <w:tcPr>
            <w:tcW w:w="1559" w:type="dxa"/>
            <w:vAlign w:val="center"/>
          </w:tcPr>
          <w:p w:rsidR="007C1A99" w:rsidRPr="002450B9" w:rsidRDefault="007C1A99" w:rsidP="007C1A99">
            <w:pPr>
              <w:pStyle w:val="Bezodstpw"/>
              <w:jc w:val="center"/>
              <w:rPr>
                <w:rFonts w:ascii="Arial Narrow" w:hAnsi="Arial Narrow"/>
                <w:sz w:val="20"/>
                <w:szCs w:val="20"/>
              </w:rPr>
            </w:pPr>
          </w:p>
        </w:tc>
        <w:tc>
          <w:tcPr>
            <w:tcW w:w="850" w:type="dxa"/>
            <w:vAlign w:val="center"/>
          </w:tcPr>
          <w:p w:rsidR="007C1A99" w:rsidRPr="002450B9" w:rsidRDefault="007C1A99" w:rsidP="007C1A99">
            <w:pPr>
              <w:pStyle w:val="Bezodstpw"/>
              <w:jc w:val="center"/>
              <w:rPr>
                <w:rFonts w:ascii="Arial Narrow" w:hAnsi="Arial Narrow"/>
                <w:sz w:val="20"/>
                <w:szCs w:val="20"/>
              </w:rPr>
            </w:pPr>
          </w:p>
        </w:tc>
        <w:tc>
          <w:tcPr>
            <w:tcW w:w="1843" w:type="dxa"/>
            <w:vAlign w:val="center"/>
          </w:tcPr>
          <w:p w:rsidR="007C1A99" w:rsidRPr="002450B9" w:rsidRDefault="007C1A99" w:rsidP="007C1A99">
            <w:pPr>
              <w:pStyle w:val="Bezodstpw"/>
              <w:jc w:val="center"/>
              <w:rPr>
                <w:rFonts w:ascii="Arial Narrow" w:hAnsi="Arial Narrow"/>
                <w:sz w:val="20"/>
                <w:szCs w:val="20"/>
              </w:rPr>
            </w:pPr>
          </w:p>
        </w:tc>
      </w:tr>
      <w:tr w:rsidR="007C1A99" w:rsidRPr="00AB0EC6" w:rsidTr="00B921B6">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Pr="002450B9" w:rsidRDefault="00BA1AC7" w:rsidP="007C1A99">
            <w:pPr>
              <w:rPr>
                <w:rFonts w:ascii="Arial Narrow" w:hAnsi="Arial Narrow"/>
                <w:sz w:val="20"/>
                <w:szCs w:val="20"/>
              </w:rPr>
            </w:pPr>
            <w:r>
              <w:rPr>
                <w:rFonts w:ascii="Arial Narrow" w:hAnsi="Arial Narrow"/>
                <w:sz w:val="20"/>
                <w:szCs w:val="20"/>
              </w:rPr>
              <w:t>Mikropłytki 96 dołkowe typu Whatman, kolor biały</w:t>
            </w:r>
          </w:p>
        </w:tc>
        <w:tc>
          <w:tcPr>
            <w:tcW w:w="1701" w:type="dxa"/>
          </w:tcPr>
          <w:p w:rsidR="007C1A99" w:rsidRPr="002450B9" w:rsidRDefault="00BA1AC7" w:rsidP="007C1A99">
            <w:pPr>
              <w:jc w:val="center"/>
              <w:rPr>
                <w:rFonts w:ascii="Arial Narrow" w:hAnsi="Arial Narrow"/>
                <w:sz w:val="20"/>
                <w:szCs w:val="20"/>
              </w:rPr>
            </w:pPr>
            <w:r>
              <w:rPr>
                <w:rFonts w:ascii="Arial Narrow" w:hAnsi="Arial Narrow"/>
                <w:sz w:val="20"/>
                <w:szCs w:val="20"/>
              </w:rPr>
              <w:t>Op. 50 szt.</w:t>
            </w:r>
          </w:p>
        </w:tc>
        <w:tc>
          <w:tcPr>
            <w:tcW w:w="1701" w:type="dxa"/>
            <w:vAlign w:val="center"/>
          </w:tcPr>
          <w:p w:rsidR="007C1A99" w:rsidRPr="002450B9" w:rsidRDefault="007C1A99" w:rsidP="007C1A99">
            <w:pPr>
              <w:pStyle w:val="Bezodstpw"/>
              <w:jc w:val="center"/>
              <w:rPr>
                <w:rFonts w:ascii="Arial Narrow" w:hAnsi="Arial Narrow"/>
                <w:sz w:val="20"/>
                <w:szCs w:val="20"/>
              </w:rPr>
            </w:pPr>
          </w:p>
        </w:tc>
        <w:tc>
          <w:tcPr>
            <w:tcW w:w="709" w:type="dxa"/>
            <w:vAlign w:val="center"/>
          </w:tcPr>
          <w:p w:rsidR="007C1A99" w:rsidRPr="002450B9" w:rsidRDefault="00BA1AC7" w:rsidP="007C1A99">
            <w:pPr>
              <w:pStyle w:val="Bezodstpw"/>
              <w:jc w:val="center"/>
              <w:rPr>
                <w:rFonts w:ascii="Arial Narrow" w:hAnsi="Arial Narrow"/>
                <w:sz w:val="20"/>
                <w:szCs w:val="20"/>
              </w:rPr>
            </w:pPr>
            <w:r>
              <w:rPr>
                <w:rFonts w:ascii="Arial Narrow" w:hAnsi="Arial Narrow"/>
                <w:sz w:val="20"/>
                <w:szCs w:val="20"/>
              </w:rPr>
              <w:t>1</w:t>
            </w:r>
          </w:p>
        </w:tc>
        <w:tc>
          <w:tcPr>
            <w:tcW w:w="1559" w:type="dxa"/>
            <w:vAlign w:val="center"/>
          </w:tcPr>
          <w:p w:rsidR="007C1A99" w:rsidRPr="002450B9" w:rsidRDefault="007C1A99" w:rsidP="007C1A99">
            <w:pPr>
              <w:pStyle w:val="Bezodstpw"/>
              <w:jc w:val="center"/>
              <w:rPr>
                <w:rFonts w:ascii="Arial Narrow" w:hAnsi="Arial Narrow"/>
                <w:sz w:val="20"/>
                <w:szCs w:val="20"/>
              </w:rPr>
            </w:pPr>
          </w:p>
        </w:tc>
        <w:tc>
          <w:tcPr>
            <w:tcW w:w="850" w:type="dxa"/>
            <w:vAlign w:val="center"/>
          </w:tcPr>
          <w:p w:rsidR="007C1A99" w:rsidRPr="002450B9" w:rsidRDefault="007C1A99" w:rsidP="007C1A99">
            <w:pPr>
              <w:pStyle w:val="Bezodstpw"/>
              <w:jc w:val="center"/>
              <w:rPr>
                <w:rFonts w:ascii="Arial Narrow" w:hAnsi="Arial Narrow"/>
                <w:sz w:val="20"/>
                <w:szCs w:val="20"/>
              </w:rPr>
            </w:pPr>
          </w:p>
        </w:tc>
        <w:tc>
          <w:tcPr>
            <w:tcW w:w="1843" w:type="dxa"/>
            <w:vAlign w:val="center"/>
          </w:tcPr>
          <w:p w:rsidR="007C1A99" w:rsidRPr="002450B9" w:rsidRDefault="007C1A99" w:rsidP="007C1A99">
            <w:pPr>
              <w:pStyle w:val="Bezodstpw"/>
              <w:jc w:val="center"/>
              <w:rPr>
                <w:rFonts w:ascii="Arial Narrow" w:hAnsi="Arial Narrow"/>
                <w:sz w:val="20"/>
                <w:szCs w:val="20"/>
              </w:rPr>
            </w:pPr>
          </w:p>
        </w:tc>
      </w:tr>
      <w:tr w:rsidR="00A1434F" w:rsidRPr="00AB0EC6" w:rsidTr="00B921B6">
        <w:tc>
          <w:tcPr>
            <w:tcW w:w="10044" w:type="dxa"/>
            <w:gridSpan w:val="5"/>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RAZEM</w:t>
            </w:r>
          </w:p>
        </w:tc>
        <w:tc>
          <w:tcPr>
            <w:tcW w:w="1559" w:type="dxa"/>
            <w:vAlign w:val="center"/>
          </w:tcPr>
          <w:p w:rsidR="00A1434F" w:rsidRPr="006A7E05" w:rsidRDefault="00A1434F" w:rsidP="00642190">
            <w:pPr>
              <w:pStyle w:val="Bezodstpw"/>
              <w:jc w:val="center"/>
              <w:rPr>
                <w:rFonts w:ascii="Arial Narrow" w:hAnsi="Arial Narrow"/>
                <w:sz w:val="20"/>
                <w:szCs w:val="20"/>
              </w:rPr>
            </w:pPr>
          </w:p>
        </w:tc>
        <w:tc>
          <w:tcPr>
            <w:tcW w:w="850" w:type="dxa"/>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p>
        </w:tc>
        <w:tc>
          <w:tcPr>
            <w:tcW w:w="1843" w:type="dxa"/>
            <w:vAlign w:val="center"/>
          </w:tcPr>
          <w:p w:rsidR="00A1434F" w:rsidRPr="006A7E05" w:rsidRDefault="00A1434F" w:rsidP="00642190">
            <w:pPr>
              <w:pStyle w:val="Bezodstpw"/>
              <w:jc w:val="center"/>
              <w:rPr>
                <w:rFonts w:ascii="Arial Narrow" w:hAnsi="Arial Narrow"/>
                <w:sz w:val="20"/>
                <w:szCs w:val="20"/>
              </w:rPr>
            </w:pPr>
          </w:p>
        </w:tc>
      </w:tr>
    </w:tbl>
    <w:p w:rsidR="00C45A13" w:rsidRDefault="00C45A13"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CC4194" w:rsidRPr="00AB0EC6" w:rsidRDefault="00A1434F"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E376C5">
        <w:rPr>
          <w:rFonts w:ascii="Arial Narrow" w:hAnsi="Arial Narrow" w:cs="Times New Roman"/>
        </w:rPr>
        <w:t xml:space="preserve"> /podpis osoby upoważnionej/</w:t>
      </w:r>
    </w:p>
    <w:p w:rsidR="00EF30CD" w:rsidRDefault="00EF30CD" w:rsidP="008072C6">
      <w:pPr>
        <w:rPr>
          <w:rFonts w:ascii="Arial Narrow" w:hAnsi="Arial Narrow" w:cs="Times New Roman"/>
          <w:sz w:val="20"/>
          <w:szCs w:val="20"/>
        </w:rPr>
      </w:pPr>
    </w:p>
    <w:p w:rsidR="00BF517C" w:rsidRPr="00BF517C" w:rsidRDefault="00BF517C" w:rsidP="00BF517C">
      <w:pPr>
        <w:jc w:val="right"/>
        <w:rPr>
          <w:rFonts w:ascii="Arial Narrow" w:hAnsi="Arial Narrow" w:cs="Times New Roman"/>
          <w:sz w:val="20"/>
          <w:szCs w:val="20"/>
        </w:rPr>
      </w:pPr>
      <w:r>
        <w:rPr>
          <w:rFonts w:ascii="Arial Narrow" w:hAnsi="Arial Narrow" w:cs="Times New Roman"/>
          <w:sz w:val="20"/>
          <w:szCs w:val="20"/>
        </w:rPr>
        <w:t>Załącznik nr 3/2 do SIWZ</w:t>
      </w:r>
    </w:p>
    <w:p w:rsidR="00D70E65" w:rsidRDefault="001B7120" w:rsidP="00231B5D">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bookmarkStart w:id="0" w:name="_Hlk495002956"/>
      <w:r w:rsidR="00EF30CD">
        <w:rPr>
          <w:rFonts w:ascii="Arial Narrow" w:hAnsi="Arial Narrow" w:cs="Times New Roman"/>
          <w:b/>
        </w:rPr>
        <w:t xml:space="preserve"> </w:t>
      </w:r>
    </w:p>
    <w:tbl>
      <w:tblPr>
        <w:tblStyle w:val="Tabela-Siatka"/>
        <w:tblW w:w="15021" w:type="dxa"/>
        <w:tblLook w:val="04A0" w:firstRow="1" w:lastRow="0" w:firstColumn="1" w:lastColumn="0" w:noHBand="0" w:noVBand="1"/>
      </w:tblPr>
      <w:tblGrid>
        <w:gridCol w:w="4672"/>
        <w:gridCol w:w="10349"/>
      </w:tblGrid>
      <w:tr w:rsidR="005E1A4F" w:rsidTr="003F6747">
        <w:tc>
          <w:tcPr>
            <w:tcW w:w="4672" w:type="dxa"/>
          </w:tcPr>
          <w:p w:rsidR="005E1A4F" w:rsidRPr="00D70E65" w:rsidRDefault="005E1A4F" w:rsidP="008072C6">
            <w:pPr>
              <w:ind w:left="360"/>
              <w:rPr>
                <w:rFonts w:ascii="Arial Narrow" w:hAnsi="Arial Narrow" w:cs="Times New Roman"/>
              </w:rPr>
            </w:pPr>
            <w:r w:rsidRPr="00D70E65">
              <w:rPr>
                <w:rFonts w:ascii="Arial Narrow" w:hAnsi="Arial Narrow" w:cs="Times New Roman"/>
              </w:rPr>
              <w:t xml:space="preserve">Pełna nazwa </w:t>
            </w:r>
            <w:r w:rsidR="008072C6">
              <w:rPr>
                <w:rFonts w:ascii="Arial Narrow" w:hAnsi="Arial Narrow" w:cs="Times New Roman"/>
              </w:rPr>
              <w:t>oprogramowania</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349" w:type="dxa"/>
          </w:tcPr>
          <w:p w:rsidR="005E1A4F" w:rsidRPr="00D70E65" w:rsidRDefault="005E1A4F" w:rsidP="00554A96">
            <w:pPr>
              <w:ind w:left="360"/>
              <w:rPr>
                <w:rFonts w:ascii="Arial Narrow" w:hAnsi="Arial Narrow" w:cs="Times New Roman"/>
                <w:b/>
              </w:rPr>
            </w:pPr>
          </w:p>
        </w:tc>
      </w:tr>
    </w:tbl>
    <w:p w:rsidR="000079F5" w:rsidRPr="003F6747" w:rsidRDefault="000079F5" w:rsidP="005E1A4F">
      <w:pPr>
        <w:rPr>
          <w:rFonts w:ascii="Arial Narrow" w:hAnsi="Arial Narrow" w:cs="Times New Roman"/>
          <w:b/>
        </w:rPr>
      </w:pPr>
    </w:p>
    <w:tbl>
      <w:tblPr>
        <w:tblStyle w:val="Tabela-Siatka"/>
        <w:tblW w:w="16018" w:type="dxa"/>
        <w:tblLayout w:type="fixed"/>
        <w:tblLook w:val="04A0" w:firstRow="1" w:lastRow="0" w:firstColumn="1" w:lastColumn="0" w:noHBand="0" w:noVBand="1"/>
      </w:tblPr>
      <w:tblGrid>
        <w:gridCol w:w="709"/>
        <w:gridCol w:w="7650"/>
        <w:gridCol w:w="1135"/>
        <w:gridCol w:w="4392"/>
        <w:gridCol w:w="2132"/>
      </w:tblGrid>
      <w:tr w:rsidR="00F46E4E" w:rsidRPr="003F6747" w:rsidTr="001850B6">
        <w:tc>
          <w:tcPr>
            <w:tcW w:w="709"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l.p.</w:t>
            </w:r>
          </w:p>
        </w:tc>
        <w:tc>
          <w:tcPr>
            <w:tcW w:w="7650"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w:t>
            </w:r>
          </w:p>
        </w:tc>
        <w:tc>
          <w:tcPr>
            <w:tcW w:w="1135"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 xml:space="preserve">Parametr </w:t>
            </w:r>
            <w:r w:rsidR="0033032F">
              <w:rPr>
                <w:rFonts w:ascii="Arial Narrow" w:hAnsi="Arial Narrow"/>
                <w:b/>
                <w:sz w:val="20"/>
                <w:szCs w:val="20"/>
              </w:rPr>
              <w:t>oczekiwany</w:t>
            </w:r>
          </w:p>
        </w:tc>
        <w:tc>
          <w:tcPr>
            <w:tcW w:w="4392"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 oferowany</w:t>
            </w:r>
          </w:p>
        </w:tc>
        <w:tc>
          <w:tcPr>
            <w:tcW w:w="2132"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Ocena pkt.</w:t>
            </w:r>
          </w:p>
        </w:tc>
      </w:tr>
      <w:tr w:rsidR="00F46E4E" w:rsidTr="002E7E92">
        <w:tc>
          <w:tcPr>
            <w:tcW w:w="709" w:type="dxa"/>
            <w:hideMark/>
          </w:tcPr>
          <w:p w:rsidR="00F46E4E" w:rsidRPr="0033032F" w:rsidRDefault="00F46E4E" w:rsidP="00CD7FB2">
            <w:pPr>
              <w:pStyle w:val="Bezodstpw"/>
              <w:numPr>
                <w:ilvl w:val="0"/>
                <w:numId w:val="34"/>
              </w:numPr>
              <w:ind w:left="29" w:firstLine="0"/>
              <w:jc w:val="center"/>
              <w:rPr>
                <w:rFonts w:ascii="Arial Narrow" w:hAnsi="Arial Narrow"/>
                <w:sz w:val="20"/>
                <w:szCs w:val="20"/>
              </w:rPr>
            </w:pPr>
          </w:p>
        </w:tc>
        <w:tc>
          <w:tcPr>
            <w:tcW w:w="15309" w:type="dxa"/>
            <w:gridSpan w:val="4"/>
          </w:tcPr>
          <w:p w:rsidR="00F46E4E" w:rsidRPr="0033032F" w:rsidRDefault="00BA1AC7" w:rsidP="004847FD">
            <w:pPr>
              <w:pStyle w:val="Bezodstpw"/>
              <w:rPr>
                <w:rFonts w:ascii="Arial Narrow" w:hAnsi="Arial Narrow"/>
                <w:b/>
                <w:sz w:val="20"/>
                <w:szCs w:val="20"/>
              </w:rPr>
            </w:pPr>
            <w:r>
              <w:rPr>
                <w:rFonts w:ascii="Arial Narrow" w:hAnsi="Arial Narrow"/>
                <w:b/>
                <w:sz w:val="20"/>
                <w:szCs w:val="20"/>
              </w:rPr>
              <w:t>Oprogramowanie do analizy i interpretacji wyników kompatybilne z posiadanym przez zamawiającego analizatorem Luminex 200</w:t>
            </w:r>
          </w:p>
        </w:tc>
      </w:tr>
      <w:tr w:rsidR="00D13991" w:rsidTr="001850B6">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BA1AC7" w:rsidP="00F40DD6">
            <w:pPr>
              <w:jc w:val="both"/>
              <w:rPr>
                <w:rFonts w:ascii="Arial Narrow" w:hAnsi="Arial Narrow" w:cstheme="minorHAnsi"/>
                <w:sz w:val="20"/>
                <w:szCs w:val="20"/>
              </w:rPr>
            </w:pPr>
            <w:r>
              <w:rPr>
                <w:rFonts w:ascii="Arial Narrow" w:hAnsi="Arial Narrow" w:cstheme="minorHAnsi"/>
                <w:sz w:val="20"/>
                <w:szCs w:val="20"/>
              </w:rPr>
              <w:t xml:space="preserve">Przeglądanie danych </w:t>
            </w:r>
            <w:r w:rsidR="00DA4BF3">
              <w:rPr>
                <w:rFonts w:ascii="Arial Narrow" w:hAnsi="Arial Narrow" w:cstheme="minorHAnsi"/>
                <w:sz w:val="20"/>
                <w:szCs w:val="20"/>
              </w:rPr>
              <w:t xml:space="preserve">i przypisywanie swoistości, zaznaczanie antygenów w tabeli swoistości </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33032F" w:rsidRDefault="00D13991" w:rsidP="00D13991">
            <w:pPr>
              <w:pStyle w:val="Bezodstpw"/>
              <w:rPr>
                <w:rFonts w:ascii="Arial Narrow" w:hAnsi="Arial Narrow"/>
                <w:sz w:val="20"/>
                <w:szCs w:val="20"/>
              </w:rPr>
            </w:pPr>
          </w:p>
        </w:tc>
        <w:tc>
          <w:tcPr>
            <w:tcW w:w="2132" w:type="dxa"/>
          </w:tcPr>
          <w:p w:rsidR="00D13991" w:rsidRPr="0033032F" w:rsidRDefault="00D13991" w:rsidP="00D13991">
            <w:pPr>
              <w:pStyle w:val="Bezodstpw"/>
              <w:rPr>
                <w:rFonts w:ascii="Arial Narrow" w:hAnsi="Arial Narrow"/>
                <w:sz w:val="20"/>
                <w:szCs w:val="20"/>
              </w:rPr>
            </w:pPr>
          </w:p>
        </w:tc>
      </w:tr>
      <w:tr w:rsidR="00D13991" w:rsidTr="00DA4BF3">
        <w:trPr>
          <w:trHeight w:val="70"/>
        </w:trPr>
        <w:tc>
          <w:tcPr>
            <w:tcW w:w="709" w:type="dxa"/>
            <w:vAlign w:val="center"/>
          </w:tcPr>
          <w:p w:rsidR="00D13991" w:rsidRPr="0033032F" w:rsidRDefault="00D13991" w:rsidP="00DA4BF3">
            <w:pPr>
              <w:pStyle w:val="Bezodstpw"/>
              <w:numPr>
                <w:ilvl w:val="0"/>
                <w:numId w:val="35"/>
              </w:numPr>
              <w:ind w:left="29" w:firstLine="0"/>
              <w:rPr>
                <w:rFonts w:ascii="Arial Narrow" w:hAnsi="Arial Narrow"/>
                <w:sz w:val="20"/>
                <w:szCs w:val="20"/>
              </w:rPr>
            </w:pPr>
          </w:p>
        </w:tc>
        <w:tc>
          <w:tcPr>
            <w:tcW w:w="7650" w:type="dxa"/>
            <w:vAlign w:val="center"/>
            <w:hideMark/>
          </w:tcPr>
          <w:p w:rsidR="00D13991" w:rsidRPr="00F40DD6" w:rsidRDefault="00DA4BF3" w:rsidP="00DA4BF3">
            <w:pPr>
              <w:jc w:val="both"/>
              <w:rPr>
                <w:rFonts w:ascii="Arial Narrow" w:hAnsi="Arial Narrow" w:cstheme="minorHAnsi"/>
                <w:sz w:val="20"/>
                <w:szCs w:val="20"/>
              </w:rPr>
            </w:pPr>
            <w:r>
              <w:rPr>
                <w:rFonts w:ascii="Arial Narrow" w:hAnsi="Arial Narrow" w:cstheme="minorHAnsi"/>
                <w:sz w:val="20"/>
                <w:szCs w:val="20"/>
              </w:rPr>
              <w:t>Tworzenie wykresu danych pierwotnych.</w:t>
            </w:r>
          </w:p>
        </w:tc>
        <w:tc>
          <w:tcPr>
            <w:tcW w:w="1135" w:type="dxa"/>
            <w:vAlign w:val="center"/>
            <w:hideMark/>
          </w:tcPr>
          <w:p w:rsidR="00D13991" w:rsidRPr="00D13991" w:rsidRDefault="00D13991" w:rsidP="00DA4BF3">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vAlign w:val="center"/>
          </w:tcPr>
          <w:p w:rsidR="00D13991" w:rsidRPr="00D13991" w:rsidRDefault="00D13991" w:rsidP="00DA4BF3">
            <w:pPr>
              <w:snapToGrid w:val="0"/>
              <w:spacing w:line="360" w:lineRule="auto"/>
              <w:jc w:val="both"/>
              <w:rPr>
                <w:rFonts w:ascii="Arial Narrow" w:hAnsi="Arial Narrow" w:cstheme="minorHAnsi"/>
                <w:sz w:val="20"/>
                <w:szCs w:val="20"/>
              </w:rPr>
            </w:pPr>
          </w:p>
        </w:tc>
        <w:tc>
          <w:tcPr>
            <w:tcW w:w="2132" w:type="dxa"/>
            <w:vAlign w:val="center"/>
          </w:tcPr>
          <w:p w:rsidR="00D13991" w:rsidRPr="00D13991" w:rsidRDefault="00D13991" w:rsidP="00DA4BF3">
            <w:pPr>
              <w:snapToGrid w:val="0"/>
              <w:spacing w:line="360" w:lineRule="auto"/>
              <w:jc w:val="both"/>
              <w:rPr>
                <w:rFonts w:ascii="Arial Narrow" w:hAnsi="Arial Narrow" w:cstheme="minorHAnsi"/>
                <w:sz w:val="20"/>
                <w:szCs w:val="20"/>
              </w:rPr>
            </w:pPr>
          </w:p>
        </w:tc>
      </w:tr>
      <w:tr w:rsidR="00D13991" w:rsidTr="00DA4BF3">
        <w:trPr>
          <w:trHeight w:val="110"/>
        </w:trPr>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DA4BF3" w:rsidP="007C1A99">
            <w:pPr>
              <w:jc w:val="both"/>
              <w:rPr>
                <w:rFonts w:ascii="Arial Narrow" w:hAnsi="Arial Narrow" w:cstheme="minorHAnsi"/>
                <w:sz w:val="20"/>
                <w:szCs w:val="20"/>
              </w:rPr>
            </w:pPr>
            <w:r>
              <w:rPr>
                <w:rFonts w:ascii="Arial Narrow" w:hAnsi="Arial Narrow" w:cstheme="minorHAnsi"/>
                <w:sz w:val="20"/>
                <w:szCs w:val="20"/>
              </w:rPr>
              <w:t>Wykluczanie antygenu z analizy</w:t>
            </w:r>
            <w:r w:rsidR="007C1A99">
              <w:rPr>
                <w:rFonts w:ascii="Arial Narrow" w:hAnsi="Arial Narrow" w:cstheme="minorHAnsi"/>
                <w:sz w:val="20"/>
                <w:szCs w:val="20"/>
              </w:rPr>
              <w:t>.</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DA4BF3" w:rsidP="00F40DD6">
            <w:pPr>
              <w:jc w:val="both"/>
              <w:rPr>
                <w:rFonts w:ascii="Arial Narrow" w:hAnsi="Arial Narrow" w:cstheme="minorHAnsi"/>
                <w:sz w:val="20"/>
                <w:szCs w:val="20"/>
              </w:rPr>
            </w:pPr>
            <w:r>
              <w:rPr>
                <w:rFonts w:ascii="Arial Narrow" w:hAnsi="Arial Narrow" w:cstheme="minorHAnsi"/>
                <w:sz w:val="20"/>
                <w:szCs w:val="20"/>
              </w:rPr>
              <w:t>Sortowanie antygenów w przypadku próbek z pojedynczym antygenem.</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DA4BF3" w:rsidP="007C1A99">
            <w:pPr>
              <w:jc w:val="both"/>
              <w:rPr>
                <w:rFonts w:ascii="Arial Narrow" w:hAnsi="Arial Narrow" w:cstheme="minorHAnsi"/>
                <w:sz w:val="20"/>
                <w:szCs w:val="20"/>
              </w:rPr>
            </w:pPr>
            <w:r>
              <w:rPr>
                <w:rFonts w:ascii="Arial Narrow" w:hAnsi="Arial Narrow" w:cstheme="minorHAnsi"/>
                <w:sz w:val="20"/>
                <w:szCs w:val="20"/>
              </w:rPr>
              <w:t>Dodawanie komentarzy.</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DA4BF3" w:rsidP="007C1A99">
            <w:pPr>
              <w:jc w:val="both"/>
              <w:rPr>
                <w:rFonts w:ascii="Arial Narrow" w:hAnsi="Arial Narrow" w:cstheme="minorHAnsi"/>
                <w:sz w:val="20"/>
                <w:szCs w:val="20"/>
              </w:rPr>
            </w:pPr>
            <w:r>
              <w:rPr>
                <w:rFonts w:ascii="Arial Narrow" w:hAnsi="Arial Narrow" w:cstheme="minorHAnsi"/>
                <w:sz w:val="20"/>
                <w:szCs w:val="20"/>
              </w:rPr>
              <w:t>Oznaczanie próbek do dalszych testów i przeglądanie raportów dla bieżącej próbki.</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7650" w:type="dxa"/>
            <w:hideMark/>
          </w:tcPr>
          <w:p w:rsidR="00D13991" w:rsidRPr="00F40DD6" w:rsidRDefault="00DA4BF3" w:rsidP="00F40DD6">
            <w:pPr>
              <w:jc w:val="both"/>
              <w:rPr>
                <w:rFonts w:ascii="Arial Narrow" w:hAnsi="Arial Narrow" w:cstheme="minorHAnsi"/>
                <w:sz w:val="20"/>
                <w:szCs w:val="20"/>
              </w:rPr>
            </w:pPr>
            <w:r>
              <w:rPr>
                <w:rFonts w:ascii="Arial Narrow" w:hAnsi="Arial Narrow" w:cstheme="minorHAnsi"/>
                <w:sz w:val="20"/>
                <w:szCs w:val="20"/>
              </w:rPr>
              <w:t>Śledzenie siły przeciwciała w przypadku każdego pacjenta w danym okresie czasu na podstawie informacji pobieranych z danych typowania zapisanych na karcie informacyjnej  (moduł oprogramowania) pacjenta/dawcy oraz danych przeciwciał w próbkach analizy (pojedynczego antygenu oraz pojedynczej analizy creen) z określonego zakresu dat.</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7650" w:type="dxa"/>
            <w:hideMark/>
          </w:tcPr>
          <w:p w:rsidR="00D13991" w:rsidRPr="00F40DD6" w:rsidRDefault="00DA4BF3" w:rsidP="00F40DD6">
            <w:pPr>
              <w:jc w:val="both"/>
              <w:rPr>
                <w:rFonts w:ascii="Arial Narrow" w:hAnsi="Arial Narrow" w:cstheme="minorHAnsi"/>
                <w:sz w:val="20"/>
                <w:szCs w:val="20"/>
              </w:rPr>
            </w:pPr>
            <w:r>
              <w:rPr>
                <w:rFonts w:ascii="Arial Narrow" w:hAnsi="Arial Narrow" w:cstheme="minorHAnsi"/>
                <w:sz w:val="20"/>
                <w:szCs w:val="20"/>
              </w:rPr>
              <w:t>Wyświetlanie dopasowania / niedopasowania DSA (przeciwciała przeciwko dawcy).</w:t>
            </w:r>
            <w:r w:rsidR="00D13991" w:rsidRPr="00F40DD6">
              <w:rPr>
                <w:rFonts w:ascii="Arial Narrow" w:hAnsi="Arial Narrow" w:cstheme="minorHAnsi"/>
                <w:sz w:val="20"/>
                <w:szCs w:val="20"/>
              </w:rPr>
              <w:t xml:space="preserve"> </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7C1A99" w:rsidTr="002E7E92">
        <w:trPr>
          <w:trHeight w:val="36"/>
        </w:trPr>
        <w:tc>
          <w:tcPr>
            <w:tcW w:w="709" w:type="dxa"/>
            <w:hideMark/>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hideMark/>
          </w:tcPr>
          <w:p w:rsidR="007C1A99" w:rsidRPr="00F40DD6" w:rsidRDefault="00E64AE1" w:rsidP="007C1A99">
            <w:pPr>
              <w:pStyle w:val="Bezodstpw"/>
              <w:ind w:right="87"/>
              <w:jc w:val="both"/>
              <w:rPr>
                <w:rFonts w:ascii="Arial Narrow" w:hAnsi="Arial Narrow"/>
                <w:b/>
                <w:sz w:val="20"/>
                <w:szCs w:val="20"/>
              </w:rPr>
            </w:pPr>
            <w:r>
              <w:rPr>
                <w:rFonts w:ascii="Arial Narrow" w:hAnsi="Arial Narrow"/>
                <w:b/>
                <w:sz w:val="20"/>
                <w:szCs w:val="20"/>
              </w:rPr>
              <w:t>Termin ważności odczynników</w:t>
            </w:r>
          </w:p>
        </w:tc>
      </w:tr>
      <w:tr w:rsidR="007C1A99" w:rsidTr="00E64AE1">
        <w:trPr>
          <w:trHeight w:val="23"/>
        </w:trPr>
        <w:tc>
          <w:tcPr>
            <w:tcW w:w="709" w:type="dxa"/>
            <w:vAlign w:val="center"/>
            <w:hideMark/>
          </w:tcPr>
          <w:p w:rsidR="007C1A99" w:rsidRPr="0033032F" w:rsidRDefault="007C1A99" w:rsidP="007C1A99">
            <w:pPr>
              <w:pStyle w:val="Bezodstpw"/>
              <w:numPr>
                <w:ilvl w:val="0"/>
                <w:numId w:val="39"/>
              </w:numPr>
              <w:ind w:left="29" w:firstLine="0"/>
              <w:jc w:val="center"/>
              <w:rPr>
                <w:rFonts w:ascii="Arial Narrow" w:hAnsi="Arial Narrow"/>
                <w:sz w:val="20"/>
                <w:szCs w:val="20"/>
              </w:rPr>
            </w:pPr>
          </w:p>
        </w:tc>
        <w:tc>
          <w:tcPr>
            <w:tcW w:w="7650" w:type="dxa"/>
            <w:vAlign w:val="center"/>
            <w:hideMark/>
          </w:tcPr>
          <w:p w:rsidR="007C1A99" w:rsidRPr="00F40DD6" w:rsidRDefault="00E64AE1" w:rsidP="00E64AE1">
            <w:pPr>
              <w:jc w:val="both"/>
              <w:rPr>
                <w:rFonts w:ascii="Arial Narrow" w:hAnsi="Arial Narrow" w:cstheme="minorHAnsi"/>
                <w:bCs/>
                <w:sz w:val="20"/>
                <w:szCs w:val="20"/>
              </w:rPr>
            </w:pPr>
            <w:r>
              <w:rPr>
                <w:rFonts w:ascii="Arial Narrow" w:hAnsi="Arial Narrow" w:cstheme="minorHAnsi"/>
                <w:bCs/>
                <w:sz w:val="20"/>
                <w:szCs w:val="20"/>
              </w:rPr>
              <w:t>Termin ważności odczynników od daty realizacji dostawy nie krótszy niż 12 miesięcy.</w:t>
            </w:r>
          </w:p>
        </w:tc>
        <w:tc>
          <w:tcPr>
            <w:tcW w:w="1135" w:type="dxa"/>
            <w:vAlign w:val="center"/>
            <w:hideMark/>
          </w:tcPr>
          <w:p w:rsidR="00E64AE1" w:rsidRPr="00D02454" w:rsidRDefault="007C1A99" w:rsidP="00E64AE1">
            <w:pPr>
              <w:jc w:val="center"/>
              <w:rPr>
                <w:rFonts w:ascii="Arial Narrow" w:hAnsi="Arial Narrow" w:cstheme="minorHAnsi"/>
                <w:sz w:val="20"/>
                <w:szCs w:val="20"/>
              </w:rPr>
            </w:pPr>
            <w:r w:rsidRPr="00D02454">
              <w:rPr>
                <w:rFonts w:ascii="Arial Narrow" w:hAnsi="Arial Narrow" w:cstheme="minorHAnsi"/>
                <w:sz w:val="20"/>
                <w:szCs w:val="20"/>
              </w:rPr>
              <w:t>TAK</w:t>
            </w:r>
            <w:r w:rsidR="00E64AE1">
              <w:rPr>
                <w:rFonts w:ascii="Arial Narrow" w:hAnsi="Arial Narrow" w:cstheme="minorHAnsi"/>
                <w:sz w:val="20"/>
                <w:szCs w:val="20"/>
              </w:rPr>
              <w:t xml:space="preserve"> Podać </w:t>
            </w:r>
          </w:p>
        </w:tc>
        <w:tc>
          <w:tcPr>
            <w:tcW w:w="4392" w:type="dxa"/>
            <w:vAlign w:val="center"/>
          </w:tcPr>
          <w:p w:rsidR="007C1A99" w:rsidRPr="0033032F" w:rsidRDefault="007C1A99" w:rsidP="007C1A99">
            <w:pPr>
              <w:pStyle w:val="Bezodstpw"/>
              <w:rPr>
                <w:rFonts w:ascii="Arial Narrow" w:hAnsi="Arial Narrow"/>
                <w:color w:val="000000"/>
                <w:sz w:val="20"/>
                <w:szCs w:val="20"/>
              </w:rPr>
            </w:pPr>
          </w:p>
        </w:tc>
        <w:tc>
          <w:tcPr>
            <w:tcW w:w="2132" w:type="dxa"/>
            <w:vAlign w:val="center"/>
          </w:tcPr>
          <w:p w:rsidR="007C1A99" w:rsidRDefault="00E64AE1" w:rsidP="007C1A99">
            <w:pPr>
              <w:pStyle w:val="Bezodstpw"/>
              <w:rPr>
                <w:rFonts w:ascii="Arial Narrow" w:hAnsi="Arial Narrow"/>
                <w:sz w:val="20"/>
                <w:szCs w:val="20"/>
              </w:rPr>
            </w:pPr>
            <w:r>
              <w:rPr>
                <w:rFonts w:ascii="Arial Narrow" w:hAnsi="Arial Narrow"/>
                <w:sz w:val="20"/>
                <w:szCs w:val="20"/>
              </w:rPr>
              <w:t>12 miesięcy – 0 pkt.</w:t>
            </w:r>
          </w:p>
          <w:p w:rsidR="00E64AE1" w:rsidRPr="0033032F" w:rsidRDefault="00E64AE1" w:rsidP="007C1A99">
            <w:pPr>
              <w:pStyle w:val="Bezodstpw"/>
              <w:rPr>
                <w:rFonts w:ascii="Arial Narrow" w:hAnsi="Arial Narrow"/>
                <w:sz w:val="20"/>
                <w:szCs w:val="20"/>
              </w:rPr>
            </w:pPr>
            <w:r>
              <w:rPr>
                <w:rFonts w:ascii="Arial Narrow" w:hAnsi="Arial Narrow"/>
                <w:sz w:val="20"/>
                <w:szCs w:val="20"/>
              </w:rPr>
              <w:t>&gt;12 miesięcy – 10 pkt.</w:t>
            </w:r>
          </w:p>
        </w:tc>
      </w:tr>
      <w:tr w:rsidR="00CE7C8B" w:rsidTr="00BF517C">
        <w:trPr>
          <w:trHeight w:val="260"/>
        </w:trPr>
        <w:tc>
          <w:tcPr>
            <w:tcW w:w="709" w:type="dxa"/>
          </w:tcPr>
          <w:p w:rsidR="00CE7C8B" w:rsidRPr="0033032F" w:rsidRDefault="00CE7C8B"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CE7C8B" w:rsidRPr="0033032F" w:rsidRDefault="00E64AE1" w:rsidP="007C1A99">
            <w:pPr>
              <w:pStyle w:val="Bezodstpw"/>
              <w:rPr>
                <w:rFonts w:ascii="Arial Narrow" w:hAnsi="Arial Narrow"/>
                <w:sz w:val="20"/>
                <w:szCs w:val="20"/>
              </w:rPr>
            </w:pPr>
            <w:r>
              <w:rPr>
                <w:rFonts w:ascii="Arial Narrow" w:eastAsia="Andale Sans UI" w:hAnsi="Arial Narrow" w:cs="Calibri"/>
                <w:b/>
                <w:kern w:val="2"/>
                <w:sz w:val="20"/>
                <w:szCs w:val="20"/>
              </w:rPr>
              <w:t>Termin dostawy</w:t>
            </w:r>
          </w:p>
        </w:tc>
      </w:tr>
      <w:tr w:rsidR="007C1A99" w:rsidTr="001850B6">
        <w:trPr>
          <w:trHeight w:val="70"/>
        </w:trPr>
        <w:tc>
          <w:tcPr>
            <w:tcW w:w="709" w:type="dxa"/>
          </w:tcPr>
          <w:p w:rsidR="007C1A99" w:rsidRPr="0033032F" w:rsidRDefault="007C1A99" w:rsidP="0016440E">
            <w:pPr>
              <w:pStyle w:val="Bezodstpw"/>
              <w:numPr>
                <w:ilvl w:val="0"/>
                <w:numId w:val="40"/>
              </w:numPr>
              <w:ind w:left="0" w:firstLine="0"/>
              <w:jc w:val="center"/>
              <w:rPr>
                <w:rFonts w:ascii="Arial Narrow" w:hAnsi="Arial Narrow"/>
                <w:sz w:val="20"/>
                <w:szCs w:val="20"/>
              </w:rPr>
            </w:pPr>
          </w:p>
        </w:tc>
        <w:tc>
          <w:tcPr>
            <w:tcW w:w="7650" w:type="dxa"/>
          </w:tcPr>
          <w:p w:rsidR="007C1A99" w:rsidRPr="0033032F" w:rsidRDefault="00E64AE1" w:rsidP="007C1A99">
            <w:pPr>
              <w:pStyle w:val="Bezodstpw"/>
              <w:ind w:right="87"/>
              <w:jc w:val="both"/>
              <w:rPr>
                <w:rFonts w:ascii="Arial Narrow" w:eastAsia="Andale Sans UI" w:hAnsi="Arial Narrow" w:cs="Calibri"/>
                <w:kern w:val="2"/>
                <w:sz w:val="20"/>
                <w:szCs w:val="20"/>
              </w:rPr>
            </w:pPr>
            <w:r>
              <w:rPr>
                <w:rFonts w:ascii="Arial Narrow" w:eastAsia="Andale Sans UI" w:hAnsi="Arial Narrow" w:cs="Calibri"/>
                <w:kern w:val="2"/>
                <w:sz w:val="20"/>
                <w:szCs w:val="20"/>
              </w:rPr>
              <w:t>Termin dostawy odczynników od daty złożenia zamówienia</w:t>
            </w:r>
          </w:p>
        </w:tc>
        <w:tc>
          <w:tcPr>
            <w:tcW w:w="1135" w:type="dxa"/>
          </w:tcPr>
          <w:p w:rsidR="007C1A99" w:rsidRPr="0033032F" w:rsidRDefault="00231B5D" w:rsidP="00231B5D">
            <w:pPr>
              <w:pStyle w:val="Bezodstpw"/>
              <w:jc w:val="center"/>
              <w:rPr>
                <w:rFonts w:ascii="Arial Narrow" w:hAnsi="Arial Narrow"/>
                <w:sz w:val="20"/>
                <w:szCs w:val="20"/>
              </w:rPr>
            </w:pPr>
            <w:r w:rsidRPr="00D02454">
              <w:rPr>
                <w:rFonts w:ascii="Arial Narrow" w:hAnsi="Arial Narrow" w:cstheme="minorHAnsi"/>
                <w:sz w:val="20"/>
                <w:szCs w:val="20"/>
              </w:rPr>
              <w:t>TAK</w:t>
            </w:r>
            <w:r w:rsidR="00E64AE1">
              <w:rPr>
                <w:rFonts w:ascii="Arial Narrow" w:hAnsi="Arial Narrow" w:cstheme="minorHAnsi"/>
                <w:sz w:val="20"/>
                <w:szCs w:val="20"/>
              </w:rPr>
              <w:t xml:space="preserve"> Podać</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Default="00E64AE1" w:rsidP="007C1A99">
            <w:pPr>
              <w:pStyle w:val="Bezodstpw"/>
              <w:rPr>
                <w:rFonts w:ascii="Arial Narrow" w:hAnsi="Arial Narrow"/>
                <w:sz w:val="20"/>
                <w:szCs w:val="20"/>
              </w:rPr>
            </w:pPr>
            <w:r>
              <w:rPr>
                <w:rFonts w:ascii="Arial Narrow" w:hAnsi="Arial Narrow"/>
                <w:sz w:val="20"/>
                <w:szCs w:val="20"/>
              </w:rPr>
              <w:t>do 7 dni – 10 pkt.</w:t>
            </w:r>
          </w:p>
          <w:p w:rsidR="00E64AE1" w:rsidRPr="0033032F" w:rsidRDefault="00E64AE1" w:rsidP="007C1A99">
            <w:pPr>
              <w:pStyle w:val="Bezodstpw"/>
              <w:rPr>
                <w:rFonts w:ascii="Arial Narrow" w:hAnsi="Arial Narrow"/>
                <w:sz w:val="20"/>
                <w:szCs w:val="20"/>
              </w:rPr>
            </w:pPr>
            <w:r>
              <w:rPr>
                <w:rFonts w:ascii="Arial Narrow" w:hAnsi="Arial Narrow"/>
                <w:sz w:val="20"/>
                <w:szCs w:val="20"/>
              </w:rPr>
              <w:t>powyżej 7 dni  - 0 pkt.</w:t>
            </w:r>
          </w:p>
        </w:tc>
      </w:tr>
      <w:tr w:rsidR="007C1A99" w:rsidTr="002E7E92">
        <w:trPr>
          <w:trHeight w:val="166"/>
        </w:trPr>
        <w:tc>
          <w:tcPr>
            <w:tcW w:w="709" w:type="dxa"/>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7C1A99" w:rsidRPr="00EA2696" w:rsidRDefault="0001491B" w:rsidP="007C1A99">
            <w:pPr>
              <w:pStyle w:val="Bezodstpw"/>
              <w:ind w:right="87"/>
              <w:jc w:val="both"/>
              <w:rPr>
                <w:rFonts w:ascii="Arial Narrow" w:hAnsi="Arial Narrow"/>
                <w:b/>
                <w:sz w:val="20"/>
                <w:szCs w:val="20"/>
              </w:rPr>
            </w:pPr>
            <w:r>
              <w:rPr>
                <w:rFonts w:ascii="Arial Narrow" w:hAnsi="Arial Narrow"/>
                <w:b/>
                <w:sz w:val="20"/>
                <w:szCs w:val="20"/>
              </w:rPr>
              <w:t>Szkolenia</w:t>
            </w:r>
          </w:p>
        </w:tc>
      </w:tr>
      <w:tr w:rsidR="007C1A99" w:rsidTr="001850B6">
        <w:trPr>
          <w:trHeight w:val="370"/>
        </w:trPr>
        <w:tc>
          <w:tcPr>
            <w:tcW w:w="709" w:type="dxa"/>
          </w:tcPr>
          <w:p w:rsidR="007C1A99" w:rsidRPr="0033032F" w:rsidRDefault="007C1A99" w:rsidP="0016440E">
            <w:pPr>
              <w:pStyle w:val="Bezodstpw"/>
              <w:numPr>
                <w:ilvl w:val="0"/>
                <w:numId w:val="41"/>
              </w:numPr>
              <w:ind w:left="29" w:firstLine="0"/>
              <w:jc w:val="center"/>
              <w:rPr>
                <w:rFonts w:ascii="Arial Narrow" w:hAnsi="Arial Narrow"/>
                <w:sz w:val="20"/>
                <w:szCs w:val="20"/>
              </w:rPr>
            </w:pPr>
          </w:p>
        </w:tc>
        <w:tc>
          <w:tcPr>
            <w:tcW w:w="7650" w:type="dxa"/>
          </w:tcPr>
          <w:p w:rsidR="007C1A99" w:rsidRPr="0033032F" w:rsidRDefault="00B848AE" w:rsidP="00DD76BC">
            <w:pPr>
              <w:pStyle w:val="Bezodstpw"/>
              <w:ind w:right="87"/>
              <w:jc w:val="both"/>
              <w:rPr>
                <w:rFonts w:ascii="Arial Narrow" w:hAnsi="Arial Narrow"/>
                <w:sz w:val="20"/>
                <w:szCs w:val="20"/>
              </w:rPr>
            </w:pPr>
            <w:r w:rsidRPr="00B848AE">
              <w:rPr>
                <w:rFonts w:ascii="Arial Narrow" w:hAnsi="Arial Narrow"/>
                <w:sz w:val="20"/>
                <w:szCs w:val="20"/>
              </w:rPr>
              <w:t>Szkolenie bezpośrednich użytkowników (nie mniej niż 4 osoby) w zakresie wszystkich etapów wykonania badania przy użyciu oferowanych zestawów testowych oraz interpretacji wyników i zarządzania uzyskanymi danymi potwierdzone imiennymi certyfikatami</w:t>
            </w:r>
            <w:r>
              <w:rPr>
                <w:rFonts w:ascii="Arial Narrow" w:hAnsi="Arial Narrow"/>
                <w:sz w:val="20"/>
                <w:szCs w:val="20"/>
              </w:rPr>
              <w:t>.</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2E7E92">
        <w:trPr>
          <w:trHeight w:val="230"/>
        </w:trPr>
        <w:tc>
          <w:tcPr>
            <w:tcW w:w="709" w:type="dxa"/>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7C1A99" w:rsidRPr="00EA2696" w:rsidRDefault="007C1A99" w:rsidP="007C1A99">
            <w:pPr>
              <w:pStyle w:val="Bezodstpw"/>
              <w:ind w:right="87"/>
              <w:jc w:val="both"/>
              <w:rPr>
                <w:rFonts w:ascii="Arial Narrow" w:hAnsi="Arial Narrow"/>
                <w:b/>
                <w:sz w:val="20"/>
                <w:szCs w:val="20"/>
              </w:rPr>
            </w:pPr>
            <w:r w:rsidRPr="00EA2696">
              <w:rPr>
                <w:rFonts w:ascii="Arial Narrow" w:hAnsi="Arial Narrow"/>
                <w:b/>
                <w:sz w:val="20"/>
                <w:szCs w:val="20"/>
              </w:rPr>
              <w:t>I</w:t>
            </w:r>
            <w:r w:rsidR="0001491B">
              <w:rPr>
                <w:rFonts w:ascii="Arial Narrow" w:hAnsi="Arial Narrow"/>
                <w:b/>
                <w:sz w:val="20"/>
                <w:szCs w:val="20"/>
              </w:rPr>
              <w:t>nne</w:t>
            </w:r>
          </w:p>
        </w:tc>
      </w:tr>
      <w:tr w:rsidR="007C1A99" w:rsidTr="001850B6">
        <w:trPr>
          <w:trHeight w:val="370"/>
        </w:trPr>
        <w:tc>
          <w:tcPr>
            <w:tcW w:w="709" w:type="dxa"/>
          </w:tcPr>
          <w:p w:rsidR="007C1A99" w:rsidRPr="0033032F" w:rsidRDefault="007C1A99" w:rsidP="0016440E">
            <w:pPr>
              <w:pStyle w:val="Bezodstpw"/>
              <w:numPr>
                <w:ilvl w:val="0"/>
                <w:numId w:val="42"/>
              </w:numPr>
              <w:ind w:left="29" w:firstLine="0"/>
              <w:jc w:val="center"/>
              <w:rPr>
                <w:rFonts w:ascii="Arial Narrow" w:hAnsi="Arial Narrow"/>
                <w:sz w:val="20"/>
                <w:szCs w:val="20"/>
              </w:rPr>
            </w:pPr>
          </w:p>
        </w:tc>
        <w:tc>
          <w:tcPr>
            <w:tcW w:w="7650" w:type="dxa"/>
          </w:tcPr>
          <w:p w:rsidR="007C1A99" w:rsidRPr="0033032F" w:rsidRDefault="007C1A99" w:rsidP="00B848AE">
            <w:pPr>
              <w:pStyle w:val="Bezodstpw"/>
              <w:ind w:right="87"/>
              <w:jc w:val="both"/>
              <w:rPr>
                <w:rFonts w:ascii="Arial Narrow" w:hAnsi="Arial Narrow"/>
                <w:sz w:val="20"/>
                <w:szCs w:val="20"/>
              </w:rPr>
            </w:pPr>
            <w:r w:rsidRPr="0033032F">
              <w:rPr>
                <w:rFonts w:ascii="Arial Narrow" w:hAnsi="Arial Narrow"/>
                <w:sz w:val="20"/>
                <w:szCs w:val="20"/>
              </w:rPr>
              <w:t>Transport krajowy i zagraniczny wraz z ubezpieczeniem, wszelkie opłaty celne, skarbowe oraz inne opłaty pośrednie po stronie wykonawcy (dotyczy także usług gwarancyjnych)</w:t>
            </w:r>
            <w:r w:rsidR="00CF2763">
              <w:rPr>
                <w:rFonts w:ascii="Arial Narrow" w:hAnsi="Arial Narrow"/>
                <w:sz w:val="20"/>
                <w:szCs w:val="20"/>
              </w:rPr>
              <w:t>, instalacja i uruchomienie</w:t>
            </w:r>
            <w:r w:rsidR="00B848AE">
              <w:rPr>
                <w:rFonts w:ascii="Arial Narrow" w:hAnsi="Arial Narrow"/>
                <w:sz w:val="20"/>
                <w:szCs w:val="20"/>
              </w:rPr>
              <w:t xml:space="preserve"> oprogramowania</w:t>
            </w:r>
            <w:bookmarkStart w:id="1" w:name="_GoBack"/>
            <w:bookmarkEnd w:id="1"/>
            <w:r w:rsidR="00B6592C">
              <w:rPr>
                <w:rFonts w:ascii="Arial Narrow" w:hAnsi="Arial Narrow"/>
                <w:sz w:val="20"/>
                <w:szCs w:val="20"/>
              </w:rPr>
              <w:t>.</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CE7C8B" w:rsidTr="00BF517C">
        <w:trPr>
          <w:trHeight w:val="23"/>
        </w:trPr>
        <w:tc>
          <w:tcPr>
            <w:tcW w:w="709" w:type="dxa"/>
          </w:tcPr>
          <w:p w:rsidR="00CE7C8B" w:rsidRPr="0033032F" w:rsidRDefault="00CE7C8B"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CE7C8B" w:rsidRPr="0033032F" w:rsidRDefault="00CE7C8B" w:rsidP="007C1A99">
            <w:pPr>
              <w:pStyle w:val="Bezodstpw"/>
              <w:rPr>
                <w:rFonts w:ascii="Arial Narrow" w:hAnsi="Arial Narrow"/>
                <w:sz w:val="20"/>
                <w:szCs w:val="20"/>
              </w:rPr>
            </w:pPr>
            <w:r w:rsidRPr="00EA2696">
              <w:rPr>
                <w:rFonts w:ascii="Arial Narrow" w:hAnsi="Arial Narrow"/>
                <w:b/>
                <w:bCs/>
                <w:sz w:val="20"/>
                <w:szCs w:val="20"/>
              </w:rPr>
              <w:t>D</w:t>
            </w:r>
            <w:r>
              <w:rPr>
                <w:rFonts w:ascii="Arial Narrow" w:hAnsi="Arial Narrow"/>
                <w:b/>
                <w:bCs/>
                <w:sz w:val="20"/>
                <w:szCs w:val="20"/>
              </w:rPr>
              <w:t>okumentacja</w:t>
            </w:r>
          </w:p>
        </w:tc>
      </w:tr>
      <w:tr w:rsidR="007C1A99" w:rsidTr="001850B6">
        <w:trPr>
          <w:trHeight w:val="370"/>
        </w:trPr>
        <w:tc>
          <w:tcPr>
            <w:tcW w:w="709" w:type="dxa"/>
          </w:tcPr>
          <w:p w:rsidR="007C1A99" w:rsidRPr="0033032F" w:rsidRDefault="007C1A99" w:rsidP="0016440E">
            <w:pPr>
              <w:pStyle w:val="Bezodstpw"/>
              <w:numPr>
                <w:ilvl w:val="0"/>
                <w:numId w:val="43"/>
              </w:numPr>
              <w:ind w:left="29" w:firstLine="0"/>
              <w:jc w:val="center"/>
              <w:rPr>
                <w:rFonts w:ascii="Arial Narrow" w:hAnsi="Arial Narrow"/>
                <w:sz w:val="20"/>
                <w:szCs w:val="20"/>
              </w:rPr>
            </w:pPr>
          </w:p>
        </w:tc>
        <w:tc>
          <w:tcPr>
            <w:tcW w:w="7650" w:type="dxa"/>
          </w:tcPr>
          <w:p w:rsidR="007C1A99" w:rsidRPr="0033032F" w:rsidRDefault="007C1A99" w:rsidP="002D771C">
            <w:pPr>
              <w:pStyle w:val="Bezodstpw"/>
              <w:ind w:right="87"/>
              <w:jc w:val="both"/>
              <w:rPr>
                <w:rFonts w:ascii="Arial Narrow" w:hAnsi="Arial Narrow"/>
                <w:sz w:val="20"/>
                <w:szCs w:val="20"/>
              </w:rPr>
            </w:pPr>
            <w:r w:rsidRPr="0033032F">
              <w:rPr>
                <w:rFonts w:ascii="Arial Narrow" w:hAnsi="Arial Narrow"/>
                <w:sz w:val="20"/>
                <w:szCs w:val="20"/>
              </w:rPr>
              <w:t>Dokumenty wymagane przy dostawie: dekl</w:t>
            </w:r>
            <w:r w:rsidR="002D771C">
              <w:rPr>
                <w:rFonts w:ascii="Arial Narrow" w:hAnsi="Arial Narrow"/>
                <w:sz w:val="20"/>
                <w:szCs w:val="20"/>
              </w:rPr>
              <w:t xml:space="preserve">aracja zgodności, certyfikat CE, </w:t>
            </w:r>
            <w:r w:rsidRPr="0033032F">
              <w:rPr>
                <w:rFonts w:ascii="Arial Narrow" w:hAnsi="Arial Narrow"/>
                <w:sz w:val="20"/>
                <w:szCs w:val="20"/>
              </w:rPr>
              <w:t xml:space="preserv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r w:rsidR="002D771C">
              <w:rPr>
                <w:rFonts w:ascii="Arial Narrow" w:hAnsi="Arial Narrow"/>
                <w:sz w:val="20"/>
                <w:szCs w:val="20"/>
              </w:rPr>
              <w:t>certyfikat IVD, dla oferowanych odczynników</w:t>
            </w:r>
            <w:r w:rsidR="0001491B">
              <w:rPr>
                <w:rFonts w:ascii="Arial Narrow" w:hAnsi="Arial Narrow"/>
                <w:sz w:val="20"/>
                <w:szCs w:val="20"/>
              </w:rPr>
              <w:t>.</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1850B6">
        <w:trPr>
          <w:trHeight w:val="370"/>
        </w:trPr>
        <w:tc>
          <w:tcPr>
            <w:tcW w:w="709" w:type="dxa"/>
          </w:tcPr>
          <w:p w:rsidR="007C1A99" w:rsidRPr="0033032F" w:rsidRDefault="007C1A99" w:rsidP="0016440E">
            <w:pPr>
              <w:pStyle w:val="Bezodstpw"/>
              <w:numPr>
                <w:ilvl w:val="0"/>
                <w:numId w:val="43"/>
              </w:numPr>
              <w:ind w:left="29" w:firstLine="0"/>
              <w:jc w:val="center"/>
              <w:rPr>
                <w:rFonts w:ascii="Arial Narrow" w:hAnsi="Arial Narrow"/>
                <w:sz w:val="20"/>
                <w:szCs w:val="20"/>
              </w:rPr>
            </w:pPr>
          </w:p>
        </w:tc>
        <w:tc>
          <w:tcPr>
            <w:tcW w:w="7650" w:type="dxa"/>
          </w:tcPr>
          <w:p w:rsidR="007C1A99" w:rsidRPr="0033032F" w:rsidRDefault="002D771C" w:rsidP="007C1A99">
            <w:pPr>
              <w:pStyle w:val="Bezodstpw"/>
              <w:ind w:right="87"/>
              <w:jc w:val="both"/>
              <w:rPr>
                <w:rFonts w:ascii="Arial Narrow" w:hAnsi="Arial Narrow"/>
                <w:sz w:val="20"/>
                <w:szCs w:val="20"/>
              </w:rPr>
            </w:pPr>
            <w:r>
              <w:rPr>
                <w:rFonts w:ascii="Arial Narrow" w:hAnsi="Arial Narrow"/>
                <w:sz w:val="20"/>
                <w:szCs w:val="20"/>
              </w:rPr>
              <w:t>Dokumenty licencyjne na dostarczone oprogramowanie – jeżeli dotyczy</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1850B6">
        <w:trPr>
          <w:trHeight w:val="331"/>
        </w:trPr>
        <w:tc>
          <w:tcPr>
            <w:tcW w:w="709" w:type="dxa"/>
          </w:tcPr>
          <w:p w:rsidR="007C1A99" w:rsidRPr="0033032F" w:rsidRDefault="007C1A99" w:rsidP="0016440E">
            <w:pPr>
              <w:pStyle w:val="Bezodstpw"/>
              <w:numPr>
                <w:ilvl w:val="0"/>
                <w:numId w:val="43"/>
              </w:numPr>
              <w:ind w:left="29" w:firstLine="0"/>
              <w:jc w:val="center"/>
              <w:rPr>
                <w:rFonts w:ascii="Arial Narrow" w:hAnsi="Arial Narrow"/>
                <w:sz w:val="20"/>
                <w:szCs w:val="20"/>
              </w:rPr>
            </w:pPr>
          </w:p>
        </w:tc>
        <w:tc>
          <w:tcPr>
            <w:tcW w:w="7650" w:type="dxa"/>
          </w:tcPr>
          <w:p w:rsidR="007C1A99" w:rsidRPr="0033032F" w:rsidRDefault="0001491B" w:rsidP="007C1A99">
            <w:pPr>
              <w:pStyle w:val="Bezodstpw"/>
              <w:ind w:right="87"/>
              <w:jc w:val="both"/>
              <w:rPr>
                <w:rFonts w:ascii="Arial Narrow" w:hAnsi="Arial Narrow"/>
                <w:sz w:val="20"/>
                <w:szCs w:val="20"/>
              </w:rPr>
            </w:pPr>
            <w:r>
              <w:rPr>
                <w:rFonts w:ascii="Arial Narrow" w:hAnsi="Arial Narrow"/>
                <w:sz w:val="20"/>
                <w:szCs w:val="20"/>
              </w:rPr>
              <w:t>Karty charakterystyki oraz instrukcje wykonania dla wszystkich stosowanych reagentów  - w języku polskim.</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01491B" w:rsidTr="001850B6">
        <w:trPr>
          <w:trHeight w:val="331"/>
        </w:trPr>
        <w:tc>
          <w:tcPr>
            <w:tcW w:w="709" w:type="dxa"/>
          </w:tcPr>
          <w:p w:rsidR="0001491B" w:rsidRPr="0033032F" w:rsidRDefault="0001491B" w:rsidP="0016440E">
            <w:pPr>
              <w:pStyle w:val="Bezodstpw"/>
              <w:numPr>
                <w:ilvl w:val="0"/>
                <w:numId w:val="43"/>
              </w:numPr>
              <w:ind w:left="29" w:firstLine="0"/>
              <w:jc w:val="center"/>
              <w:rPr>
                <w:rFonts w:ascii="Arial Narrow" w:hAnsi="Arial Narrow"/>
                <w:sz w:val="20"/>
                <w:szCs w:val="20"/>
              </w:rPr>
            </w:pPr>
          </w:p>
        </w:tc>
        <w:tc>
          <w:tcPr>
            <w:tcW w:w="7650" w:type="dxa"/>
          </w:tcPr>
          <w:p w:rsidR="0001491B" w:rsidRDefault="00B6592C" w:rsidP="007C1A99">
            <w:pPr>
              <w:pStyle w:val="Bezodstpw"/>
              <w:ind w:right="87"/>
              <w:jc w:val="both"/>
              <w:rPr>
                <w:rFonts w:ascii="Arial Narrow" w:hAnsi="Arial Narrow"/>
                <w:sz w:val="20"/>
                <w:szCs w:val="20"/>
              </w:rPr>
            </w:pPr>
            <w:r>
              <w:rPr>
                <w:rFonts w:ascii="Arial Narrow" w:hAnsi="Arial Narrow"/>
                <w:sz w:val="20"/>
                <w:szCs w:val="20"/>
              </w:rPr>
              <w:t>Instrukcje wykonywania testów w języku polskim.</w:t>
            </w:r>
          </w:p>
        </w:tc>
        <w:tc>
          <w:tcPr>
            <w:tcW w:w="1135" w:type="dxa"/>
          </w:tcPr>
          <w:p w:rsidR="0001491B" w:rsidRPr="0033032F" w:rsidRDefault="0001491B" w:rsidP="00DD76BC">
            <w:pPr>
              <w:pStyle w:val="Bezodstpw"/>
              <w:jc w:val="center"/>
              <w:rPr>
                <w:rFonts w:ascii="Arial Narrow" w:hAnsi="Arial Narrow"/>
                <w:sz w:val="20"/>
                <w:szCs w:val="20"/>
              </w:rPr>
            </w:pPr>
          </w:p>
        </w:tc>
        <w:tc>
          <w:tcPr>
            <w:tcW w:w="4392" w:type="dxa"/>
          </w:tcPr>
          <w:p w:rsidR="0001491B" w:rsidRPr="0033032F" w:rsidRDefault="0001491B" w:rsidP="007C1A99">
            <w:pPr>
              <w:pStyle w:val="Bezodstpw"/>
              <w:rPr>
                <w:rFonts w:ascii="Arial Narrow" w:hAnsi="Arial Narrow"/>
                <w:sz w:val="20"/>
                <w:szCs w:val="20"/>
              </w:rPr>
            </w:pPr>
          </w:p>
        </w:tc>
        <w:tc>
          <w:tcPr>
            <w:tcW w:w="2132" w:type="dxa"/>
          </w:tcPr>
          <w:p w:rsidR="0001491B" w:rsidRPr="0033032F" w:rsidRDefault="0001491B" w:rsidP="007C1A99">
            <w:pPr>
              <w:pStyle w:val="Bezodstpw"/>
              <w:rPr>
                <w:rFonts w:ascii="Arial Narrow" w:hAnsi="Arial Narrow"/>
                <w:sz w:val="20"/>
                <w:szCs w:val="20"/>
              </w:rPr>
            </w:pPr>
          </w:p>
        </w:tc>
      </w:tr>
    </w:tbl>
    <w:p w:rsidR="00EA2696" w:rsidRDefault="00EA2696"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EA2696" w:rsidRPr="00883194" w:rsidRDefault="00EA2696" w:rsidP="00030A67">
      <w:pPr>
        <w:spacing w:after="0"/>
        <w:rPr>
          <w:rFonts w:ascii="Arial Narrow" w:hAnsi="Arial Narrow" w:cs="Times New Roman"/>
          <w:b/>
          <w:sz w:val="20"/>
          <w:szCs w:val="20"/>
        </w:rPr>
      </w:pPr>
    </w:p>
    <w:p w:rsidR="00CE0063" w:rsidRDefault="005E1A4F" w:rsidP="00125277">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bookmarkEnd w:id="0"/>
    </w:p>
    <w:p w:rsidR="004847FD" w:rsidRDefault="004847FD" w:rsidP="00772105">
      <w:pPr>
        <w:spacing w:after="0" w:line="240" w:lineRule="auto"/>
        <w:jc w:val="right"/>
        <w:rPr>
          <w:rFonts w:ascii="Arial Narrow" w:hAnsi="Arial Narrow" w:cs="Times New Roman"/>
        </w:rPr>
      </w:pPr>
    </w:p>
    <w:p w:rsidR="001850B6" w:rsidRDefault="001850B6" w:rsidP="00BF517C">
      <w:pPr>
        <w:jc w:val="right"/>
        <w:rPr>
          <w:rFonts w:ascii="Arial Narrow" w:hAnsi="Arial Narrow" w:cs="Times New Roman"/>
          <w:sz w:val="20"/>
          <w:szCs w:val="20"/>
        </w:rPr>
      </w:pPr>
    </w:p>
    <w:p w:rsidR="001850B6" w:rsidRDefault="001850B6"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sectPr w:rsidR="002D771C" w:rsidSect="002D771C">
          <w:pgSz w:w="16838" w:h="11906" w:orient="landscape"/>
          <w:pgMar w:top="1418" w:right="1418" w:bottom="567" w:left="567" w:header="709" w:footer="318" w:gutter="0"/>
          <w:cols w:space="708"/>
          <w:docGrid w:linePitch="360"/>
        </w:sectPr>
      </w:pPr>
    </w:p>
    <w:p w:rsidR="006A50D2" w:rsidRPr="009C1BFB" w:rsidRDefault="006A50D2" w:rsidP="006A50D2">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 do SIWZ</w:t>
      </w:r>
    </w:p>
    <w:p w:rsidR="006A50D2" w:rsidRPr="00AB0EC6" w:rsidRDefault="006A50D2" w:rsidP="006A50D2">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6A50D2" w:rsidRPr="00AB0EC6" w:rsidRDefault="006A50D2" w:rsidP="006A50D2">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6A50D2" w:rsidRPr="00AB0EC6" w:rsidRDefault="006A50D2" w:rsidP="006A50D2">
      <w:pPr>
        <w:spacing w:after="0" w:line="240" w:lineRule="auto"/>
        <w:jc w:val="center"/>
        <w:rPr>
          <w:rFonts w:ascii="Arial Narrow" w:hAnsi="Arial Narrow" w:cs="Times New Roman"/>
          <w:b/>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Pr="009C1BFB">
        <w:rPr>
          <w:rFonts w:ascii="Arial Narrow" w:hAnsi="Arial Narrow" w:cs="Times New Roman"/>
          <w:b/>
          <w:bCs/>
        </w:rPr>
        <w:t>dostawę</w:t>
      </w:r>
      <w:r>
        <w:rPr>
          <w:rFonts w:ascii="Arial Narrow" w:hAnsi="Arial Narrow" w:cs="Times New Roman"/>
          <w:b/>
          <w:bCs/>
        </w:rPr>
        <w:t xml:space="preserve"> </w:t>
      </w:r>
      <w:r>
        <w:rPr>
          <w:rFonts w:ascii="Arial Narrow" w:hAnsi="Arial Narrow" w:cs="Times New Roman"/>
          <w:b/>
        </w:rPr>
        <w:t>testów, kalibratorów i materiałów zużywalnych do wykrywania przeciwciał anty-HLA klasy I i II oraz anty-MIC, wraz z testami do określenia swoistości przeciwciał anty-HLA klasy I i II na analizatorze luminex 200</w:t>
      </w:r>
      <w:r>
        <w:rPr>
          <w:rFonts w:ascii="Arial Narrow" w:hAnsi="Arial Narrow" w:cs="Times New Roman"/>
          <w:b/>
          <w:bCs/>
        </w:rPr>
        <w:t xml:space="preserve"> </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że Wykonawca:</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6A50D2" w:rsidRPr="00AB0EC6" w:rsidRDefault="006A50D2" w:rsidP="006A50D2">
      <w:pPr>
        <w:jc w:val="both"/>
        <w:rPr>
          <w:rFonts w:ascii="Arial Narrow" w:hAnsi="Arial Narrow" w:cs="Times New Roman"/>
        </w:rPr>
      </w:pPr>
      <w:r w:rsidRPr="00AB0EC6">
        <w:rPr>
          <w:rFonts w:ascii="Arial Narrow" w:hAnsi="Arial Narrow" w:cs="Times New Roman"/>
        </w:rPr>
        <w:t>z siedzibą w</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6A50D2" w:rsidRPr="00AB0EC6" w:rsidRDefault="006A50D2" w:rsidP="006A50D2">
      <w:pPr>
        <w:spacing w:after="0"/>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r w:rsidRPr="00AB0EC6">
        <w:rPr>
          <w:rFonts w:ascii="Arial Narrow" w:hAnsi="Arial Narrow" w:cs="Times New Roman"/>
        </w:rPr>
        <w:t>w następującym zakresie:</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6A50D2" w:rsidRDefault="006A50D2" w:rsidP="006A50D2">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6A50D2" w:rsidRPr="00AB0EC6" w:rsidRDefault="006A50D2" w:rsidP="006A50D2">
      <w:pPr>
        <w:spacing w:after="0" w:line="240" w:lineRule="auto"/>
        <w:ind w:left="4956"/>
        <w:jc w:val="both"/>
        <w:rPr>
          <w:rFonts w:ascii="Arial Narrow" w:hAnsi="Arial Narrow" w:cs="Times New Roman"/>
        </w:rPr>
      </w:pPr>
    </w:p>
    <w:p w:rsidR="006A50D2" w:rsidRDefault="006A50D2" w:rsidP="006A50D2">
      <w:pPr>
        <w:jc w:val="both"/>
        <w:rPr>
          <w:rFonts w:ascii="Arial Narrow" w:hAnsi="Arial Narrow" w:cs="Times New Roman"/>
        </w:rPr>
      </w:pPr>
      <w:r w:rsidRPr="00AB0EC6">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w:t>
      </w:r>
      <w:r>
        <w:rPr>
          <w:rFonts w:ascii="Arial Narrow" w:hAnsi="Arial Narrow" w:cs="Times New Roman"/>
        </w:rPr>
        <w:t>przy przedstawieniu informacji.</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6A50D2" w:rsidRDefault="006A50D2" w:rsidP="006A50D2">
      <w:pPr>
        <w:jc w:val="right"/>
        <w:rPr>
          <w:rFonts w:ascii="Arial Narrow" w:hAnsi="Arial Narrow" w:cs="Times New Roman"/>
        </w:rPr>
      </w:pPr>
    </w:p>
    <w:p w:rsidR="006A50D2" w:rsidRDefault="006A50D2" w:rsidP="006A50D2">
      <w:pPr>
        <w:jc w:val="right"/>
        <w:rPr>
          <w:rFonts w:ascii="Arial Narrow" w:hAnsi="Arial Narrow" w:cs="Times New Roman"/>
        </w:rPr>
      </w:pPr>
    </w:p>
    <w:p w:rsidR="006A50D2" w:rsidRDefault="006A50D2" w:rsidP="006A50D2">
      <w:pPr>
        <w:jc w:val="right"/>
        <w:rPr>
          <w:rFonts w:ascii="Arial Narrow" w:hAnsi="Arial Narrow" w:cs="Times New Roman"/>
        </w:rPr>
      </w:pPr>
    </w:p>
    <w:p w:rsidR="006A50D2" w:rsidRPr="00AB0EC6" w:rsidRDefault="006A50D2" w:rsidP="006A50D2">
      <w:pPr>
        <w:jc w:val="right"/>
        <w:rPr>
          <w:rFonts w:ascii="Arial Narrow" w:hAnsi="Arial Narrow" w:cs="Times New Roman"/>
        </w:rPr>
      </w:pPr>
      <w:r>
        <w:rPr>
          <w:rFonts w:ascii="Arial Narrow" w:hAnsi="Arial Narrow" w:cs="Times New Roman"/>
        </w:rPr>
        <w:t>Z</w:t>
      </w:r>
      <w:r w:rsidRPr="00AB0EC6">
        <w:rPr>
          <w:rFonts w:ascii="Arial Narrow" w:hAnsi="Arial Narrow" w:cs="Times New Roman"/>
        </w:rPr>
        <w:t xml:space="preserve">łącznik nr </w:t>
      </w:r>
      <w:r>
        <w:rPr>
          <w:rFonts w:ascii="Arial Narrow" w:hAnsi="Arial Narrow" w:cs="Times New Roman"/>
        </w:rPr>
        <w:t>4</w:t>
      </w:r>
      <w:r w:rsidRPr="00AB0EC6">
        <w:rPr>
          <w:rFonts w:ascii="Arial Narrow" w:hAnsi="Arial Narrow" w:cs="Times New Roman"/>
        </w:rPr>
        <w:t>a</w:t>
      </w:r>
      <w:r>
        <w:rPr>
          <w:rFonts w:ascii="Arial Narrow" w:hAnsi="Arial Narrow" w:cs="Times New Roman"/>
        </w:rPr>
        <w:t xml:space="preserve"> do SIWZ</w:t>
      </w:r>
    </w:p>
    <w:p w:rsidR="006A50D2" w:rsidRPr="00AB0EC6" w:rsidRDefault="006A50D2" w:rsidP="006A50D2">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6A50D2" w:rsidRPr="00AB0EC6" w:rsidRDefault="006A50D2" w:rsidP="006A50D2">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Pr="009C1BFB">
        <w:rPr>
          <w:rFonts w:ascii="Arial Narrow" w:hAnsi="Arial Narrow" w:cs="Times New Roman"/>
          <w:b/>
          <w:bCs/>
        </w:rPr>
        <w:t xml:space="preserve">dostawę </w:t>
      </w:r>
      <w:r>
        <w:rPr>
          <w:rFonts w:ascii="Arial Narrow" w:hAnsi="Arial Narrow" w:cs="Times New Roman"/>
          <w:b/>
        </w:rPr>
        <w:t>testów, kalibratorów i materiałów zużywalnych do wykrywania przeciwciał anty-HLA klasy I i II oraz anty-MIC, wraz z testami do określenia swoistości przeciwciał anty-HLA klasy I i II na analizatorze luminex 200</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oświadczam, że wobec Wykonawcy:</w:t>
      </w:r>
    </w:p>
    <w:p w:rsidR="006A50D2" w:rsidRPr="00AB0EC6" w:rsidRDefault="006A50D2" w:rsidP="006A50D2">
      <w:pPr>
        <w:jc w:val="both"/>
        <w:rPr>
          <w:rFonts w:ascii="Arial Narrow" w:hAnsi="Arial Narrow" w:cs="Times New Roman"/>
        </w:rPr>
      </w:pP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z siedzibą w</w:t>
      </w: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 - nie zachodzą podstawy wykluczenia z postępowania wskazane w</w:t>
      </w:r>
      <w:r w:rsidR="002B6142">
        <w:rPr>
          <w:rFonts w:ascii="Arial Narrow" w:hAnsi="Arial Narrow" w:cs="Times New Roman"/>
        </w:rPr>
        <w:t xml:space="preserve"> art. 24 ust. 5 pkt. 1</w:t>
      </w:r>
      <w:r w:rsidRPr="00AB0EC6">
        <w:rPr>
          <w:rFonts w:ascii="Arial Narrow" w:hAnsi="Arial Narrow" w:cs="Times New Roman"/>
        </w:rPr>
        <w:t xml:space="preserve"> ustawy;  </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r w:rsidRPr="00AB0EC6">
        <w:rPr>
          <w:rFonts w:ascii="Arial Narrow" w:hAnsi="Arial Narrow" w:cs="Times New Roman"/>
        </w:rPr>
        <w:t>w następującym zakresie:</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sectPr w:rsidR="002D771C" w:rsidSect="002D771C">
      <w:pgSz w:w="11906" w:h="16838"/>
      <w:pgMar w:top="1418" w:right="567" w:bottom="567" w:left="1418"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6BC" w:rsidRDefault="00DD76BC" w:rsidP="009A7753">
      <w:pPr>
        <w:spacing w:after="0" w:line="240" w:lineRule="auto"/>
      </w:pPr>
      <w:r>
        <w:separator/>
      </w:r>
    </w:p>
  </w:endnote>
  <w:endnote w:type="continuationSeparator" w:id="0">
    <w:p w:rsidR="00DD76BC" w:rsidRDefault="00DD76B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893203797"/>
      <w:docPartObj>
        <w:docPartGallery w:val="Page Numbers (Bottom of Page)"/>
        <w:docPartUnique/>
      </w:docPartObj>
    </w:sdtPr>
    <w:sdtContent>
      <w:p w:rsidR="00DD76BC" w:rsidRPr="0019537E" w:rsidRDefault="00DD76BC"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B848AE" w:rsidRPr="00B848AE">
          <w:rPr>
            <w:rFonts w:eastAsiaTheme="majorEastAsia" w:cstheme="majorBidi"/>
            <w:noProof/>
            <w:sz w:val="16"/>
            <w:szCs w:val="16"/>
          </w:rPr>
          <w:t>19</w:t>
        </w:r>
        <w:r w:rsidRPr="0019537E">
          <w:rPr>
            <w:rFonts w:eastAsiaTheme="majorEastAsia" w:cstheme="majorBidi"/>
            <w:sz w:val="16"/>
            <w:szCs w:val="16"/>
          </w:rPr>
          <w:fldChar w:fldCharType="end"/>
        </w:r>
      </w:p>
    </w:sdtContent>
  </w:sdt>
  <w:p w:rsidR="00DD76BC" w:rsidRPr="0019537E" w:rsidRDefault="00DD76BC" w:rsidP="005067BE">
    <w:pPr>
      <w:pStyle w:val="Stopka"/>
      <w:tabs>
        <w:tab w:val="clear" w:pos="4536"/>
        <w:tab w:val="clear" w:pos="9072"/>
        <w:tab w:val="left" w:pos="1050"/>
        <w:tab w:val="left" w:pos="5850"/>
      </w:tabs>
      <w:rPr>
        <w:rFonts w:cs="Times New Roman"/>
        <w:sz w:val="20"/>
        <w:szCs w:val="20"/>
      </w:rPr>
    </w:pPr>
    <w:r>
      <w:rPr>
        <w:rFonts w:cs="Times New Roman"/>
        <w:sz w:val="20"/>
        <w:szCs w:val="20"/>
      </w:rPr>
      <w:t>EZP-271-2-8/2018</w:t>
    </w:r>
    <w:r>
      <w:rPr>
        <w:rFonts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6BC" w:rsidRDefault="00DD76BC" w:rsidP="009A7753">
      <w:pPr>
        <w:spacing w:after="0" w:line="240" w:lineRule="auto"/>
      </w:pPr>
      <w:r>
        <w:separator/>
      </w:r>
    </w:p>
  </w:footnote>
  <w:footnote w:type="continuationSeparator" w:id="0">
    <w:p w:rsidR="00DD76BC" w:rsidRDefault="00DD76BC"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BC" w:rsidRDefault="00DD76BC"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ED2D06"/>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163F60"/>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560162"/>
    <w:multiLevelType w:val="hybridMultilevel"/>
    <w:tmpl w:val="5ECE7D9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933251"/>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1E7D9E"/>
    <w:multiLevelType w:val="hybridMultilevel"/>
    <w:tmpl w:val="0A3AB422"/>
    <w:lvl w:ilvl="0" w:tplc="A7F019E0">
      <w:start w:val="1"/>
      <w:numFmt w:val="decimal"/>
      <w:lvlText w:val="5.%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3"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31E14CE"/>
    <w:multiLevelType w:val="hybridMultilevel"/>
    <w:tmpl w:val="0A3AB422"/>
    <w:lvl w:ilvl="0" w:tplc="A7F019E0">
      <w:start w:val="1"/>
      <w:numFmt w:val="decimal"/>
      <w:lvlText w:val="5.%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6" w15:restartNumberingAfterBreak="0">
    <w:nsid w:val="163D5DF8"/>
    <w:multiLevelType w:val="hybridMultilevel"/>
    <w:tmpl w:val="CC5697F6"/>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720A53"/>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E34AAA"/>
    <w:multiLevelType w:val="hybridMultilevel"/>
    <w:tmpl w:val="644ADE56"/>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1CE11B06"/>
    <w:multiLevelType w:val="hybridMultilevel"/>
    <w:tmpl w:val="1888978C"/>
    <w:lvl w:ilvl="0" w:tplc="7F2890A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9B2CA3"/>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22275CA4"/>
    <w:multiLevelType w:val="hybridMultilevel"/>
    <w:tmpl w:val="AE9E71F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6" w15:restartNumberingAfterBreak="0">
    <w:nsid w:val="2CFC00C7"/>
    <w:multiLevelType w:val="hybridMultilevel"/>
    <w:tmpl w:val="8760DEF2"/>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2FF21F5D"/>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3"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640B3E"/>
    <w:multiLevelType w:val="hybridMultilevel"/>
    <w:tmpl w:val="1B26E6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37EB64D6"/>
    <w:multiLevelType w:val="hybridMultilevel"/>
    <w:tmpl w:val="52F4DC5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FC02C9"/>
    <w:multiLevelType w:val="hybridMultilevel"/>
    <w:tmpl w:val="2A7C1DE2"/>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8A3577"/>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3EFC7ED3"/>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0C14A5"/>
    <w:multiLevelType w:val="hybridMultilevel"/>
    <w:tmpl w:val="CC5697F6"/>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E240093"/>
    <w:multiLevelType w:val="hybridMultilevel"/>
    <w:tmpl w:val="EEB89A80"/>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C06345"/>
    <w:multiLevelType w:val="hybridMultilevel"/>
    <w:tmpl w:val="0666CC5E"/>
    <w:lvl w:ilvl="0" w:tplc="B796934C">
      <w:start w:val="1"/>
      <w:numFmt w:val="upperRoman"/>
      <w:lvlText w:val="Rozdział %1."/>
      <w:lvlJc w:val="left"/>
      <w:pPr>
        <w:ind w:left="360" w:hanging="360"/>
      </w:pPr>
      <w:rPr>
        <w:rFonts w:ascii="Arial Narrow" w:hAnsi="Arial Narrow" w:cs="Times New Roman" w:hint="default"/>
        <w:b/>
        <w:i w:val="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61" w15:restartNumberingAfterBreak="0">
    <w:nsid w:val="4F1C1811"/>
    <w:multiLevelType w:val="hybridMultilevel"/>
    <w:tmpl w:val="170C7DE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780B2B"/>
    <w:multiLevelType w:val="hybridMultilevel"/>
    <w:tmpl w:val="6908B4BC"/>
    <w:lvl w:ilvl="0" w:tplc="AC7EF65A">
      <w:start w:val="1"/>
      <w:numFmt w:val="decimal"/>
      <w:lvlText w:val="%1."/>
      <w:lvlJc w:val="left"/>
      <w:pPr>
        <w:ind w:left="36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00538D"/>
    <w:multiLevelType w:val="hybridMultilevel"/>
    <w:tmpl w:val="DBB89ADA"/>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EF43EB"/>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5F16D3"/>
    <w:multiLevelType w:val="hybridMultilevel"/>
    <w:tmpl w:val="A2CE3D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6310AC"/>
    <w:multiLevelType w:val="hybridMultilevel"/>
    <w:tmpl w:val="A2E6C32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673508"/>
    <w:multiLevelType w:val="hybridMultilevel"/>
    <w:tmpl w:val="EEB89A80"/>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D06657"/>
    <w:multiLevelType w:val="hybridMultilevel"/>
    <w:tmpl w:val="1C462B72"/>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D64A77"/>
    <w:multiLevelType w:val="hybridMultilevel"/>
    <w:tmpl w:val="0E1EDC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435DB7"/>
    <w:multiLevelType w:val="hybridMultilevel"/>
    <w:tmpl w:val="5810DEB2"/>
    <w:lvl w:ilvl="0" w:tplc="FD2C0AE0">
      <w:start w:val="1"/>
      <w:numFmt w:val="decimal"/>
      <w:lvlText w:val="2.%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CE6A29"/>
    <w:multiLevelType w:val="hybridMultilevel"/>
    <w:tmpl w:val="C62C4130"/>
    <w:lvl w:ilvl="0" w:tplc="AC7EF65A">
      <w:start w:val="1"/>
      <w:numFmt w:val="decimal"/>
      <w:lvlText w:val="%1."/>
      <w:lvlJc w:val="left"/>
      <w:pPr>
        <w:ind w:left="1428" w:hanging="360"/>
      </w:pPr>
      <w:rPr>
        <w:rFonts w:cs="Times New Roman"/>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15:restartNumberingAfterBreak="0">
    <w:nsid w:val="6B0020EF"/>
    <w:multiLevelType w:val="hybridMultilevel"/>
    <w:tmpl w:val="41829A5A"/>
    <w:lvl w:ilvl="0" w:tplc="82AEB506">
      <w:start w:val="1"/>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E3778D"/>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8"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87"/>
  </w:num>
  <w:num w:numId="3">
    <w:abstractNumId w:val="88"/>
  </w:num>
  <w:num w:numId="4">
    <w:abstractNumId w:val="29"/>
  </w:num>
  <w:num w:numId="5">
    <w:abstractNumId w:val="41"/>
  </w:num>
  <w:num w:numId="6">
    <w:abstractNumId w:val="45"/>
  </w:num>
  <w:num w:numId="7">
    <w:abstractNumId w:val="38"/>
  </w:num>
  <w:num w:numId="8">
    <w:abstractNumId w:val="24"/>
  </w:num>
  <w:num w:numId="9">
    <w:abstractNumId w:val="72"/>
  </w:num>
  <w:num w:numId="10">
    <w:abstractNumId w:val="57"/>
  </w:num>
  <w:num w:numId="11">
    <w:abstractNumId w:val="55"/>
  </w:num>
  <w:num w:numId="12">
    <w:abstractNumId w:val="44"/>
  </w:num>
  <w:num w:numId="13">
    <w:abstractNumId w:val="32"/>
  </w:num>
  <w:num w:numId="14">
    <w:abstractNumId w:val="19"/>
  </w:num>
  <w:num w:numId="15">
    <w:abstractNumId w:val="80"/>
  </w:num>
  <w:num w:numId="16">
    <w:abstractNumId w:val="49"/>
  </w:num>
  <w:num w:numId="17">
    <w:abstractNumId w:val="86"/>
  </w:num>
  <w:num w:numId="18">
    <w:abstractNumId w:val="39"/>
  </w:num>
  <w:num w:numId="19">
    <w:abstractNumId w:val="17"/>
  </w:num>
  <w:num w:numId="20">
    <w:abstractNumId w:val="35"/>
  </w:num>
  <w:num w:numId="21">
    <w:abstractNumId w:val="42"/>
  </w:num>
  <w:num w:numId="22">
    <w:abstractNumId w:val="85"/>
  </w:num>
  <w:num w:numId="23">
    <w:abstractNumId w:val="37"/>
  </w:num>
  <w:num w:numId="24">
    <w:abstractNumId w:val="70"/>
  </w:num>
  <w:num w:numId="25">
    <w:abstractNumId w:val="58"/>
  </w:num>
  <w:num w:numId="26">
    <w:abstractNumId w:val="68"/>
  </w:num>
  <w:num w:numId="27">
    <w:abstractNumId w:val="16"/>
  </w:num>
  <w:num w:numId="28">
    <w:abstractNumId w:val="20"/>
  </w:num>
  <w:num w:numId="29">
    <w:abstractNumId w:val="18"/>
  </w:num>
  <w:num w:numId="30">
    <w:abstractNumId w:val="69"/>
  </w:num>
  <w:num w:numId="31">
    <w:abstractNumId w:val="46"/>
  </w:num>
  <w:num w:numId="32">
    <w:abstractNumId w:val="71"/>
  </w:num>
  <w:num w:numId="33">
    <w:abstractNumId w:val="15"/>
  </w:num>
  <w:num w:numId="34">
    <w:abstractNumId w:val="73"/>
  </w:num>
  <w:num w:numId="35">
    <w:abstractNumId w:val="14"/>
  </w:num>
  <w:num w:numId="36">
    <w:abstractNumId w:val="50"/>
  </w:num>
  <w:num w:numId="37">
    <w:abstractNumId w:val="36"/>
  </w:num>
  <w:num w:numId="38">
    <w:abstractNumId w:val="67"/>
  </w:num>
  <w:num w:numId="39">
    <w:abstractNumId w:val="81"/>
  </w:num>
  <w:num w:numId="40">
    <w:abstractNumId w:val="78"/>
  </w:num>
  <w:num w:numId="41">
    <w:abstractNumId w:val="77"/>
  </w:num>
  <w:num w:numId="42">
    <w:abstractNumId w:val="25"/>
  </w:num>
  <w:num w:numId="43">
    <w:abstractNumId w:val="56"/>
  </w:num>
  <w:num w:numId="44">
    <w:abstractNumId w:val="76"/>
  </w:num>
  <w:num w:numId="45">
    <w:abstractNumId w:val="33"/>
  </w:num>
  <w:num w:numId="46">
    <w:abstractNumId w:val="61"/>
  </w:num>
  <w:num w:numId="47">
    <w:abstractNumId w:val="28"/>
  </w:num>
  <w:num w:numId="48">
    <w:abstractNumId w:val="82"/>
  </w:num>
  <w:num w:numId="49">
    <w:abstractNumId w:val="51"/>
  </w:num>
  <w:num w:numId="50">
    <w:abstractNumId w:val="84"/>
  </w:num>
  <w:num w:numId="51">
    <w:abstractNumId w:val="21"/>
  </w:num>
  <w:num w:numId="52">
    <w:abstractNumId w:val="27"/>
  </w:num>
  <w:num w:numId="53">
    <w:abstractNumId w:val="40"/>
  </w:num>
  <w:num w:numId="54">
    <w:abstractNumId w:val="47"/>
  </w:num>
  <w:num w:numId="55">
    <w:abstractNumId w:val="52"/>
  </w:num>
  <w:num w:numId="56">
    <w:abstractNumId w:val="31"/>
  </w:num>
  <w:num w:numId="57">
    <w:abstractNumId w:val="83"/>
  </w:num>
  <w:num w:numId="58">
    <w:abstractNumId w:val="60"/>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54"/>
  </w:num>
  <w:num w:numId="62">
    <w:abstractNumId w:val="63"/>
  </w:num>
  <w:num w:numId="63">
    <w:abstractNumId w:val="34"/>
  </w:num>
  <w:num w:numId="64">
    <w:abstractNumId w:val="64"/>
  </w:num>
  <w:num w:numId="65">
    <w:abstractNumId w:val="13"/>
  </w:num>
  <w:num w:numId="66">
    <w:abstractNumId w:val="10"/>
  </w:num>
  <w:num w:numId="67">
    <w:abstractNumId w:val="43"/>
  </w:num>
  <w:num w:numId="68">
    <w:abstractNumId w:val="74"/>
  </w:num>
  <w:num w:numId="69">
    <w:abstractNumId w:val="65"/>
  </w:num>
  <w:num w:numId="70">
    <w:abstractNumId w:val="30"/>
  </w:num>
  <w:num w:numId="71">
    <w:abstractNumId w:val="75"/>
  </w:num>
  <w:num w:numId="72">
    <w:abstractNumId w:val="66"/>
  </w:num>
  <w:num w:numId="73">
    <w:abstractNumId w:val="12"/>
  </w:num>
  <w:num w:numId="74">
    <w:abstractNumId w:val="53"/>
  </w:num>
  <w:num w:numId="75">
    <w:abstractNumId w:val="11"/>
  </w:num>
  <w:num w:numId="76">
    <w:abstractNumId w:val="59"/>
  </w:num>
  <w:num w:numId="77">
    <w:abstractNumId w:val="22"/>
  </w:num>
  <w:num w:numId="78">
    <w:abstractNumId w:val="26"/>
  </w:num>
  <w:num w:numId="79">
    <w:abstractNumId w:val="7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oNotHyphenateCap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3BD5"/>
    <w:rsid w:val="0000649D"/>
    <w:rsid w:val="00006ACA"/>
    <w:rsid w:val="0000749E"/>
    <w:rsid w:val="000079F5"/>
    <w:rsid w:val="000100E6"/>
    <w:rsid w:val="0001491B"/>
    <w:rsid w:val="000150CC"/>
    <w:rsid w:val="000151A9"/>
    <w:rsid w:val="000151DF"/>
    <w:rsid w:val="00015846"/>
    <w:rsid w:val="000167A8"/>
    <w:rsid w:val="00016CB9"/>
    <w:rsid w:val="0002188F"/>
    <w:rsid w:val="00021BCA"/>
    <w:rsid w:val="00026345"/>
    <w:rsid w:val="00026864"/>
    <w:rsid w:val="000269AC"/>
    <w:rsid w:val="00026B90"/>
    <w:rsid w:val="00030A67"/>
    <w:rsid w:val="00030CB5"/>
    <w:rsid w:val="00034E30"/>
    <w:rsid w:val="00035217"/>
    <w:rsid w:val="0003618D"/>
    <w:rsid w:val="00037027"/>
    <w:rsid w:val="00042798"/>
    <w:rsid w:val="000475B6"/>
    <w:rsid w:val="0005215A"/>
    <w:rsid w:val="000535E7"/>
    <w:rsid w:val="00054D26"/>
    <w:rsid w:val="00057940"/>
    <w:rsid w:val="000609F7"/>
    <w:rsid w:val="00062DD3"/>
    <w:rsid w:val="00064AA9"/>
    <w:rsid w:val="000673FA"/>
    <w:rsid w:val="00070D1C"/>
    <w:rsid w:val="00072AE0"/>
    <w:rsid w:val="0007640C"/>
    <w:rsid w:val="000765CE"/>
    <w:rsid w:val="00077AF9"/>
    <w:rsid w:val="00077C99"/>
    <w:rsid w:val="00081762"/>
    <w:rsid w:val="00082E25"/>
    <w:rsid w:val="000834F4"/>
    <w:rsid w:val="000847FA"/>
    <w:rsid w:val="00084A7B"/>
    <w:rsid w:val="0008710C"/>
    <w:rsid w:val="00095347"/>
    <w:rsid w:val="00095C71"/>
    <w:rsid w:val="00096735"/>
    <w:rsid w:val="00096BD7"/>
    <w:rsid w:val="000A0232"/>
    <w:rsid w:val="000A102C"/>
    <w:rsid w:val="000A3D7D"/>
    <w:rsid w:val="000A6221"/>
    <w:rsid w:val="000B00B0"/>
    <w:rsid w:val="000B160F"/>
    <w:rsid w:val="000B25C6"/>
    <w:rsid w:val="000B5702"/>
    <w:rsid w:val="000C09B5"/>
    <w:rsid w:val="000C1C20"/>
    <w:rsid w:val="000C2B8D"/>
    <w:rsid w:val="000C48B5"/>
    <w:rsid w:val="000C4ABB"/>
    <w:rsid w:val="000C4C1B"/>
    <w:rsid w:val="000C72D3"/>
    <w:rsid w:val="000C7AAA"/>
    <w:rsid w:val="000D01E7"/>
    <w:rsid w:val="000D2023"/>
    <w:rsid w:val="000D4BA5"/>
    <w:rsid w:val="000D55DB"/>
    <w:rsid w:val="000D5DE0"/>
    <w:rsid w:val="000E00C5"/>
    <w:rsid w:val="000E0C2D"/>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223F5"/>
    <w:rsid w:val="00123DDC"/>
    <w:rsid w:val="00125277"/>
    <w:rsid w:val="00125D92"/>
    <w:rsid w:val="00126C38"/>
    <w:rsid w:val="0013196C"/>
    <w:rsid w:val="00131EDE"/>
    <w:rsid w:val="00133B61"/>
    <w:rsid w:val="001344E8"/>
    <w:rsid w:val="001345F8"/>
    <w:rsid w:val="00135382"/>
    <w:rsid w:val="001356E6"/>
    <w:rsid w:val="00137111"/>
    <w:rsid w:val="00137EFE"/>
    <w:rsid w:val="00144E18"/>
    <w:rsid w:val="00146F19"/>
    <w:rsid w:val="00147D24"/>
    <w:rsid w:val="0015138B"/>
    <w:rsid w:val="00154E1A"/>
    <w:rsid w:val="00156830"/>
    <w:rsid w:val="001600DA"/>
    <w:rsid w:val="00160F54"/>
    <w:rsid w:val="0016440E"/>
    <w:rsid w:val="0016542A"/>
    <w:rsid w:val="001654C1"/>
    <w:rsid w:val="001662F7"/>
    <w:rsid w:val="00166991"/>
    <w:rsid w:val="00166B2C"/>
    <w:rsid w:val="00171CF0"/>
    <w:rsid w:val="00171EC5"/>
    <w:rsid w:val="001744F4"/>
    <w:rsid w:val="00175FAD"/>
    <w:rsid w:val="00176285"/>
    <w:rsid w:val="00176B57"/>
    <w:rsid w:val="00181697"/>
    <w:rsid w:val="001850B6"/>
    <w:rsid w:val="001853AF"/>
    <w:rsid w:val="001868A5"/>
    <w:rsid w:val="00190920"/>
    <w:rsid w:val="0019110F"/>
    <w:rsid w:val="0019537E"/>
    <w:rsid w:val="001A0333"/>
    <w:rsid w:val="001A0CB4"/>
    <w:rsid w:val="001A1B8F"/>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650B"/>
    <w:rsid w:val="001D1348"/>
    <w:rsid w:val="001D1532"/>
    <w:rsid w:val="001D27A2"/>
    <w:rsid w:val="001D6472"/>
    <w:rsid w:val="001D70A2"/>
    <w:rsid w:val="001D7C38"/>
    <w:rsid w:val="001E0CEF"/>
    <w:rsid w:val="001E26CF"/>
    <w:rsid w:val="001E2E72"/>
    <w:rsid w:val="001E600A"/>
    <w:rsid w:val="001E6B99"/>
    <w:rsid w:val="001F17CC"/>
    <w:rsid w:val="001F1815"/>
    <w:rsid w:val="001F1DE1"/>
    <w:rsid w:val="001F1FDE"/>
    <w:rsid w:val="001F3507"/>
    <w:rsid w:val="001F5DF4"/>
    <w:rsid w:val="001F5EBF"/>
    <w:rsid w:val="00201B48"/>
    <w:rsid w:val="00202310"/>
    <w:rsid w:val="00204DA5"/>
    <w:rsid w:val="002071D0"/>
    <w:rsid w:val="0020733E"/>
    <w:rsid w:val="00212AB4"/>
    <w:rsid w:val="00214A34"/>
    <w:rsid w:val="00216447"/>
    <w:rsid w:val="00217972"/>
    <w:rsid w:val="002213B9"/>
    <w:rsid w:val="00222617"/>
    <w:rsid w:val="00223625"/>
    <w:rsid w:val="00225F9F"/>
    <w:rsid w:val="00227AD3"/>
    <w:rsid w:val="00231B5D"/>
    <w:rsid w:val="00233AC4"/>
    <w:rsid w:val="00233AC7"/>
    <w:rsid w:val="00235113"/>
    <w:rsid w:val="00236955"/>
    <w:rsid w:val="0024081D"/>
    <w:rsid w:val="00241914"/>
    <w:rsid w:val="0024280C"/>
    <w:rsid w:val="002433FA"/>
    <w:rsid w:val="00243A38"/>
    <w:rsid w:val="00244209"/>
    <w:rsid w:val="0024486D"/>
    <w:rsid w:val="002450B9"/>
    <w:rsid w:val="00251ED6"/>
    <w:rsid w:val="002520B7"/>
    <w:rsid w:val="00254A31"/>
    <w:rsid w:val="00255C3A"/>
    <w:rsid w:val="00256314"/>
    <w:rsid w:val="00266752"/>
    <w:rsid w:val="00270C63"/>
    <w:rsid w:val="002718F2"/>
    <w:rsid w:val="0027345B"/>
    <w:rsid w:val="00276077"/>
    <w:rsid w:val="00281BAB"/>
    <w:rsid w:val="00281DD7"/>
    <w:rsid w:val="00282E51"/>
    <w:rsid w:val="00286462"/>
    <w:rsid w:val="00291094"/>
    <w:rsid w:val="0029506E"/>
    <w:rsid w:val="002A4E50"/>
    <w:rsid w:val="002A5DD0"/>
    <w:rsid w:val="002A7203"/>
    <w:rsid w:val="002A7F16"/>
    <w:rsid w:val="002B18B6"/>
    <w:rsid w:val="002B3DAE"/>
    <w:rsid w:val="002B4431"/>
    <w:rsid w:val="002B4DF4"/>
    <w:rsid w:val="002B5454"/>
    <w:rsid w:val="002B571F"/>
    <w:rsid w:val="002B6142"/>
    <w:rsid w:val="002C1720"/>
    <w:rsid w:val="002C2348"/>
    <w:rsid w:val="002C7953"/>
    <w:rsid w:val="002D05A8"/>
    <w:rsid w:val="002D465C"/>
    <w:rsid w:val="002D5433"/>
    <w:rsid w:val="002D75FC"/>
    <w:rsid w:val="002D771C"/>
    <w:rsid w:val="002E019E"/>
    <w:rsid w:val="002E10C5"/>
    <w:rsid w:val="002E1F29"/>
    <w:rsid w:val="002E397C"/>
    <w:rsid w:val="002E39B4"/>
    <w:rsid w:val="002E427A"/>
    <w:rsid w:val="002E48C8"/>
    <w:rsid w:val="002E4B27"/>
    <w:rsid w:val="002E7E92"/>
    <w:rsid w:val="002F1489"/>
    <w:rsid w:val="002F3EDA"/>
    <w:rsid w:val="002F4A79"/>
    <w:rsid w:val="002F7791"/>
    <w:rsid w:val="00302809"/>
    <w:rsid w:val="00302FF3"/>
    <w:rsid w:val="003045DC"/>
    <w:rsid w:val="00304D78"/>
    <w:rsid w:val="00305244"/>
    <w:rsid w:val="00305418"/>
    <w:rsid w:val="00306552"/>
    <w:rsid w:val="00314ECA"/>
    <w:rsid w:val="00315738"/>
    <w:rsid w:val="00320DA6"/>
    <w:rsid w:val="0032148D"/>
    <w:rsid w:val="003220C2"/>
    <w:rsid w:val="0032250F"/>
    <w:rsid w:val="00323A84"/>
    <w:rsid w:val="003243CC"/>
    <w:rsid w:val="003250C3"/>
    <w:rsid w:val="00326C6F"/>
    <w:rsid w:val="0033032F"/>
    <w:rsid w:val="0033050C"/>
    <w:rsid w:val="0033105F"/>
    <w:rsid w:val="0033276B"/>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2CD1"/>
    <w:rsid w:val="0036342C"/>
    <w:rsid w:val="00364116"/>
    <w:rsid w:val="003711A8"/>
    <w:rsid w:val="003726BF"/>
    <w:rsid w:val="00372961"/>
    <w:rsid w:val="00374C1B"/>
    <w:rsid w:val="003752FE"/>
    <w:rsid w:val="00376B70"/>
    <w:rsid w:val="00384236"/>
    <w:rsid w:val="0038460B"/>
    <w:rsid w:val="00387031"/>
    <w:rsid w:val="003907CD"/>
    <w:rsid w:val="0039211A"/>
    <w:rsid w:val="00392EA2"/>
    <w:rsid w:val="00397378"/>
    <w:rsid w:val="003A1B1F"/>
    <w:rsid w:val="003A2FC8"/>
    <w:rsid w:val="003A326D"/>
    <w:rsid w:val="003A7C35"/>
    <w:rsid w:val="003B2287"/>
    <w:rsid w:val="003B3150"/>
    <w:rsid w:val="003B5367"/>
    <w:rsid w:val="003B7370"/>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2260"/>
    <w:rsid w:val="003E24FB"/>
    <w:rsid w:val="003E2D98"/>
    <w:rsid w:val="003E441F"/>
    <w:rsid w:val="003E7FA8"/>
    <w:rsid w:val="003F0908"/>
    <w:rsid w:val="003F0D78"/>
    <w:rsid w:val="003F34E1"/>
    <w:rsid w:val="003F5155"/>
    <w:rsid w:val="003F5F1B"/>
    <w:rsid w:val="003F6747"/>
    <w:rsid w:val="004000E0"/>
    <w:rsid w:val="004013EF"/>
    <w:rsid w:val="00404AB3"/>
    <w:rsid w:val="00404FB1"/>
    <w:rsid w:val="004078E3"/>
    <w:rsid w:val="00411F74"/>
    <w:rsid w:val="00412A87"/>
    <w:rsid w:val="00417EC1"/>
    <w:rsid w:val="004204D4"/>
    <w:rsid w:val="0042079F"/>
    <w:rsid w:val="00423D0D"/>
    <w:rsid w:val="004242F1"/>
    <w:rsid w:val="00425045"/>
    <w:rsid w:val="0042692B"/>
    <w:rsid w:val="004303AB"/>
    <w:rsid w:val="00430E13"/>
    <w:rsid w:val="00432CA2"/>
    <w:rsid w:val="00434707"/>
    <w:rsid w:val="00434763"/>
    <w:rsid w:val="00434D15"/>
    <w:rsid w:val="00434E3B"/>
    <w:rsid w:val="00435CFF"/>
    <w:rsid w:val="004377CA"/>
    <w:rsid w:val="004400AC"/>
    <w:rsid w:val="0044224C"/>
    <w:rsid w:val="00450033"/>
    <w:rsid w:val="0045098B"/>
    <w:rsid w:val="004555CC"/>
    <w:rsid w:val="0045706E"/>
    <w:rsid w:val="0045733E"/>
    <w:rsid w:val="00457D88"/>
    <w:rsid w:val="00462A35"/>
    <w:rsid w:val="00462E71"/>
    <w:rsid w:val="00463311"/>
    <w:rsid w:val="00463797"/>
    <w:rsid w:val="00463A49"/>
    <w:rsid w:val="00464B9B"/>
    <w:rsid w:val="00464F75"/>
    <w:rsid w:val="0046612D"/>
    <w:rsid w:val="00471C02"/>
    <w:rsid w:val="00472FAB"/>
    <w:rsid w:val="00474051"/>
    <w:rsid w:val="00482091"/>
    <w:rsid w:val="004847FD"/>
    <w:rsid w:val="00497681"/>
    <w:rsid w:val="004A1268"/>
    <w:rsid w:val="004A1C8B"/>
    <w:rsid w:val="004A2B47"/>
    <w:rsid w:val="004A78C6"/>
    <w:rsid w:val="004A7A03"/>
    <w:rsid w:val="004B3264"/>
    <w:rsid w:val="004B3401"/>
    <w:rsid w:val="004B4CB3"/>
    <w:rsid w:val="004B52A5"/>
    <w:rsid w:val="004B7C25"/>
    <w:rsid w:val="004C1229"/>
    <w:rsid w:val="004C33D2"/>
    <w:rsid w:val="004C3475"/>
    <w:rsid w:val="004C3EC8"/>
    <w:rsid w:val="004D0B42"/>
    <w:rsid w:val="004D4F10"/>
    <w:rsid w:val="004D6583"/>
    <w:rsid w:val="004D7B11"/>
    <w:rsid w:val="004E1A20"/>
    <w:rsid w:val="004E5884"/>
    <w:rsid w:val="004F0D06"/>
    <w:rsid w:val="004F0F08"/>
    <w:rsid w:val="004F0FDF"/>
    <w:rsid w:val="004F3438"/>
    <w:rsid w:val="004F3EA4"/>
    <w:rsid w:val="004F4522"/>
    <w:rsid w:val="005000FE"/>
    <w:rsid w:val="00501225"/>
    <w:rsid w:val="00505F5E"/>
    <w:rsid w:val="005067BE"/>
    <w:rsid w:val="00507F7C"/>
    <w:rsid w:val="005122EE"/>
    <w:rsid w:val="005132B8"/>
    <w:rsid w:val="00513499"/>
    <w:rsid w:val="0051625D"/>
    <w:rsid w:val="005165CE"/>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4A06"/>
    <w:rsid w:val="00565487"/>
    <w:rsid w:val="00570968"/>
    <w:rsid w:val="00572006"/>
    <w:rsid w:val="0057202F"/>
    <w:rsid w:val="0057356B"/>
    <w:rsid w:val="0057380C"/>
    <w:rsid w:val="00574D13"/>
    <w:rsid w:val="00575269"/>
    <w:rsid w:val="005758AF"/>
    <w:rsid w:val="00583568"/>
    <w:rsid w:val="00586AB7"/>
    <w:rsid w:val="00586D62"/>
    <w:rsid w:val="005870B7"/>
    <w:rsid w:val="00590740"/>
    <w:rsid w:val="00592054"/>
    <w:rsid w:val="0059272B"/>
    <w:rsid w:val="00595344"/>
    <w:rsid w:val="00595DFC"/>
    <w:rsid w:val="00596258"/>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E25F5"/>
    <w:rsid w:val="005F1DDE"/>
    <w:rsid w:val="005F207A"/>
    <w:rsid w:val="005F2173"/>
    <w:rsid w:val="005F2A8A"/>
    <w:rsid w:val="005F5515"/>
    <w:rsid w:val="005F5A67"/>
    <w:rsid w:val="005F6055"/>
    <w:rsid w:val="005F65F8"/>
    <w:rsid w:val="00600045"/>
    <w:rsid w:val="0060072D"/>
    <w:rsid w:val="0060121F"/>
    <w:rsid w:val="00601EF1"/>
    <w:rsid w:val="00604FEE"/>
    <w:rsid w:val="006079E3"/>
    <w:rsid w:val="006109BB"/>
    <w:rsid w:val="006145C8"/>
    <w:rsid w:val="0061501E"/>
    <w:rsid w:val="006174C0"/>
    <w:rsid w:val="00617B11"/>
    <w:rsid w:val="006204C8"/>
    <w:rsid w:val="00626109"/>
    <w:rsid w:val="00627597"/>
    <w:rsid w:val="00630754"/>
    <w:rsid w:val="006315C4"/>
    <w:rsid w:val="00634EEB"/>
    <w:rsid w:val="00641780"/>
    <w:rsid w:val="00642190"/>
    <w:rsid w:val="006427FA"/>
    <w:rsid w:val="00642B75"/>
    <w:rsid w:val="00644877"/>
    <w:rsid w:val="0064520F"/>
    <w:rsid w:val="00645F6C"/>
    <w:rsid w:val="00646B8A"/>
    <w:rsid w:val="00652196"/>
    <w:rsid w:val="00653FDD"/>
    <w:rsid w:val="00656960"/>
    <w:rsid w:val="00657535"/>
    <w:rsid w:val="0066284A"/>
    <w:rsid w:val="00664F4A"/>
    <w:rsid w:val="0066556C"/>
    <w:rsid w:val="00674724"/>
    <w:rsid w:val="0068015A"/>
    <w:rsid w:val="00680457"/>
    <w:rsid w:val="00683A63"/>
    <w:rsid w:val="00685649"/>
    <w:rsid w:val="00686431"/>
    <w:rsid w:val="00687F20"/>
    <w:rsid w:val="00687F5E"/>
    <w:rsid w:val="0069357E"/>
    <w:rsid w:val="006948E7"/>
    <w:rsid w:val="006A04D5"/>
    <w:rsid w:val="006A1E45"/>
    <w:rsid w:val="006A3261"/>
    <w:rsid w:val="006A3D58"/>
    <w:rsid w:val="006A5019"/>
    <w:rsid w:val="006A50D2"/>
    <w:rsid w:val="006A7E05"/>
    <w:rsid w:val="006B26D9"/>
    <w:rsid w:val="006B4EF5"/>
    <w:rsid w:val="006B6B60"/>
    <w:rsid w:val="006B6C19"/>
    <w:rsid w:val="006C322C"/>
    <w:rsid w:val="006C3386"/>
    <w:rsid w:val="006C3FB1"/>
    <w:rsid w:val="006C667C"/>
    <w:rsid w:val="006D113A"/>
    <w:rsid w:val="006D1BC2"/>
    <w:rsid w:val="006D2C7A"/>
    <w:rsid w:val="006D2E14"/>
    <w:rsid w:val="006D5157"/>
    <w:rsid w:val="006D63F2"/>
    <w:rsid w:val="006D776F"/>
    <w:rsid w:val="006D7C4B"/>
    <w:rsid w:val="006E0E28"/>
    <w:rsid w:val="006E3A68"/>
    <w:rsid w:val="006E3C7D"/>
    <w:rsid w:val="006E47EB"/>
    <w:rsid w:val="006E56FB"/>
    <w:rsid w:val="006F0A4D"/>
    <w:rsid w:val="006F1223"/>
    <w:rsid w:val="006F3C72"/>
    <w:rsid w:val="006F5BFE"/>
    <w:rsid w:val="006F5C92"/>
    <w:rsid w:val="006F6E62"/>
    <w:rsid w:val="00700EB1"/>
    <w:rsid w:val="00703FF5"/>
    <w:rsid w:val="00706683"/>
    <w:rsid w:val="007076FA"/>
    <w:rsid w:val="007079D5"/>
    <w:rsid w:val="007104C8"/>
    <w:rsid w:val="00711AFF"/>
    <w:rsid w:val="007122E7"/>
    <w:rsid w:val="007144DB"/>
    <w:rsid w:val="007148C6"/>
    <w:rsid w:val="00717DB9"/>
    <w:rsid w:val="007205E8"/>
    <w:rsid w:val="00724F61"/>
    <w:rsid w:val="00726943"/>
    <w:rsid w:val="00731F2C"/>
    <w:rsid w:val="00732910"/>
    <w:rsid w:val="00733773"/>
    <w:rsid w:val="0073448F"/>
    <w:rsid w:val="00742EEF"/>
    <w:rsid w:val="0074353A"/>
    <w:rsid w:val="00743975"/>
    <w:rsid w:val="007442E9"/>
    <w:rsid w:val="0075013C"/>
    <w:rsid w:val="007510E6"/>
    <w:rsid w:val="007516AE"/>
    <w:rsid w:val="007530DB"/>
    <w:rsid w:val="00754789"/>
    <w:rsid w:val="00763792"/>
    <w:rsid w:val="00763814"/>
    <w:rsid w:val="0076448E"/>
    <w:rsid w:val="00772105"/>
    <w:rsid w:val="007734AF"/>
    <w:rsid w:val="007806E9"/>
    <w:rsid w:val="0078791E"/>
    <w:rsid w:val="00787C39"/>
    <w:rsid w:val="0079095C"/>
    <w:rsid w:val="007924B3"/>
    <w:rsid w:val="00792BB2"/>
    <w:rsid w:val="00795270"/>
    <w:rsid w:val="00795275"/>
    <w:rsid w:val="0079611D"/>
    <w:rsid w:val="007A0F23"/>
    <w:rsid w:val="007A2D6B"/>
    <w:rsid w:val="007A5866"/>
    <w:rsid w:val="007A652D"/>
    <w:rsid w:val="007B2BFE"/>
    <w:rsid w:val="007B695F"/>
    <w:rsid w:val="007B6CE7"/>
    <w:rsid w:val="007C1A99"/>
    <w:rsid w:val="007C3515"/>
    <w:rsid w:val="007C4AFD"/>
    <w:rsid w:val="007C6210"/>
    <w:rsid w:val="007C7530"/>
    <w:rsid w:val="007D0806"/>
    <w:rsid w:val="007D46EA"/>
    <w:rsid w:val="007D4F36"/>
    <w:rsid w:val="007D743F"/>
    <w:rsid w:val="007E5BA6"/>
    <w:rsid w:val="007E6105"/>
    <w:rsid w:val="007F2792"/>
    <w:rsid w:val="007F5496"/>
    <w:rsid w:val="007F6E54"/>
    <w:rsid w:val="007F6F49"/>
    <w:rsid w:val="00802103"/>
    <w:rsid w:val="0080323F"/>
    <w:rsid w:val="00803D49"/>
    <w:rsid w:val="008046D0"/>
    <w:rsid w:val="008072C6"/>
    <w:rsid w:val="00811FFF"/>
    <w:rsid w:val="008122DA"/>
    <w:rsid w:val="00812468"/>
    <w:rsid w:val="0081399B"/>
    <w:rsid w:val="00816261"/>
    <w:rsid w:val="00817223"/>
    <w:rsid w:val="00817FD4"/>
    <w:rsid w:val="00821E48"/>
    <w:rsid w:val="00827DE1"/>
    <w:rsid w:val="00830B81"/>
    <w:rsid w:val="008325B3"/>
    <w:rsid w:val="00832F0B"/>
    <w:rsid w:val="00833C16"/>
    <w:rsid w:val="00836A92"/>
    <w:rsid w:val="00841303"/>
    <w:rsid w:val="008424F5"/>
    <w:rsid w:val="00845817"/>
    <w:rsid w:val="0085017D"/>
    <w:rsid w:val="00850277"/>
    <w:rsid w:val="0085217A"/>
    <w:rsid w:val="00852DF0"/>
    <w:rsid w:val="0085343E"/>
    <w:rsid w:val="0085486A"/>
    <w:rsid w:val="00856509"/>
    <w:rsid w:val="00856917"/>
    <w:rsid w:val="00856E8A"/>
    <w:rsid w:val="00856F02"/>
    <w:rsid w:val="00860560"/>
    <w:rsid w:val="00862F66"/>
    <w:rsid w:val="0086492C"/>
    <w:rsid w:val="008653C7"/>
    <w:rsid w:val="008656F9"/>
    <w:rsid w:val="00870152"/>
    <w:rsid w:val="008714FC"/>
    <w:rsid w:val="008729C5"/>
    <w:rsid w:val="00873D38"/>
    <w:rsid w:val="00875D69"/>
    <w:rsid w:val="00877AE3"/>
    <w:rsid w:val="00883194"/>
    <w:rsid w:val="0088625A"/>
    <w:rsid w:val="00887A30"/>
    <w:rsid w:val="00895245"/>
    <w:rsid w:val="00895CCE"/>
    <w:rsid w:val="00896593"/>
    <w:rsid w:val="008968DE"/>
    <w:rsid w:val="008A01F2"/>
    <w:rsid w:val="008A2713"/>
    <w:rsid w:val="008A382E"/>
    <w:rsid w:val="008A6F96"/>
    <w:rsid w:val="008B681F"/>
    <w:rsid w:val="008B7396"/>
    <w:rsid w:val="008B73EF"/>
    <w:rsid w:val="008B7E1C"/>
    <w:rsid w:val="008C096E"/>
    <w:rsid w:val="008D3818"/>
    <w:rsid w:val="008D5A4F"/>
    <w:rsid w:val="008E232C"/>
    <w:rsid w:val="008E3CCC"/>
    <w:rsid w:val="008E4895"/>
    <w:rsid w:val="008E526F"/>
    <w:rsid w:val="008E5E31"/>
    <w:rsid w:val="008E7CE6"/>
    <w:rsid w:val="008F0055"/>
    <w:rsid w:val="008F41C6"/>
    <w:rsid w:val="008F470E"/>
    <w:rsid w:val="00902DC6"/>
    <w:rsid w:val="0090336D"/>
    <w:rsid w:val="009041D3"/>
    <w:rsid w:val="0090509E"/>
    <w:rsid w:val="00905405"/>
    <w:rsid w:val="009059B1"/>
    <w:rsid w:val="00906426"/>
    <w:rsid w:val="009126D1"/>
    <w:rsid w:val="00912F3C"/>
    <w:rsid w:val="00915471"/>
    <w:rsid w:val="009159A3"/>
    <w:rsid w:val="00916E84"/>
    <w:rsid w:val="009173AC"/>
    <w:rsid w:val="00923DC5"/>
    <w:rsid w:val="00925FD2"/>
    <w:rsid w:val="00932C86"/>
    <w:rsid w:val="00932FBA"/>
    <w:rsid w:val="00933DBF"/>
    <w:rsid w:val="00934414"/>
    <w:rsid w:val="00937D18"/>
    <w:rsid w:val="009405E2"/>
    <w:rsid w:val="00941546"/>
    <w:rsid w:val="009420D8"/>
    <w:rsid w:val="009428C6"/>
    <w:rsid w:val="00943066"/>
    <w:rsid w:val="00943A22"/>
    <w:rsid w:val="00944C8E"/>
    <w:rsid w:val="00951F19"/>
    <w:rsid w:val="0095224D"/>
    <w:rsid w:val="0095466C"/>
    <w:rsid w:val="00957506"/>
    <w:rsid w:val="0095754E"/>
    <w:rsid w:val="009613D2"/>
    <w:rsid w:val="009641D9"/>
    <w:rsid w:val="00965280"/>
    <w:rsid w:val="00966E20"/>
    <w:rsid w:val="009733A9"/>
    <w:rsid w:val="00974D76"/>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0CC8"/>
    <w:rsid w:val="009B45F0"/>
    <w:rsid w:val="009B59D8"/>
    <w:rsid w:val="009B65FE"/>
    <w:rsid w:val="009B6732"/>
    <w:rsid w:val="009C03FB"/>
    <w:rsid w:val="009C2EE6"/>
    <w:rsid w:val="009C3CB1"/>
    <w:rsid w:val="009C4561"/>
    <w:rsid w:val="009C4E01"/>
    <w:rsid w:val="009C6E5C"/>
    <w:rsid w:val="009D0BF9"/>
    <w:rsid w:val="009D1218"/>
    <w:rsid w:val="009D6C68"/>
    <w:rsid w:val="009E1122"/>
    <w:rsid w:val="009E19BC"/>
    <w:rsid w:val="009E2C02"/>
    <w:rsid w:val="009E2C18"/>
    <w:rsid w:val="009E3C7E"/>
    <w:rsid w:val="009E3D1E"/>
    <w:rsid w:val="009E4432"/>
    <w:rsid w:val="009E4A62"/>
    <w:rsid w:val="009E5D34"/>
    <w:rsid w:val="009E5D76"/>
    <w:rsid w:val="009E6492"/>
    <w:rsid w:val="009F068D"/>
    <w:rsid w:val="009F1109"/>
    <w:rsid w:val="009F5474"/>
    <w:rsid w:val="00A003FE"/>
    <w:rsid w:val="00A00418"/>
    <w:rsid w:val="00A01C8B"/>
    <w:rsid w:val="00A02439"/>
    <w:rsid w:val="00A02FC7"/>
    <w:rsid w:val="00A05386"/>
    <w:rsid w:val="00A06653"/>
    <w:rsid w:val="00A10B7C"/>
    <w:rsid w:val="00A1434F"/>
    <w:rsid w:val="00A16360"/>
    <w:rsid w:val="00A17CE7"/>
    <w:rsid w:val="00A2286C"/>
    <w:rsid w:val="00A22986"/>
    <w:rsid w:val="00A24F81"/>
    <w:rsid w:val="00A25D7C"/>
    <w:rsid w:val="00A25EE0"/>
    <w:rsid w:val="00A272E4"/>
    <w:rsid w:val="00A2759B"/>
    <w:rsid w:val="00A348DB"/>
    <w:rsid w:val="00A34983"/>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60DCF"/>
    <w:rsid w:val="00A6246B"/>
    <w:rsid w:val="00A64B6C"/>
    <w:rsid w:val="00A658E8"/>
    <w:rsid w:val="00A65ED5"/>
    <w:rsid w:val="00A66F43"/>
    <w:rsid w:val="00A70203"/>
    <w:rsid w:val="00A76A19"/>
    <w:rsid w:val="00A76BE8"/>
    <w:rsid w:val="00A83E43"/>
    <w:rsid w:val="00A91933"/>
    <w:rsid w:val="00A9251C"/>
    <w:rsid w:val="00A9297D"/>
    <w:rsid w:val="00AA08FF"/>
    <w:rsid w:val="00AA1F1F"/>
    <w:rsid w:val="00AA1F7A"/>
    <w:rsid w:val="00AA3D6D"/>
    <w:rsid w:val="00AA5B47"/>
    <w:rsid w:val="00AA6E00"/>
    <w:rsid w:val="00AB0EC6"/>
    <w:rsid w:val="00AB415E"/>
    <w:rsid w:val="00AB44B6"/>
    <w:rsid w:val="00AB7D4A"/>
    <w:rsid w:val="00AC2279"/>
    <w:rsid w:val="00AC24E6"/>
    <w:rsid w:val="00AC6C9B"/>
    <w:rsid w:val="00AD1D5F"/>
    <w:rsid w:val="00AD2606"/>
    <w:rsid w:val="00AD2C32"/>
    <w:rsid w:val="00AE2593"/>
    <w:rsid w:val="00AE2FC5"/>
    <w:rsid w:val="00AE3A47"/>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1061D"/>
    <w:rsid w:val="00B123AA"/>
    <w:rsid w:val="00B14D0B"/>
    <w:rsid w:val="00B166EB"/>
    <w:rsid w:val="00B2232F"/>
    <w:rsid w:val="00B23BCB"/>
    <w:rsid w:val="00B266E8"/>
    <w:rsid w:val="00B26842"/>
    <w:rsid w:val="00B31EE2"/>
    <w:rsid w:val="00B346CE"/>
    <w:rsid w:val="00B3553C"/>
    <w:rsid w:val="00B362E9"/>
    <w:rsid w:val="00B36BC8"/>
    <w:rsid w:val="00B4004D"/>
    <w:rsid w:val="00B4015B"/>
    <w:rsid w:val="00B40D4F"/>
    <w:rsid w:val="00B4783C"/>
    <w:rsid w:val="00B50281"/>
    <w:rsid w:val="00B51E47"/>
    <w:rsid w:val="00B52381"/>
    <w:rsid w:val="00B52A2E"/>
    <w:rsid w:val="00B52CBF"/>
    <w:rsid w:val="00B535EB"/>
    <w:rsid w:val="00B54C96"/>
    <w:rsid w:val="00B56B17"/>
    <w:rsid w:val="00B604E0"/>
    <w:rsid w:val="00B64888"/>
    <w:rsid w:val="00B65695"/>
    <w:rsid w:val="00B6592C"/>
    <w:rsid w:val="00B676EF"/>
    <w:rsid w:val="00B70A2C"/>
    <w:rsid w:val="00B732BE"/>
    <w:rsid w:val="00B74416"/>
    <w:rsid w:val="00B745DB"/>
    <w:rsid w:val="00B75BFB"/>
    <w:rsid w:val="00B83DF7"/>
    <w:rsid w:val="00B848AE"/>
    <w:rsid w:val="00B85656"/>
    <w:rsid w:val="00B8593B"/>
    <w:rsid w:val="00B921B6"/>
    <w:rsid w:val="00B945F2"/>
    <w:rsid w:val="00B97A20"/>
    <w:rsid w:val="00BA0A21"/>
    <w:rsid w:val="00BA1224"/>
    <w:rsid w:val="00BA1AC7"/>
    <w:rsid w:val="00BA4799"/>
    <w:rsid w:val="00BA51B7"/>
    <w:rsid w:val="00BA599E"/>
    <w:rsid w:val="00BA5C0C"/>
    <w:rsid w:val="00BB0715"/>
    <w:rsid w:val="00BB3BBF"/>
    <w:rsid w:val="00BB456A"/>
    <w:rsid w:val="00BB5AFC"/>
    <w:rsid w:val="00BC09D9"/>
    <w:rsid w:val="00BC1A88"/>
    <w:rsid w:val="00BC2372"/>
    <w:rsid w:val="00BC27A4"/>
    <w:rsid w:val="00BC5588"/>
    <w:rsid w:val="00BC5B04"/>
    <w:rsid w:val="00BC6600"/>
    <w:rsid w:val="00BC6E89"/>
    <w:rsid w:val="00BD0338"/>
    <w:rsid w:val="00BD203F"/>
    <w:rsid w:val="00BD2152"/>
    <w:rsid w:val="00BD2AE0"/>
    <w:rsid w:val="00BD4147"/>
    <w:rsid w:val="00BD6CE8"/>
    <w:rsid w:val="00BD6FC5"/>
    <w:rsid w:val="00BD7B6D"/>
    <w:rsid w:val="00BE0608"/>
    <w:rsid w:val="00BE2B4F"/>
    <w:rsid w:val="00BE2CB6"/>
    <w:rsid w:val="00BE3921"/>
    <w:rsid w:val="00BE3D90"/>
    <w:rsid w:val="00BE4CE3"/>
    <w:rsid w:val="00BE5B1A"/>
    <w:rsid w:val="00BE613F"/>
    <w:rsid w:val="00BE6915"/>
    <w:rsid w:val="00BF022E"/>
    <w:rsid w:val="00BF3AC7"/>
    <w:rsid w:val="00BF517C"/>
    <w:rsid w:val="00BF73B1"/>
    <w:rsid w:val="00C02881"/>
    <w:rsid w:val="00C03AE3"/>
    <w:rsid w:val="00C11F97"/>
    <w:rsid w:val="00C12E43"/>
    <w:rsid w:val="00C1511A"/>
    <w:rsid w:val="00C15DBA"/>
    <w:rsid w:val="00C164E6"/>
    <w:rsid w:val="00C167A4"/>
    <w:rsid w:val="00C22E19"/>
    <w:rsid w:val="00C2370A"/>
    <w:rsid w:val="00C2451E"/>
    <w:rsid w:val="00C265F2"/>
    <w:rsid w:val="00C30676"/>
    <w:rsid w:val="00C306AE"/>
    <w:rsid w:val="00C310E8"/>
    <w:rsid w:val="00C311E5"/>
    <w:rsid w:val="00C35B0C"/>
    <w:rsid w:val="00C35E10"/>
    <w:rsid w:val="00C403F8"/>
    <w:rsid w:val="00C405CF"/>
    <w:rsid w:val="00C4120B"/>
    <w:rsid w:val="00C41A05"/>
    <w:rsid w:val="00C45A13"/>
    <w:rsid w:val="00C52FBC"/>
    <w:rsid w:val="00C53EF1"/>
    <w:rsid w:val="00C548B1"/>
    <w:rsid w:val="00C56F09"/>
    <w:rsid w:val="00C60513"/>
    <w:rsid w:val="00C6750A"/>
    <w:rsid w:val="00C7059A"/>
    <w:rsid w:val="00C72BD3"/>
    <w:rsid w:val="00C764B2"/>
    <w:rsid w:val="00C77BBF"/>
    <w:rsid w:val="00C83731"/>
    <w:rsid w:val="00C84824"/>
    <w:rsid w:val="00C848E2"/>
    <w:rsid w:val="00C84A36"/>
    <w:rsid w:val="00C867AD"/>
    <w:rsid w:val="00C86A54"/>
    <w:rsid w:val="00C87F50"/>
    <w:rsid w:val="00C87F87"/>
    <w:rsid w:val="00C90F9D"/>
    <w:rsid w:val="00C9139B"/>
    <w:rsid w:val="00C92FAB"/>
    <w:rsid w:val="00CA0474"/>
    <w:rsid w:val="00CA10FC"/>
    <w:rsid w:val="00CA2CD2"/>
    <w:rsid w:val="00CA4161"/>
    <w:rsid w:val="00CA5A71"/>
    <w:rsid w:val="00CC1979"/>
    <w:rsid w:val="00CC4194"/>
    <w:rsid w:val="00CD0017"/>
    <w:rsid w:val="00CD07AB"/>
    <w:rsid w:val="00CD1CF5"/>
    <w:rsid w:val="00CD274F"/>
    <w:rsid w:val="00CD2D40"/>
    <w:rsid w:val="00CD2E9F"/>
    <w:rsid w:val="00CD2EEE"/>
    <w:rsid w:val="00CD3B4C"/>
    <w:rsid w:val="00CD6340"/>
    <w:rsid w:val="00CD7FB2"/>
    <w:rsid w:val="00CE0063"/>
    <w:rsid w:val="00CE0FC8"/>
    <w:rsid w:val="00CE3A35"/>
    <w:rsid w:val="00CE3C66"/>
    <w:rsid w:val="00CE5DFC"/>
    <w:rsid w:val="00CE7C8B"/>
    <w:rsid w:val="00CF1C57"/>
    <w:rsid w:val="00CF1D83"/>
    <w:rsid w:val="00CF2763"/>
    <w:rsid w:val="00CF32D5"/>
    <w:rsid w:val="00CF34C4"/>
    <w:rsid w:val="00CF4470"/>
    <w:rsid w:val="00CF5081"/>
    <w:rsid w:val="00D02454"/>
    <w:rsid w:val="00D06241"/>
    <w:rsid w:val="00D07628"/>
    <w:rsid w:val="00D11ED6"/>
    <w:rsid w:val="00D13084"/>
    <w:rsid w:val="00D137F0"/>
    <w:rsid w:val="00D13991"/>
    <w:rsid w:val="00D2024E"/>
    <w:rsid w:val="00D20B65"/>
    <w:rsid w:val="00D21691"/>
    <w:rsid w:val="00D22058"/>
    <w:rsid w:val="00D22FD2"/>
    <w:rsid w:val="00D324FD"/>
    <w:rsid w:val="00D3526E"/>
    <w:rsid w:val="00D37295"/>
    <w:rsid w:val="00D4094E"/>
    <w:rsid w:val="00D41A73"/>
    <w:rsid w:val="00D42410"/>
    <w:rsid w:val="00D444B0"/>
    <w:rsid w:val="00D47A1E"/>
    <w:rsid w:val="00D47E76"/>
    <w:rsid w:val="00D50947"/>
    <w:rsid w:val="00D51F7B"/>
    <w:rsid w:val="00D5490E"/>
    <w:rsid w:val="00D55F8C"/>
    <w:rsid w:val="00D56703"/>
    <w:rsid w:val="00D5677D"/>
    <w:rsid w:val="00D578CD"/>
    <w:rsid w:val="00D62420"/>
    <w:rsid w:val="00D6251D"/>
    <w:rsid w:val="00D62B06"/>
    <w:rsid w:val="00D65955"/>
    <w:rsid w:val="00D65DE5"/>
    <w:rsid w:val="00D676E4"/>
    <w:rsid w:val="00D67AD8"/>
    <w:rsid w:val="00D70E65"/>
    <w:rsid w:val="00D722A3"/>
    <w:rsid w:val="00D74295"/>
    <w:rsid w:val="00D74390"/>
    <w:rsid w:val="00D76241"/>
    <w:rsid w:val="00D76411"/>
    <w:rsid w:val="00D76818"/>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BF3"/>
    <w:rsid w:val="00DA4F6F"/>
    <w:rsid w:val="00DA5324"/>
    <w:rsid w:val="00DA65A6"/>
    <w:rsid w:val="00DA6D14"/>
    <w:rsid w:val="00DB4D34"/>
    <w:rsid w:val="00DB69DA"/>
    <w:rsid w:val="00DC2506"/>
    <w:rsid w:val="00DC377E"/>
    <w:rsid w:val="00DC5A6E"/>
    <w:rsid w:val="00DD0047"/>
    <w:rsid w:val="00DD2133"/>
    <w:rsid w:val="00DD24BA"/>
    <w:rsid w:val="00DD24F5"/>
    <w:rsid w:val="00DD7187"/>
    <w:rsid w:val="00DD76BC"/>
    <w:rsid w:val="00DE0144"/>
    <w:rsid w:val="00DE0160"/>
    <w:rsid w:val="00DE4065"/>
    <w:rsid w:val="00DE4E76"/>
    <w:rsid w:val="00DF0464"/>
    <w:rsid w:val="00DF112C"/>
    <w:rsid w:val="00DF3AB8"/>
    <w:rsid w:val="00DF4050"/>
    <w:rsid w:val="00DF5BFD"/>
    <w:rsid w:val="00DF67A9"/>
    <w:rsid w:val="00E04012"/>
    <w:rsid w:val="00E0452A"/>
    <w:rsid w:val="00E10F95"/>
    <w:rsid w:val="00E13851"/>
    <w:rsid w:val="00E13C27"/>
    <w:rsid w:val="00E14DA4"/>
    <w:rsid w:val="00E156F3"/>
    <w:rsid w:val="00E1623C"/>
    <w:rsid w:val="00E16961"/>
    <w:rsid w:val="00E16CE3"/>
    <w:rsid w:val="00E21C76"/>
    <w:rsid w:val="00E22455"/>
    <w:rsid w:val="00E23978"/>
    <w:rsid w:val="00E23DCF"/>
    <w:rsid w:val="00E24334"/>
    <w:rsid w:val="00E24446"/>
    <w:rsid w:val="00E30725"/>
    <w:rsid w:val="00E327BE"/>
    <w:rsid w:val="00E33244"/>
    <w:rsid w:val="00E33FE6"/>
    <w:rsid w:val="00E3628F"/>
    <w:rsid w:val="00E37158"/>
    <w:rsid w:val="00E376C5"/>
    <w:rsid w:val="00E37837"/>
    <w:rsid w:val="00E41397"/>
    <w:rsid w:val="00E422C9"/>
    <w:rsid w:val="00E43177"/>
    <w:rsid w:val="00E44643"/>
    <w:rsid w:val="00E46BD4"/>
    <w:rsid w:val="00E51D46"/>
    <w:rsid w:val="00E526E8"/>
    <w:rsid w:val="00E5375A"/>
    <w:rsid w:val="00E54107"/>
    <w:rsid w:val="00E60095"/>
    <w:rsid w:val="00E60D56"/>
    <w:rsid w:val="00E627B4"/>
    <w:rsid w:val="00E64033"/>
    <w:rsid w:val="00E64AE1"/>
    <w:rsid w:val="00E67B6C"/>
    <w:rsid w:val="00E738D2"/>
    <w:rsid w:val="00E73DF8"/>
    <w:rsid w:val="00E74D11"/>
    <w:rsid w:val="00E8305F"/>
    <w:rsid w:val="00E832F4"/>
    <w:rsid w:val="00E8387E"/>
    <w:rsid w:val="00E83F3A"/>
    <w:rsid w:val="00E8421F"/>
    <w:rsid w:val="00E842DF"/>
    <w:rsid w:val="00E85382"/>
    <w:rsid w:val="00E86DCB"/>
    <w:rsid w:val="00E90788"/>
    <w:rsid w:val="00E931A1"/>
    <w:rsid w:val="00E93784"/>
    <w:rsid w:val="00E93C45"/>
    <w:rsid w:val="00E94EFC"/>
    <w:rsid w:val="00EA2696"/>
    <w:rsid w:val="00EA2729"/>
    <w:rsid w:val="00EA281D"/>
    <w:rsid w:val="00EA2967"/>
    <w:rsid w:val="00EA33FB"/>
    <w:rsid w:val="00EA40A1"/>
    <w:rsid w:val="00EA49FF"/>
    <w:rsid w:val="00EB0E0C"/>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6C4C"/>
    <w:rsid w:val="00EF20B1"/>
    <w:rsid w:val="00EF24AA"/>
    <w:rsid w:val="00EF2EF5"/>
    <w:rsid w:val="00EF30CD"/>
    <w:rsid w:val="00EF3C42"/>
    <w:rsid w:val="00EF55E6"/>
    <w:rsid w:val="00EF647B"/>
    <w:rsid w:val="00F00B57"/>
    <w:rsid w:val="00F022E1"/>
    <w:rsid w:val="00F106FC"/>
    <w:rsid w:val="00F10787"/>
    <w:rsid w:val="00F11173"/>
    <w:rsid w:val="00F11598"/>
    <w:rsid w:val="00F11AEF"/>
    <w:rsid w:val="00F1386C"/>
    <w:rsid w:val="00F140DC"/>
    <w:rsid w:val="00F227F0"/>
    <w:rsid w:val="00F235D9"/>
    <w:rsid w:val="00F27012"/>
    <w:rsid w:val="00F302BA"/>
    <w:rsid w:val="00F33269"/>
    <w:rsid w:val="00F34CD5"/>
    <w:rsid w:val="00F35504"/>
    <w:rsid w:val="00F3610F"/>
    <w:rsid w:val="00F369C1"/>
    <w:rsid w:val="00F37018"/>
    <w:rsid w:val="00F3730D"/>
    <w:rsid w:val="00F40DD6"/>
    <w:rsid w:val="00F46E4E"/>
    <w:rsid w:val="00F50002"/>
    <w:rsid w:val="00F52613"/>
    <w:rsid w:val="00F53868"/>
    <w:rsid w:val="00F560C5"/>
    <w:rsid w:val="00F5707B"/>
    <w:rsid w:val="00F6040C"/>
    <w:rsid w:val="00F70882"/>
    <w:rsid w:val="00F721D7"/>
    <w:rsid w:val="00F7367D"/>
    <w:rsid w:val="00F8112C"/>
    <w:rsid w:val="00F83BFF"/>
    <w:rsid w:val="00F83D7B"/>
    <w:rsid w:val="00F85A29"/>
    <w:rsid w:val="00F8783B"/>
    <w:rsid w:val="00F87F17"/>
    <w:rsid w:val="00F90B29"/>
    <w:rsid w:val="00F91E58"/>
    <w:rsid w:val="00F9404A"/>
    <w:rsid w:val="00F969BF"/>
    <w:rsid w:val="00F978ED"/>
    <w:rsid w:val="00F97959"/>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C6ABF"/>
    <w:rsid w:val="00FD0379"/>
    <w:rsid w:val="00FD0695"/>
    <w:rsid w:val="00FD0FC0"/>
    <w:rsid w:val="00FD212A"/>
    <w:rsid w:val="00FD272C"/>
    <w:rsid w:val="00FD3256"/>
    <w:rsid w:val="00FD422F"/>
    <w:rsid w:val="00FD6486"/>
    <w:rsid w:val="00FD6B7F"/>
    <w:rsid w:val="00FE1045"/>
    <w:rsid w:val="00FE3FDD"/>
    <w:rsid w:val="00FE429A"/>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F50"/>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99"/>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33"/>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61800478">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ochanski@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4285D-F8AA-4094-9B80-C00BEC23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8331</Words>
  <Characters>49990</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2</cp:revision>
  <cp:lastPrinted>2018-01-12T09:31:00Z</cp:lastPrinted>
  <dcterms:created xsi:type="dcterms:W3CDTF">2018-01-26T07:23:00Z</dcterms:created>
  <dcterms:modified xsi:type="dcterms:W3CDTF">2018-01-26T07:23:00Z</dcterms:modified>
</cp:coreProperties>
</file>