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4F33AF" w:rsidRDefault="006D1BC2" w:rsidP="006D1BC2">
      <w:pPr>
        <w:pStyle w:val="Bezodstpw"/>
        <w:jc w:val="center"/>
        <w:rPr>
          <w:rFonts w:cs="Times New Roman"/>
          <w:b/>
          <w:sz w:val="28"/>
          <w:szCs w:val="28"/>
        </w:rPr>
      </w:pPr>
      <w:r w:rsidRPr="004F33AF">
        <w:rPr>
          <w:rFonts w:cs="Times New Roman"/>
          <w:b/>
          <w:sz w:val="28"/>
          <w:szCs w:val="28"/>
        </w:rPr>
        <w:t>SPEC</w:t>
      </w:r>
      <w:r w:rsidR="00AA1F7A" w:rsidRPr="004F33AF">
        <w:rPr>
          <w:rFonts w:cs="Times New Roman"/>
          <w:b/>
          <w:sz w:val="28"/>
          <w:szCs w:val="28"/>
        </w:rPr>
        <w:t>YFIKACJA ISTOTNYCH WARUNKÓW ZAMÓ</w:t>
      </w:r>
      <w:r w:rsidRPr="004F33AF">
        <w:rPr>
          <w:rFonts w:cs="Times New Roman"/>
          <w:b/>
          <w:sz w:val="28"/>
          <w:szCs w:val="28"/>
        </w:rPr>
        <w:t>WIENIA</w:t>
      </w:r>
    </w:p>
    <w:p w:rsidR="00451E6F" w:rsidRPr="00A711D1" w:rsidRDefault="00A711D1" w:rsidP="00A711D1">
      <w:pPr>
        <w:pStyle w:val="Bezodstpw"/>
        <w:rPr>
          <w:rFonts w:cs="Times New Roman"/>
          <w:b/>
          <w:sz w:val="32"/>
          <w:szCs w:val="32"/>
        </w:rPr>
      </w:pPr>
      <w:r>
        <w:rPr>
          <w:rFonts w:cs="Times New Roman"/>
          <w:b/>
          <w:sz w:val="32"/>
          <w:szCs w:val="32"/>
        </w:rPr>
        <w:t xml:space="preserve">          </w:t>
      </w:r>
      <w:r w:rsidR="00321F27">
        <w:rPr>
          <w:rFonts w:cs="Times New Roman"/>
          <w:b/>
          <w:sz w:val="32"/>
          <w:szCs w:val="32"/>
        </w:rPr>
        <w:t xml:space="preserve">    </w:t>
      </w:r>
      <w:r>
        <w:rPr>
          <w:rFonts w:cs="Times New Roman"/>
          <w:b/>
          <w:sz w:val="32"/>
          <w:szCs w:val="32"/>
        </w:rPr>
        <w:t xml:space="preserve">     </w:t>
      </w:r>
      <w:r w:rsidR="00EB45AF" w:rsidRPr="004F33AF">
        <w:rPr>
          <w:rFonts w:cs="Times New Roman"/>
          <w:b/>
          <w:sz w:val="28"/>
          <w:szCs w:val="28"/>
        </w:rPr>
        <w:t>NA DOSTAWĘ</w:t>
      </w:r>
      <w:r w:rsidR="00B73A8E" w:rsidRPr="004F33AF">
        <w:rPr>
          <w:rFonts w:cs="Times New Roman"/>
          <w:b/>
          <w:sz w:val="28"/>
          <w:szCs w:val="28"/>
        </w:rPr>
        <w:t xml:space="preserve"> </w:t>
      </w:r>
      <w:r w:rsidR="00495BA0">
        <w:rPr>
          <w:rFonts w:cs="Times New Roman"/>
          <w:b/>
          <w:sz w:val="28"/>
          <w:szCs w:val="28"/>
        </w:rPr>
        <w:t xml:space="preserve">ŚRODKÓW DO </w:t>
      </w:r>
      <w:r w:rsidR="00286B39">
        <w:rPr>
          <w:rFonts w:cs="Times New Roman"/>
          <w:b/>
          <w:sz w:val="28"/>
          <w:szCs w:val="28"/>
        </w:rPr>
        <w:t xml:space="preserve">MYCIA </w:t>
      </w:r>
      <w:r w:rsidR="00082B86">
        <w:rPr>
          <w:rFonts w:cs="Times New Roman"/>
          <w:b/>
          <w:sz w:val="28"/>
          <w:szCs w:val="28"/>
        </w:rPr>
        <w:t>I DEZYNFEKCJI POWIERZCHNI</w:t>
      </w:r>
    </w:p>
    <w:p w:rsidR="006D1BC2" w:rsidRPr="00E02237" w:rsidRDefault="005F0BA6" w:rsidP="004F33AF">
      <w:pPr>
        <w:pStyle w:val="Bezodstpw"/>
        <w:rPr>
          <w:rFonts w:cs="Times New Roman"/>
          <w:b/>
          <w:sz w:val="32"/>
          <w:szCs w:val="32"/>
        </w:rPr>
      </w:pPr>
      <w:r>
        <w:rPr>
          <w:rFonts w:cs="Times New Roman"/>
          <w:b/>
          <w:sz w:val="32"/>
          <w:szCs w:val="32"/>
        </w:rPr>
        <w:t xml:space="preserve">                                       </w:t>
      </w:r>
      <w:r w:rsidR="00AA09D3" w:rsidRPr="00A711D1">
        <w:rPr>
          <w:rFonts w:cs="Times New Roman"/>
          <w:b/>
          <w:sz w:val="32"/>
          <w:szCs w:val="32"/>
        </w:rPr>
        <w:t xml:space="preserve"> </w:t>
      </w:r>
      <w:r w:rsidR="00E02237">
        <w:rPr>
          <w:rFonts w:cs="Times New Roman"/>
          <w:b/>
          <w:sz w:val="32"/>
          <w:szCs w:val="32"/>
        </w:rPr>
        <w:t xml:space="preserve">       NR</w:t>
      </w:r>
      <w:r w:rsidR="004F33AF">
        <w:rPr>
          <w:rFonts w:cs="Times New Roman"/>
          <w:b/>
          <w:sz w:val="28"/>
          <w:szCs w:val="28"/>
        </w:rPr>
        <w:t xml:space="preserve"> </w:t>
      </w:r>
      <w:r w:rsidR="00E77254">
        <w:rPr>
          <w:rFonts w:cs="Times New Roman"/>
          <w:b/>
          <w:sz w:val="28"/>
          <w:szCs w:val="28"/>
        </w:rPr>
        <w:t>EZP-271-2-75/2018</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E02237" w:rsidRDefault="00E02237" w:rsidP="006D1BC2">
      <w:pPr>
        <w:pStyle w:val="Bezodstpw"/>
        <w:jc w:val="center"/>
        <w:rPr>
          <w:rFonts w:cs="Times New Roman"/>
          <w:sz w:val="20"/>
          <w:szCs w:val="20"/>
        </w:rPr>
      </w:pPr>
    </w:p>
    <w:p w:rsidR="00E02237" w:rsidRDefault="00E02237" w:rsidP="006D1BC2">
      <w:pPr>
        <w:pStyle w:val="Bezodstpw"/>
        <w:jc w:val="center"/>
        <w:rPr>
          <w:rFonts w:cs="Times New Roman"/>
          <w:sz w:val="20"/>
          <w:szCs w:val="20"/>
        </w:rPr>
      </w:pPr>
    </w:p>
    <w:p w:rsidR="00E02237" w:rsidRDefault="00E02237" w:rsidP="006D1BC2">
      <w:pPr>
        <w:pStyle w:val="Bezodstpw"/>
        <w:jc w:val="center"/>
        <w:rPr>
          <w:rFonts w:cs="Times New Roman"/>
          <w:sz w:val="20"/>
          <w:szCs w:val="20"/>
        </w:rPr>
      </w:pPr>
    </w:p>
    <w:p w:rsidR="00E02237" w:rsidRPr="00A750FE" w:rsidRDefault="00E02237"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7D5D3F" w:rsidRDefault="007D5D3F" w:rsidP="006D1BC2">
      <w:pPr>
        <w:pStyle w:val="Bezodstpw"/>
        <w:jc w:val="center"/>
        <w:rPr>
          <w:rFonts w:cs="Times New Roman"/>
          <w:sz w:val="20"/>
          <w:szCs w:val="20"/>
        </w:rPr>
      </w:pPr>
    </w:p>
    <w:p w:rsidR="007D5D3F" w:rsidRDefault="007D5D3F" w:rsidP="006D1BC2">
      <w:pPr>
        <w:pStyle w:val="Bezodstpw"/>
        <w:jc w:val="center"/>
        <w:rPr>
          <w:rFonts w:cs="Times New Roman"/>
          <w:sz w:val="20"/>
          <w:szCs w:val="20"/>
        </w:rPr>
      </w:pPr>
    </w:p>
    <w:p w:rsidR="00ED4DE5" w:rsidRPr="00A750FE" w:rsidRDefault="00ED4DE5" w:rsidP="00D260DC">
      <w:pPr>
        <w:pStyle w:val="Bezodstpw"/>
        <w:rPr>
          <w:rFonts w:cs="Times New Roman"/>
          <w:sz w:val="20"/>
          <w:szCs w:val="20"/>
        </w:rPr>
      </w:pPr>
    </w:p>
    <w:p w:rsidR="00B745DB" w:rsidRPr="00A750FE" w:rsidRDefault="00B745DB" w:rsidP="00E77254">
      <w:pPr>
        <w:pStyle w:val="Bezodstpw"/>
        <w:rPr>
          <w:rFonts w:cs="Times New Roman"/>
          <w:sz w:val="20"/>
          <w:szCs w:val="20"/>
        </w:rPr>
      </w:pPr>
    </w:p>
    <w:p w:rsidR="006D1BC2" w:rsidRPr="00A711D1" w:rsidRDefault="006D1BC2" w:rsidP="009A7753">
      <w:pPr>
        <w:pStyle w:val="Bezodstpw"/>
        <w:numPr>
          <w:ilvl w:val="0"/>
          <w:numId w:val="1"/>
        </w:numPr>
        <w:ind w:left="1418" w:hanging="1418"/>
        <w:jc w:val="both"/>
        <w:rPr>
          <w:rFonts w:ascii="Arial Narrow" w:hAnsi="Arial Narrow" w:cs="Times New Roman"/>
          <w:b/>
        </w:rPr>
      </w:pPr>
      <w:r w:rsidRPr="00A711D1">
        <w:rPr>
          <w:rFonts w:ascii="Arial Narrow" w:hAnsi="Arial Narrow" w:cs="Times New Roman"/>
          <w:b/>
        </w:rPr>
        <w:t xml:space="preserve">OZNACZENIE </w:t>
      </w:r>
      <w:r w:rsidR="005D1DAB">
        <w:rPr>
          <w:rFonts w:ascii="Arial Narrow" w:hAnsi="Arial Narrow" w:cs="Times New Roman"/>
          <w:b/>
        </w:rPr>
        <w:t>ZAMAWIAJĄCEGO:</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Strona internetowa, na której dostępna jest siwz:</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D1DAB"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(t.j.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E77254">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6D1BC2" w:rsidP="009A7753">
      <w:pPr>
        <w:pStyle w:val="Bezodstpw"/>
        <w:numPr>
          <w:ilvl w:val="0"/>
          <w:numId w:val="1"/>
        </w:numPr>
        <w:ind w:left="1418" w:hanging="1418"/>
        <w:jc w:val="both"/>
        <w:rPr>
          <w:rFonts w:ascii="Arial Narrow" w:hAnsi="Arial Narrow" w:cs="Times New Roman"/>
          <w:b/>
        </w:rPr>
      </w:pPr>
      <w:r w:rsidRPr="00A711D1">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ia stanowią suk</w:t>
      </w:r>
      <w:r w:rsidR="00181D3E" w:rsidRPr="00A711D1">
        <w:rPr>
          <w:rFonts w:ascii="Arial Narrow" w:hAnsi="Arial Narrow" w:cs="Times New Roman"/>
        </w:rPr>
        <w:t xml:space="preserve">cesywne </w:t>
      </w:r>
      <w:r w:rsidR="00063319" w:rsidRPr="00A711D1">
        <w:rPr>
          <w:rFonts w:ascii="Arial Narrow" w:hAnsi="Arial Narrow"/>
          <w:b/>
        </w:rPr>
        <w:t>dostawy</w:t>
      </w:r>
      <w:r w:rsidR="00C22735" w:rsidRPr="00A711D1">
        <w:rPr>
          <w:rFonts w:ascii="Arial Narrow" w:hAnsi="Arial Narrow"/>
          <w:b/>
        </w:rPr>
        <w:t xml:space="preserve"> </w:t>
      </w:r>
      <w:r w:rsidR="00495BA0">
        <w:rPr>
          <w:rFonts w:ascii="Arial Narrow" w:hAnsi="Arial Narrow"/>
          <w:b/>
        </w:rPr>
        <w:t>środków do</w:t>
      </w:r>
      <w:r w:rsidR="00286B39">
        <w:rPr>
          <w:rFonts w:ascii="Arial Narrow" w:hAnsi="Arial Narrow"/>
          <w:b/>
        </w:rPr>
        <w:t xml:space="preserve"> </w:t>
      </w:r>
      <w:r w:rsidR="00495BA0">
        <w:rPr>
          <w:rFonts w:ascii="Arial Narrow" w:hAnsi="Arial Narrow"/>
          <w:b/>
        </w:rPr>
        <w:t>mycia</w:t>
      </w:r>
      <w:r w:rsidR="005D1DAB">
        <w:rPr>
          <w:rFonts w:ascii="Arial Narrow" w:hAnsi="Arial Narrow"/>
          <w:b/>
        </w:rPr>
        <w:t xml:space="preserve"> i dezynfekcji powierzchni</w:t>
      </w:r>
      <w:r w:rsidR="00495BA0">
        <w:rPr>
          <w:rFonts w:ascii="Arial Narrow" w:hAnsi="Arial Narrow"/>
          <w:b/>
        </w:rPr>
        <w:t xml:space="preserve"> </w:t>
      </w:r>
      <w:r w:rsidR="00AB52F1" w:rsidRPr="00A711D1">
        <w:rPr>
          <w:rFonts w:ascii="Arial Narrow" w:hAnsi="Arial Narrow"/>
        </w:rPr>
        <w:t>dla Uniwersyteckiego Szpitala Dziecięcego w Krakowie</w:t>
      </w:r>
      <w:r w:rsidR="00AB52F1" w:rsidRPr="00A711D1">
        <w:rPr>
          <w:rFonts w:ascii="Arial Narrow" w:hAnsi="Arial Narrow"/>
          <w:b/>
        </w:rPr>
        <w:t xml:space="preserve"> </w:t>
      </w:r>
      <w:r w:rsidRPr="00A711D1">
        <w:rPr>
          <w:rFonts w:ascii="Arial Narrow" w:hAnsi="Arial Narrow" w:cs="Times New Roman"/>
        </w:rPr>
        <w:t>z</w:t>
      </w:r>
      <w:r w:rsidR="00BE613F" w:rsidRPr="00A711D1">
        <w:rPr>
          <w:rFonts w:ascii="Arial Narrow" w:hAnsi="Arial Narrow" w:cs="Times New Roman"/>
        </w:rPr>
        <w:t> </w:t>
      </w:r>
      <w:r w:rsidRPr="00A711D1">
        <w:rPr>
          <w:rFonts w:ascii="Arial Narrow" w:hAnsi="Arial Narrow" w:cs="Times New Roman"/>
        </w:rPr>
        <w:t>uw</w:t>
      </w:r>
      <w:r w:rsidR="00ED4DE5" w:rsidRPr="00A711D1">
        <w:rPr>
          <w:rFonts w:ascii="Arial Narrow" w:hAnsi="Arial Narrow" w:cs="Times New Roman"/>
        </w:rPr>
        <w:t>zględnieniem bieżących potrzeb Z</w:t>
      </w:r>
      <w:r w:rsidRPr="00A711D1">
        <w:rPr>
          <w:rFonts w:ascii="Arial Narrow" w:hAnsi="Arial Narrow" w:cs="Times New Roman"/>
        </w:rPr>
        <w:t>amawiającego.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7D1252" w:rsidRPr="00A711D1">
        <w:rPr>
          <w:rFonts w:ascii="Arial Narrow" w:hAnsi="Arial Narrow" w:cs="Times New Roman"/>
        </w:rPr>
        <w:t xml:space="preserve"> </w:t>
      </w:r>
      <w:r w:rsidRPr="00A711D1">
        <w:rPr>
          <w:rFonts w:ascii="Arial Narrow" w:hAnsi="Arial Narrow" w:cs="Times New Roman"/>
        </w:rPr>
        <w:t xml:space="preserve"> Załąc</w:t>
      </w:r>
      <w:r w:rsidR="007C6210" w:rsidRPr="00A711D1">
        <w:rPr>
          <w:rFonts w:ascii="Arial Narrow" w:hAnsi="Arial Narrow" w:cs="Times New Roman"/>
        </w:rPr>
        <w:t>zni</w:t>
      </w:r>
      <w:r w:rsidR="00495BA0">
        <w:rPr>
          <w:rFonts w:ascii="Arial Narrow" w:hAnsi="Arial Narrow" w:cs="Times New Roman"/>
        </w:rPr>
        <w:t xml:space="preserve">k </w:t>
      </w:r>
      <w:r w:rsidR="00CF6A42" w:rsidRPr="00A711D1">
        <w:rPr>
          <w:rFonts w:ascii="Arial Narrow" w:hAnsi="Arial Narrow" w:cs="Times New Roman"/>
        </w:rPr>
        <w:t>nr 3</w:t>
      </w:r>
      <w:r w:rsidR="00495BA0">
        <w:rPr>
          <w:rFonts w:ascii="Arial Narrow" w:hAnsi="Arial Narrow" w:cs="Times New Roman"/>
        </w:rPr>
        <w:t xml:space="preserve"> </w:t>
      </w:r>
      <w:r w:rsidR="007C6210" w:rsidRPr="00A711D1">
        <w:rPr>
          <w:rFonts w:ascii="Arial Narrow" w:hAnsi="Arial Narrow" w:cs="Times New Roman"/>
        </w:rPr>
        <w:t xml:space="preserve">do SIWZ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Pr="00A711D1">
        <w:rPr>
          <w:rFonts w:ascii="Arial Narrow" w:hAnsi="Arial Narrow" w:cs="Times New Roman"/>
        </w:rPr>
        <w:t>amówienia.</w:t>
      </w:r>
    </w:p>
    <w:p w:rsidR="00495BA0" w:rsidRPr="009906CF" w:rsidRDefault="00495BA0" w:rsidP="001300C6">
      <w:pPr>
        <w:pStyle w:val="Akapitzlist"/>
        <w:widowControl w:val="0"/>
        <w:numPr>
          <w:ilvl w:val="0"/>
          <w:numId w:val="2"/>
        </w:numPr>
        <w:suppressAutoHyphens/>
        <w:spacing w:after="0" w:line="240" w:lineRule="auto"/>
        <w:ind w:left="284" w:hanging="284"/>
        <w:jc w:val="both"/>
        <w:outlineLvl w:val="0"/>
        <w:rPr>
          <w:rFonts w:ascii="Arial Narrow" w:eastAsia="Lucida Sans Unicode" w:hAnsi="Arial Narrow"/>
          <w:kern w:val="1"/>
        </w:rPr>
      </w:pPr>
      <w:r w:rsidRPr="00495BA0">
        <w:rPr>
          <w:rFonts w:ascii="Arial Narrow" w:hAnsi="Arial Narrow"/>
        </w:rPr>
        <w:t xml:space="preserve">Wykonawca zobowiązuje się do przekazania i zamontowania </w:t>
      </w:r>
      <w:r>
        <w:rPr>
          <w:rFonts w:ascii="Arial Narrow" w:hAnsi="Arial Narrow"/>
        </w:rPr>
        <w:t>40</w:t>
      </w:r>
      <w:r w:rsidRPr="00495BA0">
        <w:rPr>
          <w:rFonts w:ascii="Arial Narrow" w:hAnsi="Arial Narrow"/>
        </w:rPr>
        <w:t xml:space="preserve"> systemów dozowania koncentratów, </w:t>
      </w:r>
      <w:r w:rsidR="00014620">
        <w:rPr>
          <w:rFonts w:ascii="Arial Narrow" w:hAnsi="Arial Narrow"/>
        </w:rPr>
        <w:t xml:space="preserve">120 zamykanych pojemników na butelki oraz </w:t>
      </w:r>
      <w:r w:rsidR="00286B39">
        <w:rPr>
          <w:rFonts w:ascii="Arial Narrow" w:hAnsi="Arial Narrow"/>
        </w:rPr>
        <w:t xml:space="preserve">dla poz. 1, 3, 5 formularza kalkulacji cenowej 60 sztuk zalaminowanych planów higieny dotyczących postępowania z danym koncentratem, nie później niż przed pierwszą dostawą zakupionych środków, </w:t>
      </w:r>
      <w:r>
        <w:rPr>
          <w:rFonts w:ascii="Arial Narrow" w:hAnsi="Arial Narrow"/>
        </w:rPr>
        <w:t>dla</w:t>
      </w:r>
      <w:r w:rsidR="00286B39">
        <w:rPr>
          <w:rFonts w:ascii="Arial Narrow" w:hAnsi="Arial Narrow"/>
        </w:rPr>
        <w:t xml:space="preserve"> poz. 1, 3, 5 formularza kalkulacji cenowej </w:t>
      </w:r>
      <w:r w:rsidRPr="00495BA0">
        <w:rPr>
          <w:rFonts w:ascii="Arial Narrow" w:hAnsi="Arial Narrow"/>
          <w:kern w:val="3"/>
        </w:rPr>
        <w:t>120 wycechowanych trwale butelek 650</w:t>
      </w:r>
      <w:r w:rsidR="00286B39">
        <w:rPr>
          <w:rFonts w:ascii="Arial Narrow" w:hAnsi="Arial Narrow"/>
          <w:kern w:val="3"/>
        </w:rPr>
        <w:t xml:space="preserve"> </w:t>
      </w:r>
      <w:r w:rsidRPr="00495BA0">
        <w:rPr>
          <w:rFonts w:ascii="Arial Narrow" w:hAnsi="Arial Narrow"/>
          <w:kern w:val="3"/>
        </w:rPr>
        <w:t>ml, z sitodrukiem opisującym roztwór roboczy, wyposażonych w atomizery z regulowanym strumieniem</w:t>
      </w:r>
      <w:r w:rsidR="001300C6">
        <w:rPr>
          <w:rFonts w:ascii="Arial Narrow" w:hAnsi="Arial Narrow"/>
          <w:kern w:val="3"/>
        </w:rPr>
        <w:t xml:space="preserve">. </w:t>
      </w:r>
      <w:r w:rsidRPr="00495BA0">
        <w:rPr>
          <w:rFonts w:ascii="Arial Narrow" w:hAnsi="Arial Narrow"/>
        </w:rPr>
        <w:t xml:space="preserve">Wymagania dla </w:t>
      </w:r>
      <w:r w:rsidRPr="00495BA0">
        <w:rPr>
          <w:rFonts w:ascii="Arial Narrow" w:hAnsi="Arial Narrow" w:cs="Arial"/>
        </w:rPr>
        <w:t>systemu dozującego - opis urządzenia Stacjonarne urządzenia przepływowe, montowane na ścianie, podłączane do instalacji wodnej o ciśnieniu roboczym w zakresie 1,76-5,86 bara, przystosowane do bardzo precyzyjnego dozowania czterech różnych produktów chemicznych w stężeniach od 0,1% do 1%, możliwe przygotowanie roztworów o wyższym stężeniu. Urządzenie posiada moduł szybkiego napełniania wiader roztworem środka myjącego oraz moduł obniżonego ciśnienia do bezpiecznego napełniania roztworem środka myjącego butelki ze spryskiwaczem oraz małe wiaderka. Urządzenie posiada wygodny niebieski przełącznik do łatwego i prostego wybor</w:t>
      </w:r>
      <w:r w:rsidR="009647DC">
        <w:rPr>
          <w:rFonts w:ascii="Arial Narrow" w:hAnsi="Arial Narrow" w:cs="Arial"/>
        </w:rPr>
        <w:t xml:space="preserve">u jednego z czterech produktów </w:t>
      </w:r>
      <w:r w:rsidRPr="00495BA0">
        <w:rPr>
          <w:rFonts w:ascii="Arial Narrow" w:hAnsi="Arial Narrow" w:cs="Arial"/>
        </w:rPr>
        <w:t>chemicznych. Dodatkowo dozownik wyposażony w 3 zamykane na klucz białe pojemniki do oddzielnego przetrzymywania 1 l opakowania koncentratu, uniemożliwiając tym samym wymieszanie ich i rozlanie. Zamknięte pojemniki nie mogą zasłaniać dolnej części butel</w:t>
      </w:r>
      <w:r w:rsidR="005D1DAB">
        <w:rPr>
          <w:rFonts w:ascii="Arial Narrow" w:hAnsi="Arial Narrow" w:cs="Arial"/>
        </w:rPr>
        <w:t>ek z koncentratem, umożliwiając</w:t>
      </w:r>
      <w:r w:rsidRPr="00495BA0">
        <w:rPr>
          <w:rFonts w:ascii="Arial Narrow" w:hAnsi="Arial Narrow" w:cs="Arial"/>
        </w:rPr>
        <w:t xml:space="preserve"> tym samym ocenę ilość środka w butelce bez konieczności otwierania pojemników; jeden na środek do mycia powierzchni ponad podłogowych, drugi na środek do mycia podłóg, trzeci na produkt urządzeń sanitarnych – zabezpieczając w ten sposób dostęp osób niepowołanych do kontaktu z koncentratem. Dozownik posiada zawory zwrotne zabezpieczające instalację wodną przed dostaniem się do niej środka chemicznego bądź jego roztworu. Obudowa dozowników wykonana z białego tworzywa ABS odpornego na mechaniczne uszkodzenia oraz na działanie środków chemicznych</w:t>
      </w:r>
      <w:r w:rsidR="005D1DAB">
        <w:rPr>
          <w:rFonts w:ascii="Arial Narrow" w:hAnsi="Arial Narrow" w:cs="Arial"/>
        </w:rPr>
        <w:t xml:space="preserve"> zawartych w dozowanych produktach</w:t>
      </w:r>
      <w:r w:rsidRPr="00495BA0">
        <w:rPr>
          <w:rFonts w:ascii="Arial Narrow" w:hAnsi="Arial Narrow" w:cs="Arial"/>
        </w:rPr>
        <w:t xml:space="preserve">. Miejsce na obudowie dozownika do wyraźnego i czytelnego oznaczenia /naklejki/ roztworem jakiego produktu </w:t>
      </w:r>
      <w:r w:rsidRPr="009906CF">
        <w:rPr>
          <w:rFonts w:ascii="Arial Narrow" w:hAnsi="Arial Narrow" w:cs="Arial"/>
        </w:rPr>
        <w:t>napełniane są wiadra , butelki. Wymiary obudowy dozownika wys. 37-38 cm, szer. 12-13 cm, głęb. 1</w:t>
      </w:r>
      <w:r w:rsidR="009906CF" w:rsidRPr="009906CF">
        <w:rPr>
          <w:rFonts w:ascii="Arial Narrow" w:hAnsi="Arial Narrow" w:cs="Arial"/>
        </w:rPr>
        <w:t>2,5</w:t>
      </w:r>
      <w:r w:rsidRPr="009906CF">
        <w:rPr>
          <w:rFonts w:ascii="Arial Narrow" w:hAnsi="Arial Narrow" w:cs="Arial"/>
        </w:rPr>
        <w:t xml:space="preserve"> -1</w:t>
      </w:r>
      <w:r w:rsidR="009906CF" w:rsidRPr="009906CF">
        <w:rPr>
          <w:rFonts w:ascii="Arial Narrow" w:hAnsi="Arial Narrow" w:cs="Arial"/>
        </w:rPr>
        <w:t>3,5</w:t>
      </w:r>
      <w:r w:rsidR="001C7F19">
        <w:rPr>
          <w:rFonts w:ascii="Arial Narrow" w:hAnsi="Arial Narrow" w:cs="Arial"/>
        </w:rPr>
        <w:t xml:space="preserve"> cm.</w:t>
      </w:r>
    </w:p>
    <w:p w:rsidR="009906CF" w:rsidRPr="009906CF" w:rsidRDefault="009906CF" w:rsidP="001300C6">
      <w:pPr>
        <w:pStyle w:val="Domyolnie"/>
        <w:numPr>
          <w:ilvl w:val="0"/>
          <w:numId w:val="2"/>
        </w:numPr>
        <w:ind w:left="426" w:hanging="426"/>
        <w:jc w:val="both"/>
        <w:outlineLvl w:val="0"/>
        <w:rPr>
          <w:rFonts w:ascii="Arial Narrow" w:hAnsi="Arial Narrow" w:cs="Arial"/>
          <w:bCs/>
          <w:color w:val="auto"/>
          <w:sz w:val="22"/>
          <w:szCs w:val="22"/>
        </w:rPr>
      </w:pPr>
      <w:r w:rsidRPr="009906CF">
        <w:rPr>
          <w:rFonts w:ascii="Arial Narrow" w:hAnsi="Arial Narrow" w:cs="Arial"/>
          <w:color w:val="auto"/>
          <w:sz w:val="22"/>
          <w:szCs w:val="22"/>
        </w:rPr>
        <w:t>Wykonawca zapewni</w:t>
      </w:r>
      <w:r w:rsidR="009647DC">
        <w:rPr>
          <w:rFonts w:ascii="Arial Narrow" w:hAnsi="Arial Narrow" w:cs="Arial"/>
          <w:color w:val="auto"/>
          <w:sz w:val="22"/>
          <w:szCs w:val="22"/>
        </w:rPr>
        <w:t xml:space="preserve"> montaż i serwisowanie urządzeń. </w:t>
      </w:r>
    </w:p>
    <w:p w:rsidR="005E525B" w:rsidRPr="005E525B" w:rsidRDefault="009906CF" w:rsidP="005E525B">
      <w:pPr>
        <w:pStyle w:val="Akapitzlist"/>
        <w:widowControl w:val="0"/>
        <w:numPr>
          <w:ilvl w:val="0"/>
          <w:numId w:val="2"/>
        </w:numPr>
        <w:suppressAutoHyphens/>
        <w:spacing w:after="0" w:line="240" w:lineRule="auto"/>
        <w:ind w:left="284" w:hanging="284"/>
        <w:jc w:val="both"/>
        <w:outlineLvl w:val="0"/>
        <w:rPr>
          <w:rFonts w:ascii="Arial Narrow" w:eastAsia="Lucida Sans Unicode" w:hAnsi="Arial Narrow"/>
          <w:kern w:val="1"/>
        </w:rPr>
      </w:pPr>
      <w:r w:rsidRPr="009906CF">
        <w:rPr>
          <w:rFonts w:ascii="Arial Narrow" w:hAnsi="Arial Narrow" w:cs="Arial"/>
        </w:rPr>
        <w:lastRenderedPageBreak/>
        <w:t>Wszystkie zaoferowane preparaty muszą być sklasyfikowane zgodnie z Rozporządzeniem WE 1272/2008</w:t>
      </w:r>
    </w:p>
    <w:p w:rsidR="00BB349D" w:rsidRPr="006C4831" w:rsidRDefault="00EF20B1" w:rsidP="00601EF1">
      <w:pPr>
        <w:pStyle w:val="Bezodstpw"/>
        <w:numPr>
          <w:ilvl w:val="0"/>
          <w:numId w:val="2"/>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9647DC">
        <w:rPr>
          <w:rFonts w:ascii="Arial Narrow" w:hAnsi="Arial Narrow" w:cs="Times New Roman"/>
          <w:color w:val="000000" w:themeColor="text1"/>
        </w:rPr>
        <w:t xml:space="preserve">na koszt i ryzyko Wykonawcy. </w:t>
      </w:r>
    </w:p>
    <w:p w:rsidR="00BB349D" w:rsidRPr="00A711D1" w:rsidRDefault="009906CF" w:rsidP="00601EF1">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A711D1" w:rsidRDefault="00BB349D"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p>
    <w:p w:rsidR="008A2136" w:rsidRPr="001C7F19" w:rsidRDefault="00EF20B1" w:rsidP="009906CF">
      <w:pPr>
        <w:pStyle w:val="Akapitzlist"/>
        <w:widowControl w:val="0"/>
        <w:numPr>
          <w:ilvl w:val="0"/>
          <w:numId w:val="2"/>
        </w:numPr>
        <w:tabs>
          <w:tab w:val="left" w:pos="426"/>
          <w:tab w:val="left" w:pos="2061"/>
        </w:tabs>
        <w:suppressAutoHyphens/>
        <w:spacing w:after="0" w:line="240" w:lineRule="auto"/>
        <w:ind w:left="284" w:hanging="284"/>
        <w:jc w:val="both"/>
        <w:outlineLvl w:val="0"/>
        <w:rPr>
          <w:rFonts w:ascii="Arial Narrow" w:hAnsi="Arial Narrow" w:cs="Arial"/>
          <w:b/>
          <w:bCs/>
        </w:rPr>
      </w:pPr>
      <w:r w:rsidRPr="009906CF">
        <w:rPr>
          <w:rFonts w:ascii="Arial Narrow" w:hAnsi="Arial Narrow" w:cs="Times New Roman"/>
        </w:rPr>
        <w:t>Ozna</w:t>
      </w:r>
      <w:r w:rsidR="007D5D3F" w:rsidRPr="009906CF">
        <w:rPr>
          <w:rFonts w:ascii="Arial Narrow" w:hAnsi="Arial Narrow" w:cs="Times New Roman"/>
        </w:rPr>
        <w:t>czenie kodowe:</w:t>
      </w:r>
      <w:r w:rsidR="009906CF" w:rsidRPr="009906CF">
        <w:rPr>
          <w:rFonts w:ascii="Arial Narrow" w:hAnsi="Arial Narrow" w:cs="Arial"/>
          <w:bCs/>
        </w:rPr>
        <w:t xml:space="preserve"> </w:t>
      </w:r>
      <w:r w:rsidR="006F5BFE" w:rsidRPr="001C7F19">
        <w:rPr>
          <w:rFonts w:ascii="Arial Narrow" w:hAnsi="Arial Narrow" w:cs="Times New Roman"/>
          <w:b/>
          <w:color w:val="000000" w:themeColor="text1"/>
        </w:rPr>
        <w:t>CPV:</w:t>
      </w:r>
      <w:r w:rsidR="00850277" w:rsidRPr="001C7F19">
        <w:rPr>
          <w:rFonts w:ascii="Arial Narrow" w:hAnsi="Arial Narrow"/>
          <w:b/>
          <w:color w:val="000000" w:themeColor="text1"/>
        </w:rPr>
        <w:t xml:space="preserve"> </w:t>
      </w:r>
      <w:r w:rsidR="009647DC">
        <w:rPr>
          <w:rFonts w:ascii="Arial Narrow" w:hAnsi="Arial Narrow"/>
          <w:b/>
          <w:color w:val="000000" w:themeColor="text1"/>
        </w:rPr>
        <w:t xml:space="preserve">39830000-9 </w:t>
      </w:r>
    </w:p>
    <w:p w:rsidR="00DD42AA" w:rsidRPr="00321F27" w:rsidRDefault="00206132" w:rsidP="0087702A">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Wymagany okres niezmienności cen jednostkowych netto min</w:t>
      </w:r>
      <w:r w:rsidR="00610D49" w:rsidRPr="00A711D1">
        <w:rPr>
          <w:rFonts w:ascii="Arial Narrow" w:hAnsi="Arial Narrow" w:cs="Times New Roman"/>
        </w:rPr>
        <w:t>imum</w:t>
      </w:r>
      <w:r w:rsidR="009647DC">
        <w:rPr>
          <w:rFonts w:ascii="Arial Narrow" w:hAnsi="Arial Narrow" w:cs="Times New Roman"/>
        </w:rPr>
        <w:t xml:space="preserve"> 12 miesięcy</w:t>
      </w:r>
      <w:r w:rsidR="005A5CB7" w:rsidRPr="00A711D1">
        <w:rPr>
          <w:rFonts w:ascii="Arial Narrow" w:hAnsi="Arial Narrow" w:cs="Times New Roman"/>
        </w:rPr>
        <w:t>.</w:t>
      </w:r>
    </w:p>
    <w:p w:rsidR="00A17263" w:rsidRPr="00E02237" w:rsidRDefault="009613D2" w:rsidP="00E02237">
      <w:pPr>
        <w:pStyle w:val="Bezodstpw"/>
        <w:numPr>
          <w:ilvl w:val="0"/>
          <w:numId w:val="2"/>
        </w:numPr>
        <w:ind w:left="284" w:hanging="284"/>
        <w:jc w:val="both"/>
        <w:rPr>
          <w:rFonts w:ascii="Arial Narrow" w:hAnsi="Arial Narrow" w:cs="Times New Roman"/>
        </w:rPr>
      </w:pPr>
      <w:r w:rsidRPr="00A711D1">
        <w:rPr>
          <w:rFonts w:ascii="Arial Narrow" w:hAnsi="Arial Narrow" w:cs="Times New Roman"/>
          <w:b/>
        </w:rPr>
        <w:t xml:space="preserve">Zamawiający </w:t>
      </w:r>
      <w:r w:rsidR="009906CF">
        <w:rPr>
          <w:rFonts w:ascii="Arial Narrow" w:hAnsi="Arial Narrow" w:cs="Times New Roman"/>
          <w:b/>
        </w:rPr>
        <w:t>nie dopuszcza składania</w:t>
      </w:r>
      <w:r w:rsidRPr="00A711D1">
        <w:rPr>
          <w:rFonts w:ascii="Arial Narrow" w:hAnsi="Arial Narrow" w:cs="Times New Roman"/>
          <w:b/>
        </w:rPr>
        <w:t xml:space="preserve"> ofe</w:t>
      </w:r>
      <w:r w:rsidR="009906CF">
        <w:rPr>
          <w:rFonts w:ascii="Arial Narrow" w:hAnsi="Arial Narrow" w:cs="Times New Roman"/>
          <w:b/>
        </w:rPr>
        <w:t xml:space="preserve">rt częściowych. </w:t>
      </w:r>
    </w:p>
    <w:p w:rsidR="009613D2" w:rsidRPr="00A711D1" w:rsidRDefault="009613D2" w:rsidP="009613D2">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Pr="00A711D1">
        <w:rPr>
          <w:rFonts w:ascii="Arial Narrow" w:hAnsi="Arial Narrow" w:cs="Times New Roman"/>
        </w:rPr>
        <w:t>ykonawca może złożyć ofertę.</w:t>
      </w:r>
    </w:p>
    <w:p w:rsidR="00795270" w:rsidRPr="00A711D1" w:rsidRDefault="00795270" w:rsidP="009613D2">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Pr="00A711D1">
        <w:rPr>
          <w:rFonts w:ascii="Arial Narrow" w:hAnsi="Arial Narrow" w:cs="Times New Roman"/>
        </w:rPr>
        <w:t>ykonawcy.</w:t>
      </w:r>
    </w:p>
    <w:p w:rsidR="00D260DC" w:rsidRPr="00A711D1" w:rsidRDefault="00D260DC" w:rsidP="008F41C6">
      <w:pPr>
        <w:pStyle w:val="Bezodstpw"/>
        <w:jc w:val="both"/>
        <w:rPr>
          <w:rFonts w:ascii="Arial Narrow" w:hAnsi="Arial Narrow" w:cs="Times New Roman"/>
        </w:rPr>
      </w:pPr>
    </w:p>
    <w:p w:rsidR="006D1BC2" w:rsidRPr="00A711D1" w:rsidRDefault="006D1BC2" w:rsidP="009A7753">
      <w:pPr>
        <w:pStyle w:val="Bezodstpw"/>
        <w:numPr>
          <w:ilvl w:val="0"/>
          <w:numId w:val="1"/>
        </w:numPr>
        <w:ind w:left="1418" w:hanging="1418"/>
        <w:jc w:val="both"/>
        <w:rPr>
          <w:rFonts w:ascii="Arial Narrow" w:hAnsi="Arial Narrow" w:cs="Times New Roman"/>
          <w:b/>
        </w:rPr>
      </w:pPr>
      <w:r w:rsidRPr="00A711D1">
        <w:rPr>
          <w:rFonts w:ascii="Arial Narrow" w:hAnsi="Arial Narrow" w:cs="Times New Roman"/>
          <w:b/>
        </w:rPr>
        <w:t>TERMIN WYKONANIA:</w:t>
      </w:r>
    </w:p>
    <w:p w:rsidR="001B7F0E" w:rsidRPr="00A711D1" w:rsidRDefault="000151A9" w:rsidP="004337A4">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EA33FB" w:rsidRPr="00A711D1">
        <w:rPr>
          <w:rFonts w:ascii="Arial Narrow" w:hAnsi="Arial Narrow" w:cs="Times New Roman"/>
          <w:b/>
        </w:rPr>
        <w:t xml:space="preserve">24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795270" w:rsidRPr="00A711D1" w:rsidRDefault="00AF1B57" w:rsidP="00887A30">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Poszczególne dostawy</w:t>
      </w:r>
      <w:r w:rsidR="00724F61" w:rsidRPr="00A711D1">
        <w:rPr>
          <w:rFonts w:ascii="Arial Narrow" w:hAnsi="Arial Narrow" w:cs="Times New Roman"/>
        </w:rPr>
        <w:t xml:space="preserve"> – </w:t>
      </w:r>
      <w:r w:rsidRPr="00A711D1">
        <w:rPr>
          <w:rFonts w:ascii="Arial Narrow" w:hAnsi="Arial Narrow" w:cs="Times New Roman"/>
        </w:rPr>
        <w:t>na</w:t>
      </w:r>
      <w:r w:rsidR="00724F61" w:rsidRPr="00A711D1">
        <w:rPr>
          <w:rFonts w:ascii="Arial Narrow" w:hAnsi="Arial Narrow" w:cs="Times New Roman"/>
        </w:rPr>
        <w:t xml:space="preserve"> </w:t>
      </w:r>
      <w:r w:rsidRPr="00A711D1">
        <w:rPr>
          <w:rFonts w:ascii="Arial Narrow" w:hAnsi="Arial Narrow" w:cs="Times New Roman"/>
        </w:rPr>
        <w:t>podstawie zamówień jednostkowych składanych faxem</w:t>
      </w:r>
      <w:r w:rsidR="00114C30" w:rsidRPr="00A711D1">
        <w:rPr>
          <w:rFonts w:ascii="Arial Narrow" w:hAnsi="Arial Narrow" w:cs="Times New Roman"/>
        </w:rPr>
        <w:t xml:space="preserve"> </w:t>
      </w:r>
      <w:r w:rsidRPr="00A711D1">
        <w:rPr>
          <w:rFonts w:ascii="Arial Narrow" w:hAnsi="Arial Narrow" w:cs="Times New Roman"/>
        </w:rPr>
        <w:t xml:space="preserve">lub </w:t>
      </w:r>
      <w:r w:rsidR="0000081D" w:rsidRPr="00A711D1">
        <w:rPr>
          <w:rFonts w:ascii="Arial Narrow" w:hAnsi="Arial Narrow" w:cs="Times New Roman"/>
        </w:rPr>
        <w:t>pocztą</w:t>
      </w:r>
      <w:r w:rsidR="00114C30" w:rsidRPr="00A711D1">
        <w:rPr>
          <w:rFonts w:ascii="Arial Narrow" w:hAnsi="Arial Narrow" w:cs="Times New Roman"/>
        </w:rPr>
        <w:t xml:space="preserve"> elektro</w:t>
      </w:r>
      <w:r w:rsidR="0000081D" w:rsidRPr="00A711D1">
        <w:rPr>
          <w:rFonts w:ascii="Arial Narrow" w:hAnsi="Arial Narrow" w:cs="Times New Roman"/>
        </w:rPr>
        <w:t>niczną</w:t>
      </w:r>
      <w:r w:rsidRPr="00A711D1">
        <w:rPr>
          <w:rFonts w:ascii="Arial Narrow" w:hAnsi="Arial Narrow" w:cs="Times New Roman"/>
        </w:rPr>
        <w:t xml:space="preserve">, </w:t>
      </w:r>
      <w:r w:rsidR="00724F61" w:rsidRPr="00A711D1">
        <w:rPr>
          <w:rFonts w:ascii="Arial Narrow" w:hAnsi="Arial Narrow" w:cs="Times New Roman"/>
        </w:rPr>
        <w:t xml:space="preserve">realizowane będą </w:t>
      </w:r>
      <w:r w:rsidRPr="00A711D1">
        <w:rPr>
          <w:rFonts w:ascii="Arial Narrow" w:hAnsi="Arial Narrow" w:cs="Times New Roman"/>
        </w:rPr>
        <w:t xml:space="preserve">w </w:t>
      </w:r>
      <w:r w:rsidR="00795270" w:rsidRPr="00A711D1">
        <w:rPr>
          <w:rFonts w:ascii="Arial Narrow" w:hAnsi="Arial Narrow" w:cs="Times New Roman"/>
        </w:rPr>
        <w:t>terminach</w:t>
      </w:r>
      <w:r w:rsidR="009A7753" w:rsidRPr="00A711D1">
        <w:rPr>
          <w:rFonts w:ascii="Arial Narrow" w:hAnsi="Arial Narrow" w:cs="Times New Roman"/>
        </w:rPr>
        <w:t xml:space="preserve"> maksymalnych</w:t>
      </w:r>
      <w:r w:rsidR="00E77254">
        <w:rPr>
          <w:rFonts w:ascii="Arial Narrow" w:hAnsi="Arial Narrow" w:cs="Times New Roman"/>
        </w:rPr>
        <w:t xml:space="preserve"> wynoszących odpowiednio:</w:t>
      </w:r>
    </w:p>
    <w:p w:rsidR="00795270" w:rsidRPr="00A711D1" w:rsidRDefault="0059029B" w:rsidP="00795270">
      <w:pPr>
        <w:pStyle w:val="Bezodstpw"/>
        <w:ind w:left="284"/>
        <w:jc w:val="both"/>
        <w:rPr>
          <w:rFonts w:ascii="Arial Narrow" w:hAnsi="Arial Narrow" w:cs="Times New Roman"/>
        </w:rPr>
      </w:pPr>
      <w:r>
        <w:rPr>
          <w:rFonts w:ascii="Arial Narrow" w:hAnsi="Arial Narrow" w:cs="Times New Roman"/>
        </w:rPr>
        <w:t>dla zamówień standardowych</w:t>
      </w:r>
      <w:r w:rsidR="00854C63" w:rsidRPr="00A711D1">
        <w:rPr>
          <w:rFonts w:ascii="Arial Narrow" w:hAnsi="Arial Narrow" w:cs="Times New Roman"/>
          <w:u w:val="single"/>
        </w:rPr>
        <w:t xml:space="preserve"> </w:t>
      </w:r>
      <w:r w:rsidR="0017583E" w:rsidRPr="006C4831">
        <w:rPr>
          <w:rFonts w:ascii="Arial Narrow" w:hAnsi="Arial Narrow" w:cs="Times New Roman"/>
          <w:b/>
          <w:color w:val="000000" w:themeColor="text1"/>
          <w:u w:val="single"/>
        </w:rPr>
        <w:t>max.</w:t>
      </w:r>
      <w:r w:rsidR="0017583E" w:rsidRPr="006C4831">
        <w:rPr>
          <w:rFonts w:ascii="Arial Narrow" w:hAnsi="Arial Narrow" w:cs="Times New Roman"/>
          <w:color w:val="000000" w:themeColor="text1"/>
          <w:u w:val="single"/>
        </w:rPr>
        <w:t xml:space="preserve"> </w:t>
      </w:r>
      <w:r w:rsidR="009906CF" w:rsidRPr="009647DC">
        <w:rPr>
          <w:rFonts w:ascii="Arial Narrow" w:hAnsi="Arial Narrow" w:cs="Times New Roman"/>
          <w:b/>
          <w:color w:val="000000" w:themeColor="text1"/>
          <w:u w:val="single"/>
        </w:rPr>
        <w:t>5</w:t>
      </w:r>
      <w:r w:rsidR="007D5D3F" w:rsidRPr="009647DC">
        <w:rPr>
          <w:rFonts w:ascii="Arial Narrow" w:hAnsi="Arial Narrow" w:cs="Times New Roman"/>
          <w:b/>
          <w:color w:val="000000" w:themeColor="text1"/>
          <w:u w:val="single"/>
        </w:rPr>
        <w:t xml:space="preserve"> </w:t>
      </w:r>
      <w:r w:rsidR="009A7753" w:rsidRPr="006C4831">
        <w:rPr>
          <w:rFonts w:ascii="Arial Narrow" w:hAnsi="Arial Narrow" w:cs="Times New Roman"/>
          <w:b/>
          <w:color w:val="000000" w:themeColor="text1"/>
          <w:u w:val="single"/>
        </w:rPr>
        <w:t xml:space="preserve">dni </w:t>
      </w:r>
      <w:r w:rsidR="00854C63" w:rsidRPr="006C4831">
        <w:rPr>
          <w:rFonts w:ascii="Arial Narrow" w:hAnsi="Arial Narrow" w:cs="Times New Roman"/>
          <w:b/>
          <w:color w:val="000000" w:themeColor="text1"/>
          <w:u w:val="single"/>
        </w:rPr>
        <w:t>roboczych</w:t>
      </w:r>
      <w:r w:rsidR="00854C63" w:rsidRPr="006C4831">
        <w:rPr>
          <w:rFonts w:ascii="Arial Narrow" w:hAnsi="Arial Narrow" w:cs="Times New Roman"/>
          <w:color w:val="000000" w:themeColor="text1"/>
        </w:rPr>
        <w:t xml:space="preserve"> </w:t>
      </w:r>
      <w:r w:rsidR="00E77254">
        <w:rPr>
          <w:rFonts w:ascii="Arial Narrow" w:hAnsi="Arial Narrow" w:cs="Times New Roman"/>
        </w:rPr>
        <w:t>od dnia złożenia zamówienia.</w:t>
      </w:r>
    </w:p>
    <w:p w:rsidR="00543B67" w:rsidRPr="00A711D1" w:rsidRDefault="00F10787" w:rsidP="00887A30">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00756187" w:rsidRPr="00A711D1">
        <w:rPr>
          <w:rFonts w:ascii="Arial Narrow" w:hAnsi="Arial Narrow" w:cs="Times New Roman"/>
        </w:rPr>
        <w:br/>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p>
    <w:p w:rsidR="00F10787" w:rsidRPr="00A711D1" w:rsidRDefault="00F10787" w:rsidP="00F10787">
      <w:pPr>
        <w:pStyle w:val="Bezodstpw"/>
        <w:jc w:val="both"/>
        <w:rPr>
          <w:rFonts w:ascii="Arial Narrow" w:hAnsi="Arial Narrow" w:cs="Times New Roman"/>
        </w:rPr>
      </w:pPr>
    </w:p>
    <w:p w:rsidR="006D1BC2" w:rsidRPr="00A17263" w:rsidRDefault="006D1BC2" w:rsidP="009A7753">
      <w:pPr>
        <w:pStyle w:val="Bezodstpw"/>
        <w:numPr>
          <w:ilvl w:val="0"/>
          <w:numId w:val="1"/>
        </w:numPr>
        <w:ind w:left="1418" w:hanging="1418"/>
        <w:jc w:val="both"/>
        <w:rPr>
          <w:rFonts w:ascii="Arial Narrow" w:hAnsi="Arial Narrow" w:cs="Times New Roman"/>
          <w:b/>
          <w:color w:val="000000" w:themeColor="text1"/>
        </w:rPr>
      </w:pPr>
      <w:r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Pr="00A17263">
        <w:rPr>
          <w:rFonts w:ascii="Arial Narrow" w:hAnsi="Arial Narrow" w:cs="Times New Roman"/>
          <w:b/>
          <w:color w:val="000000" w:themeColor="text1"/>
        </w:rPr>
        <w:t>POSTĘPOWANIA:</w:t>
      </w:r>
    </w:p>
    <w:p w:rsidR="00ED160E" w:rsidRPr="00A17263" w:rsidRDefault="00D62B06" w:rsidP="00601EF1">
      <w:pPr>
        <w:pStyle w:val="Bezodstpw"/>
        <w:numPr>
          <w:ilvl w:val="2"/>
          <w:numId w:val="3"/>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601EF1">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601EF1">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887A30">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887A30">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5D040E">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w:t>
      </w:r>
      <w:r w:rsidR="00E77254">
        <w:rPr>
          <w:rFonts w:ascii="Arial Narrow" w:hAnsi="Arial Narrow" w:cs="Times New Roman"/>
          <w:color w:val="000000" w:themeColor="text1"/>
        </w:rPr>
        <w:t xml:space="preserve">ch wymagań w powyższym zakresie; </w:t>
      </w:r>
    </w:p>
    <w:p w:rsidR="0016542A" w:rsidRPr="00A17263" w:rsidRDefault="0016542A"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w:t>
      </w:r>
      <w:r w:rsidR="00E77254">
        <w:rPr>
          <w:rFonts w:ascii="Arial Narrow" w:hAnsi="Arial Narrow" w:cs="Times New Roman"/>
          <w:color w:val="000000" w:themeColor="text1"/>
        </w:rPr>
        <w:t xml:space="preserve">zna przedstawione dowody za wystarczające. </w:t>
      </w:r>
    </w:p>
    <w:p w:rsidR="000E10B5" w:rsidRPr="00A17263" w:rsidRDefault="000E10B5"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w:t>
      </w:r>
      <w:r w:rsidR="00E77254">
        <w:rPr>
          <w:rFonts w:ascii="Arial Narrow" w:hAnsi="Arial Narrow" w:cs="Times New Roman"/>
          <w:color w:val="000000" w:themeColor="text1"/>
        </w:rPr>
        <w:t>urencji.</w:t>
      </w:r>
    </w:p>
    <w:p w:rsidR="0074353A" w:rsidRPr="00A17263" w:rsidRDefault="000609F7"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4400AC">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6D1BC2" w:rsidRDefault="006D1BC2" w:rsidP="00601EF1">
      <w:pPr>
        <w:pStyle w:val="Bezodstpw"/>
        <w:numPr>
          <w:ilvl w:val="0"/>
          <w:numId w:val="1"/>
        </w:numPr>
        <w:ind w:left="1418" w:hanging="1418"/>
        <w:jc w:val="both"/>
        <w:rPr>
          <w:rFonts w:ascii="Arial Narrow" w:hAnsi="Arial Narrow" w:cs="Times New Roman"/>
          <w:b/>
          <w:color w:val="000000" w:themeColor="text1"/>
        </w:rPr>
      </w:pPr>
      <w:r w:rsidRPr="00A17263">
        <w:rPr>
          <w:rFonts w:ascii="Arial Narrow" w:hAnsi="Arial Narrow" w:cs="Times New Roman"/>
          <w:b/>
          <w:color w:val="000000" w:themeColor="text1"/>
        </w:rPr>
        <w:lastRenderedPageBreak/>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 xml:space="preserve">NIA </w:t>
      </w:r>
      <w:r w:rsidR="00C47D7E" w:rsidRPr="00A17263">
        <w:rPr>
          <w:rFonts w:ascii="Arial Narrow" w:hAnsi="Arial Narrow" w:cs="Times New Roman"/>
          <w:b/>
          <w:color w:val="000000" w:themeColor="text1"/>
        </w:rPr>
        <w:br/>
      </w:r>
      <w:r w:rsidR="00597F7C" w:rsidRPr="00A17263">
        <w:rPr>
          <w:rFonts w:ascii="Arial Narrow" w:hAnsi="Arial Narrow" w:cs="Times New Roman"/>
          <w:b/>
          <w:color w:val="000000" w:themeColor="text1"/>
        </w:rPr>
        <w:t>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Pr="00A17263">
        <w:rPr>
          <w:rFonts w:ascii="Arial Narrow" w:hAnsi="Arial Narrow" w:cs="Times New Roman"/>
          <w:b/>
          <w:color w:val="000000" w:themeColor="text1"/>
        </w:rPr>
        <w:t>:</w:t>
      </w:r>
    </w:p>
    <w:p w:rsidR="00E77254" w:rsidRPr="00A17263" w:rsidRDefault="00E77254" w:rsidP="00E77254">
      <w:pPr>
        <w:pStyle w:val="Bezodstpw"/>
        <w:ind w:left="1418"/>
        <w:jc w:val="both"/>
        <w:rPr>
          <w:rFonts w:ascii="Arial Narrow" w:hAnsi="Arial Narrow" w:cs="Times New Roman"/>
          <w:b/>
          <w:color w:val="000000" w:themeColor="text1"/>
        </w:rPr>
      </w:pP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 xml:space="preserve">1. Wykonawca załącza do oferty oświadczenie własne w zakresie określonym w </w:t>
      </w:r>
      <w:r w:rsidRPr="00A17263">
        <w:rPr>
          <w:rFonts w:ascii="Arial Narrow" w:hAnsi="Arial Narrow" w:cs="Times New Roman"/>
          <w:color w:val="000000" w:themeColor="text1"/>
          <w:u w:val="single"/>
        </w:rPr>
        <w:t>załącznikach nr 4 i nr 4a</w:t>
      </w:r>
      <w:r w:rsidRPr="00A17263">
        <w:rPr>
          <w:rFonts w:ascii="Arial Narrow" w:hAnsi="Arial Narrow" w:cs="Times New Roman"/>
          <w:color w:val="000000" w:themeColor="text1"/>
        </w:rPr>
        <w:t xml:space="preserve"> do </w:t>
      </w:r>
      <w:r w:rsidRPr="00A17263">
        <w:rPr>
          <w:rFonts w:ascii="Arial Narrow" w:hAnsi="Arial Narrow" w:cs="Times New Roman"/>
          <w:color w:val="000000" w:themeColor="text1"/>
        </w:rPr>
        <w:br/>
        <w:t xml:space="preserve">    SIWZ. Informacje zawarte w oświadczeniu stanowią wstępne potwierdzenie, że wykonawca nie podlega </w:t>
      </w:r>
      <w:r w:rsidRPr="00A17263">
        <w:rPr>
          <w:rFonts w:ascii="Arial Narrow" w:hAnsi="Arial Narrow" w:cs="Times New Roman"/>
          <w:color w:val="000000" w:themeColor="text1"/>
        </w:rPr>
        <w:br/>
        <w:t xml:space="preserve">    wykluczeniu z postępowania oraz spełnia warunki udziału określone w SIWZ.</w:t>
      </w: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2. W przypadku wspólnego ubiegania się o zamówienie oświadczenie powyżej składa każdy wykonawca.</w:t>
      </w: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 xml:space="preserve">3. W przypadku powołania się na zasoby podmiotu trzeciego, wykonawca składa oświadczenie dotyczące tego </w:t>
      </w:r>
      <w:r w:rsidRPr="00A17263">
        <w:rPr>
          <w:rFonts w:ascii="Arial Narrow" w:hAnsi="Arial Narrow" w:cs="Times New Roman"/>
          <w:color w:val="000000" w:themeColor="text1"/>
        </w:rPr>
        <w:br/>
        <w:t xml:space="preserve">    podmiotu.</w:t>
      </w:r>
    </w:p>
    <w:p w:rsidR="00C47D7E"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 xml:space="preserve">4. W przypadku, gdy wykonawca przewiduje udział podwykonawców w realizacji zamówienia składa – na  </w:t>
      </w:r>
      <w:r w:rsidRPr="00A17263">
        <w:rPr>
          <w:rFonts w:ascii="Arial Narrow" w:hAnsi="Arial Narrow" w:cs="Times New Roman"/>
          <w:color w:val="000000" w:themeColor="text1"/>
        </w:rPr>
        <w:br/>
        <w:t xml:space="preserve">    żądanie zamawiającego – oświadczenie, o którym mowa w pkt 1 dotyczące podwykonawców.</w:t>
      </w:r>
    </w:p>
    <w:p w:rsidR="00E77254" w:rsidRPr="00A17263" w:rsidRDefault="00E77254" w:rsidP="00C47D7E">
      <w:pPr>
        <w:pStyle w:val="Bezodstpw"/>
        <w:ind w:left="360"/>
        <w:jc w:val="both"/>
        <w:rPr>
          <w:rFonts w:ascii="Arial Narrow" w:hAnsi="Arial Narrow" w:cs="Times New Roman"/>
          <w:color w:val="000000" w:themeColor="text1"/>
        </w:rPr>
      </w:pPr>
    </w:p>
    <w:p w:rsidR="00C47D7E" w:rsidRPr="00A17263" w:rsidRDefault="00CA7712" w:rsidP="00CA7712">
      <w:pPr>
        <w:pStyle w:val="Bezodstpw"/>
        <w:jc w:val="both"/>
        <w:rPr>
          <w:rFonts w:ascii="Arial Narrow" w:hAnsi="Arial Narrow" w:cs="Times New Roman"/>
          <w:color w:val="000000" w:themeColor="text1"/>
        </w:rPr>
      </w:pPr>
      <w:r w:rsidRPr="00A17263">
        <w:rPr>
          <w:rFonts w:ascii="Arial Narrow" w:hAnsi="Arial Narrow" w:cs="Times New Roman"/>
          <w:b/>
          <w:color w:val="000000" w:themeColor="text1"/>
        </w:rPr>
        <w:t xml:space="preserve">       </w:t>
      </w:r>
      <w:r w:rsidRPr="00A17263">
        <w:rPr>
          <w:rFonts w:ascii="Arial Narrow" w:hAnsi="Arial Narrow" w:cs="Times New Roman"/>
          <w:color w:val="000000" w:themeColor="text1"/>
        </w:rPr>
        <w:t>5.</w:t>
      </w:r>
      <w:r w:rsidRPr="00A17263">
        <w:rPr>
          <w:rFonts w:ascii="Arial Narrow" w:hAnsi="Arial Narrow" w:cs="Times New Roman"/>
          <w:b/>
          <w:color w:val="000000" w:themeColor="text1"/>
        </w:rPr>
        <w:t xml:space="preserve"> </w:t>
      </w:r>
      <w:r w:rsidR="00C47D7E" w:rsidRPr="00A17263">
        <w:rPr>
          <w:rFonts w:ascii="Arial Narrow" w:hAnsi="Arial Narrow" w:cs="Times New Roman"/>
          <w:b/>
          <w:color w:val="000000" w:themeColor="text1"/>
        </w:rPr>
        <w:t>Wykonawca, którego oferta została najwyżej oceniona, na wezwanie zamawiającego,</w:t>
      </w:r>
      <w:r w:rsidR="00C47D7E" w:rsidRPr="00A17263">
        <w:rPr>
          <w:rFonts w:ascii="Arial Narrow" w:hAnsi="Arial Narrow" w:cs="Times New Roman"/>
          <w:color w:val="000000" w:themeColor="text1"/>
        </w:rPr>
        <w:t xml:space="preserve"> w terminie </w:t>
      </w:r>
      <w:r w:rsidR="00C47D7E" w:rsidRPr="00A17263">
        <w:rPr>
          <w:rFonts w:ascii="Arial Narrow" w:hAnsi="Arial Narrow" w:cs="Times New Roman"/>
          <w:b/>
          <w:color w:val="000000" w:themeColor="text1"/>
          <w:u w:val="single"/>
        </w:rPr>
        <w:t xml:space="preserve">nie </w:t>
      </w:r>
      <w:r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rPr>
        <w:t xml:space="preserve">            </w:t>
      </w:r>
      <w:r w:rsidR="00C47D7E" w:rsidRPr="00A17263">
        <w:rPr>
          <w:rFonts w:ascii="Arial Narrow" w:hAnsi="Arial Narrow" w:cs="Times New Roman"/>
          <w:b/>
          <w:color w:val="000000" w:themeColor="text1"/>
          <w:u w:val="single"/>
        </w:rPr>
        <w:t>krótszym</w:t>
      </w:r>
      <w:r w:rsidR="00C47D7E" w:rsidRPr="00A17263">
        <w:rPr>
          <w:rFonts w:ascii="Arial Narrow" w:hAnsi="Arial Narrow" w:cs="Times New Roman"/>
          <w:b/>
          <w:color w:val="000000" w:themeColor="text1"/>
        </w:rPr>
        <w:t xml:space="preserve"> niż 5 dni</w:t>
      </w:r>
      <w:r w:rsidR="007A46C3">
        <w:rPr>
          <w:rFonts w:ascii="Arial Narrow" w:hAnsi="Arial Narrow" w:cs="Times New Roman"/>
          <w:color w:val="000000" w:themeColor="text1"/>
        </w:rPr>
        <w:t xml:space="preserve"> składa:</w:t>
      </w:r>
    </w:p>
    <w:p w:rsidR="00C47D7E" w:rsidRPr="00A17263" w:rsidRDefault="00A17263" w:rsidP="00C47D7E">
      <w:pPr>
        <w:pStyle w:val="Bezodstpw"/>
        <w:ind w:left="567" w:hanging="425"/>
        <w:rPr>
          <w:rFonts w:ascii="Arial Narrow" w:hAnsi="Arial Narrow" w:cs="Times New Roman"/>
          <w:color w:val="000000" w:themeColor="text1"/>
        </w:rPr>
      </w:pPr>
      <w:r>
        <w:rPr>
          <w:rFonts w:ascii="Arial Narrow" w:hAnsi="Arial Narrow" w:cs="Times New Roman"/>
          <w:color w:val="FF0000"/>
        </w:rPr>
        <w:t xml:space="preserve"> </w:t>
      </w:r>
      <w:r w:rsidR="00AD3A21" w:rsidRPr="00A17263">
        <w:rPr>
          <w:rFonts w:ascii="Arial Narrow" w:hAnsi="Arial Narrow" w:cs="Times New Roman"/>
          <w:color w:val="000000" w:themeColor="text1"/>
        </w:rPr>
        <w:t xml:space="preserve">1)  </w:t>
      </w:r>
      <w:r w:rsidR="00C47D7E" w:rsidRPr="00A17263">
        <w:rPr>
          <w:rFonts w:ascii="Arial Narrow" w:hAnsi="Arial Narrow" w:cs="Times New Roman"/>
          <w:color w:val="000000" w:themeColor="text1"/>
        </w:rPr>
        <w:t>Aktualny odpis z właściwego rejestru lub centralnej ewidencji i informacji o działalności gospodarczej    Rzeczypospolitej Polskiej wystawiony nie wcześniej niż 6 miesięcy przed upływem terminu składania</w:t>
      </w:r>
      <w:r w:rsidR="00A677F1">
        <w:rPr>
          <w:rFonts w:ascii="Arial Narrow" w:hAnsi="Arial Narrow" w:cs="Times New Roman"/>
          <w:color w:val="000000" w:themeColor="text1"/>
        </w:rPr>
        <w:t xml:space="preserve"> ofert </w:t>
      </w:r>
      <w:r w:rsidR="00A677F1">
        <w:rPr>
          <w:rFonts w:ascii="Arial Narrow" w:hAnsi="Arial Narrow" w:cs="Times New Roman"/>
          <w:color w:val="000000" w:themeColor="text1"/>
        </w:rPr>
        <w:br/>
        <w:t>w postępowaniu;</w:t>
      </w:r>
    </w:p>
    <w:p w:rsidR="00C47D7E" w:rsidRDefault="00C47D7E" w:rsidP="00C47D7E">
      <w:pPr>
        <w:pStyle w:val="Bezodstpw"/>
        <w:rPr>
          <w:rFonts w:ascii="Arial Narrow" w:hAnsi="Arial Narrow" w:cs="Times New Roman"/>
          <w:color w:val="000000" w:themeColor="text1"/>
        </w:rPr>
      </w:pPr>
      <w:r w:rsidRPr="00A17263">
        <w:rPr>
          <w:rFonts w:ascii="Arial Narrow" w:hAnsi="Arial Narrow" w:cs="Times New Roman"/>
          <w:color w:val="000000" w:themeColor="text1"/>
        </w:rPr>
        <w:t xml:space="preserve"> </w:t>
      </w:r>
      <w:r w:rsidR="00AD3A21" w:rsidRPr="00A17263">
        <w:rPr>
          <w:rFonts w:ascii="Arial Narrow" w:hAnsi="Arial Narrow" w:cs="Times New Roman"/>
          <w:color w:val="000000" w:themeColor="text1"/>
        </w:rPr>
        <w:t xml:space="preserve"> </w:t>
      </w:r>
      <w:r w:rsidRPr="00A17263">
        <w:rPr>
          <w:rFonts w:ascii="Arial Narrow" w:hAnsi="Arial Narrow" w:cs="Times New Roman"/>
          <w:color w:val="000000" w:themeColor="text1"/>
        </w:rPr>
        <w:t xml:space="preserve">  2) </w:t>
      </w:r>
      <w:r w:rsidR="006C4831" w:rsidRPr="00A17263">
        <w:rPr>
          <w:rFonts w:ascii="Arial Narrow" w:hAnsi="Arial Narrow" w:cs="Times New Roman"/>
          <w:color w:val="000000" w:themeColor="text1"/>
        </w:rPr>
        <w:t xml:space="preserve">   </w:t>
      </w:r>
      <w:r w:rsidRPr="00A17263">
        <w:rPr>
          <w:rFonts w:ascii="Arial Narrow" w:hAnsi="Arial Narrow" w:cs="Times New Roman"/>
          <w:color w:val="000000" w:themeColor="text1"/>
        </w:rPr>
        <w:t xml:space="preserve">Oświadczenie wykonawcy o braku orzeczenia wobec niego tytułem środka zapobiegawczego zakazu </w:t>
      </w:r>
      <w:r w:rsidR="00CA7712" w:rsidRPr="00A17263">
        <w:rPr>
          <w:rFonts w:ascii="Arial Narrow" w:hAnsi="Arial Narrow" w:cs="Times New Roman"/>
          <w:color w:val="000000" w:themeColor="text1"/>
        </w:rPr>
        <w:br/>
        <w:t xml:space="preserve">           </w:t>
      </w:r>
      <w:r w:rsidRPr="00A17263">
        <w:rPr>
          <w:rFonts w:ascii="Arial Narrow" w:hAnsi="Arial Narrow" w:cs="Times New Roman"/>
          <w:color w:val="000000" w:themeColor="text1"/>
        </w:rPr>
        <w:t>ubieg</w:t>
      </w:r>
      <w:r w:rsidR="009647DC">
        <w:rPr>
          <w:rFonts w:ascii="Arial Narrow" w:hAnsi="Arial Narrow" w:cs="Times New Roman"/>
          <w:color w:val="000000" w:themeColor="text1"/>
        </w:rPr>
        <w:t>a</w:t>
      </w:r>
      <w:r w:rsidR="00082B86">
        <w:rPr>
          <w:rFonts w:ascii="Arial Narrow" w:hAnsi="Arial Narrow" w:cs="Times New Roman"/>
          <w:color w:val="000000" w:themeColor="text1"/>
        </w:rPr>
        <w:t>nia się o zamówienia publiczne.</w:t>
      </w:r>
    </w:p>
    <w:p w:rsidR="00E77254" w:rsidRPr="00A17263" w:rsidRDefault="00E77254" w:rsidP="00C47D7E">
      <w:pPr>
        <w:pStyle w:val="Bezodstpw"/>
        <w:rPr>
          <w:rFonts w:ascii="Arial Narrow" w:hAnsi="Arial Narrow" w:cs="Times New Roman"/>
          <w:color w:val="000000" w:themeColor="text1"/>
        </w:rPr>
      </w:pPr>
    </w:p>
    <w:p w:rsidR="00C47D7E" w:rsidRPr="004D30AD" w:rsidRDefault="00C47D7E" w:rsidP="00C47D7E">
      <w:pPr>
        <w:jc w:val="both"/>
        <w:rPr>
          <w:rFonts w:ascii="Arial Narrow" w:hAnsi="Arial Narrow" w:cs="Times New Roman"/>
          <w:color w:val="000000" w:themeColor="text1"/>
        </w:rPr>
      </w:pPr>
      <w:r w:rsidRPr="004D30AD">
        <w:rPr>
          <w:rFonts w:ascii="Arial Narrow" w:hAnsi="Arial Narrow" w:cs="Times New Roman"/>
          <w:color w:val="000000" w:themeColor="text1"/>
        </w:rPr>
        <w:t xml:space="preserve">W terminie </w:t>
      </w:r>
      <w:r w:rsidRPr="004D30AD">
        <w:rPr>
          <w:rFonts w:ascii="Arial Narrow" w:hAnsi="Arial Narrow" w:cs="Times New Roman"/>
          <w:color w:val="000000" w:themeColor="text1"/>
          <w:u w:val="single"/>
        </w:rPr>
        <w:t>do 3 dni</w:t>
      </w:r>
      <w:r w:rsidRPr="004D30AD">
        <w:rPr>
          <w:rFonts w:ascii="Arial Narrow" w:hAnsi="Arial Narrow" w:cs="Times New Roman"/>
          <w:color w:val="000000" w:themeColor="text1"/>
        </w:rPr>
        <w:t xml:space="preserve"> 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w:t>
      </w:r>
      <w:r w:rsidR="00E77254">
        <w:rPr>
          <w:rFonts w:ascii="Arial Narrow" w:hAnsi="Arial Narrow" w:cs="Times New Roman"/>
          <w:color w:val="000000" w:themeColor="text1"/>
        </w:rPr>
        <w:t xml:space="preserve">ia konkurencji </w:t>
      </w:r>
      <w:r w:rsidR="00E77254">
        <w:rPr>
          <w:rFonts w:ascii="Arial Narrow" w:hAnsi="Arial Narrow" w:cs="Times New Roman"/>
          <w:color w:val="000000" w:themeColor="text1"/>
        </w:rPr>
        <w:br/>
        <w:t>w postępowaniu.</w:t>
      </w:r>
    </w:p>
    <w:p w:rsidR="00C47D7E" w:rsidRPr="004D30AD" w:rsidRDefault="00A711D1" w:rsidP="00A711D1">
      <w:pPr>
        <w:pStyle w:val="Bezodstpw"/>
        <w:jc w:val="both"/>
        <w:rPr>
          <w:rFonts w:ascii="Arial Narrow" w:hAnsi="Arial Narrow" w:cs="Times New Roman"/>
          <w:color w:val="000000" w:themeColor="text1"/>
        </w:rPr>
      </w:pPr>
      <w:r w:rsidRPr="004D30AD">
        <w:rPr>
          <w:rFonts w:ascii="Arial Narrow" w:hAnsi="Arial Narrow" w:cs="Times New Roman"/>
          <w:color w:val="000000" w:themeColor="text1"/>
        </w:rPr>
        <w:t xml:space="preserve">6.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dokumentu wskazanego w pkt 5 ppkt 1) niniejszego rozdziału składa dokument wystawiony w kraju, w którym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ma siedzibę lub miejsce zamieszkania potwierdzający, że nie otwarto jego likwidacji, ani nie </w:t>
      </w:r>
      <w:r w:rsidRPr="004D30AD">
        <w:rPr>
          <w:rFonts w:ascii="Arial Narrow" w:hAnsi="Arial Narrow" w:cs="Times New Roman"/>
          <w:color w:val="000000" w:themeColor="text1"/>
        </w:rPr>
        <w:t xml:space="preserve">ogłoszono upadłości </w:t>
      </w:r>
      <w:r w:rsidRPr="004D30AD">
        <w:rPr>
          <w:rFonts w:ascii="Arial Narrow" w:hAnsi="Arial Narrow" w:cs="Times New Roman"/>
          <w:color w:val="000000" w:themeColor="text1"/>
        </w:rPr>
        <w:br/>
        <w:t xml:space="preserve">    – wystawiony</w:t>
      </w:r>
      <w:r w:rsidR="00C47D7E" w:rsidRPr="004D30AD">
        <w:rPr>
          <w:rFonts w:ascii="Arial Narrow" w:hAnsi="Arial Narrow" w:cs="Times New Roman"/>
          <w:color w:val="000000" w:themeColor="text1"/>
        </w:rPr>
        <w:t xml:space="preserve">  nie wcześniej niż 6 miesięcy przed upływem terminu</w:t>
      </w:r>
      <w:r w:rsidR="00A677F1">
        <w:rPr>
          <w:rFonts w:ascii="Arial Narrow" w:hAnsi="Arial Narrow" w:cs="Times New Roman"/>
          <w:color w:val="000000" w:themeColor="text1"/>
        </w:rPr>
        <w:t xml:space="preserve"> skł</w:t>
      </w:r>
      <w:r w:rsidR="00E77254">
        <w:rPr>
          <w:rFonts w:ascii="Arial Narrow" w:hAnsi="Arial Narrow" w:cs="Times New Roman"/>
          <w:color w:val="000000" w:themeColor="text1"/>
        </w:rPr>
        <w:t xml:space="preserve">adania ofert. </w:t>
      </w:r>
    </w:p>
    <w:p w:rsidR="000E221B" w:rsidRPr="004D30AD" w:rsidRDefault="00AD3A21" w:rsidP="000E221B">
      <w:pPr>
        <w:pStyle w:val="Bezodstpw"/>
        <w:jc w:val="both"/>
        <w:rPr>
          <w:rFonts w:ascii="Arial Narrow" w:hAnsi="Arial Narrow" w:cs="Times New Roman"/>
          <w:color w:val="000000" w:themeColor="text1"/>
        </w:rPr>
      </w:pPr>
      <w:r w:rsidRPr="004D30AD">
        <w:rPr>
          <w:rFonts w:ascii="Arial Narrow" w:hAnsi="Arial Narrow" w:cs="Times New Roman"/>
          <w:color w:val="000000" w:themeColor="text1"/>
        </w:rPr>
        <w:t xml:space="preserve">7. </w:t>
      </w:r>
      <w:r w:rsidR="00C47D7E" w:rsidRPr="004D30AD">
        <w:rPr>
          <w:rFonts w:ascii="Arial Narrow" w:hAnsi="Arial Narrow" w:cs="Times New Roman"/>
          <w:color w:val="000000" w:themeColor="text1"/>
        </w:rPr>
        <w:t>Jeżeli w kraju w którym wykonawca ma siedzibę lub miejsce zamieszkania nie wystawia się dokumentu, o k</w:t>
      </w:r>
      <w:r w:rsidRPr="004D30AD">
        <w:rPr>
          <w:rFonts w:ascii="Arial Narrow" w:hAnsi="Arial Narrow" w:cs="Times New Roman"/>
          <w:color w:val="000000" w:themeColor="text1"/>
        </w:rPr>
        <w:t xml:space="preserve">tórym </w:t>
      </w:r>
      <w:r w:rsidRPr="004D30AD">
        <w:rPr>
          <w:rFonts w:ascii="Arial Narrow" w:hAnsi="Arial Narrow" w:cs="Times New Roman"/>
          <w:color w:val="000000" w:themeColor="text1"/>
        </w:rPr>
        <w:br/>
        <w:t xml:space="preserve">    mowa w pkt 5 p</w:t>
      </w:r>
      <w:r w:rsidR="00CC3034">
        <w:rPr>
          <w:rFonts w:ascii="Arial Narrow" w:hAnsi="Arial Narrow" w:cs="Times New Roman"/>
          <w:color w:val="000000" w:themeColor="text1"/>
        </w:rPr>
        <w:t>p</w:t>
      </w:r>
      <w:r w:rsidRPr="004D30AD">
        <w:rPr>
          <w:rFonts w:ascii="Arial Narrow" w:hAnsi="Arial Narrow" w:cs="Times New Roman"/>
          <w:color w:val="000000" w:themeColor="text1"/>
        </w:rPr>
        <w:t>kt 1</w:t>
      </w:r>
      <w:r w:rsidR="00C47D7E" w:rsidRPr="004D30AD">
        <w:rPr>
          <w:rFonts w:ascii="Arial Narrow" w:hAnsi="Arial Narrow" w:cs="Times New Roman"/>
          <w:color w:val="000000" w:themeColor="text1"/>
        </w:rPr>
        <w:t xml:space="preserve">, zastępuje się go dokumentem zawierającym odpowiednio oświadczenie wykonawcy, ze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wskazaniem osoby albo osób uprawnionych do jego reprezentacji, lub oświadczenie osoby, której dokument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miał dotyczyć, złożone przed notariuszem lub przed organem sądowym, administracyjnym albo organem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wykonawcy lub </w:t>
      </w:r>
      <w:r w:rsidR="00E77254">
        <w:rPr>
          <w:rFonts w:ascii="Arial Narrow" w:hAnsi="Arial Narrow" w:cs="Times New Roman"/>
          <w:color w:val="000000" w:themeColor="text1"/>
        </w:rPr>
        <w:t>miejsce zamieszkania tej osoby.</w:t>
      </w:r>
    </w:p>
    <w:p w:rsidR="00DA2F1F" w:rsidRPr="002815B1" w:rsidRDefault="00DA2F1F" w:rsidP="00FB02BE">
      <w:pPr>
        <w:pStyle w:val="Bezodstpw"/>
        <w:jc w:val="both"/>
        <w:rPr>
          <w:rFonts w:cs="Times New Roman"/>
          <w:b/>
          <w:color w:val="FF0000"/>
          <w:sz w:val="20"/>
          <w:szCs w:val="20"/>
          <w:u w:val="single"/>
        </w:rPr>
      </w:pPr>
    </w:p>
    <w:p w:rsidR="006D1BC2" w:rsidRPr="004D30AD" w:rsidRDefault="006D1BC2" w:rsidP="009A7753">
      <w:pPr>
        <w:pStyle w:val="Bezodstpw"/>
        <w:numPr>
          <w:ilvl w:val="0"/>
          <w:numId w:val="1"/>
        </w:numPr>
        <w:ind w:left="1418" w:hanging="1418"/>
        <w:jc w:val="both"/>
        <w:rPr>
          <w:rFonts w:ascii="Arial Narrow" w:hAnsi="Arial Narrow" w:cs="Times New Roman"/>
          <w:b/>
          <w:color w:val="000000" w:themeColor="text1"/>
        </w:rPr>
      </w:pPr>
      <w:r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Pr="004D30AD">
        <w:rPr>
          <w:rFonts w:ascii="Arial Narrow" w:hAnsi="Arial Narrow" w:cs="Times New Roman"/>
          <w:b/>
          <w:color w:val="000000" w:themeColor="text1"/>
        </w:rPr>
        <w:t>WYKONAWCAMI:</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F67C69">
      <w:pPr>
        <w:pStyle w:val="Bezodstpw"/>
        <w:numPr>
          <w:ilvl w:val="0"/>
          <w:numId w:val="7"/>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8"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F93017" w:rsidRPr="004D30AD" w:rsidRDefault="00CD5076" w:rsidP="00F67C69">
      <w:pPr>
        <w:pStyle w:val="Bezodstpw"/>
        <w:numPr>
          <w:ilvl w:val="0"/>
          <w:numId w:val="7"/>
        </w:numPr>
        <w:ind w:left="284" w:hanging="284"/>
        <w:jc w:val="both"/>
        <w:rPr>
          <w:rFonts w:ascii="Arial Narrow" w:hAnsi="Arial Narrow" w:cs="Times New Roman"/>
          <w:color w:val="000000" w:themeColor="text1"/>
        </w:rPr>
      </w:pPr>
      <w:r>
        <w:rPr>
          <w:rFonts w:ascii="Arial Narrow" w:hAnsi="Arial Narrow" w:cs="Times New Roman"/>
          <w:color w:val="000000" w:themeColor="text1"/>
        </w:rPr>
        <w:t>Zamawiający opu</w:t>
      </w:r>
      <w:r w:rsidR="00F93017">
        <w:rPr>
          <w:rFonts w:ascii="Arial Narrow" w:hAnsi="Arial Narrow" w:cs="Times New Roman"/>
          <w:color w:val="000000" w:themeColor="text1"/>
        </w:rPr>
        <w:t>bliku</w:t>
      </w:r>
      <w:r>
        <w:rPr>
          <w:rFonts w:ascii="Arial Narrow" w:hAnsi="Arial Narrow" w:cs="Times New Roman"/>
          <w:color w:val="000000" w:themeColor="text1"/>
        </w:rPr>
        <w:t>j</w:t>
      </w:r>
      <w:r w:rsidR="00F93017">
        <w:rPr>
          <w:rFonts w:ascii="Arial Narrow" w:hAnsi="Arial Narrow" w:cs="Times New Roman"/>
          <w:color w:val="000000" w:themeColor="text1"/>
        </w:rPr>
        <w:t>e wyjaśnienia pod a</w:t>
      </w:r>
      <w:r>
        <w:rPr>
          <w:rFonts w:ascii="Arial Narrow" w:hAnsi="Arial Narrow" w:cs="Times New Roman"/>
          <w:color w:val="000000" w:themeColor="text1"/>
        </w:rPr>
        <w:t>dresem bip.usdk.pl, a także doł</w:t>
      </w:r>
      <w:r w:rsidR="00F93017">
        <w:rPr>
          <w:rFonts w:ascii="Arial Narrow" w:hAnsi="Arial Narrow" w:cs="Times New Roman"/>
          <w:color w:val="000000" w:themeColor="text1"/>
        </w:rPr>
        <w:t>ączy do SIWZ i będą one stan</w:t>
      </w:r>
      <w:r>
        <w:rPr>
          <w:rFonts w:ascii="Arial Narrow" w:hAnsi="Arial Narrow" w:cs="Times New Roman"/>
          <w:color w:val="000000" w:themeColor="text1"/>
        </w:rPr>
        <w:t>owić inte</w:t>
      </w:r>
      <w:r w:rsidR="00F93017">
        <w:rPr>
          <w:rFonts w:ascii="Arial Narrow" w:hAnsi="Arial Narrow" w:cs="Times New Roman"/>
          <w:color w:val="000000" w:themeColor="text1"/>
        </w:rPr>
        <w:t>g</w:t>
      </w:r>
      <w:r>
        <w:rPr>
          <w:rFonts w:ascii="Arial Narrow" w:hAnsi="Arial Narrow" w:cs="Times New Roman"/>
          <w:color w:val="000000" w:themeColor="text1"/>
        </w:rPr>
        <w:t>ralną</w:t>
      </w:r>
      <w:r w:rsidR="0044194F">
        <w:rPr>
          <w:rFonts w:ascii="Arial Narrow" w:hAnsi="Arial Narrow" w:cs="Times New Roman"/>
          <w:color w:val="000000" w:themeColor="text1"/>
        </w:rPr>
        <w:t xml:space="preserve"> </w:t>
      </w:r>
      <w:r w:rsidR="00E77254">
        <w:rPr>
          <w:rFonts w:ascii="Arial Narrow" w:hAnsi="Arial Narrow" w:cs="Times New Roman"/>
          <w:color w:val="000000" w:themeColor="text1"/>
        </w:rPr>
        <w:t>jej część.</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lastRenderedPageBreak/>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B911A4" w:rsidRPr="004D30AD">
        <w:rPr>
          <w:rFonts w:ascii="Arial Narrow" w:hAnsi="Arial Narrow" w:cs="Times New Roman"/>
          <w:color w:val="000000" w:themeColor="text1"/>
        </w:rPr>
        <w:t xml:space="preserve">ormalnych: </w:t>
      </w:r>
      <w:r w:rsidR="00E02237">
        <w:rPr>
          <w:rFonts w:ascii="Arial Narrow" w:hAnsi="Arial Narrow" w:cs="Times New Roman"/>
          <w:color w:val="000000" w:themeColor="text1"/>
        </w:rPr>
        <w:t>Magdalena Ścisło</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00E77254">
        <w:rPr>
          <w:rFonts w:ascii="Arial Narrow" w:hAnsi="Arial Narrow" w:cs="Times New Roman"/>
          <w:color w:val="000000" w:themeColor="text1"/>
        </w:rPr>
        <w:t xml:space="preserve"> Zamówień Publicznych </w:t>
      </w:r>
    </w:p>
    <w:p w:rsidR="00F27C70" w:rsidRPr="004D30AD" w:rsidRDefault="00223625" w:rsidP="00F67C69">
      <w:pPr>
        <w:pStyle w:val="Bezodstpw"/>
        <w:numPr>
          <w:ilvl w:val="0"/>
          <w:numId w:val="7"/>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ED160E" w:rsidP="009A7753">
      <w:pPr>
        <w:pStyle w:val="Bezodstpw"/>
        <w:numPr>
          <w:ilvl w:val="0"/>
          <w:numId w:val="1"/>
        </w:numPr>
        <w:ind w:left="1418" w:hanging="1418"/>
        <w:jc w:val="both"/>
        <w:rPr>
          <w:rFonts w:ascii="Arial Narrow" w:hAnsi="Arial Narrow" w:cs="Times New Roman"/>
          <w:b/>
          <w:color w:val="000000" w:themeColor="text1"/>
        </w:rPr>
      </w:pPr>
      <w:r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497084" w:rsidP="00497084">
      <w:pPr>
        <w:pStyle w:val="Bezodstpw"/>
        <w:numPr>
          <w:ilvl w:val="0"/>
          <w:numId w:val="1"/>
        </w:numPr>
        <w:ind w:left="1418" w:hanging="1418"/>
        <w:jc w:val="both"/>
        <w:rPr>
          <w:rFonts w:ascii="Arial Narrow" w:hAnsi="Arial Narrow" w:cs="Times New Roman"/>
          <w:b/>
          <w:color w:val="000000" w:themeColor="text1"/>
        </w:rPr>
      </w:pPr>
      <w:r w:rsidRPr="004D30AD">
        <w:rPr>
          <w:rFonts w:ascii="Arial Narrow" w:hAnsi="Arial Narrow" w:cs="Times New Roman"/>
          <w:b/>
          <w:color w:val="000000" w:themeColor="text1"/>
        </w:rPr>
        <w:t xml:space="preserve">TERMIN ZWIĄZANIA OFERTĄ: </w:t>
      </w:r>
    </w:p>
    <w:p w:rsidR="00497084" w:rsidRPr="004D30AD" w:rsidRDefault="00497084" w:rsidP="00F67C69">
      <w:pPr>
        <w:pStyle w:val="Bezodstpw"/>
        <w:numPr>
          <w:ilvl w:val="0"/>
          <w:numId w:val="8"/>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F67C69">
      <w:pPr>
        <w:pStyle w:val="Bezodstpw"/>
        <w:numPr>
          <w:ilvl w:val="0"/>
          <w:numId w:val="8"/>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497084" w:rsidP="00497084">
      <w:pPr>
        <w:pStyle w:val="Bezodstpw"/>
        <w:numPr>
          <w:ilvl w:val="0"/>
          <w:numId w:val="1"/>
        </w:numPr>
        <w:ind w:left="1418" w:hanging="1418"/>
        <w:jc w:val="both"/>
        <w:rPr>
          <w:rFonts w:ascii="Arial Narrow" w:hAnsi="Arial Narrow" w:cs="Times New Roman"/>
          <w:b/>
          <w:color w:val="000000" w:themeColor="text1"/>
        </w:rPr>
      </w:pPr>
      <w:r w:rsidRPr="0043262A">
        <w:rPr>
          <w:rFonts w:ascii="Arial Narrow" w:hAnsi="Arial Narrow" w:cs="Times New Roman"/>
          <w:b/>
          <w:color w:val="000000" w:themeColor="text1"/>
        </w:rPr>
        <w:t>OPI</w:t>
      </w:r>
      <w:r w:rsidR="007A46C3">
        <w:rPr>
          <w:rFonts w:ascii="Arial Narrow" w:hAnsi="Arial Narrow" w:cs="Times New Roman"/>
          <w:b/>
          <w:color w:val="000000" w:themeColor="text1"/>
        </w:rPr>
        <w:t>S SPOSOBU PRZYGOTOWANIA OFERTY:</w:t>
      </w:r>
    </w:p>
    <w:p w:rsidR="00497084" w:rsidRPr="0043262A" w:rsidRDefault="00497084" w:rsidP="00F67C69">
      <w:pPr>
        <w:pStyle w:val="Akapitzlist"/>
        <w:numPr>
          <w:ilvl w:val="0"/>
          <w:numId w:val="9"/>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2815B1" w:rsidRDefault="00497084" w:rsidP="00497084">
      <w:pPr>
        <w:pStyle w:val="Akapitzlist"/>
        <w:ind w:left="567"/>
        <w:jc w:val="both"/>
        <w:rPr>
          <w:rFonts w:ascii="Arial Narrow" w:hAnsi="Arial Narrow" w:cs="Times New Roman"/>
          <w:color w:val="FF0000"/>
        </w:rPr>
      </w:pPr>
    </w:p>
    <w:p w:rsidR="00497084" w:rsidRPr="00F40A36" w:rsidRDefault="007A46C3" w:rsidP="00F67C69">
      <w:pPr>
        <w:pStyle w:val="Akapitzlist"/>
        <w:numPr>
          <w:ilvl w:val="0"/>
          <w:numId w:val="9"/>
        </w:numPr>
        <w:ind w:left="284" w:hanging="284"/>
        <w:jc w:val="both"/>
        <w:rPr>
          <w:rFonts w:ascii="Arial Narrow" w:hAnsi="Arial Narrow" w:cs="Times New Roman"/>
          <w:b/>
          <w:color w:val="000000" w:themeColor="text1"/>
        </w:rPr>
      </w:pPr>
      <w:r>
        <w:rPr>
          <w:rFonts w:ascii="Arial Narrow" w:hAnsi="Arial Narrow" w:cs="Times New Roman"/>
          <w:b/>
          <w:color w:val="000000" w:themeColor="text1"/>
        </w:rPr>
        <w:t>Forma oferty:</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aby wszystkie zapisane strony oferty (a nie kartki) wraz z załącznikami były ponumerowane według formuły numer strony/ilość wszystkich </w:t>
      </w:r>
      <w:r w:rsidR="00A677F1">
        <w:rPr>
          <w:rFonts w:ascii="Arial Narrow" w:hAnsi="Arial Narrow" w:cs="Times New Roman"/>
          <w:color w:val="000000" w:themeColor="text1"/>
        </w:rPr>
        <w:t>stron</w:t>
      </w:r>
      <w:r w:rsidRPr="00F40A36">
        <w:rPr>
          <w:rFonts w:ascii="Arial Narrow" w:hAnsi="Arial Narrow" w:cs="Times New Roman"/>
          <w:color w:val="000000" w:themeColor="text1"/>
        </w:rPr>
        <w:t>.</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lastRenderedPageBreak/>
        <w:t>Dokumenty sporządzone w języku obcym wykonawca składa wraz z tłumaczeniem na język polski. Poświadczenia tłumaczenia dokonuje wykonawca.</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Dokumenty wchodzące w skład oferty mogą być przedstawiane w formie oryginałów lub poświadczonych przez wykonawcę za zgodność z oryginałem kopii, natomiast w przypadku pełnomocnictwa w formie oryginału lub </w:t>
      </w:r>
      <w:r w:rsidR="00A677F1">
        <w:rPr>
          <w:rFonts w:ascii="Arial Narrow" w:hAnsi="Arial Narrow" w:cs="Times New Roman"/>
          <w:color w:val="000000" w:themeColor="text1"/>
        </w:rPr>
        <w:t>kopii poświadczonej notarialnie.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r w:rsidR="007C349C">
        <w:rPr>
          <w:rFonts w:ascii="Arial Narrow" w:hAnsi="Arial Narrow" w:cs="Times New Roman"/>
          <w:color w:val="000000" w:themeColor="text1"/>
        </w:rPr>
        <w:t>.</w:t>
      </w:r>
    </w:p>
    <w:p w:rsidR="00497084"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 przypadku wszystkich kopii dokumentów załączonych do oferty, podpisujący ofertę zobowiązany jest poświadczyć za zgodność kopię z adnotacją np. „Poświadczam za zgodność z oryginałem – dnia …………..” podpis i pieczątka imienna o</w:t>
      </w:r>
      <w:r w:rsidR="00A677F1">
        <w:rPr>
          <w:rFonts w:ascii="Arial Narrow" w:hAnsi="Arial Narrow" w:cs="Times New Roman"/>
          <w:color w:val="000000" w:themeColor="text1"/>
        </w:rPr>
        <w:t>soby dokonującej poświadczenia.</w:t>
      </w:r>
    </w:p>
    <w:p w:rsidR="00A7137A" w:rsidRPr="00F40A36" w:rsidRDefault="00A7137A" w:rsidP="00A7137A">
      <w:pPr>
        <w:pStyle w:val="Akapitzlist"/>
        <w:ind w:left="567"/>
        <w:jc w:val="both"/>
        <w:rPr>
          <w:rFonts w:ascii="Arial Narrow" w:hAnsi="Arial Narrow" w:cs="Times New Roman"/>
          <w:color w:val="000000" w:themeColor="text1"/>
        </w:rPr>
      </w:pPr>
    </w:p>
    <w:p w:rsidR="009E19BC" w:rsidRPr="00F40A36" w:rsidRDefault="00A677F1" w:rsidP="00F67C69">
      <w:pPr>
        <w:pStyle w:val="Akapitzlist"/>
        <w:numPr>
          <w:ilvl w:val="0"/>
          <w:numId w:val="9"/>
        </w:numPr>
        <w:ind w:left="284" w:hanging="284"/>
        <w:jc w:val="both"/>
        <w:rPr>
          <w:rFonts w:ascii="Arial Narrow" w:hAnsi="Arial Narrow" w:cs="Times New Roman"/>
          <w:b/>
          <w:color w:val="000000" w:themeColor="text1"/>
        </w:rPr>
      </w:pPr>
      <w:r>
        <w:rPr>
          <w:rFonts w:ascii="Arial Narrow" w:hAnsi="Arial Narrow" w:cs="Times New Roman"/>
          <w:b/>
          <w:color w:val="000000" w:themeColor="text1"/>
          <w:u w:val="single"/>
        </w:rPr>
        <w:t xml:space="preserve">Zawartość oferty: </w:t>
      </w:r>
    </w:p>
    <w:p w:rsidR="009E19BC" w:rsidRPr="00F40A36" w:rsidRDefault="009E19BC" w:rsidP="001C7F19">
      <w:pPr>
        <w:pStyle w:val="Akapitzlist"/>
        <w:numPr>
          <w:ilvl w:val="3"/>
          <w:numId w:val="26"/>
        </w:numPr>
        <w:ind w:left="426" w:firstLine="0"/>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 Ofertowy – załącznik nr 2 do SIWZ</w:t>
      </w:r>
      <w:r w:rsidR="00A677F1">
        <w:rPr>
          <w:rFonts w:ascii="Arial Narrow" w:hAnsi="Arial Narrow" w:cs="Times New Roman"/>
          <w:color w:val="000000" w:themeColor="text1"/>
        </w:rPr>
        <w:t>.</w:t>
      </w:r>
    </w:p>
    <w:p w:rsidR="00A7137A" w:rsidRDefault="009E19BC" w:rsidP="001C7F19">
      <w:pPr>
        <w:pStyle w:val="Akapitzlist"/>
        <w:numPr>
          <w:ilvl w:val="3"/>
          <w:numId w:val="26"/>
        </w:numPr>
        <w:ind w:left="426" w:firstLine="0"/>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w:t>
      </w:r>
      <w:r w:rsidR="00F10787" w:rsidRPr="00F40A36">
        <w:rPr>
          <w:rFonts w:ascii="Arial Narrow" w:hAnsi="Arial Narrow" w:cs="Times New Roman"/>
          <w:color w:val="000000" w:themeColor="text1"/>
        </w:rPr>
        <w:t xml:space="preserve"> – K</w:t>
      </w:r>
      <w:r w:rsidR="00FC6D53" w:rsidRPr="00F40A36">
        <w:rPr>
          <w:rFonts w:ascii="Arial Narrow" w:hAnsi="Arial Narrow" w:cs="Times New Roman"/>
          <w:color w:val="000000" w:themeColor="text1"/>
        </w:rPr>
        <w:t>alku</w:t>
      </w:r>
      <w:r w:rsidR="00F10787" w:rsidRPr="00F40A36">
        <w:rPr>
          <w:rFonts w:ascii="Arial Narrow" w:hAnsi="Arial Narrow" w:cs="Times New Roman"/>
          <w:color w:val="000000" w:themeColor="text1"/>
        </w:rPr>
        <w:t>lacja C</w:t>
      </w:r>
      <w:r w:rsidR="00BE613F" w:rsidRPr="00F40A36">
        <w:rPr>
          <w:rFonts w:ascii="Arial Narrow" w:hAnsi="Arial Narrow" w:cs="Times New Roman"/>
          <w:color w:val="000000" w:themeColor="text1"/>
        </w:rPr>
        <w:t>enowa – Opis Przedmiotu Zamówienia – załącznik</w:t>
      </w:r>
      <w:r w:rsidR="00FE2D51" w:rsidRPr="00F40A36">
        <w:rPr>
          <w:rFonts w:ascii="Arial Narrow" w:hAnsi="Arial Narrow" w:cs="Times New Roman"/>
          <w:color w:val="000000" w:themeColor="text1"/>
        </w:rPr>
        <w:t>i</w:t>
      </w:r>
      <w:r w:rsidR="00BE613F" w:rsidRPr="00F40A36">
        <w:rPr>
          <w:rFonts w:ascii="Arial Narrow" w:hAnsi="Arial Narrow" w:cs="Times New Roman"/>
          <w:color w:val="000000" w:themeColor="text1"/>
        </w:rPr>
        <w:t xml:space="preserve"> 3</w:t>
      </w:r>
      <w:r w:rsidR="00C039F3">
        <w:rPr>
          <w:rFonts w:ascii="Arial Narrow" w:hAnsi="Arial Narrow" w:cs="Times New Roman"/>
          <w:color w:val="000000" w:themeColor="text1"/>
        </w:rPr>
        <w:t xml:space="preserve"> </w:t>
      </w:r>
      <w:r w:rsidR="00BE613F" w:rsidRPr="00F40A36">
        <w:rPr>
          <w:rFonts w:ascii="Arial Narrow" w:hAnsi="Arial Narrow" w:cs="Times New Roman"/>
          <w:color w:val="000000" w:themeColor="text1"/>
        </w:rPr>
        <w:t xml:space="preserve">do </w:t>
      </w:r>
    </w:p>
    <w:p w:rsidR="00D70EFA" w:rsidRDefault="00BE613F" w:rsidP="001C7F19">
      <w:pPr>
        <w:pStyle w:val="Akapitzlist"/>
        <w:ind w:left="426"/>
        <w:jc w:val="both"/>
        <w:rPr>
          <w:rFonts w:ascii="Arial Narrow" w:hAnsi="Arial Narrow" w:cs="Times New Roman"/>
          <w:color w:val="000000" w:themeColor="text1"/>
        </w:rPr>
      </w:pPr>
      <w:r w:rsidRPr="00F40A36">
        <w:rPr>
          <w:rFonts w:ascii="Arial Narrow" w:hAnsi="Arial Narrow" w:cs="Times New Roman"/>
          <w:color w:val="000000" w:themeColor="text1"/>
        </w:rPr>
        <w:t>SIWZ</w:t>
      </w:r>
      <w:r w:rsidR="00A677F1">
        <w:rPr>
          <w:rFonts w:ascii="Arial Narrow" w:hAnsi="Arial Narrow" w:cs="Times New Roman"/>
          <w:color w:val="000000" w:themeColor="text1"/>
        </w:rPr>
        <w:t>.</w:t>
      </w:r>
    </w:p>
    <w:p w:rsidR="00C039F3" w:rsidRDefault="00C039F3" w:rsidP="001C7F19">
      <w:pPr>
        <w:pStyle w:val="Akapitzlist"/>
        <w:widowControl w:val="0"/>
        <w:numPr>
          <w:ilvl w:val="3"/>
          <w:numId w:val="26"/>
        </w:numPr>
        <w:tabs>
          <w:tab w:val="left" w:pos="426"/>
        </w:tabs>
        <w:suppressAutoHyphens/>
        <w:ind w:left="426" w:firstLine="0"/>
        <w:jc w:val="both"/>
        <w:rPr>
          <w:rFonts w:ascii="Arial Narrow" w:hAnsi="Arial Narrow"/>
        </w:rPr>
      </w:pPr>
      <w:r w:rsidRPr="00C039F3">
        <w:rPr>
          <w:rFonts w:ascii="Arial Narrow" w:hAnsi="Arial Narrow"/>
        </w:rPr>
        <w:t>Dla każdego produktu z formularza</w:t>
      </w:r>
      <w:r w:rsidR="00C76855">
        <w:rPr>
          <w:rFonts w:ascii="Arial Narrow" w:hAnsi="Arial Narrow"/>
        </w:rPr>
        <w:t xml:space="preserve"> kalkulacji cenowej </w:t>
      </w:r>
      <w:r w:rsidRPr="00C039F3">
        <w:rPr>
          <w:rFonts w:ascii="Arial Narrow" w:hAnsi="Arial Narrow"/>
        </w:rPr>
        <w:t>aktualna ulotka informacyjna lub oryginalnego opakowania wraz etykietą lub katalogu</w:t>
      </w:r>
      <w:r>
        <w:rPr>
          <w:rFonts w:ascii="Arial Narrow" w:hAnsi="Arial Narrow"/>
        </w:rPr>
        <w:t>, m</w:t>
      </w:r>
      <w:r w:rsidRPr="00C039F3">
        <w:rPr>
          <w:rFonts w:ascii="Arial Narrow" w:hAnsi="Arial Narrow"/>
        </w:rPr>
        <w:t>ateriał</w:t>
      </w:r>
      <w:r>
        <w:rPr>
          <w:rFonts w:ascii="Arial Narrow" w:hAnsi="Arial Narrow"/>
        </w:rPr>
        <w:t>ów</w:t>
      </w:r>
      <w:r w:rsidRPr="00C039F3">
        <w:rPr>
          <w:rFonts w:ascii="Arial Narrow" w:hAnsi="Arial Narrow"/>
        </w:rPr>
        <w:t xml:space="preserve"> informacyjnych</w:t>
      </w:r>
      <w:r>
        <w:rPr>
          <w:rFonts w:ascii="Arial Narrow" w:hAnsi="Arial Narrow"/>
        </w:rPr>
        <w:t>,</w:t>
      </w:r>
      <w:r w:rsidRPr="00C039F3">
        <w:rPr>
          <w:rFonts w:ascii="Arial Narrow" w:hAnsi="Arial Narrow"/>
        </w:rPr>
        <w:t xml:space="preserve"> folderów w języku polskim zawierające opis składu jakościowego</w:t>
      </w:r>
      <w:r>
        <w:rPr>
          <w:rFonts w:ascii="Arial Narrow" w:hAnsi="Arial Narrow"/>
        </w:rPr>
        <w:t>, ilościowego i spektrum działania dla ofe</w:t>
      </w:r>
      <w:r w:rsidR="005E525B">
        <w:rPr>
          <w:rFonts w:ascii="Arial Narrow" w:hAnsi="Arial Narrow"/>
        </w:rPr>
        <w:t>rowanych</w:t>
      </w:r>
      <w:r w:rsidR="007A46C3">
        <w:rPr>
          <w:rFonts w:ascii="Arial Narrow" w:hAnsi="Arial Narrow"/>
        </w:rPr>
        <w:t xml:space="preserve"> produktów</w:t>
      </w:r>
      <w:r w:rsidR="005E525B">
        <w:rPr>
          <w:rFonts w:ascii="Arial Narrow" w:hAnsi="Arial Narrow"/>
        </w:rPr>
        <w:t xml:space="preserve"> przedmiotu zamówienia.</w:t>
      </w:r>
    </w:p>
    <w:p w:rsidR="005E525B" w:rsidRPr="00C039F3" w:rsidRDefault="005E525B" w:rsidP="001C7F19">
      <w:pPr>
        <w:pStyle w:val="Akapitzlist"/>
        <w:widowControl w:val="0"/>
        <w:numPr>
          <w:ilvl w:val="3"/>
          <w:numId w:val="26"/>
        </w:numPr>
        <w:tabs>
          <w:tab w:val="left" w:pos="426"/>
        </w:tabs>
        <w:suppressAutoHyphens/>
        <w:ind w:left="426" w:firstLine="0"/>
        <w:jc w:val="both"/>
        <w:rPr>
          <w:rFonts w:ascii="Arial Narrow" w:hAnsi="Arial Narrow"/>
        </w:rPr>
      </w:pPr>
      <w:r>
        <w:rPr>
          <w:rFonts w:ascii="Arial Narrow" w:hAnsi="Arial Narrow"/>
        </w:rPr>
        <w:t>Dokumentacja potwierdzająca biodegradalność oferowanych preparatów oraz bezpieczne dla środowiska – możliwość odprowadzania roztworów do kanalizacji, wysoki stopień biodegradacji czynników chemi</w:t>
      </w:r>
      <w:r w:rsidR="00FA0DCB">
        <w:rPr>
          <w:rFonts w:ascii="Arial Narrow" w:hAnsi="Arial Narrow"/>
        </w:rPr>
        <w:t>cznych zawartych w preparatach.</w:t>
      </w:r>
    </w:p>
    <w:p w:rsidR="00C039F3" w:rsidRPr="00A7137A" w:rsidRDefault="00C039F3" w:rsidP="001C7F19">
      <w:pPr>
        <w:pStyle w:val="Akapitzlist"/>
        <w:widowControl w:val="0"/>
        <w:numPr>
          <w:ilvl w:val="3"/>
          <w:numId w:val="26"/>
        </w:numPr>
        <w:suppressAutoHyphens/>
        <w:autoSpaceDN w:val="0"/>
        <w:ind w:left="426" w:firstLine="0"/>
        <w:jc w:val="both"/>
        <w:textAlignment w:val="baseline"/>
        <w:rPr>
          <w:rFonts w:ascii="Arial Narrow" w:hAnsi="Arial Narrow"/>
          <w:color w:val="00000A"/>
          <w:kern w:val="3"/>
        </w:rPr>
      </w:pPr>
      <w:r w:rsidRPr="00C039F3">
        <w:rPr>
          <w:rFonts w:ascii="Arial Narrow" w:hAnsi="Arial Narrow"/>
          <w:color w:val="00000A"/>
          <w:kern w:val="3"/>
        </w:rPr>
        <w:t xml:space="preserve">Dla </w:t>
      </w:r>
      <w:r w:rsidRPr="00A7137A">
        <w:rPr>
          <w:rFonts w:ascii="Arial Narrow" w:hAnsi="Arial Narrow"/>
          <w:color w:val="00000A"/>
          <w:kern w:val="3"/>
        </w:rPr>
        <w:t xml:space="preserve">pozycji 1, 3, 5, </w:t>
      </w:r>
      <w:r w:rsidR="00A677F1">
        <w:rPr>
          <w:rFonts w:ascii="Arial Narrow" w:hAnsi="Arial Narrow"/>
          <w:color w:val="00000A"/>
          <w:kern w:val="3"/>
        </w:rPr>
        <w:t xml:space="preserve">od </w:t>
      </w:r>
      <w:r w:rsidR="00C22442">
        <w:rPr>
          <w:rFonts w:ascii="Arial Narrow" w:hAnsi="Arial Narrow"/>
          <w:color w:val="00000A"/>
          <w:kern w:val="3"/>
        </w:rPr>
        <w:t>7</w:t>
      </w:r>
      <w:r w:rsidR="00A677F1">
        <w:rPr>
          <w:rFonts w:ascii="Arial Narrow" w:hAnsi="Arial Narrow"/>
          <w:color w:val="00000A"/>
          <w:kern w:val="3"/>
        </w:rPr>
        <w:t xml:space="preserve"> do 1</w:t>
      </w:r>
      <w:r w:rsidRPr="00A7137A">
        <w:rPr>
          <w:rFonts w:ascii="Arial Narrow" w:hAnsi="Arial Narrow"/>
          <w:color w:val="00000A"/>
          <w:kern w:val="3"/>
        </w:rPr>
        <w:t xml:space="preserve">6 formularza </w:t>
      </w:r>
      <w:r w:rsidR="00C76855" w:rsidRPr="00A7137A">
        <w:rPr>
          <w:rFonts w:ascii="Arial Narrow" w:hAnsi="Arial Narrow"/>
          <w:color w:val="00000A"/>
          <w:kern w:val="3"/>
        </w:rPr>
        <w:t xml:space="preserve">kalkulacji </w:t>
      </w:r>
      <w:r w:rsidRPr="00A7137A">
        <w:rPr>
          <w:rFonts w:ascii="Arial Narrow" w:hAnsi="Arial Narrow"/>
          <w:color w:val="00000A"/>
          <w:kern w:val="3"/>
        </w:rPr>
        <w:t>cenowe</w:t>
      </w:r>
      <w:r w:rsidR="00C76855" w:rsidRPr="00A7137A">
        <w:rPr>
          <w:rFonts w:ascii="Arial Narrow" w:hAnsi="Arial Narrow"/>
          <w:color w:val="00000A"/>
          <w:kern w:val="3"/>
        </w:rPr>
        <w:t>j</w:t>
      </w:r>
      <w:r w:rsidRPr="00A7137A">
        <w:rPr>
          <w:rFonts w:ascii="Arial Narrow" w:hAnsi="Arial Narrow"/>
          <w:color w:val="00000A"/>
          <w:kern w:val="3"/>
        </w:rPr>
        <w:t xml:space="preserve"> aktualne karty charakterystyki oferowanych preparatów zgodnie z Rozpo</w:t>
      </w:r>
      <w:r w:rsidR="00A7137A">
        <w:rPr>
          <w:rFonts w:ascii="Arial Narrow" w:hAnsi="Arial Narrow"/>
          <w:color w:val="00000A"/>
          <w:kern w:val="3"/>
        </w:rPr>
        <w:t>rządzeniem WE 1907/2006 (REACH)</w:t>
      </w:r>
      <w:r w:rsidRPr="00A7137A">
        <w:rPr>
          <w:rFonts w:ascii="Arial Narrow" w:hAnsi="Arial Narrow"/>
          <w:color w:val="00000A"/>
          <w:kern w:val="3"/>
        </w:rPr>
        <w:t xml:space="preserve"> i karty technicznych produktów </w:t>
      </w:r>
      <w:r w:rsidRPr="00A7137A">
        <w:rPr>
          <w:rFonts w:ascii="Arial Narrow" w:hAnsi="Arial Narrow"/>
          <w:color w:val="000000"/>
          <w:kern w:val="3"/>
        </w:rPr>
        <w:t>lub</w:t>
      </w:r>
      <w:r w:rsidRPr="00A7137A">
        <w:rPr>
          <w:rFonts w:ascii="Arial Narrow" w:hAnsi="Arial Narrow"/>
          <w:color w:val="00000A"/>
          <w:kern w:val="3"/>
        </w:rPr>
        <w:t xml:space="preserve"> ulotek wystawionych przez producenta środków.</w:t>
      </w:r>
    </w:p>
    <w:p w:rsidR="00C039F3" w:rsidRPr="00A7137A" w:rsidRDefault="00C039F3" w:rsidP="0019749B">
      <w:pPr>
        <w:pStyle w:val="Akapitzlist"/>
        <w:widowControl w:val="0"/>
        <w:numPr>
          <w:ilvl w:val="3"/>
          <w:numId w:val="26"/>
        </w:numPr>
        <w:suppressAutoHyphens/>
        <w:autoSpaceDN w:val="0"/>
        <w:ind w:left="426" w:firstLine="0"/>
        <w:jc w:val="both"/>
        <w:textAlignment w:val="baseline"/>
        <w:rPr>
          <w:rFonts w:ascii="Arial Narrow" w:hAnsi="Arial Narrow"/>
          <w:color w:val="00000A"/>
          <w:kern w:val="3"/>
        </w:rPr>
      </w:pPr>
      <w:r w:rsidRPr="00A7137A">
        <w:rPr>
          <w:rFonts w:ascii="Arial Narrow" w:hAnsi="Arial Narrow"/>
        </w:rPr>
        <w:t>Dokumentacja techniczna oraz instrukcja obsługi do zaoferowanego systemu dozowania</w:t>
      </w:r>
      <w:r w:rsidR="001C7F19">
        <w:rPr>
          <w:rFonts w:ascii="Arial Narrow" w:hAnsi="Arial Narrow"/>
        </w:rPr>
        <w:t>.</w:t>
      </w:r>
    </w:p>
    <w:p w:rsidR="00873A55" w:rsidRDefault="00A7137A" w:rsidP="00873A55">
      <w:pPr>
        <w:pStyle w:val="Akapitzlist"/>
        <w:widowControl w:val="0"/>
        <w:numPr>
          <w:ilvl w:val="3"/>
          <w:numId w:val="26"/>
        </w:numPr>
        <w:suppressAutoHyphens/>
        <w:autoSpaceDN w:val="0"/>
        <w:ind w:left="426" w:firstLine="0"/>
        <w:jc w:val="both"/>
        <w:textAlignment w:val="baseline"/>
        <w:rPr>
          <w:rFonts w:ascii="Arial Narrow" w:hAnsi="Arial Narrow"/>
          <w:color w:val="00000A"/>
          <w:kern w:val="3"/>
        </w:rPr>
      </w:pPr>
      <w:r w:rsidRPr="00A7137A">
        <w:rPr>
          <w:rFonts w:ascii="Arial Narrow" w:hAnsi="Arial Narrow"/>
          <w:color w:val="00000A"/>
          <w:kern w:val="3"/>
        </w:rPr>
        <w:t xml:space="preserve">Dla </w:t>
      </w:r>
      <w:r w:rsidR="00873A55">
        <w:rPr>
          <w:rFonts w:ascii="Arial Narrow" w:hAnsi="Arial Narrow"/>
          <w:color w:val="00000A"/>
          <w:kern w:val="3"/>
        </w:rPr>
        <w:t>preparat</w:t>
      </w:r>
      <w:r w:rsidR="00FA0DCB">
        <w:rPr>
          <w:rFonts w:ascii="Arial Narrow" w:hAnsi="Arial Narrow"/>
          <w:color w:val="00000A"/>
          <w:kern w:val="3"/>
        </w:rPr>
        <w:t>ów</w:t>
      </w:r>
      <w:r w:rsidR="00873A55">
        <w:rPr>
          <w:rFonts w:ascii="Arial Narrow" w:hAnsi="Arial Narrow"/>
          <w:color w:val="00000A"/>
          <w:kern w:val="3"/>
        </w:rPr>
        <w:t xml:space="preserve"> z </w:t>
      </w:r>
      <w:r w:rsidRPr="00A7137A">
        <w:rPr>
          <w:rFonts w:ascii="Arial Narrow" w:hAnsi="Arial Narrow"/>
          <w:color w:val="00000A"/>
          <w:kern w:val="3"/>
        </w:rPr>
        <w:t xml:space="preserve">poz. </w:t>
      </w:r>
      <w:r>
        <w:rPr>
          <w:rFonts w:ascii="Arial Narrow" w:hAnsi="Arial Narrow"/>
          <w:color w:val="00000A"/>
          <w:kern w:val="3"/>
        </w:rPr>
        <w:t>9</w:t>
      </w:r>
      <w:r w:rsidR="00FA0DCB">
        <w:rPr>
          <w:rFonts w:ascii="Arial Narrow" w:hAnsi="Arial Narrow"/>
          <w:color w:val="00000A"/>
          <w:kern w:val="3"/>
        </w:rPr>
        <w:t>, 14</w:t>
      </w:r>
      <w:r w:rsidRPr="00A7137A">
        <w:rPr>
          <w:rFonts w:ascii="Arial Narrow" w:hAnsi="Arial Narrow"/>
          <w:color w:val="00000A"/>
          <w:kern w:val="3"/>
        </w:rPr>
        <w:t xml:space="preserve"> </w:t>
      </w:r>
      <w:r w:rsidR="00873A55">
        <w:rPr>
          <w:rFonts w:ascii="Arial Narrow" w:hAnsi="Arial Narrow"/>
          <w:color w:val="00000A"/>
          <w:kern w:val="3"/>
        </w:rPr>
        <w:t xml:space="preserve">formularza kalkulacji cenowej </w:t>
      </w:r>
      <w:r w:rsidRPr="00A7137A">
        <w:rPr>
          <w:rFonts w:ascii="Arial Narrow" w:hAnsi="Arial Narrow"/>
          <w:color w:val="00000A"/>
          <w:kern w:val="3"/>
        </w:rPr>
        <w:t xml:space="preserve">pozwolenie </w:t>
      </w:r>
      <w:r>
        <w:rPr>
          <w:rFonts w:ascii="Arial Narrow" w:hAnsi="Arial Narrow"/>
          <w:color w:val="00000A"/>
          <w:kern w:val="3"/>
        </w:rPr>
        <w:t>na obrót produktem biobójczym</w:t>
      </w:r>
    </w:p>
    <w:p w:rsidR="00FA0DCB" w:rsidRDefault="00873A55" w:rsidP="00FA0DCB">
      <w:pPr>
        <w:pStyle w:val="Akapitzlist"/>
        <w:widowControl w:val="0"/>
        <w:numPr>
          <w:ilvl w:val="3"/>
          <w:numId w:val="26"/>
        </w:numPr>
        <w:suppressAutoHyphens/>
        <w:autoSpaceDN w:val="0"/>
        <w:ind w:left="426" w:firstLine="0"/>
        <w:jc w:val="both"/>
        <w:textAlignment w:val="baseline"/>
        <w:rPr>
          <w:rFonts w:ascii="Arial Narrow" w:hAnsi="Arial Narrow"/>
          <w:color w:val="00000A"/>
          <w:kern w:val="3"/>
        </w:rPr>
      </w:pPr>
      <w:r>
        <w:rPr>
          <w:rFonts w:ascii="Arial Narrow" w:hAnsi="Arial Narrow"/>
          <w:color w:val="00000A"/>
          <w:kern w:val="3"/>
        </w:rPr>
        <w:t xml:space="preserve">Certyfikat Ecolabel dla preparatu z pozycji 10 formularza kalkulacji cenowej </w:t>
      </w:r>
    </w:p>
    <w:p w:rsidR="00201980" w:rsidRPr="00FA0DCB" w:rsidRDefault="00201980" w:rsidP="00FA0DCB">
      <w:pPr>
        <w:pStyle w:val="Akapitzlist"/>
        <w:widowControl w:val="0"/>
        <w:numPr>
          <w:ilvl w:val="3"/>
          <w:numId w:val="26"/>
        </w:numPr>
        <w:suppressAutoHyphens/>
        <w:autoSpaceDN w:val="0"/>
        <w:ind w:left="426" w:firstLine="0"/>
        <w:jc w:val="both"/>
        <w:textAlignment w:val="baseline"/>
        <w:rPr>
          <w:rFonts w:ascii="Arial Narrow" w:hAnsi="Arial Narrow"/>
          <w:color w:val="00000A"/>
          <w:kern w:val="3"/>
        </w:rPr>
      </w:pPr>
      <w:r w:rsidRPr="00FA0DCB">
        <w:rPr>
          <w:rFonts w:ascii="Arial Narrow" w:eastAsia="Calibri" w:hAnsi="Arial Narrow" w:cs="F"/>
          <w:color w:val="00000A"/>
          <w:kern w:val="3"/>
        </w:rPr>
        <w:t>Dokumenty na podstawie których zostanie dokonana ocena jakościowa, brak niżej wymienionych dokumentów spowoduje przyznanie ofercie w zakr</w:t>
      </w:r>
      <w:r w:rsidR="0019749B" w:rsidRPr="00FA0DCB">
        <w:rPr>
          <w:rFonts w:ascii="Arial Narrow" w:eastAsia="Calibri" w:hAnsi="Arial Narrow" w:cs="F"/>
          <w:color w:val="00000A"/>
          <w:kern w:val="3"/>
        </w:rPr>
        <w:t>esie kryterium jakość 0 punktów:</w:t>
      </w:r>
    </w:p>
    <w:p w:rsidR="00201980" w:rsidRPr="00A7137A" w:rsidRDefault="00201980" w:rsidP="00082B86">
      <w:pPr>
        <w:pStyle w:val="Akapitzlist"/>
        <w:widowControl w:val="0"/>
        <w:numPr>
          <w:ilvl w:val="1"/>
          <w:numId w:val="7"/>
        </w:numPr>
        <w:tabs>
          <w:tab w:val="left" w:pos="851"/>
        </w:tabs>
        <w:suppressAutoHyphens/>
        <w:autoSpaceDN w:val="0"/>
        <w:ind w:left="426" w:firstLine="0"/>
        <w:jc w:val="both"/>
        <w:textAlignment w:val="baseline"/>
        <w:rPr>
          <w:rFonts w:ascii="Arial Narrow" w:eastAsia="Calibri" w:hAnsi="Arial Narrow" w:cs="F"/>
          <w:color w:val="00000A"/>
          <w:kern w:val="3"/>
        </w:rPr>
      </w:pPr>
      <w:r w:rsidRPr="00A7137A">
        <w:rPr>
          <w:rFonts w:ascii="Arial Narrow" w:eastAsia="Calibri" w:hAnsi="Arial Narrow" w:cs="F"/>
          <w:color w:val="00000A"/>
          <w:kern w:val="3"/>
        </w:rPr>
        <w:t xml:space="preserve"> Certyfikat </w:t>
      </w:r>
      <w:r w:rsidRPr="00A7137A">
        <w:rPr>
          <w:rStyle w:val="st"/>
          <w:rFonts w:ascii="Arial Narrow" w:hAnsi="Arial Narrow"/>
        </w:rPr>
        <w:t>systemu zarządzania jakością</w:t>
      </w:r>
      <w:r w:rsidR="00A7137A" w:rsidRPr="00A7137A">
        <w:rPr>
          <w:rFonts w:ascii="Arial Narrow" w:eastAsia="Calibri" w:hAnsi="Arial Narrow" w:cs="F"/>
          <w:color w:val="00000A"/>
          <w:kern w:val="3"/>
        </w:rPr>
        <w:t xml:space="preserve"> </w:t>
      </w:r>
      <w:r w:rsidRPr="00A7137A">
        <w:rPr>
          <w:rFonts w:ascii="Arial Narrow" w:eastAsia="Calibri" w:hAnsi="Arial Narrow" w:cs="F"/>
          <w:color w:val="00000A"/>
          <w:kern w:val="3"/>
        </w:rPr>
        <w:t>np. ISO 9001:2008/9001:2015 lub równoważny dla producenta oferowanych środków i systemu dozowania.</w:t>
      </w:r>
    </w:p>
    <w:p w:rsidR="00201980" w:rsidRPr="00201980" w:rsidRDefault="00201980" w:rsidP="00082B86">
      <w:pPr>
        <w:pStyle w:val="Akapitzlist"/>
        <w:widowControl w:val="0"/>
        <w:numPr>
          <w:ilvl w:val="1"/>
          <w:numId w:val="7"/>
        </w:numPr>
        <w:tabs>
          <w:tab w:val="left" w:pos="851"/>
        </w:tabs>
        <w:suppressAutoHyphens/>
        <w:autoSpaceDN w:val="0"/>
        <w:ind w:left="426" w:firstLine="0"/>
        <w:jc w:val="both"/>
        <w:textAlignment w:val="baseline"/>
        <w:rPr>
          <w:rFonts w:ascii="Arial Narrow" w:eastAsia="Calibri" w:hAnsi="Arial Narrow" w:cs="F"/>
          <w:color w:val="00000A"/>
          <w:kern w:val="3"/>
        </w:rPr>
      </w:pPr>
      <w:r w:rsidRPr="00A7137A">
        <w:rPr>
          <w:rStyle w:val="st"/>
          <w:rFonts w:ascii="Arial Narrow" w:hAnsi="Arial Narrow"/>
        </w:rPr>
        <w:t>Certyfikat Systemu Zarządzania</w:t>
      </w:r>
      <w:r w:rsidRPr="00201980">
        <w:rPr>
          <w:rStyle w:val="st"/>
          <w:rFonts w:ascii="Arial Narrow" w:hAnsi="Arial Narrow"/>
        </w:rPr>
        <w:t xml:space="preserve"> Środowiskowego ISO 14001:2008/14001:2015 </w:t>
      </w:r>
      <w:r w:rsidRPr="00201980">
        <w:rPr>
          <w:rFonts w:ascii="Arial Narrow" w:eastAsia="Calibri" w:hAnsi="Arial Narrow" w:cs="F"/>
          <w:color w:val="00000A"/>
          <w:kern w:val="3"/>
        </w:rPr>
        <w:t>lub równoważny dla producenta oferowan</w:t>
      </w:r>
      <w:r w:rsidR="00A677F1">
        <w:rPr>
          <w:rFonts w:ascii="Arial Narrow" w:eastAsia="Calibri" w:hAnsi="Arial Narrow" w:cs="F"/>
          <w:color w:val="00000A"/>
          <w:kern w:val="3"/>
        </w:rPr>
        <w:t>ych środków i systemu dozowania.</w:t>
      </w:r>
    </w:p>
    <w:p w:rsidR="00201980" w:rsidRPr="00201980" w:rsidRDefault="00201980" w:rsidP="00082B86">
      <w:pPr>
        <w:pStyle w:val="Akapitzlist"/>
        <w:widowControl w:val="0"/>
        <w:numPr>
          <w:ilvl w:val="1"/>
          <w:numId w:val="7"/>
        </w:numPr>
        <w:tabs>
          <w:tab w:val="left" w:pos="851"/>
        </w:tabs>
        <w:suppressAutoHyphens/>
        <w:autoSpaceDN w:val="0"/>
        <w:ind w:left="426" w:firstLine="0"/>
        <w:jc w:val="both"/>
        <w:textAlignment w:val="baseline"/>
        <w:rPr>
          <w:rFonts w:ascii="Arial Narrow" w:eastAsia="Calibri" w:hAnsi="Arial Narrow" w:cs="F"/>
          <w:color w:val="00000A"/>
          <w:kern w:val="3"/>
        </w:rPr>
      </w:pPr>
      <w:r w:rsidRPr="00201980">
        <w:rPr>
          <w:rStyle w:val="Pogrubienie"/>
          <w:rFonts w:ascii="Arial Narrow" w:hAnsi="Arial Narrow"/>
          <w:b w:val="0"/>
        </w:rPr>
        <w:t xml:space="preserve">Certyfikat Systemu Zarządzania Bezpieczeństwem i Higieną Pracy OHSAS 18001:2008/18001:2015 lub PN 18001:2008/18001:2015 lub równoważne </w:t>
      </w:r>
      <w:r w:rsidRPr="00201980">
        <w:rPr>
          <w:rFonts w:ascii="Arial Narrow" w:eastAsia="Calibri" w:hAnsi="Arial Narrow" w:cs="F"/>
          <w:color w:val="00000A"/>
          <w:kern w:val="3"/>
        </w:rPr>
        <w:t>dla producenta oferowanych środków i systemu dozowania.</w:t>
      </w:r>
    </w:p>
    <w:p w:rsidR="00201980" w:rsidRPr="00201980" w:rsidRDefault="00201980" w:rsidP="00082B86">
      <w:pPr>
        <w:pStyle w:val="Akapitzlist"/>
        <w:widowControl w:val="0"/>
        <w:numPr>
          <w:ilvl w:val="1"/>
          <w:numId w:val="7"/>
        </w:numPr>
        <w:tabs>
          <w:tab w:val="left" w:pos="426"/>
          <w:tab w:val="left" w:pos="851"/>
        </w:tabs>
        <w:suppressAutoHyphens/>
        <w:ind w:left="426" w:firstLine="0"/>
        <w:jc w:val="both"/>
        <w:rPr>
          <w:rFonts w:ascii="Arial Narrow" w:hAnsi="Arial Narrow" w:cs="Arial"/>
        </w:rPr>
      </w:pPr>
      <w:r w:rsidRPr="00201980">
        <w:rPr>
          <w:rFonts w:ascii="Arial Narrow" w:hAnsi="Arial Narrow" w:cs="Arial"/>
        </w:rPr>
        <w:t>Oświadczenie producenta, że opakowanie podlega recyklingowi (jeżeli informacji takiej brak w karcie charakterystyki wymienion</w:t>
      </w:r>
      <w:r w:rsidR="0019749B">
        <w:rPr>
          <w:rFonts w:ascii="Arial Narrow" w:hAnsi="Arial Narrow" w:cs="Arial"/>
        </w:rPr>
        <w:t xml:space="preserve">ej w pkt. </w:t>
      </w:r>
      <w:r w:rsidR="00A677F1">
        <w:rPr>
          <w:rFonts w:ascii="Arial Narrow" w:hAnsi="Arial Narrow" w:cs="Arial"/>
        </w:rPr>
        <w:t>5</w:t>
      </w:r>
      <w:r w:rsidR="00630F03">
        <w:rPr>
          <w:rFonts w:ascii="Arial Narrow" w:hAnsi="Arial Narrow" w:cs="Arial"/>
        </w:rPr>
        <w:t xml:space="preserve"> niniejszej siwz). </w:t>
      </w:r>
    </w:p>
    <w:p w:rsidR="00201980" w:rsidRPr="00201980" w:rsidRDefault="00201980" w:rsidP="00082B86">
      <w:pPr>
        <w:pStyle w:val="Akapitzlist"/>
        <w:widowControl w:val="0"/>
        <w:numPr>
          <w:ilvl w:val="1"/>
          <w:numId w:val="7"/>
        </w:numPr>
        <w:tabs>
          <w:tab w:val="left" w:pos="426"/>
          <w:tab w:val="left" w:pos="851"/>
        </w:tabs>
        <w:suppressAutoHyphens/>
        <w:ind w:left="426" w:firstLine="0"/>
        <w:jc w:val="both"/>
        <w:rPr>
          <w:rFonts w:ascii="Arial Narrow" w:hAnsi="Arial Narrow" w:cs="Arial"/>
        </w:rPr>
      </w:pPr>
      <w:r w:rsidRPr="00201980">
        <w:rPr>
          <w:rFonts w:ascii="Arial Narrow" w:hAnsi="Arial Narrow" w:cs="Arial"/>
        </w:rPr>
        <w:t>Atesty IMiD, HŻ dla oferowanych środków.</w:t>
      </w:r>
    </w:p>
    <w:p w:rsidR="00201980" w:rsidRPr="00201980" w:rsidRDefault="00201980" w:rsidP="00082B86">
      <w:pPr>
        <w:pStyle w:val="Akapitzlist"/>
        <w:widowControl w:val="0"/>
        <w:numPr>
          <w:ilvl w:val="1"/>
          <w:numId w:val="7"/>
        </w:numPr>
        <w:tabs>
          <w:tab w:val="left" w:pos="426"/>
          <w:tab w:val="left" w:pos="851"/>
        </w:tabs>
        <w:suppressAutoHyphens/>
        <w:ind w:left="426" w:firstLine="0"/>
        <w:jc w:val="both"/>
        <w:rPr>
          <w:rFonts w:ascii="Arial Narrow" w:hAnsi="Arial Narrow" w:cs="Arial"/>
        </w:rPr>
      </w:pPr>
      <w:r w:rsidRPr="00201980">
        <w:rPr>
          <w:rFonts w:ascii="Arial Narrow" w:hAnsi="Arial Narrow" w:cs="Arial"/>
        </w:rPr>
        <w:t xml:space="preserve">Instrukcja producenta koncentratu z poz. 1, 3, 5, 8 formularza </w:t>
      </w:r>
      <w:r w:rsidR="00A7137A">
        <w:rPr>
          <w:rFonts w:ascii="Arial Narrow" w:hAnsi="Arial Narrow" w:cs="Arial"/>
        </w:rPr>
        <w:t xml:space="preserve">kalkulacji cenowej </w:t>
      </w:r>
      <w:r w:rsidRPr="00201980">
        <w:rPr>
          <w:rFonts w:ascii="Arial Narrow" w:hAnsi="Arial Narrow" w:cs="Arial"/>
        </w:rPr>
        <w:t>dotycząca sposobu przygotowania roztworu roboczego.</w:t>
      </w:r>
    </w:p>
    <w:p w:rsidR="00201980" w:rsidRPr="00201980" w:rsidRDefault="00201980" w:rsidP="00082B86">
      <w:pPr>
        <w:pStyle w:val="Akapitzlist"/>
        <w:widowControl w:val="0"/>
        <w:numPr>
          <w:ilvl w:val="1"/>
          <w:numId w:val="7"/>
        </w:numPr>
        <w:tabs>
          <w:tab w:val="left" w:pos="426"/>
          <w:tab w:val="left" w:pos="851"/>
        </w:tabs>
        <w:suppressAutoHyphens/>
        <w:ind w:left="426" w:firstLine="0"/>
        <w:jc w:val="both"/>
        <w:rPr>
          <w:rFonts w:ascii="Arial Narrow" w:hAnsi="Arial Narrow"/>
        </w:rPr>
      </w:pPr>
      <w:r w:rsidRPr="00201980">
        <w:rPr>
          <w:rFonts w:ascii="Arial Narrow" w:hAnsi="Arial Narrow"/>
        </w:rPr>
        <w:t>Oświadczenie producenta preparatów z poz. 1</w:t>
      </w:r>
      <w:r w:rsidR="0018171A">
        <w:rPr>
          <w:rFonts w:ascii="Arial Narrow" w:hAnsi="Arial Narrow"/>
        </w:rPr>
        <w:t>, 3, 5, 10, 11</w:t>
      </w:r>
      <w:bookmarkStart w:id="0" w:name="_GoBack"/>
      <w:bookmarkEnd w:id="0"/>
      <w:r w:rsidRPr="00201980">
        <w:rPr>
          <w:rFonts w:ascii="Arial Narrow" w:hAnsi="Arial Narrow"/>
        </w:rPr>
        <w:t xml:space="preserve"> formularza </w:t>
      </w:r>
      <w:r w:rsidR="00A7137A">
        <w:rPr>
          <w:rFonts w:ascii="Arial Narrow" w:hAnsi="Arial Narrow"/>
        </w:rPr>
        <w:t>kalkulacji cenowej</w:t>
      </w:r>
      <w:r w:rsidRPr="00201980">
        <w:rPr>
          <w:rFonts w:ascii="Arial Narrow" w:hAnsi="Arial Narrow"/>
        </w:rPr>
        <w:t>, o braku negatywnego wpływu na właściw</w:t>
      </w:r>
      <w:r w:rsidR="007C349C">
        <w:rPr>
          <w:rFonts w:ascii="Arial Narrow" w:hAnsi="Arial Narrow"/>
        </w:rPr>
        <w:t>ości antypoślizgowe powierzchni.</w:t>
      </w:r>
    </w:p>
    <w:p w:rsidR="006C4831" w:rsidRPr="00201980" w:rsidRDefault="00AD3A21" w:rsidP="00082B86">
      <w:pPr>
        <w:pStyle w:val="Akapitzlist"/>
        <w:numPr>
          <w:ilvl w:val="0"/>
          <w:numId w:val="7"/>
        </w:numPr>
        <w:ind w:left="426" w:firstLine="0"/>
        <w:jc w:val="both"/>
        <w:rPr>
          <w:rFonts w:ascii="Arial Narrow" w:hAnsi="Arial Narrow" w:cs="Times New Roman"/>
          <w:color w:val="000000" w:themeColor="text1"/>
        </w:rPr>
      </w:pPr>
      <w:r w:rsidRPr="00201980">
        <w:rPr>
          <w:rFonts w:ascii="Arial Narrow" w:hAnsi="Arial Narrow" w:cs="Times New Roman"/>
          <w:color w:val="000000" w:themeColor="text1"/>
        </w:rPr>
        <w:t>Wypełnione i podpisane Załą</w:t>
      </w:r>
      <w:r w:rsidR="007C349C">
        <w:rPr>
          <w:rFonts w:ascii="Arial Narrow" w:hAnsi="Arial Narrow" w:cs="Times New Roman"/>
          <w:color w:val="000000" w:themeColor="text1"/>
        </w:rPr>
        <w:t>czniki nr 4 i 4a do SIWZ</w:t>
      </w:r>
    </w:p>
    <w:p w:rsidR="003A73DC" w:rsidRPr="00201980" w:rsidRDefault="00EF5A8B" w:rsidP="00082B86">
      <w:pPr>
        <w:pStyle w:val="Akapitzlist"/>
        <w:numPr>
          <w:ilvl w:val="0"/>
          <w:numId w:val="7"/>
        </w:numPr>
        <w:ind w:left="426" w:firstLine="0"/>
        <w:jc w:val="both"/>
        <w:rPr>
          <w:rFonts w:ascii="Arial Narrow" w:hAnsi="Arial Narrow" w:cs="Times New Roman"/>
          <w:color w:val="000000" w:themeColor="text1"/>
        </w:rPr>
      </w:pPr>
      <w:r w:rsidRPr="00201980">
        <w:rPr>
          <w:rFonts w:ascii="Arial Narrow" w:hAnsi="Arial Narrow" w:cs="Times New Roman"/>
          <w:color w:val="000000" w:themeColor="text1"/>
        </w:rPr>
        <w:t>Stosowne Pełnomo</w:t>
      </w:r>
      <w:r w:rsidR="00E77254">
        <w:rPr>
          <w:rFonts w:ascii="Arial Narrow" w:hAnsi="Arial Narrow" w:cs="Times New Roman"/>
          <w:color w:val="000000" w:themeColor="text1"/>
        </w:rPr>
        <w:t>cnictwo.</w:t>
      </w:r>
    </w:p>
    <w:p w:rsidR="00353FF5" w:rsidRPr="00C039F3" w:rsidRDefault="003279B4" w:rsidP="00EF5A8B">
      <w:pPr>
        <w:spacing w:after="0" w:line="240" w:lineRule="auto"/>
        <w:ind w:left="426" w:hanging="426"/>
        <w:jc w:val="both"/>
        <w:rPr>
          <w:rFonts w:ascii="Arial Narrow" w:hAnsi="Arial Narrow" w:cs="Times New Roman"/>
          <w:color w:val="000000" w:themeColor="text1"/>
        </w:rPr>
      </w:pPr>
      <w:r>
        <w:rPr>
          <w:rFonts w:ascii="Arial Narrow" w:hAnsi="Arial Narrow" w:cs="Times New Roman"/>
          <w:color w:val="000000" w:themeColor="text1"/>
        </w:rPr>
        <w:lastRenderedPageBreak/>
        <w:t>1</w:t>
      </w:r>
      <w:r w:rsidR="00082B86">
        <w:rPr>
          <w:rFonts w:ascii="Arial Narrow" w:hAnsi="Arial Narrow" w:cs="Times New Roman"/>
          <w:color w:val="000000" w:themeColor="text1"/>
        </w:rPr>
        <w:t>2</w:t>
      </w:r>
      <w:r>
        <w:rPr>
          <w:rFonts w:ascii="Arial Narrow" w:hAnsi="Arial Narrow" w:cs="Times New Roman"/>
          <w:color w:val="000000" w:themeColor="text1"/>
        </w:rPr>
        <w:t xml:space="preserve">. </w:t>
      </w:r>
      <w:r w:rsidR="003907CD" w:rsidRPr="00201980">
        <w:rPr>
          <w:rFonts w:ascii="Arial Narrow" w:hAnsi="Arial Narrow" w:cs="Times New Roman"/>
          <w:color w:val="000000" w:themeColor="text1"/>
        </w:rPr>
        <w:t>W przypadku w</w:t>
      </w:r>
      <w:r w:rsidR="009E19BC" w:rsidRPr="00201980">
        <w:rPr>
          <w:rFonts w:ascii="Arial Narrow" w:hAnsi="Arial Narrow" w:cs="Times New Roman"/>
          <w:color w:val="000000" w:themeColor="text1"/>
        </w:rPr>
        <w:t xml:space="preserve">ykonawców wspólnie ubiegających się o udzielenie zamówienia, dokument ustanawiający </w:t>
      </w:r>
      <w:r w:rsidR="00CD19AF" w:rsidRPr="00201980">
        <w:rPr>
          <w:rFonts w:ascii="Arial Narrow" w:hAnsi="Arial Narrow" w:cs="Times New Roman"/>
          <w:color w:val="000000" w:themeColor="text1"/>
        </w:rPr>
        <w:t>p</w:t>
      </w:r>
      <w:r w:rsidR="009E19BC" w:rsidRPr="00201980">
        <w:rPr>
          <w:rFonts w:ascii="Arial Narrow" w:hAnsi="Arial Narrow" w:cs="Times New Roman"/>
          <w:color w:val="000000" w:themeColor="text1"/>
        </w:rPr>
        <w:t>ełnomocnika do reprezentowania ich w postępo</w:t>
      </w:r>
      <w:r w:rsidR="009E19BC" w:rsidRPr="00C039F3">
        <w:rPr>
          <w:rFonts w:ascii="Arial Narrow" w:hAnsi="Arial Narrow" w:cs="Times New Roman"/>
          <w:color w:val="000000" w:themeColor="text1"/>
        </w:rPr>
        <w:t>waniu o udzielenie zamówienia albo do reprezentowania ich w postępowaniu i zawarcia</w:t>
      </w:r>
      <w:r w:rsidR="00353FF5" w:rsidRPr="00C039F3">
        <w:rPr>
          <w:rFonts w:ascii="Arial Narrow" w:hAnsi="Arial Narrow" w:cs="Times New Roman"/>
          <w:color w:val="000000" w:themeColor="text1"/>
        </w:rPr>
        <w:t xml:space="preserve"> </w:t>
      </w:r>
      <w:r w:rsidR="009E19BC" w:rsidRPr="00C039F3">
        <w:rPr>
          <w:rFonts w:ascii="Arial Narrow" w:hAnsi="Arial Narrow" w:cs="Times New Roman"/>
          <w:color w:val="000000" w:themeColor="text1"/>
        </w:rPr>
        <w:t>umowy w sprawie nin</w:t>
      </w:r>
      <w:r w:rsidR="00CB1F7A">
        <w:rPr>
          <w:rFonts w:ascii="Arial Narrow" w:hAnsi="Arial Narrow" w:cs="Times New Roman"/>
          <w:color w:val="000000" w:themeColor="text1"/>
        </w:rPr>
        <w:t>iejszego zamówienia publicznego.</w:t>
      </w:r>
    </w:p>
    <w:p w:rsidR="00CD19AF" w:rsidRPr="00945EE1" w:rsidRDefault="003279B4"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w:t>
      </w:r>
      <w:r w:rsidR="00082B86">
        <w:rPr>
          <w:rFonts w:ascii="Arial Narrow" w:hAnsi="Arial Narrow" w:cs="Times New Roman"/>
          <w:color w:val="000000" w:themeColor="text1"/>
        </w:rPr>
        <w:t>3</w:t>
      </w:r>
      <w:r>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ED160E" w:rsidRPr="00945EE1" w:rsidRDefault="003279B4" w:rsidP="00230D57">
      <w:pPr>
        <w:pStyle w:val="Akapitzlist"/>
        <w:ind w:left="284" w:hanging="284"/>
        <w:jc w:val="both"/>
        <w:rPr>
          <w:rFonts w:ascii="Arial Narrow" w:hAnsi="Arial Narrow" w:cs="Times New Roman"/>
          <w:color w:val="000000" w:themeColor="text1"/>
        </w:rPr>
      </w:pPr>
      <w:r w:rsidRPr="00A7137A">
        <w:rPr>
          <w:rFonts w:ascii="Arial Narrow" w:hAnsi="Arial Narrow" w:cs="Times New Roman"/>
          <w:color w:val="000000" w:themeColor="text1"/>
        </w:rPr>
        <w:t>1</w:t>
      </w:r>
      <w:r w:rsidR="00082B86">
        <w:rPr>
          <w:rFonts w:ascii="Arial Narrow" w:hAnsi="Arial Narrow" w:cs="Times New Roman"/>
          <w:color w:val="000000" w:themeColor="text1"/>
        </w:rPr>
        <w:t>4</w:t>
      </w:r>
      <w:r w:rsidR="00230D57" w:rsidRPr="00A7137A">
        <w:rPr>
          <w:rFonts w:ascii="Arial Narrow" w:hAnsi="Arial Narrow" w:cs="Times New Roman"/>
          <w:color w:val="000000" w:themeColor="text1"/>
        </w:rPr>
        <w:tab/>
      </w:r>
      <w:r w:rsidR="009E19BC" w:rsidRPr="00A7137A">
        <w:rPr>
          <w:rFonts w:ascii="Arial Narrow" w:hAnsi="Arial Narrow" w:cs="Times New Roman"/>
          <w:color w:val="000000" w:themeColor="text1"/>
        </w:rPr>
        <w:t xml:space="preserve">W </w:t>
      </w:r>
      <w:r w:rsidR="009E19BC" w:rsidRPr="00945EE1">
        <w:rPr>
          <w:rFonts w:ascii="Arial Narrow" w:hAnsi="Arial Narrow" w:cs="Times New Roman"/>
          <w:color w:val="000000" w:themeColor="text1"/>
        </w:rPr>
        <w:t>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E77254">
        <w:rPr>
          <w:rFonts w:ascii="Arial Narrow" w:hAnsi="Arial Narrow" w:cs="Times New Roman"/>
          <w:color w:val="000000" w:themeColor="text1"/>
        </w:rPr>
        <w:t xml:space="preserve">h i posiada NIP PL679-25-25-795. </w:t>
      </w:r>
    </w:p>
    <w:p w:rsidR="008F0418" w:rsidRPr="002815B1" w:rsidRDefault="008F0418" w:rsidP="008F0418">
      <w:pPr>
        <w:pStyle w:val="Akapitzlist"/>
        <w:spacing w:line="240" w:lineRule="auto"/>
        <w:ind w:left="567"/>
        <w:jc w:val="both"/>
        <w:rPr>
          <w:rFonts w:ascii="Arial Narrow" w:hAnsi="Arial Narrow"/>
          <w:b/>
          <w:color w:val="FF0000"/>
        </w:rPr>
      </w:pPr>
    </w:p>
    <w:p w:rsidR="008F0418" w:rsidRDefault="008F0418" w:rsidP="008F0418">
      <w:pPr>
        <w:pStyle w:val="Akapitzlist"/>
        <w:spacing w:line="240" w:lineRule="auto"/>
        <w:ind w:left="567"/>
        <w:jc w:val="both"/>
        <w:rPr>
          <w:rFonts w:ascii="Arial Narrow" w:hAnsi="Arial Narrow"/>
          <w:b/>
          <w:color w:val="000000" w:themeColor="text1"/>
          <w:u w:val="single"/>
        </w:rPr>
      </w:pPr>
      <w:r w:rsidRPr="008F0418">
        <w:rPr>
          <w:rFonts w:ascii="Arial Narrow" w:hAnsi="Arial Narrow"/>
          <w:b/>
          <w:color w:val="000000" w:themeColor="text1"/>
          <w:u w:val="single"/>
        </w:rPr>
        <w:t>U</w:t>
      </w:r>
      <w:r w:rsidR="00E77254">
        <w:rPr>
          <w:rFonts w:ascii="Arial Narrow" w:hAnsi="Arial Narrow"/>
          <w:b/>
          <w:color w:val="000000" w:themeColor="text1"/>
          <w:u w:val="single"/>
        </w:rPr>
        <w:t>WAGA</w:t>
      </w:r>
      <w:r w:rsidRPr="008F0418">
        <w:rPr>
          <w:rFonts w:ascii="Arial Narrow" w:hAnsi="Arial Narrow"/>
          <w:b/>
          <w:color w:val="000000" w:themeColor="text1"/>
          <w:u w:val="single"/>
        </w:rPr>
        <w:t>:</w:t>
      </w:r>
    </w:p>
    <w:p w:rsidR="008F0418" w:rsidRPr="008F0418" w:rsidRDefault="008F0418" w:rsidP="008F0418">
      <w:pPr>
        <w:pStyle w:val="Akapitzlist"/>
        <w:spacing w:line="240" w:lineRule="auto"/>
        <w:ind w:left="567"/>
        <w:jc w:val="both"/>
        <w:rPr>
          <w:rFonts w:ascii="Arial Narrow" w:hAnsi="Arial Narrow"/>
          <w:b/>
          <w:color w:val="000000" w:themeColor="text1"/>
          <w:u w:val="single"/>
        </w:rPr>
      </w:pPr>
    </w:p>
    <w:p w:rsidR="008F0418" w:rsidRPr="00305E9B" w:rsidRDefault="008F0418" w:rsidP="008F0418">
      <w:pPr>
        <w:pStyle w:val="Akapitzlist"/>
        <w:spacing w:line="240" w:lineRule="auto"/>
        <w:ind w:left="0"/>
        <w:jc w:val="both"/>
        <w:rPr>
          <w:rFonts w:ascii="Arial Narrow" w:hAnsi="Arial Narrow"/>
          <w:color w:val="000000" w:themeColor="text1"/>
        </w:rPr>
      </w:pPr>
      <w:r w:rsidRPr="00305E9B">
        <w:rPr>
          <w:rFonts w:ascii="Arial Narrow" w:hAnsi="Arial Narrow"/>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administratorem Pani/Pana danych osobowych jest </w:t>
      </w:r>
      <w:r w:rsidRPr="00305E9B">
        <w:rPr>
          <w:rFonts w:ascii="Arial Narrow" w:hAnsi="Arial Narrow"/>
          <w:b/>
          <w:color w:val="000000" w:themeColor="text1"/>
        </w:rPr>
        <w:t>Uniwersytecki Szpital Dziecięcy w Krakowie</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u</w:t>
      </w:r>
      <w:r w:rsidR="00110A37">
        <w:rPr>
          <w:rFonts w:ascii="Arial Narrow" w:hAnsi="Arial Narrow"/>
          <w:color w:val="000000" w:themeColor="text1"/>
        </w:rPr>
        <w:t xml:space="preserve">l. Wielicka 265, 30-663 Kraków, </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inspektorem ochrony danych osobowych w /nazwa zamawiającego/ jest Pani </w:t>
      </w:r>
      <w:r w:rsidRPr="00305E9B">
        <w:rPr>
          <w:rFonts w:ascii="Arial Narrow" w:hAnsi="Arial Narrow"/>
          <w:b/>
          <w:color w:val="000000" w:themeColor="text1"/>
        </w:rPr>
        <w:t>Katarzyna Tworzydło</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e-mail: </w:t>
      </w:r>
      <w:hyperlink r:id="rId9" w:history="1">
        <w:r w:rsidRPr="00305E9B">
          <w:rPr>
            <w:rStyle w:val="Hipercze"/>
            <w:rFonts w:ascii="Arial Narrow" w:hAnsi="Arial Narrow"/>
            <w:color w:val="000000" w:themeColor="text1"/>
          </w:rPr>
          <w:t>ktworzydlo@usdk.pl</w:t>
        </w:r>
      </w:hyperlink>
      <w:r w:rsidRPr="00305E9B">
        <w:rPr>
          <w:rFonts w:ascii="Arial Narrow" w:hAnsi="Arial Narrow"/>
          <w:color w:val="000000" w:themeColor="text1"/>
        </w:rPr>
        <w:t>, tel.: +48 12 3339 409;</w:t>
      </w:r>
    </w:p>
    <w:p w:rsidR="008F0418" w:rsidRPr="00485C68" w:rsidRDefault="008F0418" w:rsidP="00F67C69">
      <w:pPr>
        <w:pStyle w:val="Akapitzlist"/>
        <w:numPr>
          <w:ilvl w:val="0"/>
          <w:numId w:val="37"/>
        </w:numPr>
        <w:spacing w:line="240" w:lineRule="auto"/>
        <w:ind w:left="851" w:hanging="284"/>
        <w:jc w:val="both"/>
        <w:rPr>
          <w:rFonts w:ascii="Arial Narrow" w:hAnsi="Arial Narrow"/>
          <w:b/>
          <w:color w:val="000000" w:themeColor="text1"/>
        </w:rPr>
      </w:pPr>
      <w:r w:rsidRPr="00305E9B">
        <w:rPr>
          <w:rFonts w:ascii="Arial Narrow" w:hAnsi="Arial Narrow"/>
          <w:color w:val="000000" w:themeColor="text1"/>
        </w:rPr>
        <w:t xml:space="preserve">  Pani/Pana dane osobowe przetwarzane będą na podstawie art. 6 ust. 1 lit. c RODO w celu związanym z postępowaniem o udzielenie zamówienia publicznego </w:t>
      </w:r>
      <w:r w:rsidRPr="008F0418">
        <w:rPr>
          <w:rFonts w:ascii="Arial Narrow" w:hAnsi="Arial Narrow"/>
          <w:color w:val="000000" w:themeColor="text1"/>
        </w:rPr>
        <w:t>na</w:t>
      </w:r>
      <w:r>
        <w:rPr>
          <w:rFonts w:ascii="Arial Narrow" w:hAnsi="Arial Narrow"/>
          <w:b/>
          <w:color w:val="000000" w:themeColor="text1"/>
        </w:rPr>
        <w:t>: D</w:t>
      </w:r>
      <w:r w:rsidRPr="00305E9B">
        <w:rPr>
          <w:rFonts w:ascii="Arial Narrow" w:hAnsi="Arial Narrow"/>
          <w:b/>
          <w:color w:val="000000" w:themeColor="text1"/>
        </w:rPr>
        <w:t xml:space="preserve">ostawę </w:t>
      </w:r>
      <w:r w:rsidR="00EF5A8B">
        <w:rPr>
          <w:rFonts w:ascii="Arial Narrow" w:hAnsi="Arial Narrow"/>
          <w:b/>
          <w:color w:val="000000" w:themeColor="text1"/>
        </w:rPr>
        <w:t>środków do mycia i dezynfekcji powierzchni</w:t>
      </w:r>
      <w:r>
        <w:rPr>
          <w:rFonts w:ascii="Arial Narrow" w:hAnsi="Arial Narrow"/>
          <w:b/>
          <w:color w:val="000000" w:themeColor="text1"/>
        </w:rPr>
        <w:t xml:space="preserve"> znak sprawy </w:t>
      </w:r>
      <w:r w:rsidRPr="00485C68">
        <w:rPr>
          <w:rFonts w:ascii="Arial Narrow" w:hAnsi="Arial Narrow"/>
          <w:b/>
          <w:color w:val="000000" w:themeColor="text1"/>
        </w:rPr>
        <w:t>EZP-271-2-</w:t>
      </w:r>
      <w:r w:rsidR="00775D39">
        <w:rPr>
          <w:rFonts w:ascii="Arial Narrow" w:hAnsi="Arial Narrow"/>
          <w:b/>
          <w:color w:val="000000" w:themeColor="text1"/>
        </w:rPr>
        <w:t>75</w:t>
      </w:r>
      <w:r w:rsidRPr="00485C68">
        <w:rPr>
          <w:rFonts w:ascii="Arial Narrow" w:hAnsi="Arial Narrow"/>
          <w:b/>
          <w:color w:val="000000" w:themeColor="text1"/>
        </w:rPr>
        <w:t>/2018;</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odbiorcami Pani/Pana danych osobowych będą osoby lub podmioty, którym udostępniona zostanie dokumentacja postępowania w oparciu o art. 8 oraz art. 96 ust. 3 ustawy z dnia 29 stycznia 2004 r. – Prawo zamówień publicznych (Dz. U. z 2017 r. poz.</w:t>
      </w:r>
      <w:r w:rsidR="007A46C3">
        <w:rPr>
          <w:rFonts w:ascii="Arial Narrow" w:hAnsi="Arial Narrow"/>
          <w:color w:val="000000" w:themeColor="text1"/>
        </w:rPr>
        <w:t xml:space="preserve"> 1579 i 2018), dalej „ustawa”;</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obowiązek podania przez Panią/Pana danych osobowych bezpośrednio Pani/Pana dotyczących jest wymogiem ustawowym określonym w przepisach ustawy, związanym z udziałem w postępowaniu </w:t>
      </w:r>
      <w:r w:rsidRPr="00305E9B">
        <w:rPr>
          <w:rFonts w:ascii="Arial Narrow" w:hAnsi="Arial Narrow"/>
          <w:color w:val="000000" w:themeColor="text1"/>
        </w:rPr>
        <w:br/>
        <w:t>o udzielenie zamówienia publicznego; konsekwencje niepodania określon</w:t>
      </w:r>
      <w:r w:rsidR="00110A37">
        <w:rPr>
          <w:rFonts w:ascii="Arial Narrow" w:hAnsi="Arial Narrow"/>
          <w:color w:val="000000" w:themeColor="text1"/>
        </w:rPr>
        <w:t xml:space="preserve">ych danych wynikają </w:t>
      </w:r>
      <w:r w:rsidR="00110A37">
        <w:rPr>
          <w:rFonts w:ascii="Arial Narrow" w:hAnsi="Arial Narrow"/>
          <w:color w:val="000000" w:themeColor="text1"/>
        </w:rPr>
        <w:br/>
        <w:t>z ustawy;</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w odniesieniu do Pani/Pana danych osobowych decyzje nie będą podejmowane w sposób zautomatyzowany, stosowanie do art. 22 RODO;</w:t>
      </w:r>
    </w:p>
    <w:p w:rsidR="008F0418" w:rsidRPr="00305E9B" w:rsidRDefault="00110A37" w:rsidP="00F67C69">
      <w:pPr>
        <w:pStyle w:val="Akapitzlist"/>
        <w:numPr>
          <w:ilvl w:val="0"/>
          <w:numId w:val="37"/>
        </w:numPr>
        <w:spacing w:line="240" w:lineRule="auto"/>
        <w:ind w:left="851" w:hanging="284"/>
        <w:jc w:val="both"/>
        <w:rPr>
          <w:rFonts w:ascii="Arial Narrow" w:hAnsi="Arial Narrow"/>
          <w:color w:val="000000" w:themeColor="text1"/>
        </w:rPr>
      </w:pPr>
      <w:r>
        <w:rPr>
          <w:rFonts w:ascii="Arial Narrow" w:hAnsi="Arial Narrow"/>
          <w:color w:val="000000" w:themeColor="text1"/>
        </w:rPr>
        <w:t>posiada Pani/Pan:</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lastRenderedPageBreak/>
        <w:t>na podstawie art. 15 RODO prawo dostępu do danych osobowych Pani/Pana dotyczących;</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16 RODO prawo do sprostowania Pani/Pana danych osobowych;</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 xml:space="preserve">na podstawie art. 18 RODO prawo żądania od administratora ograniczenia przetwarzania danych osobowych z zastrzeżeniem przypadków, o których mowa w art. 18 ust. 2 RODO,  </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wniesienia skargi do Prezesa Urzędu Ochrony Danych Osobowych, gdy uzna Pani/Pan, że przetwarzanie danych osobowych Pani/Pana dotyczących narusza przepisy RODO;</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  nie przysługuje Pani/Panu:</w:t>
      </w:r>
    </w:p>
    <w:p w:rsidR="008F0418" w:rsidRPr="00305E9B" w:rsidRDefault="008F0418" w:rsidP="00F67C69">
      <w:pPr>
        <w:pStyle w:val="Akapitzlist"/>
        <w:numPr>
          <w:ilvl w:val="0"/>
          <w:numId w:val="38"/>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w związku z art. 17 ust. 3 lit. b, d lub e RODO prawo do usunięcia danych osobowych;</w:t>
      </w:r>
    </w:p>
    <w:p w:rsidR="008F0418" w:rsidRPr="00305E9B" w:rsidRDefault="008F0418" w:rsidP="00F67C69">
      <w:pPr>
        <w:pStyle w:val="Akapitzlist"/>
        <w:numPr>
          <w:ilvl w:val="0"/>
          <w:numId w:val="38"/>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przenoszenia danych osobowych, o którym mowa w art. 20 RODO;</w:t>
      </w:r>
    </w:p>
    <w:p w:rsidR="008F0418" w:rsidRPr="008F0418" w:rsidRDefault="008F0418" w:rsidP="00F67C69">
      <w:pPr>
        <w:pStyle w:val="Akapitzlist"/>
        <w:numPr>
          <w:ilvl w:val="0"/>
          <w:numId w:val="38"/>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21 RODO prawo sprzeciwu, wobec przetwarzania danych osobowych, gdyż podstawą prawną przetwarzania Pani/Pana danych osobowych jest art. 6 ust. 1 lit. c RODO.</w:t>
      </w:r>
      <w:r>
        <w:rPr>
          <w:rFonts w:ascii="Arial Narrow" w:hAnsi="Arial Narrow"/>
          <w:color w:val="000000" w:themeColor="text1"/>
        </w:rPr>
        <w:br/>
      </w:r>
    </w:p>
    <w:p w:rsidR="00ED160E" w:rsidRPr="006C4831" w:rsidRDefault="00127709" w:rsidP="00517FBF">
      <w:pPr>
        <w:pStyle w:val="Bezodstpw"/>
        <w:numPr>
          <w:ilvl w:val="0"/>
          <w:numId w:val="1"/>
        </w:numPr>
        <w:ind w:left="1418" w:hanging="1418"/>
        <w:rPr>
          <w:rFonts w:ascii="Arial Narrow" w:hAnsi="Arial Narrow" w:cs="Times New Roman"/>
          <w:b/>
          <w:color w:val="000000" w:themeColor="text1"/>
        </w:rPr>
      </w:pPr>
      <w:r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p>
    <w:p w:rsidR="009723A0" w:rsidRDefault="00110A37" w:rsidP="00F67C69">
      <w:pPr>
        <w:pStyle w:val="Akapitzlist"/>
        <w:numPr>
          <w:ilvl w:val="0"/>
          <w:numId w:val="12"/>
        </w:numPr>
        <w:ind w:left="284" w:hanging="284"/>
        <w:jc w:val="both"/>
        <w:rPr>
          <w:rFonts w:ascii="Arial Narrow" w:hAnsi="Arial Narrow" w:cs="Times New Roman"/>
          <w:color w:val="000000" w:themeColor="text1"/>
        </w:rPr>
      </w:pPr>
      <w:r>
        <w:rPr>
          <w:rFonts w:ascii="Arial Narrow" w:hAnsi="Arial Narrow" w:cs="Times New Roman"/>
          <w:color w:val="000000" w:themeColor="text1"/>
        </w:rPr>
        <w:t>Ofertę</w:t>
      </w:r>
      <w:r w:rsidR="009E19BC" w:rsidRPr="006C4831">
        <w:rPr>
          <w:rFonts w:ascii="Arial Narrow" w:hAnsi="Arial Narrow" w:cs="Times New Roman"/>
          <w:color w:val="000000" w:themeColor="text1"/>
        </w:rPr>
        <w:t xml:space="preserve"> należy złoży</w:t>
      </w:r>
      <w:r w:rsidR="00EF2181" w:rsidRPr="006C4831">
        <w:rPr>
          <w:rFonts w:ascii="Arial Narrow" w:hAnsi="Arial Narrow" w:cs="Times New Roman"/>
          <w:color w:val="000000" w:themeColor="text1"/>
        </w:rPr>
        <w:t xml:space="preserve">ć w zamkniętej kopercie do dnia </w:t>
      </w:r>
      <w:r w:rsidR="007A46C3">
        <w:rPr>
          <w:rFonts w:ascii="Arial Narrow" w:hAnsi="Arial Narrow" w:cs="Times New Roman"/>
          <w:b/>
          <w:color w:val="000000" w:themeColor="text1"/>
        </w:rPr>
        <w:t>14</w:t>
      </w:r>
      <w:r w:rsidR="00C864B9" w:rsidRPr="00C864B9">
        <w:rPr>
          <w:rFonts w:ascii="Arial Narrow" w:hAnsi="Arial Narrow" w:cs="Times New Roman"/>
          <w:b/>
          <w:color w:val="000000" w:themeColor="text1"/>
        </w:rPr>
        <w:t>.11</w:t>
      </w:r>
      <w:r w:rsidR="001372F7" w:rsidRPr="000F6F73">
        <w:rPr>
          <w:rFonts w:ascii="Arial Narrow" w:hAnsi="Arial Narrow" w:cs="Times New Roman"/>
          <w:b/>
          <w:color w:val="000000" w:themeColor="text1"/>
        </w:rPr>
        <w:t>.2018r</w:t>
      </w:r>
      <w:r w:rsidR="001372F7" w:rsidRPr="006B4438">
        <w:rPr>
          <w:rFonts w:ascii="Arial Narrow" w:hAnsi="Arial Narrow" w:cs="Times New Roman"/>
          <w:b/>
          <w:color w:val="000000" w:themeColor="text1"/>
        </w:rPr>
        <w:t>.</w:t>
      </w:r>
      <w:r w:rsidR="009E19BC" w:rsidRPr="006B4438">
        <w:rPr>
          <w:rFonts w:ascii="Arial Narrow" w:hAnsi="Arial Narrow" w:cs="Times New Roman"/>
          <w:color w:val="000000" w:themeColor="text1"/>
        </w:rPr>
        <w:t xml:space="preserve"> </w:t>
      </w:r>
      <w:r w:rsidR="009E19BC" w:rsidRPr="006C4831">
        <w:rPr>
          <w:rFonts w:ascii="Arial Narrow" w:hAnsi="Arial Narrow" w:cs="Times New Roman"/>
          <w:color w:val="000000" w:themeColor="text1"/>
        </w:rPr>
        <w:t xml:space="preserve">do godz. </w:t>
      </w:r>
      <w:r w:rsidR="009E19BC" w:rsidRPr="006C4831">
        <w:rPr>
          <w:rFonts w:ascii="Arial Narrow" w:hAnsi="Arial Narrow" w:cs="Times New Roman"/>
          <w:b/>
          <w:color w:val="000000" w:themeColor="text1"/>
        </w:rPr>
        <w:t>10:45</w:t>
      </w:r>
      <w:r w:rsidR="009E19BC"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009E19BC"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009E19BC"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8F0418" w:rsidRPr="006C4831" w:rsidRDefault="008F0418" w:rsidP="008F0418">
      <w:pPr>
        <w:pStyle w:val="Akapitzlist"/>
        <w:ind w:left="284"/>
        <w:jc w:val="both"/>
        <w:rPr>
          <w:rFonts w:ascii="Arial Narrow" w:hAnsi="Arial Narrow" w:cs="Times New Roman"/>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E19BC" w:rsidRPr="006C4831" w:rsidRDefault="00110A37" w:rsidP="00343990">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6C4831" w:rsidRDefault="00A7473A" w:rsidP="00EA6DC4">
      <w:pPr>
        <w:spacing w:after="0" w:line="240" w:lineRule="auto"/>
        <w:rPr>
          <w:rFonts w:ascii="Arial Narrow" w:hAnsi="Arial Narrow" w:cs="Times New Roman"/>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p>
    <w:p w:rsidR="000E5E8A" w:rsidRPr="006C483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6C4831">
        <w:rPr>
          <w:rFonts w:ascii="Arial Narrow" w:hAnsi="Arial Narrow" w:cs="Times New Roman"/>
          <w:b/>
          <w:color w:val="000000" w:themeColor="text1"/>
        </w:rPr>
        <w:t>Oferta w trybie przetar</w:t>
      </w:r>
      <w:r w:rsidR="00595DFC" w:rsidRPr="006C4831">
        <w:rPr>
          <w:rFonts w:ascii="Arial Narrow" w:hAnsi="Arial Narrow" w:cs="Times New Roman"/>
          <w:b/>
          <w:color w:val="000000" w:themeColor="text1"/>
        </w:rPr>
        <w:t xml:space="preserve">gu nieograniczonego na: </w:t>
      </w:r>
      <w:r w:rsidR="0029517B" w:rsidRPr="006C4831">
        <w:rPr>
          <w:rFonts w:ascii="Arial Narrow" w:hAnsi="Arial Narrow" w:cs="Times New Roman"/>
          <w:b/>
          <w:color w:val="000000" w:themeColor="text1"/>
        </w:rPr>
        <w:t>„</w:t>
      </w:r>
      <w:r w:rsidR="00595DFC" w:rsidRPr="006C4831">
        <w:rPr>
          <w:rFonts w:ascii="Arial Narrow" w:hAnsi="Arial Narrow" w:cs="Times New Roman"/>
          <w:b/>
          <w:color w:val="000000" w:themeColor="text1"/>
        </w:rPr>
        <w:t>Dostaw</w:t>
      </w:r>
      <w:r w:rsidR="00070D1C" w:rsidRPr="006C4831">
        <w:rPr>
          <w:rFonts w:ascii="Arial Narrow" w:hAnsi="Arial Narrow" w:cs="Times New Roman"/>
          <w:b/>
          <w:color w:val="000000" w:themeColor="text1"/>
        </w:rPr>
        <w:t>a</w:t>
      </w:r>
      <w:r w:rsidR="00C864B9">
        <w:rPr>
          <w:rFonts w:ascii="Arial Narrow" w:hAnsi="Arial Narrow" w:cs="Times New Roman"/>
          <w:b/>
          <w:color w:val="000000" w:themeColor="text1"/>
        </w:rPr>
        <w:t xml:space="preserve"> środków do mycia i dezynfekcji powierzchni nr</w:t>
      </w:r>
      <w:r w:rsidR="009E19BC" w:rsidRPr="006C4831">
        <w:rPr>
          <w:rFonts w:ascii="Arial Narrow" w:hAnsi="Arial Narrow" w:cs="Times New Roman"/>
          <w:b/>
          <w:color w:val="000000" w:themeColor="text1"/>
        </w:rPr>
        <w:t xml:space="preserve"> </w:t>
      </w:r>
      <w:r w:rsidR="00595DFC" w:rsidRPr="006C4831">
        <w:rPr>
          <w:rFonts w:ascii="Arial Narrow" w:hAnsi="Arial Narrow" w:cs="Times New Roman"/>
          <w:b/>
          <w:color w:val="000000" w:themeColor="text1"/>
        </w:rPr>
        <w:t>EZP-</w:t>
      </w:r>
      <w:r w:rsidR="00070D1C" w:rsidRPr="006C4831">
        <w:rPr>
          <w:rFonts w:ascii="Arial Narrow" w:hAnsi="Arial Narrow" w:cs="Times New Roman"/>
          <w:b/>
          <w:color w:val="000000" w:themeColor="text1"/>
        </w:rPr>
        <w:t>271-2</w:t>
      </w:r>
      <w:r w:rsidR="009C4561" w:rsidRPr="006C4831">
        <w:rPr>
          <w:rFonts w:ascii="Arial Narrow" w:hAnsi="Arial Narrow" w:cs="Times New Roman"/>
          <w:b/>
          <w:color w:val="000000" w:themeColor="text1"/>
        </w:rPr>
        <w:t>-</w:t>
      </w:r>
      <w:r w:rsidR="00775D39">
        <w:rPr>
          <w:rFonts w:ascii="Arial Narrow" w:hAnsi="Arial Narrow" w:cs="Times New Roman"/>
          <w:b/>
          <w:color w:val="000000" w:themeColor="text1"/>
        </w:rPr>
        <w:t>75</w:t>
      </w:r>
      <w:r w:rsidR="00EF2181" w:rsidRPr="006C4831">
        <w:rPr>
          <w:rFonts w:ascii="Arial Narrow" w:hAnsi="Arial Narrow" w:cs="Times New Roman"/>
          <w:b/>
          <w:color w:val="000000" w:themeColor="text1"/>
        </w:rPr>
        <w:t>/2018</w:t>
      </w:r>
      <w:r w:rsidR="003A73DC" w:rsidRPr="006C4831">
        <w:rPr>
          <w:rFonts w:ascii="Arial Narrow" w:hAnsi="Arial Narrow" w:cs="Times New Roman"/>
          <w:b/>
          <w:color w:val="000000" w:themeColor="text1"/>
        </w:rPr>
        <w:t xml:space="preserve">, </w:t>
      </w:r>
      <w:r w:rsidR="009E19BC" w:rsidRPr="006C4831">
        <w:rPr>
          <w:rFonts w:ascii="Arial Narrow" w:hAnsi="Arial Narrow" w:cs="Times New Roman"/>
          <w:b/>
          <w:color w:val="000000" w:themeColor="text1"/>
        </w:rPr>
        <w:t>nie otwierać przed……….…201</w:t>
      </w:r>
      <w:r w:rsidR="00AD7B1D" w:rsidRPr="006C4831">
        <w:rPr>
          <w:rFonts w:ascii="Arial Narrow" w:hAnsi="Arial Narrow" w:cs="Times New Roman"/>
          <w:b/>
          <w:color w:val="000000" w:themeColor="text1"/>
        </w:rPr>
        <w:t>8</w:t>
      </w:r>
      <w:r w:rsidR="009E19BC" w:rsidRPr="006C4831">
        <w:rPr>
          <w:rFonts w:ascii="Arial Narrow" w:hAnsi="Arial Narrow" w:cs="Times New Roman"/>
          <w:b/>
          <w:color w:val="000000" w:themeColor="text1"/>
        </w:rPr>
        <w:t>r. godz. ……….” (wypełnia Wykonawca) i opatrzona nazwą or</w:t>
      </w:r>
      <w:r w:rsidR="000E5E8A" w:rsidRPr="006C4831">
        <w:rPr>
          <w:rFonts w:ascii="Arial Narrow" w:hAnsi="Arial Narrow" w:cs="Times New Roman"/>
          <w:b/>
          <w:color w:val="000000" w:themeColor="text1"/>
        </w:rPr>
        <w:t>az dokładnym adresem Wykonawcy.</w:t>
      </w:r>
    </w:p>
    <w:p w:rsidR="00AA56DF" w:rsidRPr="006C483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2B6ADE">
      <w:pPr>
        <w:pStyle w:val="Akapitzlist"/>
        <w:numPr>
          <w:ilvl w:val="0"/>
          <w:numId w:val="12"/>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595DFC" w:rsidRDefault="009E19BC" w:rsidP="008F0418">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w:t>
      </w:r>
      <w:r w:rsidR="00110A37">
        <w:rPr>
          <w:rFonts w:ascii="Arial Narrow" w:hAnsi="Arial Narrow" w:cs="Times New Roman"/>
          <w:color w:val="000000" w:themeColor="text1"/>
        </w:rPr>
        <w:t>towym</w:t>
      </w:r>
      <w:r w:rsidRPr="008F0418">
        <w:rPr>
          <w:rFonts w:ascii="Arial Narrow" w:hAnsi="Arial Narrow" w:cs="Times New Roman"/>
          <w:color w:val="000000" w:themeColor="text1"/>
        </w:rPr>
        <w:t>.</w:t>
      </w:r>
    </w:p>
    <w:p w:rsidR="008F0418" w:rsidRPr="008F0418" w:rsidRDefault="008F0418" w:rsidP="008F0418">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2973AE" w:rsidRPr="006C4831" w:rsidRDefault="002973AE" w:rsidP="007A46C3">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C864B9" w:rsidRPr="00C864B9">
              <w:rPr>
                <w:rFonts w:ascii="Arial Narrow" w:hAnsi="Arial Narrow" w:cs="Times New Roman"/>
                <w:b/>
                <w:color w:val="000000" w:themeColor="text1"/>
              </w:rPr>
              <w:t>1</w:t>
            </w:r>
            <w:r w:rsidR="007A46C3">
              <w:rPr>
                <w:rFonts w:ascii="Arial Narrow" w:hAnsi="Arial Narrow" w:cs="Times New Roman"/>
                <w:b/>
                <w:color w:val="000000" w:themeColor="text1"/>
              </w:rPr>
              <w:t>4</w:t>
            </w:r>
            <w:r w:rsidR="00C864B9" w:rsidRPr="00C864B9">
              <w:rPr>
                <w:rFonts w:ascii="Arial Narrow" w:hAnsi="Arial Narrow" w:cs="Times New Roman"/>
                <w:b/>
                <w:color w:val="000000" w:themeColor="text1"/>
              </w:rPr>
              <w:t>.11</w:t>
            </w:r>
            <w:r w:rsidR="00EF2181" w:rsidRPr="000F6F73">
              <w:rPr>
                <w:rFonts w:ascii="Arial Narrow" w:hAnsi="Arial Narrow" w:cs="Times New Roman"/>
                <w:b/>
                <w:color w:val="000000" w:themeColor="text1"/>
              </w:rPr>
              <w:t>.</w:t>
            </w:r>
            <w:r w:rsidR="00AD7B1D" w:rsidRPr="006B4438">
              <w:rPr>
                <w:rFonts w:ascii="Arial Narrow" w:hAnsi="Arial Narrow" w:cs="Times New Roman"/>
                <w:b/>
                <w:color w:val="000000" w:themeColor="text1"/>
              </w:rPr>
              <w:t>2018</w:t>
            </w:r>
            <w:r w:rsidRPr="006B443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Default="009E19BC" w:rsidP="00345F7D">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77254" w:rsidRDefault="00E77254" w:rsidP="00E77254">
      <w:pPr>
        <w:jc w:val="both"/>
        <w:rPr>
          <w:rFonts w:ascii="Arial Narrow" w:hAnsi="Arial Narrow" w:cs="Times New Roman"/>
        </w:rPr>
      </w:pPr>
    </w:p>
    <w:p w:rsidR="00E77254" w:rsidRPr="00E77254" w:rsidRDefault="00E77254" w:rsidP="00E77254">
      <w:pPr>
        <w:jc w:val="both"/>
        <w:rPr>
          <w:rFonts w:ascii="Arial Narrow" w:hAnsi="Arial Narrow" w:cs="Times New Roman"/>
        </w:rPr>
      </w:pPr>
    </w:p>
    <w:p w:rsidR="00ED160E" w:rsidRPr="006C4831" w:rsidRDefault="00E77254" w:rsidP="00517FBF">
      <w:pPr>
        <w:pStyle w:val="Bezodstpw"/>
        <w:numPr>
          <w:ilvl w:val="0"/>
          <w:numId w:val="1"/>
        </w:numPr>
        <w:tabs>
          <w:tab w:val="left" w:pos="1418"/>
        </w:tabs>
        <w:ind w:left="1418" w:hanging="1418"/>
        <w:rPr>
          <w:rFonts w:ascii="Arial Narrow" w:hAnsi="Arial Narrow" w:cs="Times New Roman"/>
          <w:b/>
        </w:rPr>
      </w:pPr>
      <w:r>
        <w:rPr>
          <w:rFonts w:ascii="Arial Narrow" w:hAnsi="Arial Narrow" w:cs="Times New Roman"/>
          <w:b/>
        </w:rPr>
        <w:t>OPIS SPOSOBU OBLICZENIA CENY:</w:t>
      </w:r>
    </w:p>
    <w:p w:rsidR="00CD19AF"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Cenę oferty należy obliczyć przy z</w:t>
      </w:r>
      <w:r w:rsidR="00110A37">
        <w:rPr>
          <w:rFonts w:ascii="Arial Narrow" w:hAnsi="Arial Narrow" w:cs="Times New Roman"/>
        </w:rPr>
        <w:t>achowaniu następujących założeń:</w:t>
      </w:r>
    </w:p>
    <w:p w:rsidR="00CD19AF" w:rsidRPr="006C4831" w:rsidRDefault="00595DFC"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w:t>
      </w:r>
      <w:r w:rsidR="00943C0B">
        <w:rPr>
          <w:rFonts w:ascii="Arial Narrow" w:hAnsi="Arial Narrow" w:cs="Times New Roman"/>
        </w:rPr>
        <w:t>–</w:t>
      </w:r>
      <w:r w:rsidRPr="006C4831">
        <w:rPr>
          <w:rFonts w:ascii="Arial Narrow" w:hAnsi="Arial Narrow" w:cs="Times New Roman"/>
        </w:rPr>
        <w:t xml:space="preserve"> w sposób określony </w:t>
      </w:r>
      <w:r w:rsidR="002279B7" w:rsidRPr="006C4831">
        <w:rPr>
          <w:rFonts w:ascii="Arial Narrow" w:hAnsi="Arial Narrow" w:cs="Times New Roman"/>
        </w:rPr>
        <w:t>w pkt 2.</w:t>
      </w:r>
    </w:p>
    <w:p w:rsidR="00595DFC" w:rsidRPr="00B6252E"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Cenę oferty należy określać z dokładnością do dwóch miejsc po przecinku. Cenę oferty zaokrągla się do </w:t>
      </w:r>
      <w:r w:rsidRPr="00B6252E">
        <w:rPr>
          <w:rFonts w:ascii="Arial Narrow" w:hAnsi="Arial Narrow" w:cs="Times New Roman"/>
        </w:rPr>
        <w:t>pełnych groszy, przy czym końcówki poniżej 0,5 gr pomija się, a końcówki 0,5 grosza i wy</w:t>
      </w:r>
      <w:r w:rsidR="00E22455" w:rsidRPr="00B6252E">
        <w:rPr>
          <w:rFonts w:ascii="Arial Narrow" w:hAnsi="Arial Narrow" w:cs="Times New Roman"/>
        </w:rPr>
        <w:t>ższe zaokrągla się do 1 grosza. Cenę należy podać</w:t>
      </w:r>
      <w:r w:rsidRPr="00B6252E">
        <w:rPr>
          <w:rFonts w:ascii="Arial Narrow" w:hAnsi="Arial Narrow" w:cs="Times New Roman"/>
        </w:rPr>
        <w:t xml:space="preserve"> w </w:t>
      </w:r>
      <w:r w:rsidR="003A3B7B" w:rsidRPr="00B6252E">
        <w:rPr>
          <w:rFonts w:ascii="Arial Narrow" w:hAnsi="Arial Narrow" w:cs="Times New Roman"/>
        </w:rPr>
        <w:t>PLN</w:t>
      </w:r>
      <w:r w:rsidRPr="00B6252E">
        <w:rPr>
          <w:rFonts w:ascii="Arial Narrow" w:hAnsi="Arial Narrow" w:cs="Times New Roman"/>
        </w:rPr>
        <w:t>.</w:t>
      </w:r>
    </w:p>
    <w:p w:rsidR="00ED160E" w:rsidRPr="00B6252E" w:rsidRDefault="00595DFC" w:rsidP="00F67C69">
      <w:pPr>
        <w:pStyle w:val="Akapitzlist"/>
        <w:numPr>
          <w:ilvl w:val="0"/>
          <w:numId w:val="13"/>
        </w:numPr>
        <w:ind w:left="284" w:hanging="284"/>
        <w:jc w:val="both"/>
        <w:rPr>
          <w:rFonts w:ascii="Arial Narrow" w:hAnsi="Arial Narrow" w:cs="Times New Roman"/>
        </w:rPr>
      </w:pPr>
      <w:r w:rsidRPr="00B6252E">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B6252E" w:rsidRDefault="007A652D" w:rsidP="00485C68">
      <w:pPr>
        <w:pStyle w:val="Akapitzlist"/>
        <w:numPr>
          <w:ilvl w:val="0"/>
          <w:numId w:val="13"/>
        </w:numPr>
        <w:ind w:left="284" w:hanging="284"/>
        <w:jc w:val="both"/>
        <w:rPr>
          <w:rFonts w:ascii="Arial Narrow" w:hAnsi="Arial Narrow" w:cs="Times New Roman"/>
        </w:rPr>
      </w:pPr>
      <w:r w:rsidRPr="00B6252E">
        <w:rPr>
          <w:rFonts w:ascii="Arial Narrow" w:hAnsi="Arial Narrow" w:cs="Times New Roman"/>
        </w:rPr>
        <w:t xml:space="preserve">W przypadku podania przez </w:t>
      </w:r>
      <w:r w:rsidR="003907CD" w:rsidRPr="00B6252E">
        <w:rPr>
          <w:rFonts w:ascii="Arial Narrow" w:hAnsi="Arial Narrow" w:cs="Times New Roman"/>
        </w:rPr>
        <w:t>w</w:t>
      </w:r>
      <w:r w:rsidRPr="00B6252E">
        <w:rPr>
          <w:rFonts w:ascii="Arial Narrow" w:hAnsi="Arial Narrow" w:cs="Times New Roman"/>
        </w:rPr>
        <w:t xml:space="preserve">ykonawcę cen w walutach </w:t>
      </w:r>
      <w:r w:rsidR="00E46BD4" w:rsidRPr="00B6252E">
        <w:rPr>
          <w:rFonts w:ascii="Arial Narrow" w:hAnsi="Arial Narrow" w:cs="Times New Roman"/>
        </w:rPr>
        <w:t xml:space="preserve">innych </w:t>
      </w:r>
      <w:r w:rsidRPr="00B6252E">
        <w:rPr>
          <w:rFonts w:ascii="Arial Narrow" w:hAnsi="Arial Narrow" w:cs="Times New Roman"/>
        </w:rPr>
        <w:t xml:space="preserve">niż </w:t>
      </w:r>
      <w:r w:rsidR="003A3B7B" w:rsidRPr="00B6252E">
        <w:rPr>
          <w:rFonts w:ascii="Arial Narrow" w:hAnsi="Arial Narrow" w:cs="Times New Roman"/>
        </w:rPr>
        <w:t xml:space="preserve">PLN </w:t>
      </w:r>
      <w:r w:rsidR="003907CD" w:rsidRPr="00B6252E">
        <w:rPr>
          <w:rFonts w:ascii="Arial Narrow" w:hAnsi="Arial Narrow" w:cs="Times New Roman"/>
        </w:rPr>
        <w:t>z</w:t>
      </w:r>
      <w:r w:rsidRPr="00B6252E">
        <w:rPr>
          <w:rFonts w:ascii="Arial Narrow" w:hAnsi="Arial Narrow" w:cs="Times New Roman"/>
        </w:rPr>
        <w:t>amawiający jako kurs przeliczeniowy waluty przyjmie kurs NBP z dnia publikacji ogłoszenia</w:t>
      </w:r>
      <w:r w:rsidR="00E46BD4" w:rsidRPr="00B6252E">
        <w:rPr>
          <w:rFonts w:ascii="Arial Narrow" w:hAnsi="Arial Narrow" w:cs="Times New Roman"/>
        </w:rPr>
        <w:t xml:space="preserve"> </w:t>
      </w:r>
      <w:r w:rsidR="006B6C19" w:rsidRPr="00B6252E">
        <w:rPr>
          <w:rFonts w:ascii="Arial Narrow" w:hAnsi="Arial Narrow" w:cs="Times New Roman"/>
        </w:rPr>
        <w:t>w Dzienniku Urzędowym</w:t>
      </w:r>
      <w:r w:rsidR="00E46BD4" w:rsidRPr="00B6252E">
        <w:rPr>
          <w:rFonts w:ascii="Arial Narrow" w:hAnsi="Arial Narrow" w:cs="Times New Roman"/>
        </w:rPr>
        <w:t xml:space="preserve"> Unii Europejskiej</w:t>
      </w:r>
      <w:r w:rsidRPr="00B6252E">
        <w:rPr>
          <w:rFonts w:ascii="Arial Narrow" w:hAnsi="Arial Narrow" w:cs="Times New Roman"/>
        </w:rPr>
        <w:t xml:space="preserve">. Tabele kursów walut dostępne są pod następującym adresem internetowym: </w:t>
      </w:r>
      <w:hyperlink r:id="rId10" w:history="1">
        <w:r w:rsidR="00E46BD4" w:rsidRPr="00B6252E">
          <w:rPr>
            <w:rStyle w:val="Hipercze"/>
            <w:rFonts w:ascii="Arial Narrow" w:hAnsi="Arial Narrow" w:cs="Times New Roman"/>
            <w:color w:val="auto"/>
          </w:rPr>
          <w:t>http://www.nbp.pl/home.aspx?f=/Kursy/kursy.htm</w:t>
        </w:r>
      </w:hyperlink>
      <w:r w:rsidR="00E46BD4" w:rsidRPr="00B6252E">
        <w:rPr>
          <w:rFonts w:ascii="Arial Narrow" w:hAnsi="Arial Narrow" w:cs="Times New Roman"/>
        </w:rPr>
        <w:t xml:space="preserve"> </w:t>
      </w:r>
    </w:p>
    <w:p w:rsidR="008F0418" w:rsidRPr="00B6252E" w:rsidRDefault="00ED160E" w:rsidP="00A747CD">
      <w:pPr>
        <w:pStyle w:val="Bezodstpw"/>
        <w:numPr>
          <w:ilvl w:val="0"/>
          <w:numId w:val="1"/>
        </w:numPr>
        <w:ind w:left="1418" w:hanging="1702"/>
        <w:rPr>
          <w:rFonts w:ascii="Arial Narrow" w:hAnsi="Arial Narrow" w:cs="Times New Roman"/>
          <w:b/>
        </w:rPr>
      </w:pPr>
      <w:r w:rsidRPr="00B6252E">
        <w:rPr>
          <w:rFonts w:ascii="Arial Narrow" w:hAnsi="Arial Narrow" w:cs="Times New Roman"/>
          <w:b/>
        </w:rPr>
        <w:t>OPIS KRYTERIÓW OCENY OFERT:</w:t>
      </w:r>
    </w:p>
    <w:p w:rsidR="000F6F73" w:rsidRPr="00C864B9" w:rsidRDefault="00D722A3" w:rsidP="00C864B9">
      <w:pPr>
        <w:pStyle w:val="Akapitzlist"/>
        <w:numPr>
          <w:ilvl w:val="0"/>
          <w:numId w:val="15"/>
        </w:numPr>
        <w:ind w:left="284" w:hanging="284"/>
        <w:jc w:val="both"/>
        <w:rPr>
          <w:rFonts w:ascii="Arial Narrow" w:hAnsi="Arial Narrow" w:cs="Times New Roman"/>
        </w:rPr>
      </w:pPr>
      <w:r w:rsidRPr="00B6252E">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1985"/>
        <w:gridCol w:w="1276"/>
        <w:gridCol w:w="5670"/>
      </w:tblGrid>
      <w:tr w:rsidR="00337535" w:rsidRPr="00B6252E" w:rsidTr="00815D5E">
        <w:tc>
          <w:tcPr>
            <w:tcW w:w="562" w:type="dxa"/>
          </w:tcPr>
          <w:p w:rsidR="00337535" w:rsidRPr="00B6252E" w:rsidRDefault="00337535" w:rsidP="00337535">
            <w:pPr>
              <w:jc w:val="both"/>
              <w:rPr>
                <w:rFonts w:ascii="Arial Narrow" w:hAnsi="Arial Narrow" w:cs="Times New Roman"/>
              </w:rPr>
            </w:pPr>
            <w:r w:rsidRPr="00B6252E">
              <w:rPr>
                <w:rFonts w:ascii="Arial Narrow" w:hAnsi="Arial Narrow" w:cs="Times New Roman"/>
              </w:rPr>
              <w:t>L.p.</w:t>
            </w:r>
          </w:p>
        </w:tc>
        <w:tc>
          <w:tcPr>
            <w:tcW w:w="1985" w:type="dxa"/>
          </w:tcPr>
          <w:p w:rsidR="00337535" w:rsidRPr="00B6252E" w:rsidRDefault="00337535" w:rsidP="00337535">
            <w:pPr>
              <w:jc w:val="both"/>
              <w:rPr>
                <w:rFonts w:ascii="Arial Narrow" w:hAnsi="Arial Narrow" w:cs="Times New Roman"/>
              </w:rPr>
            </w:pPr>
            <w:r w:rsidRPr="00B6252E">
              <w:rPr>
                <w:rFonts w:ascii="Arial Narrow" w:hAnsi="Arial Narrow" w:cs="Times New Roman"/>
              </w:rPr>
              <w:t xml:space="preserve">             Kryterium</w:t>
            </w:r>
          </w:p>
        </w:tc>
        <w:tc>
          <w:tcPr>
            <w:tcW w:w="1276" w:type="dxa"/>
          </w:tcPr>
          <w:p w:rsidR="00337535" w:rsidRPr="00B6252E" w:rsidRDefault="00337535" w:rsidP="00337535">
            <w:pPr>
              <w:jc w:val="both"/>
              <w:rPr>
                <w:rFonts w:ascii="Arial Narrow" w:hAnsi="Arial Narrow" w:cs="Times New Roman"/>
              </w:rPr>
            </w:pPr>
            <w:r w:rsidRPr="00B6252E">
              <w:rPr>
                <w:rFonts w:ascii="Arial Narrow" w:hAnsi="Arial Narrow" w:cs="Times New Roman"/>
              </w:rPr>
              <w:t xml:space="preserve">  Waga kryterium</w:t>
            </w:r>
          </w:p>
        </w:tc>
        <w:tc>
          <w:tcPr>
            <w:tcW w:w="5670" w:type="dxa"/>
          </w:tcPr>
          <w:p w:rsidR="00337535" w:rsidRPr="00B6252E" w:rsidRDefault="00337535" w:rsidP="00337535">
            <w:pPr>
              <w:jc w:val="both"/>
              <w:rPr>
                <w:rFonts w:ascii="Arial Narrow" w:hAnsi="Arial Narrow" w:cs="Times New Roman"/>
              </w:rPr>
            </w:pPr>
            <w:r w:rsidRPr="00B6252E">
              <w:rPr>
                <w:rFonts w:ascii="Arial Narrow" w:hAnsi="Arial Narrow" w:cs="Times New Roman"/>
              </w:rPr>
              <w:t xml:space="preserve">                                       Zasady oceny </w:t>
            </w:r>
          </w:p>
          <w:p w:rsidR="00337535" w:rsidRPr="00B6252E" w:rsidRDefault="00337535" w:rsidP="00337535">
            <w:pPr>
              <w:jc w:val="both"/>
              <w:rPr>
                <w:rFonts w:ascii="Arial Narrow" w:hAnsi="Arial Narrow" w:cs="Times New Roman"/>
              </w:rPr>
            </w:pPr>
            <w:r w:rsidRPr="00B6252E">
              <w:rPr>
                <w:rFonts w:ascii="Arial Narrow" w:hAnsi="Arial Narrow" w:cs="Times New Roman"/>
              </w:rPr>
              <w:t>(ilość pkt zostanie zaokrąglona do dwóch miejsc po przecinku)</w:t>
            </w:r>
          </w:p>
        </w:tc>
      </w:tr>
      <w:tr w:rsidR="00A230E1" w:rsidRPr="00C864B9" w:rsidTr="00815D5E">
        <w:tc>
          <w:tcPr>
            <w:tcW w:w="562" w:type="dxa"/>
          </w:tcPr>
          <w:p w:rsidR="00A230E1" w:rsidRPr="00C864B9" w:rsidRDefault="00A230E1" w:rsidP="00A230E1">
            <w:pPr>
              <w:jc w:val="both"/>
              <w:rPr>
                <w:rFonts w:ascii="Arial Narrow" w:hAnsi="Arial Narrow" w:cs="Times New Roman"/>
              </w:rPr>
            </w:pPr>
            <w:r w:rsidRPr="00C864B9">
              <w:rPr>
                <w:rFonts w:ascii="Arial Narrow" w:hAnsi="Arial Narrow" w:cs="Times New Roman"/>
              </w:rPr>
              <w:t>1.</w:t>
            </w:r>
          </w:p>
        </w:tc>
        <w:tc>
          <w:tcPr>
            <w:tcW w:w="1985" w:type="dxa"/>
          </w:tcPr>
          <w:p w:rsidR="00E77254" w:rsidRDefault="00A230E1" w:rsidP="00A230E1">
            <w:pPr>
              <w:jc w:val="both"/>
              <w:rPr>
                <w:rFonts w:ascii="Arial Narrow" w:hAnsi="Arial Narrow" w:cs="Times New Roman"/>
                <w:b/>
              </w:rPr>
            </w:pPr>
            <w:r w:rsidRPr="00C864B9">
              <w:rPr>
                <w:rFonts w:ascii="Arial Narrow" w:hAnsi="Arial Narrow" w:cs="Times New Roman"/>
                <w:b/>
              </w:rPr>
              <w:t xml:space="preserve">Cena </w:t>
            </w:r>
            <w:r w:rsidR="00E77254">
              <w:rPr>
                <w:rFonts w:ascii="Arial Narrow" w:hAnsi="Arial Narrow" w:cs="Times New Roman"/>
                <w:b/>
              </w:rPr>
              <w:t>(C)</w:t>
            </w:r>
            <w:r w:rsidRPr="00C864B9">
              <w:rPr>
                <w:rFonts w:ascii="Arial Narrow" w:hAnsi="Arial Narrow" w:cs="Times New Roman"/>
                <w:b/>
              </w:rPr>
              <w:br/>
            </w:r>
            <w:r w:rsidRPr="00C864B9">
              <w:rPr>
                <w:rFonts w:ascii="Arial Narrow" w:hAnsi="Arial Narrow" w:cs="Times New Roman"/>
                <w:b/>
              </w:rPr>
              <w:br/>
            </w:r>
          </w:p>
          <w:p w:rsidR="00A230E1" w:rsidRPr="00C864B9" w:rsidRDefault="00A230E1" w:rsidP="00A230E1">
            <w:pPr>
              <w:jc w:val="both"/>
              <w:rPr>
                <w:rFonts w:ascii="Arial Narrow" w:hAnsi="Arial Narrow" w:cs="Times New Roman"/>
                <w:b/>
              </w:rPr>
            </w:pPr>
            <w:r w:rsidRPr="00C864B9">
              <w:rPr>
                <w:rFonts w:ascii="Arial Narrow" w:hAnsi="Arial Narrow" w:cs="Times New Roman"/>
                <w:b/>
              </w:rPr>
              <w:t>Jakość                      (J)</w:t>
            </w:r>
          </w:p>
        </w:tc>
        <w:tc>
          <w:tcPr>
            <w:tcW w:w="1276" w:type="dxa"/>
          </w:tcPr>
          <w:p w:rsidR="00E77254" w:rsidRDefault="00A230E1" w:rsidP="00A230E1">
            <w:pPr>
              <w:jc w:val="both"/>
              <w:rPr>
                <w:rFonts w:ascii="Arial Narrow" w:hAnsi="Arial Narrow" w:cs="Times New Roman"/>
              </w:rPr>
            </w:pPr>
            <w:r w:rsidRPr="00C864B9">
              <w:rPr>
                <w:rFonts w:ascii="Arial Narrow" w:hAnsi="Arial Narrow" w:cs="Times New Roman"/>
              </w:rPr>
              <w:t>60%</w:t>
            </w:r>
            <w:r w:rsidRPr="00C864B9">
              <w:rPr>
                <w:rFonts w:ascii="Arial Narrow" w:hAnsi="Arial Narrow" w:cs="Times New Roman"/>
              </w:rPr>
              <w:br/>
            </w:r>
            <w:r w:rsidRPr="00C864B9">
              <w:rPr>
                <w:rFonts w:ascii="Arial Narrow" w:hAnsi="Arial Narrow" w:cs="Times New Roman"/>
              </w:rPr>
              <w:br/>
            </w:r>
          </w:p>
          <w:p w:rsidR="00A230E1" w:rsidRPr="00C864B9" w:rsidRDefault="00A230E1" w:rsidP="00A230E1">
            <w:pPr>
              <w:jc w:val="both"/>
              <w:rPr>
                <w:rFonts w:ascii="Arial Narrow" w:hAnsi="Arial Narrow" w:cs="Times New Roman"/>
              </w:rPr>
            </w:pPr>
            <w:r w:rsidRPr="00C864B9">
              <w:rPr>
                <w:rFonts w:ascii="Arial Narrow" w:hAnsi="Arial Narrow" w:cs="Times New Roman"/>
              </w:rPr>
              <w:t>40%</w:t>
            </w:r>
          </w:p>
        </w:tc>
        <w:tc>
          <w:tcPr>
            <w:tcW w:w="5670" w:type="dxa"/>
          </w:tcPr>
          <w:p w:rsidR="00A230E1" w:rsidRPr="00C864B9" w:rsidRDefault="00A230E1" w:rsidP="00A230E1">
            <w:pPr>
              <w:rPr>
                <w:rFonts w:ascii="Arial Narrow" w:hAnsi="Arial Narrow" w:cs="Times New Roman"/>
              </w:rPr>
            </w:pPr>
            <w:r w:rsidRPr="00C864B9">
              <w:rPr>
                <w:rFonts w:ascii="Arial Narrow" w:hAnsi="Arial Narrow" w:cs="Times New Roman"/>
                <w:b/>
              </w:rPr>
              <w:t xml:space="preserve">C </w:t>
            </w:r>
            <w:r w:rsidR="00943C0B">
              <w:rPr>
                <w:rFonts w:ascii="Arial Narrow" w:hAnsi="Arial Narrow" w:cs="Times New Roman"/>
              </w:rPr>
              <w:t>–</w:t>
            </w:r>
            <w:r w:rsidRPr="00C864B9">
              <w:rPr>
                <w:rFonts w:ascii="Arial Narrow" w:hAnsi="Arial Narrow" w:cs="Times New Roman"/>
              </w:rPr>
              <w:t xml:space="preserve"> najniższa zaoferowana cena/cena badanej oferty x 10 pkt </w:t>
            </w:r>
            <w:r w:rsidRPr="00C864B9">
              <w:rPr>
                <w:rFonts w:ascii="Arial Narrow" w:hAnsi="Arial Narrow" w:cs="Times New Roman"/>
              </w:rPr>
              <w:br/>
              <w:t xml:space="preserve">      x waga kryterium</w:t>
            </w:r>
            <w:r w:rsidRPr="00C864B9">
              <w:rPr>
                <w:rFonts w:ascii="Arial Narrow" w:hAnsi="Arial Narrow" w:cs="Times New Roman"/>
              </w:rPr>
              <w:br/>
            </w:r>
          </w:p>
          <w:p w:rsidR="00C864B9" w:rsidRPr="00C864B9" w:rsidRDefault="00C864B9" w:rsidP="00C864B9">
            <w:pPr>
              <w:widowControl w:val="0"/>
              <w:suppressAutoHyphens/>
              <w:spacing w:line="276" w:lineRule="auto"/>
              <w:rPr>
                <w:rFonts w:ascii="Arial Narrow" w:hAnsi="Arial Narrow" w:cs="Calibri"/>
              </w:rPr>
            </w:pPr>
            <w:r w:rsidRPr="00C864B9">
              <w:rPr>
                <w:rFonts w:ascii="Arial Narrow" w:hAnsi="Arial Narrow" w:cs="Tahoma"/>
                <w:b/>
                <w:color w:val="000000"/>
              </w:rPr>
              <w:t>Ocena zostanie dokonana na podstawie dokumentów dołączonych do oferty przez Wykonaw</w:t>
            </w:r>
            <w:r w:rsidR="00C62285">
              <w:rPr>
                <w:rFonts w:ascii="Arial Narrow" w:hAnsi="Arial Narrow" w:cs="Tahoma"/>
                <w:b/>
                <w:color w:val="000000"/>
              </w:rPr>
              <w:t xml:space="preserve">cę zgodnie z poniższą punktacją: </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s="F"/>
                <w:color w:val="00000A"/>
                <w:kern w:val="3"/>
              </w:rPr>
              <w:t xml:space="preserve">1. </w:t>
            </w:r>
            <w:r w:rsidRPr="00C864B9">
              <w:rPr>
                <w:rFonts w:ascii="Arial Narrow" w:eastAsia="Calibri" w:hAnsi="Arial Narrow"/>
                <w:color w:val="00000A"/>
                <w:kern w:val="3"/>
              </w:rPr>
              <w:t xml:space="preserve">Producent </w:t>
            </w:r>
            <w:r w:rsidRPr="00C864B9">
              <w:rPr>
                <w:rFonts w:ascii="Arial Narrow" w:eastAsia="Calibri" w:hAnsi="Arial Narrow" w:cs="F"/>
                <w:color w:val="00000A"/>
                <w:kern w:val="3"/>
              </w:rPr>
              <w:t>oferowanych</w:t>
            </w:r>
            <w:r w:rsidRPr="00C864B9">
              <w:rPr>
                <w:rFonts w:ascii="Arial Narrow" w:eastAsia="Calibri" w:hAnsi="Arial Narrow"/>
                <w:color w:val="00000A"/>
                <w:kern w:val="3"/>
              </w:rPr>
              <w:t xml:space="preserve"> środków </w:t>
            </w:r>
            <w:r w:rsidRPr="00C864B9">
              <w:rPr>
                <w:rFonts w:ascii="Arial Narrow" w:eastAsia="Calibri" w:hAnsi="Arial Narrow" w:cs="F"/>
                <w:color w:val="00000A"/>
                <w:kern w:val="3"/>
              </w:rPr>
              <w:t>i systemu dozowania</w:t>
            </w:r>
            <w:r w:rsidRPr="00C864B9">
              <w:rPr>
                <w:rFonts w:ascii="Arial Narrow" w:eastAsia="Calibri" w:hAnsi="Arial Narrow"/>
                <w:color w:val="00000A"/>
                <w:kern w:val="3"/>
              </w:rPr>
              <w:t xml:space="preserve"> posiada certyfikat</w:t>
            </w:r>
            <w:r w:rsidRPr="00C864B9">
              <w:rPr>
                <w:rStyle w:val="st"/>
                <w:rFonts w:ascii="Arial Narrow" w:hAnsi="Arial Narrow"/>
              </w:rPr>
              <w:t xml:space="preserve"> systemu zarządzania jakością</w:t>
            </w:r>
            <w:r w:rsidRPr="00C864B9">
              <w:rPr>
                <w:rFonts w:ascii="Arial Narrow" w:eastAsia="Calibri" w:hAnsi="Arial Narrow" w:cs="F"/>
                <w:color w:val="00000A"/>
                <w:kern w:val="3"/>
              </w:rPr>
              <w:t xml:space="preserve"> np. ISO 9001:2008/9001:2015 lub równoważny </w:t>
            </w:r>
            <w:r w:rsidR="00943C0B">
              <w:rPr>
                <w:rFonts w:ascii="Arial Narrow" w:eastAsia="Calibri" w:hAnsi="Arial Narrow"/>
                <w:color w:val="00000A"/>
                <w:kern w:val="3"/>
              </w:rPr>
              <w:t>–</w:t>
            </w:r>
            <w:r w:rsidRPr="00C864B9">
              <w:rPr>
                <w:rFonts w:ascii="Arial Narrow" w:eastAsia="Calibri" w:hAnsi="Arial Narrow"/>
                <w:color w:val="00000A"/>
                <w:kern w:val="3"/>
              </w:rPr>
              <w:t xml:space="preserve"> TAK-1 pkt. ; NIE- 0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s="F"/>
                <w:color w:val="00000A"/>
                <w:kern w:val="3"/>
              </w:rPr>
              <w:t xml:space="preserve">2. </w:t>
            </w:r>
            <w:r w:rsidR="00775D39">
              <w:rPr>
                <w:rFonts w:ascii="Arial Narrow" w:eastAsia="Calibri" w:hAnsi="Arial Narrow"/>
                <w:color w:val="00000A"/>
                <w:kern w:val="3"/>
              </w:rPr>
              <w:t xml:space="preserve">Producent </w:t>
            </w:r>
            <w:r w:rsidRPr="00C864B9">
              <w:rPr>
                <w:rFonts w:ascii="Arial Narrow" w:eastAsia="Calibri" w:hAnsi="Arial Narrow" w:cs="F"/>
                <w:color w:val="00000A"/>
                <w:kern w:val="3"/>
              </w:rPr>
              <w:t>oferowanych</w:t>
            </w:r>
            <w:r w:rsidRPr="00C864B9">
              <w:rPr>
                <w:rFonts w:ascii="Arial Narrow" w:eastAsia="Calibri" w:hAnsi="Arial Narrow"/>
                <w:color w:val="00000A"/>
                <w:kern w:val="3"/>
              </w:rPr>
              <w:t xml:space="preserve"> środków </w:t>
            </w:r>
            <w:r w:rsidRPr="00C864B9">
              <w:rPr>
                <w:rFonts w:ascii="Arial Narrow" w:eastAsia="Calibri" w:hAnsi="Arial Narrow" w:cs="F"/>
                <w:color w:val="00000A"/>
                <w:kern w:val="3"/>
              </w:rPr>
              <w:t>i systemu dozowania</w:t>
            </w:r>
            <w:r w:rsidRPr="00C864B9">
              <w:rPr>
                <w:rFonts w:ascii="Arial Narrow" w:eastAsia="Calibri" w:hAnsi="Arial Narrow"/>
                <w:color w:val="00000A"/>
                <w:kern w:val="3"/>
              </w:rPr>
              <w:t xml:space="preserve"> posiada certyfikat </w:t>
            </w:r>
            <w:r w:rsidRPr="00C864B9">
              <w:rPr>
                <w:rStyle w:val="st"/>
                <w:rFonts w:ascii="Arial Narrow" w:hAnsi="Arial Narrow"/>
              </w:rPr>
              <w:t xml:space="preserve">Systemu Zarządzania Środowiskowego ISO 14001:2008/14001:2015 </w:t>
            </w:r>
            <w:r w:rsidRPr="00C864B9">
              <w:rPr>
                <w:rFonts w:ascii="Arial Narrow" w:eastAsia="Calibri" w:hAnsi="Arial Narrow" w:cs="F"/>
                <w:color w:val="00000A"/>
                <w:kern w:val="3"/>
              </w:rPr>
              <w:t xml:space="preserve">lub równoważny </w:t>
            </w:r>
            <w:r w:rsidR="00943C0B">
              <w:rPr>
                <w:rFonts w:ascii="Arial Narrow" w:eastAsia="Calibri" w:hAnsi="Arial Narrow"/>
                <w:color w:val="00000A"/>
                <w:kern w:val="3"/>
              </w:rPr>
              <w:t>–</w:t>
            </w:r>
            <w:r w:rsidRPr="00C864B9">
              <w:rPr>
                <w:rFonts w:ascii="Arial Narrow" w:eastAsia="Calibri" w:hAnsi="Arial Narrow"/>
                <w:color w:val="00000A"/>
                <w:kern w:val="3"/>
              </w:rPr>
              <w:t xml:space="preserve"> TAK-1 pkt. ; NIE- 0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s="F"/>
                <w:color w:val="00000A"/>
                <w:kern w:val="3"/>
              </w:rPr>
              <w:t xml:space="preserve">3. </w:t>
            </w:r>
            <w:r w:rsidRPr="00C864B9">
              <w:rPr>
                <w:rFonts w:ascii="Arial Narrow" w:eastAsia="Calibri" w:hAnsi="Arial Narrow"/>
                <w:color w:val="00000A"/>
                <w:kern w:val="3"/>
              </w:rPr>
              <w:t xml:space="preserve">Producent </w:t>
            </w:r>
            <w:r w:rsidRPr="00C864B9">
              <w:rPr>
                <w:rFonts w:ascii="Arial Narrow" w:eastAsia="Calibri" w:hAnsi="Arial Narrow" w:cs="F"/>
                <w:color w:val="00000A"/>
                <w:kern w:val="3"/>
              </w:rPr>
              <w:t>oferowanych</w:t>
            </w:r>
            <w:r w:rsidRPr="00C864B9">
              <w:rPr>
                <w:rFonts w:ascii="Arial Narrow" w:eastAsia="Calibri" w:hAnsi="Arial Narrow"/>
                <w:color w:val="00000A"/>
                <w:kern w:val="3"/>
              </w:rPr>
              <w:t xml:space="preserve"> środków </w:t>
            </w:r>
            <w:r w:rsidRPr="00C864B9">
              <w:rPr>
                <w:rFonts w:ascii="Arial Narrow" w:eastAsia="Calibri" w:hAnsi="Arial Narrow" w:cs="F"/>
                <w:color w:val="00000A"/>
                <w:kern w:val="3"/>
              </w:rPr>
              <w:t>i systemu dozowania</w:t>
            </w:r>
            <w:r w:rsidRPr="00C864B9">
              <w:rPr>
                <w:rFonts w:ascii="Arial Narrow" w:eastAsia="Calibri" w:hAnsi="Arial Narrow"/>
                <w:color w:val="00000A"/>
                <w:kern w:val="3"/>
              </w:rPr>
              <w:t xml:space="preserve"> posiada certyfikat </w:t>
            </w:r>
            <w:r w:rsidRPr="00C864B9">
              <w:rPr>
                <w:rStyle w:val="Pogrubienie"/>
                <w:rFonts w:ascii="Arial Narrow" w:hAnsi="Arial Narrow"/>
                <w:b w:val="0"/>
              </w:rPr>
              <w:t>Systemu Zarządzania Bezpieczeństwem i Higieną Pracy OHSAS 18001:2008/18001:2015 lub PN 18001:2008/18001:2015 lub równoważne</w:t>
            </w:r>
            <w:r w:rsidRPr="00C864B9">
              <w:rPr>
                <w:rFonts w:ascii="Arial Narrow" w:eastAsia="Calibri" w:hAnsi="Arial Narrow"/>
                <w:color w:val="00000A"/>
                <w:kern w:val="3"/>
              </w:rPr>
              <w:t xml:space="preserve"> </w:t>
            </w:r>
            <w:r w:rsidR="00943C0B">
              <w:rPr>
                <w:rFonts w:ascii="Arial Narrow" w:eastAsia="Calibri" w:hAnsi="Arial Narrow"/>
                <w:color w:val="00000A"/>
                <w:kern w:val="3"/>
              </w:rPr>
              <w:t>–</w:t>
            </w:r>
            <w:r w:rsidR="00C510F5">
              <w:rPr>
                <w:rFonts w:ascii="Arial Narrow" w:eastAsia="Calibri" w:hAnsi="Arial Narrow"/>
                <w:color w:val="00000A"/>
                <w:kern w:val="3"/>
              </w:rPr>
              <w:t xml:space="preserve"> TAK-1 pkt ; NIE- 0 pkt</w:t>
            </w:r>
          </w:p>
          <w:p w:rsidR="00C864B9" w:rsidRPr="00C864B9" w:rsidRDefault="00C864B9" w:rsidP="00C864B9">
            <w:pPr>
              <w:suppressAutoHyphens/>
              <w:autoSpaceDN w:val="0"/>
              <w:textAlignment w:val="baseline"/>
              <w:rPr>
                <w:rFonts w:ascii="Arial Narrow" w:eastAsia="Calibri" w:hAnsi="Arial Narrow" w:cs="F"/>
                <w:color w:val="00000A"/>
                <w:kern w:val="3"/>
              </w:rPr>
            </w:pPr>
            <w:r w:rsidRPr="00C864B9">
              <w:rPr>
                <w:rFonts w:ascii="Arial Narrow" w:eastAsia="Calibri" w:hAnsi="Arial Narrow" w:cs="F"/>
                <w:color w:val="00000A"/>
                <w:kern w:val="3"/>
              </w:rPr>
              <w:t xml:space="preserve">4. </w:t>
            </w:r>
            <w:r w:rsidRPr="00C864B9">
              <w:rPr>
                <w:rFonts w:ascii="Arial Narrow" w:eastAsia="Calibri" w:hAnsi="Arial Narrow"/>
                <w:color w:val="00000A"/>
                <w:kern w:val="3"/>
              </w:rPr>
              <w:t>Klasyfikacja roztworów roboczych jako produkty bezpieczne zgodnie z WE 1272/2008 na podstawie dostarczonej dokumentacji:</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1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3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5 formularza cenowego – TAK- 1 pkt.; NIE – 0 pkt.</w:t>
            </w:r>
          </w:p>
          <w:p w:rsidR="00C864B9" w:rsidRDefault="00C864B9" w:rsidP="00C864B9">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 xml:space="preserve">Poz. nr </w:t>
            </w:r>
            <w:r w:rsidR="00511671">
              <w:rPr>
                <w:rFonts w:ascii="Arial Narrow" w:eastAsia="Calibri" w:hAnsi="Arial Narrow"/>
                <w:color w:val="00000A"/>
                <w:kern w:val="3"/>
              </w:rPr>
              <w:t>9</w:t>
            </w:r>
            <w:r w:rsidRPr="00C864B9">
              <w:rPr>
                <w:rFonts w:ascii="Arial Narrow" w:eastAsia="Calibri" w:hAnsi="Arial Narrow"/>
                <w:color w:val="00000A"/>
                <w:kern w:val="3"/>
              </w:rPr>
              <w:t xml:space="preserve"> formularza cenowego – TAK- 1 pkt.; NIE – 0 pkt.</w:t>
            </w:r>
          </w:p>
          <w:p w:rsidR="00511671" w:rsidRPr="00C864B9" w:rsidRDefault="00511671"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 xml:space="preserve">Poz. nr </w:t>
            </w:r>
            <w:r>
              <w:rPr>
                <w:rFonts w:ascii="Arial Narrow" w:eastAsia="Calibri" w:hAnsi="Arial Narrow"/>
                <w:color w:val="00000A"/>
                <w:kern w:val="3"/>
              </w:rPr>
              <w:t>10</w:t>
            </w:r>
            <w:r w:rsidRPr="00C864B9">
              <w:rPr>
                <w:rFonts w:ascii="Arial Narrow" w:eastAsia="Calibri" w:hAnsi="Arial Narrow"/>
                <w:color w:val="00000A"/>
                <w:kern w:val="3"/>
              </w:rPr>
              <w:t xml:space="preserve"> formularza cenowego – TAK- 1 pkt.; NIE –</w:t>
            </w:r>
            <w:r w:rsidR="00482840">
              <w:rPr>
                <w:rFonts w:ascii="Arial Narrow" w:eastAsia="Calibri" w:hAnsi="Arial Narrow"/>
                <w:color w:val="00000A"/>
                <w:kern w:val="3"/>
              </w:rPr>
              <w:t xml:space="preserve">0 pkt </w:t>
            </w:r>
          </w:p>
          <w:p w:rsidR="00C864B9" w:rsidRPr="00943C0B" w:rsidRDefault="00C864B9" w:rsidP="00943C0B">
            <w:pPr>
              <w:pStyle w:val="Akapitzlist"/>
              <w:numPr>
                <w:ilvl w:val="0"/>
                <w:numId w:val="13"/>
              </w:numPr>
              <w:tabs>
                <w:tab w:val="left" w:pos="529"/>
              </w:tabs>
              <w:suppressAutoHyphens/>
              <w:autoSpaceDN w:val="0"/>
              <w:ind w:left="175" w:hanging="175"/>
              <w:textAlignment w:val="baseline"/>
              <w:rPr>
                <w:rFonts w:ascii="Arial Narrow" w:eastAsia="Calibri" w:hAnsi="Arial Narrow" w:cs="F"/>
                <w:color w:val="00000A"/>
                <w:kern w:val="3"/>
              </w:rPr>
            </w:pPr>
            <w:r w:rsidRPr="00943C0B">
              <w:rPr>
                <w:rFonts w:ascii="Arial Narrow" w:eastAsia="Calibri" w:hAnsi="Arial Narrow"/>
                <w:color w:val="00000A"/>
                <w:kern w:val="3"/>
              </w:rPr>
              <w:lastRenderedPageBreak/>
              <w:t>Preparat ulega biodegradacji (informacja za</w:t>
            </w:r>
            <w:r w:rsidR="00EB6264">
              <w:rPr>
                <w:rFonts w:ascii="Arial Narrow" w:eastAsia="Calibri" w:hAnsi="Arial Narrow"/>
                <w:color w:val="00000A"/>
                <w:kern w:val="3"/>
              </w:rPr>
              <w:t>w</w:t>
            </w:r>
            <w:r w:rsidR="00C510F5">
              <w:rPr>
                <w:rFonts w:ascii="Arial Narrow" w:eastAsia="Calibri" w:hAnsi="Arial Narrow"/>
                <w:color w:val="00000A"/>
                <w:kern w:val="3"/>
              </w:rPr>
              <w:t>arta w karcie charakterystyki):</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1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3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5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7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8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9 formularza cenowego – TAK- 1 pkt.; NIE – 0 pkt.</w:t>
            </w:r>
          </w:p>
          <w:p w:rsidR="00C864B9" w:rsidRDefault="00C864B9" w:rsidP="00C864B9">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10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11</w:t>
            </w:r>
            <w:r w:rsidRPr="00C864B9">
              <w:rPr>
                <w:rFonts w:ascii="Arial Narrow" w:eastAsia="Calibri" w:hAnsi="Arial Narrow"/>
                <w:color w:val="00000A"/>
                <w:kern w:val="3"/>
              </w:rPr>
              <w:t xml:space="preserve"> formularza cenowego – TAK- 1 pkt.; NIE – 0 pkt.</w:t>
            </w:r>
          </w:p>
          <w:p w:rsidR="00511671" w:rsidRDefault="00511671" w:rsidP="00C864B9">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12</w:t>
            </w:r>
            <w:r w:rsidRPr="00C864B9">
              <w:rPr>
                <w:rFonts w:ascii="Arial Narrow" w:eastAsia="Calibri" w:hAnsi="Arial Narrow"/>
                <w:color w:val="00000A"/>
                <w:kern w:val="3"/>
              </w:rPr>
              <w:t xml:space="preserve">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13</w:t>
            </w:r>
            <w:r w:rsidRPr="00C864B9">
              <w:rPr>
                <w:rFonts w:ascii="Arial Narrow" w:eastAsia="Calibri" w:hAnsi="Arial Narrow"/>
                <w:color w:val="00000A"/>
                <w:kern w:val="3"/>
              </w:rPr>
              <w:t xml:space="preserve"> formularza cenowego – TAK- 1 pkt.; NIE – 0 pkt.</w:t>
            </w:r>
          </w:p>
          <w:p w:rsidR="00511671" w:rsidRPr="00C864B9" w:rsidRDefault="00511671" w:rsidP="00511671">
            <w:pPr>
              <w:tabs>
                <w:tab w:val="left" w:pos="529"/>
                <w:tab w:val="left" w:pos="6942"/>
                <w:tab w:val="left" w:pos="10831"/>
              </w:tabs>
              <w:suppressAutoHyphens/>
              <w:autoSpaceDN w:val="0"/>
              <w:textAlignment w:val="baseline"/>
              <w:rPr>
                <w:rFonts w:ascii="Arial Narrow" w:eastAsia="Calibri" w:hAnsi="Arial Narrow" w:cs="F"/>
                <w:color w:val="00000A"/>
                <w:kern w:val="3"/>
              </w:rPr>
            </w:pPr>
            <w:r>
              <w:rPr>
                <w:rFonts w:ascii="Arial Narrow" w:eastAsia="Calibri" w:hAnsi="Arial Narrow"/>
                <w:color w:val="00000A"/>
                <w:kern w:val="3"/>
              </w:rPr>
              <w:t>Poz. nr 14</w:t>
            </w:r>
            <w:r w:rsidRPr="00C864B9">
              <w:rPr>
                <w:rFonts w:ascii="Arial Narrow" w:eastAsia="Calibri" w:hAnsi="Arial Narrow"/>
                <w:color w:val="00000A"/>
                <w:kern w:val="3"/>
              </w:rPr>
              <w:t xml:space="preserve"> formularza cenowego – TAK- 1 pkt.; NIE – 0 pkt</w:t>
            </w:r>
          </w:p>
          <w:p w:rsidR="00C864B9" w:rsidRPr="00943C0B" w:rsidRDefault="00C864B9" w:rsidP="00943C0B">
            <w:pPr>
              <w:pStyle w:val="Akapitzlist"/>
              <w:numPr>
                <w:ilvl w:val="0"/>
                <w:numId w:val="13"/>
              </w:numPr>
              <w:tabs>
                <w:tab w:val="left" w:pos="175"/>
              </w:tabs>
              <w:suppressAutoHyphens/>
              <w:autoSpaceDN w:val="0"/>
              <w:ind w:left="0" w:firstLine="0"/>
              <w:textAlignment w:val="baseline"/>
              <w:rPr>
                <w:rFonts w:ascii="Arial Narrow" w:eastAsia="Calibri" w:hAnsi="Arial Narrow" w:cs="F"/>
                <w:color w:val="00000A"/>
                <w:kern w:val="3"/>
              </w:rPr>
            </w:pPr>
            <w:r w:rsidRPr="00943C0B">
              <w:rPr>
                <w:rFonts w:ascii="Arial Narrow" w:eastAsia="Calibri" w:hAnsi="Arial Narrow"/>
                <w:color w:val="00000A"/>
                <w:kern w:val="3"/>
              </w:rPr>
              <w:t>Opakowanie podlega recyklingowi (informacja zawarta w karcie charakterystyki lub oświadczenie od producenta):</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1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3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5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7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8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9 formularza cenowego – TAK- 1 pkt.; NIE – 0 pkt.</w:t>
            </w:r>
          </w:p>
          <w:p w:rsidR="00C864B9" w:rsidRDefault="00C864B9" w:rsidP="00C864B9">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10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1</w:t>
            </w:r>
            <w:r>
              <w:rPr>
                <w:rFonts w:ascii="Arial Narrow" w:eastAsia="Calibri" w:hAnsi="Arial Narrow"/>
                <w:color w:val="00000A"/>
                <w:kern w:val="3"/>
              </w:rPr>
              <w:t>1</w:t>
            </w:r>
            <w:r w:rsidRPr="00C864B9">
              <w:rPr>
                <w:rFonts w:ascii="Arial Narrow" w:eastAsia="Calibri" w:hAnsi="Arial Narrow"/>
                <w:color w:val="00000A"/>
                <w:kern w:val="3"/>
              </w:rPr>
              <w:t xml:space="preserve">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1</w:t>
            </w:r>
            <w:r>
              <w:rPr>
                <w:rFonts w:ascii="Arial Narrow" w:eastAsia="Calibri" w:hAnsi="Arial Narrow"/>
                <w:color w:val="00000A"/>
                <w:kern w:val="3"/>
              </w:rPr>
              <w:t>2</w:t>
            </w:r>
            <w:r w:rsidRPr="00C864B9">
              <w:rPr>
                <w:rFonts w:ascii="Arial Narrow" w:eastAsia="Calibri" w:hAnsi="Arial Narrow"/>
                <w:color w:val="00000A"/>
                <w:kern w:val="3"/>
              </w:rPr>
              <w:t xml:space="preserve">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1</w:t>
            </w:r>
            <w:r>
              <w:rPr>
                <w:rFonts w:ascii="Arial Narrow" w:eastAsia="Calibri" w:hAnsi="Arial Narrow"/>
                <w:color w:val="00000A"/>
                <w:kern w:val="3"/>
              </w:rPr>
              <w:t>3</w:t>
            </w:r>
            <w:r w:rsidRPr="00C864B9">
              <w:rPr>
                <w:rFonts w:ascii="Arial Narrow" w:eastAsia="Calibri" w:hAnsi="Arial Narrow"/>
                <w:color w:val="00000A"/>
                <w:kern w:val="3"/>
              </w:rPr>
              <w:t xml:space="preserve">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1</w:t>
            </w:r>
            <w:r>
              <w:rPr>
                <w:rFonts w:ascii="Arial Narrow" w:eastAsia="Calibri" w:hAnsi="Arial Narrow"/>
                <w:color w:val="00000A"/>
                <w:kern w:val="3"/>
              </w:rPr>
              <w:t>4</w:t>
            </w:r>
            <w:r w:rsidRPr="00C864B9">
              <w:rPr>
                <w:rFonts w:ascii="Arial Narrow" w:eastAsia="Calibri" w:hAnsi="Arial Narrow"/>
                <w:color w:val="00000A"/>
                <w:kern w:val="3"/>
              </w:rPr>
              <w:t xml:space="preserve"> formularza cenowego – TAK- 1 pkt.; NIE – 0 pkt.</w:t>
            </w:r>
          </w:p>
          <w:p w:rsidR="00C864B9" w:rsidRPr="00943C0B" w:rsidRDefault="00C864B9" w:rsidP="00943C0B">
            <w:pPr>
              <w:pStyle w:val="Akapitzlist"/>
              <w:numPr>
                <w:ilvl w:val="0"/>
                <w:numId w:val="13"/>
              </w:numPr>
              <w:tabs>
                <w:tab w:val="left" w:pos="175"/>
              </w:tabs>
              <w:suppressAutoHyphens/>
              <w:autoSpaceDN w:val="0"/>
              <w:ind w:left="317"/>
              <w:textAlignment w:val="baseline"/>
              <w:rPr>
                <w:rFonts w:ascii="Arial Narrow" w:eastAsia="Calibri" w:hAnsi="Arial Narrow" w:cs="F"/>
                <w:color w:val="00000A"/>
                <w:kern w:val="3"/>
              </w:rPr>
            </w:pPr>
            <w:r w:rsidRPr="00943C0B">
              <w:rPr>
                <w:rFonts w:ascii="Arial Narrow" w:eastAsia="Calibri" w:hAnsi="Arial Narrow"/>
                <w:color w:val="00000A"/>
                <w:kern w:val="3"/>
              </w:rPr>
              <w:t xml:space="preserve">Posiada atesty </w:t>
            </w:r>
            <w:r w:rsidRPr="00943C0B">
              <w:rPr>
                <w:rFonts w:ascii="Arial Narrow" w:hAnsi="Arial Narrow"/>
                <w:color w:val="00000A"/>
                <w:kern w:val="3"/>
              </w:rPr>
              <w:t>I</w:t>
            </w:r>
            <w:r w:rsidR="00951B21">
              <w:rPr>
                <w:rFonts w:ascii="Arial Narrow" w:hAnsi="Arial Narrow"/>
                <w:color w:val="00000A"/>
                <w:kern w:val="3"/>
              </w:rPr>
              <w:t>M</w:t>
            </w:r>
            <w:r w:rsidRPr="00943C0B">
              <w:rPr>
                <w:rFonts w:ascii="Arial Narrow" w:hAnsi="Arial Narrow"/>
                <w:color w:val="00000A"/>
                <w:kern w:val="3"/>
              </w:rPr>
              <w:t>iD, HŻ</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1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3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5 formularza cenowego – TAK- 1 pkt.; NIE – 0 pkt.</w:t>
            </w:r>
          </w:p>
          <w:p w:rsidR="00C864B9" w:rsidRPr="00C864B9" w:rsidRDefault="00C864B9" w:rsidP="00C864B9">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7 formularza cenowego – TAK- 1 pkt.; NIE – 0 pkt.</w:t>
            </w:r>
          </w:p>
          <w:p w:rsidR="00C864B9" w:rsidRDefault="00C864B9" w:rsidP="00C864B9">
            <w:pPr>
              <w:tabs>
                <w:tab w:val="left" w:pos="529"/>
                <w:tab w:val="left" w:pos="6942"/>
                <w:tab w:val="left" w:pos="10831"/>
              </w:tabs>
              <w:suppressAutoHyphens/>
              <w:autoSpaceDN w:val="0"/>
              <w:textAlignment w:val="baseline"/>
              <w:rPr>
                <w:rFonts w:ascii="Arial Narrow" w:eastAsia="Calibri" w:hAnsi="Arial Narrow"/>
                <w:color w:val="00000A"/>
                <w:kern w:val="3"/>
              </w:rPr>
            </w:pPr>
            <w:r w:rsidRPr="00C864B9">
              <w:rPr>
                <w:rFonts w:ascii="Arial Narrow" w:eastAsia="Calibri" w:hAnsi="Arial Narrow"/>
                <w:color w:val="00000A"/>
                <w:kern w:val="3"/>
              </w:rPr>
              <w:t>Poz. nr 9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10</w:t>
            </w:r>
            <w:r w:rsidRPr="00C864B9">
              <w:rPr>
                <w:rFonts w:ascii="Arial Narrow" w:eastAsia="Calibri" w:hAnsi="Arial Narrow"/>
                <w:color w:val="00000A"/>
                <w:kern w:val="3"/>
              </w:rPr>
              <w:t xml:space="preserve"> formularza cenowego – TAK- 1 pkt.; NIE – 0 pkt.</w:t>
            </w:r>
          </w:p>
          <w:p w:rsidR="00511671" w:rsidRDefault="00511671" w:rsidP="00C864B9">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11</w:t>
            </w:r>
            <w:r w:rsidRPr="00C864B9">
              <w:rPr>
                <w:rFonts w:ascii="Arial Narrow" w:eastAsia="Calibri" w:hAnsi="Arial Narrow"/>
                <w:color w:val="00000A"/>
                <w:kern w:val="3"/>
              </w:rPr>
              <w:t xml:space="preserve">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13</w:t>
            </w:r>
            <w:r w:rsidRPr="00C864B9">
              <w:rPr>
                <w:rFonts w:ascii="Arial Narrow" w:eastAsia="Calibri" w:hAnsi="Arial Narrow"/>
                <w:color w:val="00000A"/>
                <w:kern w:val="3"/>
              </w:rPr>
              <w:t xml:space="preserve"> formularza cenowego – TAK- 1 pkt.; NIE – 0 pkt.</w:t>
            </w:r>
          </w:p>
          <w:p w:rsidR="00511671" w:rsidRDefault="00511671" w:rsidP="00511671">
            <w:pPr>
              <w:tabs>
                <w:tab w:val="left" w:pos="529"/>
                <w:tab w:val="left" w:pos="6942"/>
                <w:tab w:val="left" w:pos="10831"/>
              </w:tabs>
              <w:suppressAutoHyphens/>
              <w:autoSpaceDN w:val="0"/>
              <w:textAlignment w:val="baseline"/>
              <w:rPr>
                <w:rFonts w:ascii="Arial Narrow" w:eastAsia="Calibri" w:hAnsi="Arial Narrow"/>
                <w:color w:val="00000A"/>
                <w:kern w:val="3"/>
              </w:rPr>
            </w:pPr>
            <w:r>
              <w:rPr>
                <w:rFonts w:ascii="Arial Narrow" w:eastAsia="Calibri" w:hAnsi="Arial Narrow"/>
                <w:color w:val="00000A"/>
                <w:kern w:val="3"/>
              </w:rPr>
              <w:t>Poz. nr 15</w:t>
            </w:r>
            <w:r w:rsidRPr="00C864B9">
              <w:rPr>
                <w:rFonts w:ascii="Arial Narrow" w:eastAsia="Calibri" w:hAnsi="Arial Narrow"/>
                <w:color w:val="00000A"/>
                <w:kern w:val="3"/>
              </w:rPr>
              <w:t xml:space="preserve"> formularza cenowego – TAK- 1 pkt.; NIE – 0 pkt.</w:t>
            </w:r>
          </w:p>
          <w:p w:rsidR="00C864B9" w:rsidRPr="00943C0B" w:rsidRDefault="00C864B9" w:rsidP="00943C0B">
            <w:pPr>
              <w:pStyle w:val="Akapitzlist"/>
              <w:numPr>
                <w:ilvl w:val="0"/>
                <w:numId w:val="13"/>
              </w:numPr>
              <w:tabs>
                <w:tab w:val="left" w:pos="33"/>
              </w:tabs>
              <w:suppressAutoHyphens/>
              <w:autoSpaceDN w:val="0"/>
              <w:ind w:left="175" w:hanging="283"/>
              <w:textAlignment w:val="baseline"/>
              <w:rPr>
                <w:rFonts w:ascii="Arial Narrow" w:eastAsia="Calibri" w:hAnsi="Arial Narrow"/>
                <w:color w:val="00000A"/>
                <w:kern w:val="3"/>
              </w:rPr>
            </w:pPr>
            <w:r w:rsidRPr="00943C0B">
              <w:rPr>
                <w:rFonts w:ascii="Arial Narrow" w:eastAsia="Calibri" w:hAnsi="Arial Narrow"/>
                <w:color w:val="00000A"/>
                <w:kern w:val="3"/>
              </w:rPr>
              <w:t>Łatwość przygotowania roztworu roboczego przy użyciu butelki z dozownikiem zgodnie z instrukcją dostarczoną przez producenta.</w:t>
            </w:r>
          </w:p>
          <w:p w:rsidR="00C864B9" w:rsidRPr="00C864B9" w:rsidRDefault="00C864B9" w:rsidP="00C864B9">
            <w:pPr>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Jednoetapowo ( opakowanie koncentratu posiada mo</w:t>
            </w:r>
            <w:r w:rsidR="00511671">
              <w:rPr>
                <w:rFonts w:ascii="Arial Narrow" w:eastAsia="Calibri" w:hAnsi="Arial Narrow"/>
                <w:color w:val="00000A"/>
                <w:kern w:val="3"/>
              </w:rPr>
              <w:t xml:space="preserve">żliwość precyzyjnego dozowania </w:t>
            </w:r>
            <w:r w:rsidRPr="00C864B9">
              <w:rPr>
                <w:rFonts w:ascii="Arial Narrow" w:eastAsia="Calibri" w:hAnsi="Arial Narrow"/>
                <w:color w:val="00000A"/>
                <w:kern w:val="3"/>
              </w:rPr>
              <w:t>w celu uzyskania roztworu roboczego,</w:t>
            </w:r>
          </w:p>
          <w:p w:rsidR="00C864B9" w:rsidRPr="00C864B9" w:rsidRDefault="00C864B9" w:rsidP="00C864B9">
            <w:pPr>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bez wykorzystywania dodatkowych miarek, urządzeń) – 1 pkt</w:t>
            </w:r>
          </w:p>
          <w:p w:rsidR="00C864B9" w:rsidRPr="00C864B9" w:rsidRDefault="00C864B9" w:rsidP="00C864B9">
            <w:pPr>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Wieloetapowo ( opakowanie koncentratu NIE posiada mo</w:t>
            </w:r>
            <w:r w:rsidR="00511671">
              <w:rPr>
                <w:rFonts w:ascii="Arial Narrow" w:eastAsia="Calibri" w:hAnsi="Arial Narrow"/>
                <w:color w:val="00000A"/>
                <w:kern w:val="3"/>
              </w:rPr>
              <w:t>żliwości precyzyjnego dozowania</w:t>
            </w:r>
            <w:r w:rsidRPr="00C864B9">
              <w:rPr>
                <w:rFonts w:ascii="Arial Narrow" w:eastAsia="Calibri" w:hAnsi="Arial Narrow"/>
                <w:color w:val="00000A"/>
                <w:kern w:val="3"/>
              </w:rPr>
              <w:t xml:space="preserve"> w celu uzyskania roztworu roboczego,</w:t>
            </w:r>
          </w:p>
          <w:p w:rsidR="00C864B9" w:rsidRPr="00C864B9" w:rsidRDefault="00C864B9" w:rsidP="00C864B9">
            <w:pPr>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bez wykorzystywania dodatkowych miarek, urządzeń) – 0 pkt.</w:t>
            </w:r>
          </w:p>
          <w:p w:rsidR="00C864B9" w:rsidRPr="00CB6C4F" w:rsidRDefault="00C864B9" w:rsidP="00CB6C4F">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dotyczy</w:t>
            </w:r>
            <w:r w:rsidR="00511671">
              <w:rPr>
                <w:rFonts w:ascii="Arial Narrow" w:eastAsia="Calibri" w:hAnsi="Arial Narrow"/>
                <w:color w:val="00000A"/>
                <w:kern w:val="3"/>
              </w:rPr>
              <w:t xml:space="preserve"> Poz. 1, 3, 5, 7, 8, 10</w:t>
            </w:r>
            <w:r w:rsidRPr="00C864B9">
              <w:rPr>
                <w:rFonts w:ascii="Arial Narrow" w:eastAsia="Calibri" w:hAnsi="Arial Narrow"/>
                <w:color w:val="00000A"/>
                <w:kern w:val="3"/>
              </w:rPr>
              <w:t xml:space="preserve"> formularza </w:t>
            </w:r>
            <w:r w:rsidR="00511671">
              <w:rPr>
                <w:rFonts w:ascii="Arial Narrow" w:eastAsia="Calibri" w:hAnsi="Arial Narrow"/>
                <w:color w:val="00000A"/>
                <w:kern w:val="3"/>
              </w:rPr>
              <w:t>kalkulacj</w:t>
            </w:r>
            <w:r w:rsidR="007A46C3">
              <w:rPr>
                <w:rFonts w:ascii="Arial Narrow" w:eastAsia="Calibri" w:hAnsi="Arial Narrow"/>
                <w:color w:val="00000A"/>
                <w:kern w:val="3"/>
              </w:rPr>
              <w:t>i</w:t>
            </w:r>
            <w:r w:rsidR="00511671">
              <w:rPr>
                <w:rFonts w:ascii="Arial Narrow" w:eastAsia="Calibri" w:hAnsi="Arial Narrow"/>
                <w:color w:val="00000A"/>
                <w:kern w:val="3"/>
              </w:rPr>
              <w:t xml:space="preserve"> cenow</w:t>
            </w:r>
            <w:r w:rsidR="007A46C3">
              <w:rPr>
                <w:rFonts w:ascii="Arial Narrow" w:eastAsia="Calibri" w:hAnsi="Arial Narrow"/>
                <w:color w:val="00000A"/>
                <w:kern w:val="3"/>
              </w:rPr>
              <w:t>ej.</w:t>
            </w:r>
          </w:p>
          <w:p w:rsidR="00511671" w:rsidRDefault="00511671" w:rsidP="00C62285">
            <w:pPr>
              <w:pStyle w:val="Akapitzlist"/>
              <w:widowControl w:val="0"/>
              <w:numPr>
                <w:ilvl w:val="4"/>
                <w:numId w:val="10"/>
              </w:numPr>
              <w:tabs>
                <w:tab w:val="left" w:pos="175"/>
              </w:tabs>
              <w:suppressAutoHyphens/>
              <w:spacing w:line="276" w:lineRule="auto"/>
              <w:ind w:left="33" w:hanging="33"/>
              <w:rPr>
                <w:rFonts w:ascii="Arial Narrow" w:hAnsi="Arial Narrow" w:cs="Tahoma"/>
                <w:color w:val="000000"/>
              </w:rPr>
            </w:pPr>
            <w:r w:rsidRPr="00511671">
              <w:rPr>
                <w:rFonts w:ascii="Arial Narrow" w:hAnsi="Arial Narrow" w:cs="Tahoma"/>
                <w:color w:val="000000"/>
              </w:rPr>
              <w:t>Substancja/mieszanina nie zawiera składników uważanych albo za trwałe, podlegające bioakumulacji i toksyczne, albo bardzo trwałe i podlegające bardzo silnej bioakumulacji (vPvB) na poziomie 0.1% bądź powyże</w:t>
            </w:r>
            <w:r w:rsidR="00CD4294">
              <w:rPr>
                <w:rFonts w:ascii="Arial Narrow" w:hAnsi="Arial Narrow" w:cs="Tahoma"/>
                <w:color w:val="000000"/>
              </w:rPr>
              <w:t>j</w:t>
            </w:r>
          </w:p>
          <w:p w:rsidR="00CD4294" w:rsidRPr="00C864B9" w:rsidRDefault="00CD4294" w:rsidP="00CD4294">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 xml:space="preserve">Poz. nr 1 formularza cenowego – TAK- 1 pkt.; NIE – </w:t>
            </w:r>
            <w:r w:rsidR="00482840">
              <w:rPr>
                <w:rFonts w:ascii="Arial Narrow" w:eastAsia="Calibri" w:hAnsi="Arial Narrow"/>
                <w:color w:val="00000A"/>
                <w:kern w:val="3"/>
              </w:rPr>
              <w:t>0</w:t>
            </w:r>
            <w:r w:rsidRPr="00C864B9">
              <w:rPr>
                <w:rFonts w:ascii="Arial Narrow" w:eastAsia="Calibri" w:hAnsi="Arial Narrow"/>
                <w:color w:val="00000A"/>
                <w:kern w:val="3"/>
              </w:rPr>
              <w:t xml:space="preserve"> pkt.</w:t>
            </w:r>
          </w:p>
          <w:p w:rsidR="00CD4294" w:rsidRPr="00C864B9" w:rsidRDefault="00CD4294" w:rsidP="00CD4294">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lastRenderedPageBreak/>
              <w:t xml:space="preserve">Poz. nr 3 formularza cenowego – TAK- 1 pkt.; NIE – </w:t>
            </w:r>
            <w:r w:rsidR="00482840">
              <w:rPr>
                <w:rFonts w:ascii="Arial Narrow" w:eastAsia="Calibri" w:hAnsi="Arial Narrow"/>
                <w:color w:val="00000A"/>
                <w:kern w:val="3"/>
              </w:rPr>
              <w:t>0</w:t>
            </w:r>
            <w:r w:rsidRPr="00C864B9">
              <w:rPr>
                <w:rFonts w:ascii="Arial Narrow" w:eastAsia="Calibri" w:hAnsi="Arial Narrow"/>
                <w:color w:val="00000A"/>
                <w:kern w:val="3"/>
              </w:rPr>
              <w:t xml:space="preserve"> pkt.</w:t>
            </w:r>
          </w:p>
          <w:p w:rsidR="00CD4294" w:rsidRPr="00C864B9" w:rsidRDefault="00CD4294" w:rsidP="00CD4294">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 5 formularza cenowego – TAK- 1 pkt.; NIE – 0 pkt.</w:t>
            </w:r>
          </w:p>
          <w:p w:rsidR="00CD4294" w:rsidRPr="00C864B9" w:rsidRDefault="00CD4294" w:rsidP="00CD4294">
            <w:pPr>
              <w:tabs>
                <w:tab w:val="left" w:pos="529"/>
                <w:tab w:val="left" w:pos="6942"/>
                <w:tab w:val="left" w:pos="10831"/>
              </w:tabs>
              <w:suppressAutoHyphens/>
              <w:autoSpaceDN w:val="0"/>
              <w:textAlignment w:val="baseline"/>
              <w:rPr>
                <w:rFonts w:ascii="Arial Narrow" w:eastAsia="Calibri" w:hAnsi="Arial Narrow" w:cs="F"/>
                <w:color w:val="00000A"/>
                <w:kern w:val="3"/>
              </w:rPr>
            </w:pPr>
            <w:r>
              <w:rPr>
                <w:rFonts w:ascii="Arial Narrow" w:eastAsia="Calibri" w:hAnsi="Arial Narrow"/>
                <w:color w:val="00000A"/>
                <w:kern w:val="3"/>
              </w:rPr>
              <w:t>Poz. nr 9</w:t>
            </w:r>
            <w:r w:rsidRPr="00C864B9">
              <w:rPr>
                <w:rFonts w:ascii="Arial Narrow" w:eastAsia="Calibri" w:hAnsi="Arial Narrow"/>
                <w:color w:val="00000A"/>
                <w:kern w:val="3"/>
              </w:rPr>
              <w:t xml:space="preserve"> formularza cenowego – TAK- 1 pkt.; NIE – 0 pkt.</w:t>
            </w:r>
          </w:p>
          <w:p w:rsidR="00155D37" w:rsidRDefault="00CD4294" w:rsidP="00155D37">
            <w:pPr>
              <w:tabs>
                <w:tab w:val="left" w:pos="529"/>
                <w:tab w:val="left" w:pos="6942"/>
                <w:tab w:val="left" w:pos="10831"/>
              </w:tabs>
              <w:suppressAutoHyphens/>
              <w:autoSpaceDN w:val="0"/>
              <w:textAlignment w:val="baseline"/>
              <w:rPr>
                <w:rFonts w:ascii="Arial Narrow" w:eastAsia="Calibri" w:hAnsi="Arial Narrow" w:cs="F"/>
                <w:color w:val="00000A"/>
                <w:kern w:val="3"/>
              </w:rPr>
            </w:pPr>
            <w:r w:rsidRPr="00C864B9">
              <w:rPr>
                <w:rFonts w:ascii="Arial Narrow" w:eastAsia="Calibri" w:hAnsi="Arial Narrow"/>
                <w:color w:val="00000A"/>
                <w:kern w:val="3"/>
              </w:rPr>
              <w:t>Poz. nr</w:t>
            </w:r>
            <w:r>
              <w:rPr>
                <w:rFonts w:ascii="Arial Narrow" w:eastAsia="Calibri" w:hAnsi="Arial Narrow"/>
                <w:color w:val="00000A"/>
                <w:kern w:val="3"/>
              </w:rPr>
              <w:t xml:space="preserve"> 10</w:t>
            </w:r>
            <w:r w:rsidRPr="00C864B9">
              <w:rPr>
                <w:rFonts w:ascii="Arial Narrow" w:eastAsia="Calibri" w:hAnsi="Arial Narrow"/>
                <w:color w:val="00000A"/>
                <w:kern w:val="3"/>
              </w:rPr>
              <w:t xml:space="preserve"> formularza cenowego – TAK-</w:t>
            </w:r>
            <w:r w:rsidR="00482840">
              <w:rPr>
                <w:rFonts w:ascii="Arial Narrow" w:eastAsia="Calibri" w:hAnsi="Arial Narrow"/>
                <w:color w:val="00000A"/>
                <w:kern w:val="3"/>
              </w:rPr>
              <w:t xml:space="preserve"> 1 pkt.; NIE – 0</w:t>
            </w:r>
            <w:r w:rsidRPr="00C864B9">
              <w:rPr>
                <w:rFonts w:ascii="Arial Narrow" w:eastAsia="Calibri" w:hAnsi="Arial Narrow"/>
                <w:color w:val="00000A"/>
                <w:kern w:val="3"/>
              </w:rPr>
              <w:t xml:space="preserve"> pkt.</w:t>
            </w:r>
          </w:p>
          <w:p w:rsidR="00155D37" w:rsidRPr="00155D37" w:rsidRDefault="00155D37" w:rsidP="00155D37">
            <w:pPr>
              <w:tabs>
                <w:tab w:val="left" w:pos="529"/>
                <w:tab w:val="left" w:pos="6942"/>
                <w:tab w:val="left" w:pos="10831"/>
              </w:tabs>
              <w:suppressAutoHyphens/>
              <w:autoSpaceDN w:val="0"/>
              <w:textAlignment w:val="baseline"/>
              <w:rPr>
                <w:rFonts w:ascii="Arial Narrow" w:eastAsia="Calibri" w:hAnsi="Arial Narrow" w:cs="F"/>
                <w:color w:val="00000A"/>
                <w:kern w:val="3"/>
              </w:rPr>
            </w:pPr>
          </w:p>
          <w:p w:rsidR="00A230E1" w:rsidRPr="00C864B9" w:rsidRDefault="00C864B9" w:rsidP="00F3602D">
            <w:pPr>
              <w:widowControl w:val="0"/>
              <w:suppressAutoHyphens/>
              <w:rPr>
                <w:rFonts w:ascii="Arial Narrow" w:hAnsi="Arial Narrow" w:cs="Times New Roman"/>
              </w:rPr>
            </w:pPr>
            <w:r w:rsidRPr="00C864B9">
              <w:rPr>
                <w:rFonts w:ascii="Arial Narrow" w:hAnsi="Arial Narrow" w:cs="Tahoma"/>
                <w:b/>
                <w:color w:val="000000"/>
              </w:rPr>
              <w:t>J -  suma punktów przyznana badanej ofercie/</w:t>
            </w:r>
            <w:r w:rsidRPr="00C864B9">
              <w:rPr>
                <w:rFonts w:ascii="Arial Narrow" w:hAnsi="Arial Narrow"/>
                <w:b/>
                <w:snapToGrid w:val="0"/>
              </w:rPr>
              <w:t xml:space="preserve"> Max. liczba przyznanych punktów spośród złożonych ofert </w:t>
            </w:r>
            <w:r w:rsidR="00F3602D">
              <w:rPr>
                <w:rFonts w:ascii="Arial Narrow" w:hAnsi="Arial Narrow" w:cs="Tahoma"/>
                <w:b/>
                <w:color w:val="000000"/>
              </w:rPr>
              <w:t xml:space="preserve"> x 10 x waga kryterium 40</w:t>
            </w:r>
            <w:r w:rsidRPr="00C864B9">
              <w:rPr>
                <w:rFonts w:ascii="Arial Narrow" w:hAnsi="Arial Narrow" w:cs="Tahoma"/>
                <w:b/>
                <w:color w:val="000000"/>
              </w:rPr>
              <w:t xml:space="preserve"> %</w:t>
            </w:r>
          </w:p>
        </w:tc>
      </w:tr>
    </w:tbl>
    <w:p w:rsidR="00F737B4" w:rsidRPr="00C864B9" w:rsidRDefault="00F737B4" w:rsidP="0082649B">
      <w:pPr>
        <w:rPr>
          <w:rFonts w:ascii="Arial Narrow" w:hAnsi="Arial Narrow" w:cs="Times New Roman"/>
          <w:b/>
          <w:u w:val="single"/>
        </w:rPr>
      </w:pPr>
    </w:p>
    <w:p w:rsidR="00FF779D" w:rsidRPr="00C864B9" w:rsidRDefault="00EA281D" w:rsidP="00F67C69">
      <w:pPr>
        <w:pStyle w:val="Akapitzlist"/>
        <w:numPr>
          <w:ilvl w:val="0"/>
          <w:numId w:val="15"/>
        </w:numPr>
        <w:ind w:left="284" w:hanging="284"/>
        <w:jc w:val="both"/>
        <w:rPr>
          <w:rFonts w:ascii="Arial Narrow" w:hAnsi="Arial Narrow" w:cs="Times New Roman"/>
        </w:rPr>
      </w:pPr>
      <w:r w:rsidRPr="00C864B9">
        <w:rPr>
          <w:rFonts w:ascii="Arial Narrow" w:hAnsi="Arial Narrow" w:cs="Times New Roman"/>
        </w:rPr>
        <w:t>Obliczenia w kryteriach</w:t>
      </w:r>
      <w:r w:rsidR="00D722A3" w:rsidRPr="00C864B9">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951B21">
        <w:rPr>
          <w:rFonts w:ascii="Arial Narrow" w:hAnsi="Arial Narrow" w:cs="Times New Roman"/>
        </w:rPr>
        <w:t>po przecinku nie ulega zmianie.</w:t>
      </w:r>
    </w:p>
    <w:p w:rsidR="00FF779D" w:rsidRPr="00C864B9" w:rsidRDefault="00D722A3" w:rsidP="00F67C69">
      <w:pPr>
        <w:pStyle w:val="Akapitzlist"/>
        <w:numPr>
          <w:ilvl w:val="0"/>
          <w:numId w:val="15"/>
        </w:numPr>
        <w:ind w:left="284" w:hanging="284"/>
        <w:jc w:val="both"/>
        <w:rPr>
          <w:rFonts w:ascii="Arial Narrow" w:hAnsi="Arial Narrow" w:cs="Times New Roman"/>
        </w:rPr>
      </w:pPr>
      <w:r w:rsidRPr="00C864B9">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w:t>
      </w:r>
      <w:r w:rsidR="00F737B4" w:rsidRPr="00C864B9">
        <w:rPr>
          <w:rFonts w:ascii="Arial Narrow" w:hAnsi="Arial Narrow" w:cs="Times New Roman"/>
        </w:rPr>
        <w:t xml:space="preserve">ne oferty o takiej samej cenie </w:t>
      </w:r>
      <w:r w:rsidRPr="00C864B9">
        <w:rPr>
          <w:rFonts w:ascii="Arial Narrow" w:hAnsi="Arial Narrow" w:cs="Times New Roman"/>
        </w:rPr>
        <w:t>lub koszcie, zamawiający</w:t>
      </w:r>
      <w:r w:rsidR="00485C68" w:rsidRPr="00C864B9">
        <w:rPr>
          <w:rFonts w:ascii="Arial Narrow" w:hAnsi="Arial Narrow" w:cs="Times New Roman"/>
        </w:rPr>
        <w:t xml:space="preserve"> </w:t>
      </w:r>
      <w:r w:rsidRPr="00C864B9">
        <w:rPr>
          <w:rFonts w:ascii="Arial Narrow" w:hAnsi="Arial Narrow" w:cs="Times New Roman"/>
        </w:rPr>
        <w:t xml:space="preserve">wzywa wykonawców, którzy </w:t>
      </w:r>
      <w:r w:rsidR="00FF779D" w:rsidRPr="00C864B9">
        <w:rPr>
          <w:rFonts w:ascii="Arial Narrow" w:hAnsi="Arial Narrow" w:cs="Times New Roman"/>
        </w:rPr>
        <w:t xml:space="preserve">złożyli te oferty, do złożenia </w:t>
      </w:r>
      <w:r w:rsidRPr="00C864B9">
        <w:rPr>
          <w:rFonts w:ascii="Arial Narrow" w:hAnsi="Arial Narrow" w:cs="Times New Roman"/>
        </w:rPr>
        <w:t>w terminie określonym przez zamawiającego ofert dodatkowych.</w:t>
      </w:r>
    </w:p>
    <w:p w:rsidR="00D65DE5" w:rsidRPr="00C864B9" w:rsidRDefault="003907CD" w:rsidP="00F67C69">
      <w:pPr>
        <w:pStyle w:val="Akapitzlist"/>
        <w:numPr>
          <w:ilvl w:val="0"/>
          <w:numId w:val="15"/>
        </w:numPr>
        <w:ind w:left="284" w:hanging="284"/>
        <w:jc w:val="both"/>
        <w:rPr>
          <w:rFonts w:ascii="Arial Narrow" w:hAnsi="Arial Narrow" w:cs="Times New Roman"/>
        </w:rPr>
      </w:pPr>
      <w:r w:rsidRPr="00C864B9">
        <w:rPr>
          <w:rFonts w:ascii="Arial Narrow" w:hAnsi="Arial Narrow" w:cs="Times New Roman"/>
        </w:rPr>
        <w:t>Zamawiający podpisze umowę z w</w:t>
      </w:r>
      <w:r w:rsidR="00D722A3" w:rsidRPr="00C864B9">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C864B9">
        <w:rPr>
          <w:rFonts w:ascii="Arial Narrow" w:hAnsi="Arial Narrow" w:cs="Times New Roman"/>
        </w:rPr>
        <w:t xml:space="preserve"> </w:t>
      </w:r>
      <w:r w:rsidR="009C2EE6" w:rsidRPr="00C864B9">
        <w:rPr>
          <w:rFonts w:ascii="Arial Narrow" w:hAnsi="Arial Narrow" w:cs="Times New Roman"/>
        </w:rPr>
        <w:t>1</w:t>
      </w:r>
      <w:r w:rsidR="00D722A3" w:rsidRPr="00C864B9">
        <w:rPr>
          <w:rFonts w:ascii="Arial Narrow" w:hAnsi="Arial Narrow" w:cs="Times New Roman"/>
        </w:rPr>
        <w:t xml:space="preserve"> niniejszego rozdziału SIWZ.</w:t>
      </w:r>
    </w:p>
    <w:p w:rsidR="00ED160E" w:rsidRPr="00C864B9" w:rsidRDefault="00D34CF7" w:rsidP="00D34CF7">
      <w:pPr>
        <w:pStyle w:val="Bezodstpw"/>
        <w:jc w:val="both"/>
        <w:rPr>
          <w:rFonts w:ascii="Arial Narrow" w:hAnsi="Arial Narrow" w:cs="Times New Roman"/>
          <w:b/>
        </w:rPr>
      </w:pPr>
      <w:r w:rsidRPr="00C864B9">
        <w:rPr>
          <w:rFonts w:ascii="Arial Narrow" w:hAnsi="Arial Narrow" w:cs="Times New Roman"/>
          <w:b/>
        </w:rPr>
        <w:t xml:space="preserve">XIV. </w:t>
      </w:r>
      <w:r w:rsidR="00ED160E" w:rsidRPr="00C864B9">
        <w:rPr>
          <w:rFonts w:ascii="Arial Narrow" w:hAnsi="Arial Narrow" w:cs="Times New Roman"/>
          <w:b/>
        </w:rPr>
        <w:t>FORMALNOŚ</w:t>
      </w:r>
      <w:r w:rsidR="00C510F5">
        <w:rPr>
          <w:rFonts w:ascii="Arial Narrow" w:hAnsi="Arial Narrow" w:cs="Times New Roman"/>
          <w:b/>
        </w:rPr>
        <w:t xml:space="preserve">CI POPRZEDZAJĄCE ZAWARCIE UMOWY: </w:t>
      </w:r>
    </w:p>
    <w:p w:rsidR="00D722A3" w:rsidRPr="00C864B9" w:rsidRDefault="00D722A3" w:rsidP="00F67C69">
      <w:pPr>
        <w:pStyle w:val="Akapitzlist"/>
        <w:numPr>
          <w:ilvl w:val="0"/>
          <w:numId w:val="14"/>
        </w:numPr>
        <w:ind w:left="284" w:hanging="284"/>
        <w:jc w:val="both"/>
        <w:rPr>
          <w:rFonts w:ascii="Arial Narrow" w:hAnsi="Arial Narrow" w:cs="Times New Roman"/>
        </w:rPr>
      </w:pPr>
      <w:r w:rsidRPr="00C864B9">
        <w:rPr>
          <w:rFonts w:ascii="Arial Narrow" w:hAnsi="Arial Narrow" w:cs="Times New Roman"/>
        </w:rPr>
        <w:t>Wykonawca, którego oferta zostanie wybrana jako najkorzystniejsza, zobowiązany będzie do podpisania umowy na warunkach określonych w istotnych postanowieniach umowy zawar</w:t>
      </w:r>
      <w:r w:rsidR="00155D37">
        <w:rPr>
          <w:rFonts w:ascii="Arial Narrow" w:hAnsi="Arial Narrow" w:cs="Times New Roman"/>
        </w:rPr>
        <w:t>tych w załączniku nr 1 do SIWZ.</w:t>
      </w:r>
    </w:p>
    <w:p w:rsidR="00D722A3" w:rsidRPr="00C864B9" w:rsidRDefault="00D722A3" w:rsidP="00F67C69">
      <w:pPr>
        <w:pStyle w:val="Akapitzlist"/>
        <w:numPr>
          <w:ilvl w:val="0"/>
          <w:numId w:val="14"/>
        </w:numPr>
        <w:ind w:left="284" w:hanging="284"/>
        <w:jc w:val="both"/>
        <w:rPr>
          <w:rFonts w:ascii="Arial Narrow" w:hAnsi="Arial Narrow" w:cs="Times New Roman"/>
          <w:b/>
        </w:rPr>
      </w:pPr>
      <w:r w:rsidRPr="00C864B9">
        <w:rPr>
          <w:rFonts w:ascii="Arial Narrow" w:hAnsi="Arial Narrow" w:cs="Times New Roman"/>
        </w:rPr>
        <w:t xml:space="preserve">W przypadku wyboru oferty złożonej przez wykonawców wspólnie ubiegających się o udzielenie zamówienia publicznego zamawiający może żądać </w:t>
      </w:r>
      <w:r w:rsidR="00943C0B">
        <w:rPr>
          <w:rFonts w:ascii="Arial Narrow" w:hAnsi="Arial Narrow" w:cs="Times New Roman"/>
        </w:rPr>
        <w:t>–</w:t>
      </w:r>
      <w:r w:rsidRPr="00C864B9">
        <w:rPr>
          <w:rFonts w:ascii="Arial Narrow" w:hAnsi="Arial Narrow" w:cs="Times New Roman"/>
        </w:rPr>
        <w:t xml:space="preserve"> przed zawarciem umowy w sprawie zamówienia publicznego </w:t>
      </w:r>
      <w:r w:rsidR="00943C0B">
        <w:rPr>
          <w:rFonts w:ascii="Arial Narrow" w:hAnsi="Arial Narrow" w:cs="Times New Roman"/>
        </w:rPr>
        <w:t>–</w:t>
      </w:r>
      <w:r w:rsidRPr="00C864B9">
        <w:rPr>
          <w:rFonts w:ascii="Arial Narrow" w:hAnsi="Arial Narrow" w:cs="Times New Roman"/>
        </w:rPr>
        <w:t xml:space="preserve"> umowy regulującej współpracę tych wykonawców. Zamawiający oceni czy umowa konsorcjum nie zmierza do obejścia zakazu wynikającego z art. 54 ust. 5 ustawy o działalności leczniczej (t.j. Dz. U. z 2015 r. poz. 618 z</w:t>
      </w:r>
      <w:r w:rsidR="00114C30" w:rsidRPr="00C864B9">
        <w:rPr>
          <w:rFonts w:ascii="Arial Narrow" w:hAnsi="Arial Narrow" w:cs="Times New Roman"/>
        </w:rPr>
        <w:t> </w:t>
      </w:r>
      <w:r w:rsidRPr="00C864B9">
        <w:rPr>
          <w:rFonts w:ascii="Arial Narrow" w:hAnsi="Arial Narrow" w:cs="Times New Roman"/>
        </w:rPr>
        <w:t>późn. zm.), w szczególności w świetle wykładni dokonanej przez Sąd Najwyższy w wyroku z dnia 2 czerwca 2016r. (</w:t>
      </w:r>
      <w:r w:rsidR="00943C0B">
        <w:rPr>
          <w:rFonts w:ascii="Arial Narrow" w:hAnsi="Arial Narrow" w:cs="Times New Roman"/>
        </w:rPr>
        <w:pgNum/>
      </w:r>
      <w:r w:rsidR="00943C0B">
        <w:rPr>
          <w:rFonts w:ascii="Arial Narrow" w:hAnsi="Arial Narrow" w:cs="Times New Roman"/>
        </w:rPr>
        <w:t>inal</w:t>
      </w:r>
      <w:r w:rsidRPr="00C864B9">
        <w:rPr>
          <w:rFonts w:ascii="Arial Narrow" w:hAnsi="Arial Narrow" w:cs="Times New Roman"/>
        </w:rPr>
        <w:t>. I CSK 486/15, dostępny pod adresem:</w:t>
      </w:r>
      <w:r w:rsidR="00D34CF7" w:rsidRPr="00C864B9">
        <w:rPr>
          <w:rFonts w:ascii="Arial Narrow" w:hAnsi="Arial Narrow" w:cs="Times New Roman"/>
        </w:rPr>
        <w:t xml:space="preserve"> </w:t>
      </w:r>
      <w:hyperlink r:id="rId11" w:history="1">
        <w:r w:rsidR="003907CD" w:rsidRPr="00C864B9">
          <w:rPr>
            <w:rStyle w:val="Hipercze"/>
            <w:rFonts w:ascii="Arial Narrow" w:hAnsi="Arial Narrow" w:cs="Times New Roman"/>
            <w:b/>
            <w:color w:val="auto"/>
          </w:rPr>
          <w:t>http://www.sn.pl/sites/orzecznictwo/Orzeczenia3/I%20CSK%20486-15-1.pdf</w:t>
        </w:r>
      </w:hyperlink>
      <w:r w:rsidR="00C62285">
        <w:rPr>
          <w:rFonts w:ascii="Arial Narrow" w:hAnsi="Arial Narrow" w:cs="Times New Roman"/>
          <w:b/>
        </w:rPr>
        <w:t>).</w:t>
      </w:r>
    </w:p>
    <w:p w:rsidR="00D722A3" w:rsidRPr="00C864B9" w:rsidRDefault="00D722A3" w:rsidP="00F67C69">
      <w:pPr>
        <w:pStyle w:val="Akapitzlist"/>
        <w:numPr>
          <w:ilvl w:val="0"/>
          <w:numId w:val="14"/>
        </w:numPr>
        <w:ind w:left="284" w:hanging="284"/>
        <w:jc w:val="both"/>
        <w:rPr>
          <w:rFonts w:ascii="Arial Narrow" w:hAnsi="Arial Narrow" w:cs="Times New Roman"/>
        </w:rPr>
      </w:pPr>
      <w:r w:rsidRPr="00C864B9">
        <w:rPr>
          <w:rFonts w:ascii="Arial Narrow" w:hAnsi="Arial Narrow" w:cs="Times New Roman"/>
        </w:rPr>
        <w:t xml:space="preserve">Umowa z </w:t>
      </w:r>
      <w:r w:rsidR="003907CD" w:rsidRPr="00C864B9">
        <w:rPr>
          <w:rFonts w:ascii="Arial Narrow" w:hAnsi="Arial Narrow" w:cs="Times New Roman"/>
        </w:rPr>
        <w:t>wybranym w</w:t>
      </w:r>
      <w:r w:rsidRPr="00C864B9">
        <w:rPr>
          <w:rFonts w:ascii="Arial Narrow" w:hAnsi="Arial Narrow" w:cs="Times New Roman"/>
        </w:rPr>
        <w:t>ykonawcą zostanie zawarta w miejs</w:t>
      </w:r>
      <w:r w:rsidR="003907CD" w:rsidRPr="00C864B9">
        <w:rPr>
          <w:rFonts w:ascii="Arial Narrow" w:hAnsi="Arial Narrow" w:cs="Times New Roman"/>
        </w:rPr>
        <w:t>cu i terminie określonym przez z</w:t>
      </w:r>
      <w:r w:rsidRPr="00C864B9">
        <w:rPr>
          <w:rFonts w:ascii="Arial Narrow" w:hAnsi="Arial Narrow" w:cs="Times New Roman"/>
        </w:rPr>
        <w:t>amawiającego. Dwukr</w:t>
      </w:r>
      <w:r w:rsidR="003907CD" w:rsidRPr="00C864B9">
        <w:rPr>
          <w:rFonts w:ascii="Arial Narrow" w:hAnsi="Arial Narrow" w:cs="Times New Roman"/>
        </w:rPr>
        <w:t>otne nieusprawiedliwione przez w</w:t>
      </w:r>
      <w:r w:rsidRPr="00C864B9">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FF03B7">
        <w:rPr>
          <w:rFonts w:ascii="Arial Narrow" w:hAnsi="Arial Narrow" w:cs="Times New Roman"/>
        </w:rPr>
        <w:t xml:space="preserve">ustawy. </w:t>
      </w:r>
    </w:p>
    <w:p w:rsidR="00D722A3" w:rsidRPr="00C864B9" w:rsidRDefault="003907CD" w:rsidP="00F67C69">
      <w:pPr>
        <w:pStyle w:val="Akapitzlist"/>
        <w:numPr>
          <w:ilvl w:val="0"/>
          <w:numId w:val="14"/>
        </w:numPr>
        <w:ind w:left="284" w:hanging="284"/>
        <w:rPr>
          <w:rFonts w:ascii="Arial Narrow" w:hAnsi="Arial Narrow" w:cs="Times New Roman"/>
        </w:rPr>
      </w:pPr>
      <w:r w:rsidRPr="00C864B9">
        <w:rPr>
          <w:rFonts w:ascii="Arial Narrow" w:hAnsi="Arial Narrow" w:cs="Times New Roman"/>
        </w:rPr>
        <w:t xml:space="preserve">Zamawiający </w:t>
      </w:r>
      <w:r w:rsidR="00D722A3" w:rsidRPr="00C864B9">
        <w:rPr>
          <w:rFonts w:ascii="Arial Narrow" w:hAnsi="Arial Narrow" w:cs="Times New Roman"/>
        </w:rPr>
        <w:t>prześle umowę wykonawcy,</w:t>
      </w:r>
      <w:r w:rsidRPr="00C864B9">
        <w:rPr>
          <w:rFonts w:ascii="Arial Narrow" w:hAnsi="Arial Narrow" w:cs="Times New Roman"/>
        </w:rPr>
        <w:t xml:space="preserve"> którego oferta została wybrana na jego wnios</w:t>
      </w:r>
      <w:r w:rsidR="00F3632A" w:rsidRPr="00C864B9">
        <w:rPr>
          <w:rFonts w:ascii="Arial Narrow" w:hAnsi="Arial Narrow" w:cs="Times New Roman"/>
        </w:rPr>
        <w:t xml:space="preserve">ek wyrażony na </w:t>
      </w:r>
      <w:r w:rsidR="00775D39">
        <w:rPr>
          <w:rFonts w:ascii="Arial Narrow" w:hAnsi="Arial Narrow" w:cs="Times New Roman"/>
        </w:rPr>
        <w:t>piśmie.</w:t>
      </w:r>
    </w:p>
    <w:p w:rsidR="005B1A8B" w:rsidRPr="00C864B9" w:rsidRDefault="00D722A3" w:rsidP="00F67C69">
      <w:pPr>
        <w:pStyle w:val="Akapitzlist"/>
        <w:numPr>
          <w:ilvl w:val="0"/>
          <w:numId w:val="14"/>
        </w:numPr>
        <w:ind w:left="284" w:hanging="284"/>
        <w:jc w:val="both"/>
        <w:rPr>
          <w:rFonts w:ascii="Arial Narrow" w:hAnsi="Arial Narrow" w:cs="Times New Roman"/>
        </w:rPr>
      </w:pPr>
      <w:r w:rsidRPr="00C864B9">
        <w:rPr>
          <w:rFonts w:ascii="Arial Narrow" w:hAnsi="Arial Narrow" w:cs="Times New Roman"/>
        </w:rPr>
        <w:t>Umowa zostanie sporządzona w</w:t>
      </w:r>
      <w:r w:rsidR="003907CD" w:rsidRPr="00C864B9">
        <w:rPr>
          <w:rFonts w:ascii="Arial Narrow" w:hAnsi="Arial Narrow" w:cs="Times New Roman"/>
        </w:rPr>
        <w:t xml:space="preserve"> trzech egzemplarzach: dwa dla zamawiającego, jeden dla w</w:t>
      </w:r>
      <w:r w:rsidRPr="00C864B9">
        <w:rPr>
          <w:rFonts w:ascii="Arial Narrow" w:hAnsi="Arial Narrow" w:cs="Times New Roman"/>
        </w:rPr>
        <w:t>ykonawcy</w:t>
      </w:r>
      <w:r w:rsidR="00FF26B3">
        <w:rPr>
          <w:rFonts w:ascii="Arial Narrow" w:hAnsi="Arial Narrow" w:cs="Times New Roman"/>
        </w:rPr>
        <w:t>.</w:t>
      </w:r>
    </w:p>
    <w:p w:rsidR="00ED160E" w:rsidRPr="00C864B9" w:rsidRDefault="00D34CF7" w:rsidP="00D34CF7">
      <w:pPr>
        <w:pStyle w:val="Bezodstpw"/>
        <w:jc w:val="both"/>
        <w:rPr>
          <w:rFonts w:ascii="Arial Narrow" w:hAnsi="Arial Narrow" w:cs="Times New Roman"/>
          <w:b/>
        </w:rPr>
      </w:pPr>
      <w:r w:rsidRPr="00C864B9">
        <w:rPr>
          <w:rFonts w:ascii="Arial Narrow" w:hAnsi="Arial Narrow" w:cs="Times New Roman"/>
          <w:b/>
        </w:rPr>
        <w:t xml:space="preserve">XV. </w:t>
      </w:r>
      <w:r w:rsidR="00ED160E" w:rsidRPr="00C864B9">
        <w:rPr>
          <w:rFonts w:ascii="Arial Narrow" w:hAnsi="Arial Narrow" w:cs="Times New Roman"/>
          <w:b/>
        </w:rPr>
        <w:t>WYMAGANIA DOTYCZĄCE ZABEZPIECZ</w:t>
      </w:r>
      <w:r w:rsidR="00FF26B3">
        <w:rPr>
          <w:rFonts w:ascii="Arial Narrow" w:hAnsi="Arial Narrow" w:cs="Times New Roman"/>
          <w:b/>
        </w:rPr>
        <w:t>ENIA NALEŻYTEGO WYKONANIA UMOWY:</w:t>
      </w:r>
    </w:p>
    <w:p w:rsidR="00ED160E" w:rsidRPr="00C864B9" w:rsidRDefault="00D65DE5" w:rsidP="00517FBF">
      <w:pPr>
        <w:rPr>
          <w:rFonts w:ascii="Arial Narrow" w:hAnsi="Arial Narrow" w:cs="Times New Roman"/>
        </w:rPr>
      </w:pPr>
      <w:r w:rsidRPr="00C864B9">
        <w:rPr>
          <w:rFonts w:ascii="Arial Narrow" w:hAnsi="Arial Narrow" w:cs="Times New Roman"/>
        </w:rPr>
        <w:t xml:space="preserve">Zamawiający nie wymaga </w:t>
      </w:r>
      <w:r w:rsidR="00532AF4" w:rsidRPr="00C864B9">
        <w:rPr>
          <w:rFonts w:ascii="Arial Narrow" w:hAnsi="Arial Narrow" w:cs="Times New Roman"/>
        </w:rPr>
        <w:t>wniesienia</w:t>
      </w:r>
      <w:r w:rsidRPr="00C864B9">
        <w:rPr>
          <w:rFonts w:ascii="Arial Narrow" w:hAnsi="Arial Narrow" w:cs="Times New Roman"/>
        </w:rPr>
        <w:t xml:space="preserve"> zabezpieczenia należyt</w:t>
      </w:r>
      <w:r w:rsidR="00FF26B3">
        <w:rPr>
          <w:rFonts w:ascii="Arial Narrow" w:hAnsi="Arial Narrow" w:cs="Times New Roman"/>
        </w:rPr>
        <w:t xml:space="preserve">ego wykonania umowy. </w:t>
      </w:r>
    </w:p>
    <w:p w:rsidR="00ED160E" w:rsidRPr="00C864B9" w:rsidRDefault="00D34CF7" w:rsidP="00D34CF7">
      <w:pPr>
        <w:pStyle w:val="Bezodstpw"/>
        <w:jc w:val="both"/>
        <w:rPr>
          <w:rFonts w:ascii="Arial Narrow" w:hAnsi="Arial Narrow" w:cs="Times New Roman"/>
          <w:b/>
        </w:rPr>
      </w:pPr>
      <w:r w:rsidRPr="00C864B9">
        <w:rPr>
          <w:rFonts w:ascii="Arial Narrow" w:hAnsi="Arial Narrow" w:cs="Times New Roman"/>
          <w:b/>
        </w:rPr>
        <w:t xml:space="preserve">XVI. </w:t>
      </w:r>
      <w:r w:rsidR="00ED160E" w:rsidRPr="00C864B9">
        <w:rPr>
          <w:rFonts w:ascii="Arial Narrow" w:hAnsi="Arial Narrow" w:cs="Times New Roman"/>
          <w:b/>
        </w:rPr>
        <w:t>ISTOTNE POSTANOWIENIA, KTÓRE ZOSTANĄ WPROWADZONE DO TREŚCI UMOWY:</w:t>
      </w:r>
    </w:p>
    <w:p w:rsidR="00ED160E" w:rsidRPr="00C864B9" w:rsidRDefault="00D722A3" w:rsidP="00517FBF">
      <w:pPr>
        <w:jc w:val="both"/>
        <w:rPr>
          <w:rFonts w:ascii="Arial Narrow" w:hAnsi="Arial Narrow" w:cs="Times New Roman"/>
        </w:rPr>
      </w:pPr>
      <w:r w:rsidRPr="00C864B9">
        <w:rPr>
          <w:rFonts w:ascii="Arial Narrow" w:hAnsi="Arial Narrow" w:cs="Times New Roman"/>
        </w:rPr>
        <w:t>Istotne dla stron postanowienia, które zostaną wprowadzone do treści umowy</w:t>
      </w:r>
      <w:r w:rsidR="00114C30" w:rsidRPr="00C864B9">
        <w:rPr>
          <w:rFonts w:ascii="Arial Narrow" w:hAnsi="Arial Narrow" w:cs="Times New Roman"/>
        </w:rPr>
        <w:t xml:space="preserve"> w sprawie zamówienia publicznego</w:t>
      </w:r>
      <w:r w:rsidRPr="00C864B9">
        <w:rPr>
          <w:rFonts w:ascii="Arial Narrow" w:hAnsi="Arial Narrow" w:cs="Times New Roman"/>
        </w:rPr>
        <w:t xml:space="preserve">, </w:t>
      </w:r>
      <w:r w:rsidR="00532AF4" w:rsidRPr="00C864B9">
        <w:rPr>
          <w:rFonts w:ascii="Arial Narrow" w:hAnsi="Arial Narrow" w:cs="Times New Roman"/>
        </w:rPr>
        <w:t>stanowią Z</w:t>
      </w:r>
      <w:r w:rsidRPr="00C864B9">
        <w:rPr>
          <w:rFonts w:ascii="Arial Narrow" w:hAnsi="Arial Narrow" w:cs="Times New Roman"/>
        </w:rPr>
        <w:t>ałącznik nr 1 do niniejszej specyfikacji.</w:t>
      </w:r>
    </w:p>
    <w:p w:rsidR="00E77254" w:rsidRDefault="00E77254" w:rsidP="00D34CF7">
      <w:pPr>
        <w:pStyle w:val="Bezodstpw"/>
        <w:rPr>
          <w:rFonts w:ascii="Arial Narrow" w:hAnsi="Arial Narrow" w:cs="Times New Roman"/>
          <w:b/>
        </w:rPr>
      </w:pPr>
    </w:p>
    <w:p w:rsidR="00E77254" w:rsidRDefault="00E77254" w:rsidP="00D34CF7">
      <w:pPr>
        <w:pStyle w:val="Bezodstpw"/>
        <w:rPr>
          <w:rFonts w:ascii="Arial Narrow" w:hAnsi="Arial Narrow" w:cs="Times New Roman"/>
          <w:b/>
        </w:rPr>
      </w:pPr>
    </w:p>
    <w:p w:rsidR="00E77254" w:rsidRDefault="00E77254" w:rsidP="00D34CF7">
      <w:pPr>
        <w:pStyle w:val="Bezodstpw"/>
        <w:rPr>
          <w:rFonts w:ascii="Arial Narrow" w:hAnsi="Arial Narrow" w:cs="Times New Roman"/>
          <w:b/>
        </w:rPr>
      </w:pPr>
    </w:p>
    <w:p w:rsidR="00ED160E" w:rsidRPr="00C864B9" w:rsidRDefault="00D34CF7" w:rsidP="00D34CF7">
      <w:pPr>
        <w:pStyle w:val="Bezodstpw"/>
        <w:rPr>
          <w:rFonts w:ascii="Arial Narrow" w:hAnsi="Arial Narrow" w:cs="Times New Roman"/>
          <w:b/>
        </w:rPr>
      </w:pPr>
      <w:r w:rsidRPr="00C864B9">
        <w:rPr>
          <w:rFonts w:ascii="Arial Narrow" w:hAnsi="Arial Narrow" w:cs="Times New Roman"/>
          <w:b/>
        </w:rPr>
        <w:t xml:space="preserve">XVII. </w:t>
      </w:r>
      <w:r w:rsidR="00ED160E" w:rsidRPr="00C864B9">
        <w:rPr>
          <w:rFonts w:ascii="Arial Narrow" w:hAnsi="Arial Narrow" w:cs="Times New Roman"/>
          <w:b/>
        </w:rPr>
        <w:t>POUCZENIE O ŚRODKACH OCHRONY PRAWNEJ:</w:t>
      </w:r>
    </w:p>
    <w:p w:rsidR="00D722A3" w:rsidRPr="00C864B9" w:rsidRDefault="00D722A3" w:rsidP="00294B52">
      <w:pPr>
        <w:jc w:val="both"/>
        <w:rPr>
          <w:rFonts w:ascii="Arial Narrow" w:hAnsi="Arial Narrow" w:cs="Times New Roman"/>
        </w:rPr>
      </w:pPr>
      <w:r w:rsidRPr="00C864B9">
        <w:rPr>
          <w:rFonts w:ascii="Arial Narrow" w:hAnsi="Arial Narrow" w:cs="Times New Roman"/>
        </w:rPr>
        <w:t>Wykonawcy przysługują</w:t>
      </w:r>
      <w:r w:rsidR="00FF779D" w:rsidRPr="00C864B9">
        <w:rPr>
          <w:rFonts w:ascii="Arial Narrow" w:hAnsi="Arial Narrow" w:cs="Times New Roman"/>
        </w:rPr>
        <w:t xml:space="preserve"> środki ochrony prawnej</w:t>
      </w:r>
      <w:r w:rsidRPr="00C864B9">
        <w:rPr>
          <w:rFonts w:ascii="Arial Narrow" w:hAnsi="Arial Narrow" w:cs="Times New Roman"/>
        </w:rPr>
        <w:t xml:space="preserve"> przewidziane w </w:t>
      </w:r>
      <w:r w:rsidR="00FF779D" w:rsidRPr="00C864B9">
        <w:rPr>
          <w:rFonts w:ascii="Arial Narrow" w:hAnsi="Arial Narrow" w:cs="Times New Roman"/>
        </w:rPr>
        <w:t>Dziale VI ustawy</w:t>
      </w:r>
      <w:r w:rsidR="002F0830">
        <w:rPr>
          <w:rFonts w:ascii="Arial Narrow" w:hAnsi="Arial Narrow" w:cs="Times New Roman"/>
        </w:rPr>
        <w:t>.</w:t>
      </w:r>
    </w:p>
    <w:p w:rsidR="00ED160E" w:rsidRPr="00C864B9" w:rsidRDefault="00D34CF7" w:rsidP="00D34CF7">
      <w:pPr>
        <w:jc w:val="both"/>
        <w:rPr>
          <w:rFonts w:ascii="Arial Narrow" w:hAnsi="Arial Narrow" w:cs="Times New Roman"/>
          <w:b/>
        </w:rPr>
      </w:pPr>
      <w:r w:rsidRPr="00C864B9">
        <w:rPr>
          <w:rFonts w:ascii="Arial Narrow" w:hAnsi="Arial Narrow" w:cs="Times New Roman"/>
          <w:b/>
        </w:rPr>
        <w:t xml:space="preserve">XVIII. </w:t>
      </w:r>
      <w:r w:rsidR="00B001B9" w:rsidRPr="00C864B9">
        <w:rPr>
          <w:rFonts w:ascii="Arial Narrow" w:hAnsi="Arial Narrow" w:cs="Times New Roman"/>
          <w:b/>
        </w:rPr>
        <w:t>POSTANOWIENIA KOŃCOWE</w:t>
      </w:r>
    </w:p>
    <w:p w:rsidR="00B001B9" w:rsidRPr="00C864B9" w:rsidRDefault="00B001B9" w:rsidP="00F67C69">
      <w:pPr>
        <w:pStyle w:val="Akapitzlist"/>
        <w:numPr>
          <w:ilvl w:val="0"/>
          <w:numId w:val="16"/>
        </w:numPr>
        <w:ind w:left="284" w:hanging="284"/>
        <w:jc w:val="both"/>
        <w:rPr>
          <w:rFonts w:ascii="Arial Narrow" w:hAnsi="Arial Narrow" w:cs="Times New Roman"/>
        </w:rPr>
      </w:pPr>
      <w:r w:rsidRPr="00C864B9">
        <w:rPr>
          <w:rFonts w:ascii="Arial Narrow" w:hAnsi="Arial Narrow" w:cs="Times New Roman"/>
        </w:rPr>
        <w:t>W sprawach nieuregulowanych w niniejszej SIWZ stosuje się przepisy ustawy z dnia 29 stycznia 2004 roku – Prawo zamówi</w:t>
      </w:r>
      <w:r w:rsidR="00294B52" w:rsidRPr="00C864B9">
        <w:rPr>
          <w:rFonts w:ascii="Arial Narrow" w:hAnsi="Arial Narrow" w:cs="Times New Roman"/>
        </w:rPr>
        <w:t>eń publicznych  (t.j. Dz.U. 2017</w:t>
      </w:r>
      <w:r w:rsidRPr="00C864B9">
        <w:rPr>
          <w:rFonts w:ascii="Arial Narrow" w:hAnsi="Arial Narrow" w:cs="Times New Roman"/>
        </w:rPr>
        <w:t xml:space="preserve">, poz. </w:t>
      </w:r>
      <w:r w:rsidR="00294B52" w:rsidRPr="00C864B9">
        <w:rPr>
          <w:rFonts w:ascii="Arial Narrow" w:hAnsi="Arial Narrow" w:cs="Times New Roman"/>
        </w:rPr>
        <w:t>1579)</w:t>
      </w:r>
      <w:r w:rsidRPr="00C864B9">
        <w:rPr>
          <w:rFonts w:ascii="Arial Narrow" w:hAnsi="Arial Narrow" w:cs="Times New Roman"/>
        </w:rPr>
        <w:t xml:space="preserve"> a także przepi</w:t>
      </w:r>
      <w:r w:rsidR="00FA3450" w:rsidRPr="00C864B9">
        <w:rPr>
          <w:rFonts w:ascii="Arial Narrow" w:hAnsi="Arial Narrow" w:cs="Times New Roman"/>
        </w:rPr>
        <w:t>sy aktów wykonawczych do ustawy.</w:t>
      </w:r>
    </w:p>
    <w:p w:rsidR="00FA3450" w:rsidRDefault="00FA3450" w:rsidP="00F67C69">
      <w:pPr>
        <w:pStyle w:val="Akapitzlist"/>
        <w:numPr>
          <w:ilvl w:val="0"/>
          <w:numId w:val="16"/>
        </w:numPr>
        <w:spacing w:after="0"/>
        <w:ind w:left="284" w:hanging="284"/>
        <w:jc w:val="both"/>
        <w:rPr>
          <w:rFonts w:ascii="Arial Narrow" w:hAnsi="Arial Narrow" w:cs="Times New Roman"/>
        </w:rPr>
      </w:pPr>
      <w:r w:rsidRPr="00C864B9">
        <w:rPr>
          <w:rFonts w:ascii="Arial Narrow" w:hAnsi="Arial Narrow" w:cs="Times New Roman"/>
        </w:rPr>
        <w:t>Integralną część niniejszej SIWZ sta</w:t>
      </w:r>
      <w:r w:rsidR="002F0830">
        <w:rPr>
          <w:rFonts w:ascii="Arial Narrow" w:hAnsi="Arial Narrow" w:cs="Times New Roman"/>
        </w:rPr>
        <w:t>n</w:t>
      </w:r>
      <w:r w:rsidR="00FF03B7">
        <w:rPr>
          <w:rFonts w:ascii="Arial Narrow" w:hAnsi="Arial Narrow" w:cs="Times New Roman"/>
        </w:rPr>
        <w:t>owią załączniki oznaczone jako</w:t>
      </w:r>
    </w:p>
    <w:p w:rsidR="00FF26B3" w:rsidRPr="00C864B9" w:rsidRDefault="00FF26B3" w:rsidP="00FF26B3">
      <w:pPr>
        <w:pStyle w:val="Akapitzlist"/>
        <w:spacing w:after="0"/>
        <w:ind w:left="284"/>
        <w:jc w:val="both"/>
        <w:rPr>
          <w:rFonts w:ascii="Arial Narrow" w:hAnsi="Arial Narrow" w:cs="Times New Roman"/>
        </w:rPr>
      </w:pPr>
    </w:p>
    <w:p w:rsidR="00FA3450" w:rsidRPr="00C864B9" w:rsidRDefault="00FA3450" w:rsidP="00137EFE">
      <w:pPr>
        <w:spacing w:after="0" w:line="240" w:lineRule="auto"/>
        <w:ind w:firstLine="284"/>
        <w:jc w:val="both"/>
        <w:rPr>
          <w:rFonts w:ascii="Arial Narrow" w:hAnsi="Arial Narrow" w:cs="Times New Roman"/>
        </w:rPr>
      </w:pPr>
      <w:r w:rsidRPr="00C864B9">
        <w:rPr>
          <w:rFonts w:ascii="Arial Narrow" w:hAnsi="Arial Narrow" w:cs="Times New Roman"/>
        </w:rPr>
        <w:t xml:space="preserve">Załącznik nr 1 – Istotne </w:t>
      </w:r>
      <w:r w:rsidR="00034E30" w:rsidRPr="00C864B9">
        <w:rPr>
          <w:rFonts w:ascii="Arial Narrow" w:hAnsi="Arial Narrow" w:cs="Times New Roman"/>
        </w:rPr>
        <w:t>P</w:t>
      </w:r>
      <w:r w:rsidR="00E931A1" w:rsidRPr="00C864B9">
        <w:rPr>
          <w:rFonts w:ascii="Arial Narrow" w:hAnsi="Arial Narrow" w:cs="Times New Roman"/>
        </w:rPr>
        <w:t>ostanowienia</w:t>
      </w:r>
      <w:r w:rsidR="00034E30" w:rsidRPr="00C864B9">
        <w:rPr>
          <w:rFonts w:ascii="Arial Narrow" w:hAnsi="Arial Narrow" w:cs="Times New Roman"/>
        </w:rPr>
        <w:t xml:space="preserve"> U</w:t>
      </w:r>
      <w:r w:rsidRPr="00C864B9">
        <w:rPr>
          <w:rFonts w:ascii="Arial Narrow" w:hAnsi="Arial Narrow" w:cs="Times New Roman"/>
        </w:rPr>
        <w:t>mowy.</w:t>
      </w:r>
    </w:p>
    <w:p w:rsidR="00FA3450" w:rsidRPr="00C864B9" w:rsidRDefault="00FA3450" w:rsidP="002718F2">
      <w:pPr>
        <w:spacing w:after="0" w:line="240" w:lineRule="auto"/>
        <w:ind w:firstLine="284"/>
        <w:jc w:val="both"/>
        <w:rPr>
          <w:rFonts w:ascii="Arial Narrow" w:hAnsi="Arial Narrow" w:cs="Times New Roman"/>
        </w:rPr>
      </w:pPr>
      <w:r w:rsidRPr="00C864B9">
        <w:rPr>
          <w:rFonts w:ascii="Arial Narrow" w:hAnsi="Arial Narrow" w:cs="Times New Roman"/>
        </w:rPr>
        <w:t>Za</w:t>
      </w:r>
      <w:r w:rsidR="005B1A8B" w:rsidRPr="00C864B9">
        <w:rPr>
          <w:rFonts w:ascii="Arial Narrow" w:hAnsi="Arial Narrow" w:cs="Times New Roman"/>
        </w:rPr>
        <w:t>łącznik nr 2 – Formularz Oferty</w:t>
      </w:r>
    </w:p>
    <w:p w:rsidR="00FA3450" w:rsidRPr="00C864B9" w:rsidRDefault="006A5868" w:rsidP="002718F2">
      <w:pPr>
        <w:spacing w:after="0" w:line="240" w:lineRule="auto"/>
        <w:ind w:firstLine="284"/>
        <w:jc w:val="both"/>
        <w:rPr>
          <w:rFonts w:ascii="Arial Narrow" w:hAnsi="Arial Narrow" w:cs="Times New Roman"/>
        </w:rPr>
      </w:pPr>
      <w:r w:rsidRPr="00C864B9">
        <w:rPr>
          <w:rFonts w:ascii="Arial Narrow" w:hAnsi="Arial Narrow" w:cs="Times New Roman"/>
        </w:rPr>
        <w:t>Załącznik nr</w:t>
      </w:r>
      <w:r w:rsidR="003D70AF" w:rsidRPr="00C864B9">
        <w:rPr>
          <w:rFonts w:ascii="Arial Narrow" w:hAnsi="Arial Narrow" w:cs="Times New Roman"/>
        </w:rPr>
        <w:t xml:space="preserve"> 3</w:t>
      </w:r>
      <w:r w:rsidR="00CD4294">
        <w:rPr>
          <w:rFonts w:ascii="Arial Narrow" w:hAnsi="Arial Narrow" w:cs="Times New Roman"/>
        </w:rPr>
        <w:t xml:space="preserve"> </w:t>
      </w:r>
      <w:r w:rsidR="00943C0B">
        <w:rPr>
          <w:rFonts w:ascii="Arial Narrow" w:hAnsi="Arial Narrow" w:cs="Times New Roman"/>
        </w:rPr>
        <w:t>–</w:t>
      </w:r>
      <w:r w:rsidR="00775D39">
        <w:rPr>
          <w:rFonts w:ascii="Arial Narrow" w:hAnsi="Arial Narrow" w:cs="Times New Roman"/>
        </w:rPr>
        <w:t xml:space="preserve"> </w:t>
      </w:r>
      <w:r w:rsidR="003F0908" w:rsidRPr="00C864B9">
        <w:rPr>
          <w:rFonts w:ascii="Arial Narrow" w:hAnsi="Arial Narrow" w:cs="Times New Roman"/>
        </w:rPr>
        <w:t>Kalkulacja C</w:t>
      </w:r>
      <w:r w:rsidR="002718F2" w:rsidRPr="00C864B9">
        <w:rPr>
          <w:rFonts w:ascii="Arial Narrow" w:hAnsi="Arial Narrow" w:cs="Times New Roman"/>
        </w:rPr>
        <w:t>enowa – Opis Przedmiotu Z</w:t>
      </w:r>
      <w:r w:rsidR="00FA3450" w:rsidRPr="00C864B9">
        <w:rPr>
          <w:rFonts w:ascii="Arial Narrow" w:hAnsi="Arial Narrow" w:cs="Times New Roman"/>
        </w:rPr>
        <w:t>amówienia</w:t>
      </w:r>
    </w:p>
    <w:p w:rsidR="00A36DB2" w:rsidRPr="00C864B9" w:rsidRDefault="00FA3450" w:rsidP="006147A0">
      <w:pPr>
        <w:spacing w:after="0" w:line="240" w:lineRule="auto"/>
        <w:ind w:firstLine="284"/>
        <w:jc w:val="both"/>
        <w:rPr>
          <w:rFonts w:ascii="Arial Narrow" w:hAnsi="Arial Narrow" w:cs="Times New Roman"/>
        </w:rPr>
      </w:pPr>
      <w:r w:rsidRPr="00C864B9">
        <w:rPr>
          <w:rFonts w:ascii="Arial Narrow" w:hAnsi="Arial Narrow" w:cs="Times New Roman"/>
        </w:rPr>
        <w:t>Załącznik</w:t>
      </w:r>
      <w:r w:rsidR="00034E30" w:rsidRPr="00C864B9">
        <w:rPr>
          <w:rFonts w:ascii="Arial Narrow" w:hAnsi="Arial Narrow" w:cs="Times New Roman"/>
        </w:rPr>
        <w:t xml:space="preserve"> nr 4</w:t>
      </w:r>
      <w:r w:rsidRPr="00C864B9">
        <w:rPr>
          <w:rFonts w:ascii="Arial Narrow" w:hAnsi="Arial Narrow" w:cs="Times New Roman"/>
        </w:rPr>
        <w:t xml:space="preserve"> –</w:t>
      </w:r>
      <w:r w:rsidR="007806E9" w:rsidRPr="00C864B9">
        <w:rPr>
          <w:rFonts w:ascii="Arial Narrow" w:hAnsi="Arial Narrow" w:cs="Times New Roman"/>
        </w:rPr>
        <w:t xml:space="preserve"> </w:t>
      </w:r>
      <w:r w:rsidR="00D34CF7" w:rsidRPr="00C864B9">
        <w:rPr>
          <w:rFonts w:ascii="Arial Narrow" w:hAnsi="Arial Narrow" w:cs="Times New Roman"/>
        </w:rPr>
        <w:t>Oświadczenie własne Wykonawcy dotyczące spełniania warunków udziału w postępowaniu.</w:t>
      </w:r>
    </w:p>
    <w:p w:rsidR="00D34CF7" w:rsidRPr="00C864B9" w:rsidRDefault="00D34CF7" w:rsidP="006147A0">
      <w:pPr>
        <w:spacing w:after="0" w:line="240" w:lineRule="auto"/>
        <w:ind w:firstLine="284"/>
        <w:jc w:val="both"/>
        <w:rPr>
          <w:rFonts w:ascii="Arial Narrow" w:hAnsi="Arial Narrow" w:cs="Times New Roman"/>
        </w:rPr>
      </w:pPr>
      <w:r w:rsidRPr="00C864B9">
        <w:rPr>
          <w:rFonts w:ascii="Arial Narrow" w:hAnsi="Arial Narrow" w:cs="Times New Roman"/>
        </w:rPr>
        <w:t>Załącznik nr 4a –</w:t>
      </w:r>
      <w:r w:rsidR="00EB6264">
        <w:rPr>
          <w:rFonts w:ascii="Arial Narrow" w:hAnsi="Arial Narrow" w:cs="Times New Roman"/>
        </w:rPr>
        <w:t>Oświadczenie</w:t>
      </w:r>
      <w:r w:rsidRPr="00C864B9">
        <w:rPr>
          <w:rFonts w:ascii="Arial Narrow" w:hAnsi="Arial Narrow" w:cs="Times New Roman"/>
        </w:rPr>
        <w:t xml:space="preserve"> własne Wykonawcy dotyczące braku podstaw wykluczenia z postępowania.</w:t>
      </w:r>
    </w:p>
    <w:p w:rsidR="003747CE" w:rsidRPr="00C864B9" w:rsidRDefault="003747CE" w:rsidP="00770538">
      <w:pPr>
        <w:spacing w:after="0" w:line="240" w:lineRule="auto"/>
        <w:jc w:val="both"/>
        <w:rPr>
          <w:rFonts w:ascii="Arial Narrow" w:hAnsi="Arial Narrow" w:cs="Times New Roman"/>
        </w:rPr>
      </w:pPr>
    </w:p>
    <w:p w:rsidR="00FF26B3" w:rsidRDefault="00FF26B3" w:rsidP="006E1CCC">
      <w:pPr>
        <w:spacing w:after="0" w:line="240" w:lineRule="auto"/>
        <w:jc w:val="both"/>
        <w:rPr>
          <w:rFonts w:ascii="Arial Narrow" w:hAnsi="Arial Narrow" w:cs="Times New Roman"/>
        </w:rPr>
      </w:pPr>
    </w:p>
    <w:p w:rsidR="00B108C9" w:rsidRPr="00C864B9" w:rsidRDefault="005B1A8B" w:rsidP="006E1CCC">
      <w:pPr>
        <w:spacing w:after="0" w:line="240" w:lineRule="auto"/>
        <w:jc w:val="both"/>
        <w:rPr>
          <w:rFonts w:ascii="Arial Narrow" w:hAnsi="Arial Narrow" w:cs="Times New Roman"/>
        </w:rPr>
      </w:pPr>
      <w:r w:rsidRPr="00C864B9">
        <w:rPr>
          <w:rFonts w:ascii="Arial Narrow" w:hAnsi="Arial Narrow" w:cs="Times New Roman"/>
        </w:rPr>
        <w:t>Krakó</w:t>
      </w:r>
      <w:r w:rsidR="004F2133" w:rsidRPr="00C864B9">
        <w:rPr>
          <w:rFonts w:ascii="Arial Narrow" w:hAnsi="Arial Narrow" w:cs="Times New Roman"/>
        </w:rPr>
        <w:t xml:space="preserve">w, dnia </w:t>
      </w:r>
      <w:r w:rsidR="00CD4294">
        <w:rPr>
          <w:rFonts w:ascii="Arial Narrow" w:hAnsi="Arial Narrow" w:cs="Times New Roman"/>
        </w:rPr>
        <w:t>0</w:t>
      </w:r>
      <w:r w:rsidR="00FF03B7">
        <w:rPr>
          <w:rFonts w:ascii="Arial Narrow" w:hAnsi="Arial Narrow" w:cs="Times New Roman"/>
        </w:rPr>
        <w:t>6</w:t>
      </w:r>
      <w:r w:rsidR="00CD4294">
        <w:rPr>
          <w:rFonts w:ascii="Arial Narrow" w:hAnsi="Arial Narrow" w:cs="Times New Roman"/>
        </w:rPr>
        <w:t>.11.</w:t>
      </w:r>
      <w:r w:rsidRPr="00C864B9">
        <w:rPr>
          <w:rFonts w:ascii="Arial Narrow" w:hAnsi="Arial Narrow" w:cs="Times New Roman"/>
        </w:rPr>
        <w:t>201</w:t>
      </w:r>
      <w:r w:rsidR="009879C7" w:rsidRPr="00C864B9">
        <w:rPr>
          <w:rFonts w:ascii="Arial Narrow" w:hAnsi="Arial Narrow" w:cs="Times New Roman"/>
        </w:rPr>
        <w:t>8</w:t>
      </w:r>
      <w:r w:rsidR="005018AA" w:rsidRPr="00C864B9">
        <w:rPr>
          <w:rFonts w:ascii="Arial Narrow" w:hAnsi="Arial Narrow" w:cs="Times New Roman"/>
        </w:rPr>
        <w:t>r.</w:t>
      </w:r>
    </w:p>
    <w:p w:rsidR="00FF26B3" w:rsidRDefault="00FF26B3" w:rsidP="00137EFE">
      <w:pPr>
        <w:ind w:left="3825" w:firstLine="423"/>
        <w:jc w:val="center"/>
        <w:rPr>
          <w:rFonts w:ascii="Arial Narrow" w:hAnsi="Arial Narrow" w:cs="Times New Roman"/>
        </w:rPr>
      </w:pPr>
    </w:p>
    <w:p w:rsidR="00FF26B3" w:rsidRDefault="00FF26B3" w:rsidP="00137EFE">
      <w:pPr>
        <w:ind w:left="3825" w:firstLine="423"/>
        <w:jc w:val="center"/>
        <w:rPr>
          <w:rFonts w:ascii="Arial Narrow" w:hAnsi="Arial Narrow" w:cs="Times New Roman"/>
        </w:rPr>
      </w:pPr>
    </w:p>
    <w:p w:rsidR="00FF26B3" w:rsidRDefault="00FF26B3" w:rsidP="00137EFE">
      <w:pPr>
        <w:ind w:left="3825" w:firstLine="423"/>
        <w:jc w:val="center"/>
        <w:rPr>
          <w:rFonts w:ascii="Arial Narrow" w:hAnsi="Arial Narrow" w:cs="Times New Roman"/>
        </w:rPr>
      </w:pPr>
    </w:p>
    <w:p w:rsidR="002718F2" w:rsidRPr="00C864B9" w:rsidRDefault="00137EFE" w:rsidP="00137EFE">
      <w:pPr>
        <w:ind w:left="3825" w:firstLine="423"/>
        <w:jc w:val="center"/>
        <w:rPr>
          <w:rFonts w:ascii="Arial Narrow" w:hAnsi="Arial Narrow" w:cs="Times New Roman"/>
        </w:rPr>
      </w:pPr>
      <w:r w:rsidRPr="00C864B9">
        <w:rPr>
          <w:rFonts w:ascii="Arial Narrow" w:hAnsi="Arial Narrow" w:cs="Times New Roman"/>
        </w:rPr>
        <w:t>ZATWIERDZAM</w:t>
      </w:r>
    </w:p>
    <w:p w:rsidR="002718F2" w:rsidRPr="00C864B9" w:rsidRDefault="002718F2" w:rsidP="00A4386C">
      <w:pPr>
        <w:spacing w:after="0"/>
        <w:ind w:left="3825" w:firstLine="423"/>
        <w:jc w:val="center"/>
        <w:rPr>
          <w:rFonts w:ascii="Arial Narrow" w:hAnsi="Arial Narrow" w:cs="Times New Roman"/>
        </w:rPr>
      </w:pPr>
      <w:r w:rsidRPr="00C864B9">
        <w:rPr>
          <w:rFonts w:ascii="Arial Narrow" w:hAnsi="Arial Narrow" w:cs="Times New Roman"/>
        </w:rPr>
        <w:t>Z-ca Dyrektora ds. Lecznictwa</w:t>
      </w:r>
    </w:p>
    <w:p w:rsidR="00E85B17" w:rsidRDefault="00A4386C" w:rsidP="007C6290">
      <w:pPr>
        <w:spacing w:after="0"/>
        <w:ind w:left="3825" w:firstLine="423"/>
        <w:jc w:val="center"/>
        <w:rPr>
          <w:rFonts w:ascii="Arial Narrow" w:hAnsi="Arial Narrow" w:cs="Times New Roman"/>
        </w:rPr>
      </w:pPr>
      <w:r w:rsidRPr="00C864B9">
        <w:rPr>
          <w:rFonts w:ascii="Arial Narrow" w:hAnsi="Arial Narrow" w:cs="Times New Roman"/>
        </w:rPr>
        <w:t>lek</w:t>
      </w:r>
      <w:r w:rsidR="002718F2" w:rsidRPr="00C864B9">
        <w:rPr>
          <w:rFonts w:ascii="Arial Narrow" w:hAnsi="Arial Narrow" w:cs="Times New Roman"/>
        </w:rPr>
        <w:t>. med. Andr</w:t>
      </w:r>
      <w:r w:rsidR="002718F2" w:rsidRPr="006C4831">
        <w:rPr>
          <w:rFonts w:ascii="Arial Narrow" w:hAnsi="Arial Narrow" w:cs="Times New Roman"/>
        </w:rPr>
        <w:t xml:space="preserve">zej </w:t>
      </w:r>
      <w:r w:rsidR="007C6290">
        <w:rPr>
          <w:rFonts w:ascii="Arial Narrow" w:hAnsi="Arial Narrow" w:cs="Times New Roman"/>
        </w:rPr>
        <w:t>Bałaga</w:t>
      </w:r>
    </w:p>
    <w:p w:rsidR="00E02237" w:rsidRPr="007C6290" w:rsidRDefault="00E02237" w:rsidP="00345F7D">
      <w:pPr>
        <w:spacing w:after="0"/>
        <w:rPr>
          <w:rFonts w:ascii="Arial Narrow" w:hAnsi="Arial Narrow" w:cs="Times New Roman"/>
        </w:rPr>
      </w:pPr>
    </w:p>
    <w:p w:rsidR="00CB6C4F" w:rsidRDefault="00CB6C4F" w:rsidP="00AD7B1D">
      <w:pPr>
        <w:jc w:val="right"/>
        <w:rPr>
          <w:rFonts w:ascii="Arial Narrow" w:hAnsi="Arial Narrow" w:cs="Times New Roman"/>
          <w:color w:val="000000" w:themeColor="text1"/>
        </w:rPr>
      </w:pPr>
    </w:p>
    <w:p w:rsidR="00CB6C4F" w:rsidRDefault="00CB6C4F" w:rsidP="00AD7B1D">
      <w:pPr>
        <w:jc w:val="right"/>
        <w:rPr>
          <w:rFonts w:ascii="Arial Narrow" w:hAnsi="Arial Narrow" w:cs="Times New Roman"/>
          <w:color w:val="000000" w:themeColor="text1"/>
        </w:rPr>
      </w:pPr>
    </w:p>
    <w:p w:rsidR="00CB6C4F" w:rsidRDefault="00CB6C4F"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AD7B1D">
      <w:pPr>
        <w:jc w:val="right"/>
        <w:rPr>
          <w:rFonts w:ascii="Arial Narrow" w:hAnsi="Arial Narrow" w:cs="Times New Roman"/>
          <w:color w:val="000000" w:themeColor="text1"/>
        </w:rPr>
      </w:pPr>
    </w:p>
    <w:p w:rsidR="00775D39" w:rsidRDefault="00775D39" w:rsidP="00FF26B3">
      <w:pPr>
        <w:rPr>
          <w:rFonts w:ascii="Arial Narrow" w:hAnsi="Arial Narrow" w:cs="Times New Roman"/>
          <w:color w:val="000000" w:themeColor="text1"/>
        </w:rPr>
      </w:pPr>
    </w:p>
    <w:p w:rsidR="007806E9" w:rsidRPr="00980AC1" w:rsidRDefault="00F04FB5" w:rsidP="00AD7B1D">
      <w:pPr>
        <w:jc w:val="right"/>
        <w:rPr>
          <w:rFonts w:ascii="Arial Narrow" w:hAnsi="Arial Narrow" w:cs="Times New Roman"/>
          <w:color w:val="000000" w:themeColor="text1"/>
        </w:rPr>
      </w:pPr>
      <w:r w:rsidRPr="00980AC1">
        <w:rPr>
          <w:rFonts w:ascii="Arial Narrow" w:hAnsi="Arial Narrow" w:cs="Times New Roman"/>
          <w:color w:val="000000" w:themeColor="text1"/>
        </w:rPr>
        <w:lastRenderedPageBreak/>
        <w:t>Z</w:t>
      </w:r>
      <w:r w:rsidR="00E931A1" w:rsidRPr="00980AC1">
        <w:rPr>
          <w:rFonts w:ascii="Arial Narrow" w:hAnsi="Arial Narrow" w:cs="Times New Roman"/>
          <w:color w:val="000000" w:themeColor="text1"/>
        </w:rPr>
        <w:t>ałącznik nr 1 do SIWZ</w:t>
      </w:r>
    </w:p>
    <w:p w:rsidR="00E931A1" w:rsidRPr="00980AC1" w:rsidRDefault="00E931A1" w:rsidP="00E931A1">
      <w:pPr>
        <w:jc w:val="center"/>
        <w:rPr>
          <w:rFonts w:ascii="Arial Narrow" w:hAnsi="Arial Narrow" w:cs="Times New Roman"/>
          <w:b/>
          <w:color w:val="000000" w:themeColor="text1"/>
        </w:rPr>
      </w:pPr>
      <w:r w:rsidRPr="00980AC1">
        <w:rPr>
          <w:rFonts w:ascii="Arial Narrow" w:hAnsi="Arial Narrow" w:cs="Times New Roman"/>
          <w:b/>
          <w:color w:val="000000" w:themeColor="text1"/>
        </w:rPr>
        <w:t xml:space="preserve">ISTOTNE POSTANOWIENIA UMOWY </w:t>
      </w:r>
    </w:p>
    <w:p w:rsidR="00E931A1" w:rsidRPr="00980AC1" w:rsidRDefault="00E931A1" w:rsidP="00E931A1">
      <w:pPr>
        <w:jc w:val="center"/>
        <w:rPr>
          <w:rFonts w:ascii="Arial Narrow" w:hAnsi="Arial Narrow" w:cs="Times New Roman"/>
          <w:color w:val="000000" w:themeColor="text1"/>
        </w:rPr>
      </w:pPr>
      <w:r w:rsidRPr="00980AC1">
        <w:rPr>
          <w:rFonts w:ascii="Arial Narrow" w:hAnsi="Arial Narrow" w:cs="Times New Roman"/>
          <w:color w:val="000000" w:themeColor="text1"/>
        </w:rPr>
        <w:t>§ 1</w:t>
      </w:r>
    </w:p>
    <w:p w:rsidR="00625CFD" w:rsidRPr="00980AC1" w:rsidRDefault="004F2133" w:rsidP="00F67C69">
      <w:pPr>
        <w:pStyle w:val="Akapitzlist"/>
        <w:numPr>
          <w:ilvl w:val="0"/>
          <w:numId w:val="17"/>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Zamawiający zleca, a</w:t>
      </w:r>
      <w:r w:rsidR="00625CFD" w:rsidRPr="00980AC1">
        <w:rPr>
          <w:rFonts w:ascii="Arial Narrow" w:hAnsi="Arial Narrow" w:cs="Times New Roman"/>
          <w:color w:val="000000" w:themeColor="text1"/>
        </w:rPr>
        <w:t xml:space="preserve"> Wykonawca przyjmuje </w:t>
      </w:r>
      <w:r w:rsidR="00EA6DC4" w:rsidRPr="00980AC1">
        <w:rPr>
          <w:rFonts w:ascii="Arial Narrow" w:hAnsi="Arial Narrow" w:cs="Times New Roman"/>
          <w:color w:val="000000" w:themeColor="text1"/>
        </w:rPr>
        <w:t>do realizacji sukcesywną</w:t>
      </w:r>
      <w:r w:rsidR="00DA5662" w:rsidRPr="00980AC1">
        <w:rPr>
          <w:rFonts w:ascii="Arial Narrow" w:hAnsi="Arial Narrow" w:cs="Times New Roman"/>
          <w:color w:val="000000" w:themeColor="text1"/>
        </w:rPr>
        <w:t xml:space="preserve"> </w:t>
      </w:r>
      <w:r w:rsidR="00345F7D" w:rsidRPr="00980AC1">
        <w:rPr>
          <w:rFonts w:ascii="Arial Narrow" w:hAnsi="Arial Narrow" w:cs="Times New Roman"/>
          <w:b/>
          <w:color w:val="000000" w:themeColor="text1"/>
        </w:rPr>
        <w:t>d</w:t>
      </w:r>
      <w:r w:rsidR="00DA5662" w:rsidRPr="00980AC1">
        <w:rPr>
          <w:rFonts w:ascii="Arial Narrow" w:hAnsi="Arial Narrow" w:cs="Times New Roman"/>
          <w:b/>
          <w:color w:val="000000" w:themeColor="text1"/>
        </w:rPr>
        <w:t>ostaw</w:t>
      </w:r>
      <w:r w:rsidR="00EA6DC4" w:rsidRPr="00980AC1">
        <w:rPr>
          <w:rFonts w:ascii="Arial Narrow" w:hAnsi="Arial Narrow" w:cs="Times New Roman"/>
          <w:b/>
          <w:color w:val="000000" w:themeColor="text1"/>
        </w:rPr>
        <w:t>ę</w:t>
      </w:r>
      <w:r w:rsidR="00CD4294" w:rsidRPr="00980AC1">
        <w:rPr>
          <w:rFonts w:ascii="Arial Narrow" w:hAnsi="Arial Narrow" w:cs="Times New Roman"/>
          <w:b/>
          <w:color w:val="000000" w:themeColor="text1"/>
        </w:rPr>
        <w:t xml:space="preserve"> środków do mycia i dezynfekcji powierzchni</w:t>
      </w:r>
      <w:r w:rsidR="006E482F" w:rsidRPr="00980AC1">
        <w:rPr>
          <w:rFonts w:ascii="Arial Narrow" w:hAnsi="Arial Narrow" w:cs="Times New Roman"/>
          <w:b/>
          <w:color w:val="000000" w:themeColor="text1"/>
        </w:rPr>
        <w:t xml:space="preserve">, </w:t>
      </w:r>
      <w:r w:rsidR="00625CFD" w:rsidRPr="00980AC1">
        <w:rPr>
          <w:rFonts w:ascii="Arial Narrow" w:hAnsi="Arial Narrow" w:cs="Times New Roman"/>
          <w:color w:val="000000" w:themeColor="text1"/>
        </w:rPr>
        <w:t xml:space="preserve">zgodnie z treścią specyfikacji istotnych warunków zamówienia oraz ofertą z dnia ........................r., która </w:t>
      </w:r>
      <w:r w:rsidR="00C510F5">
        <w:rPr>
          <w:rFonts w:ascii="Arial Narrow" w:hAnsi="Arial Narrow" w:cs="Times New Roman"/>
          <w:color w:val="000000" w:themeColor="text1"/>
        </w:rPr>
        <w:t xml:space="preserve">stanowi integralną część umowy. </w:t>
      </w:r>
    </w:p>
    <w:p w:rsidR="00625CFD" w:rsidRPr="00980AC1" w:rsidRDefault="00625CFD" w:rsidP="00F67C69">
      <w:pPr>
        <w:pStyle w:val="Akapitzlist"/>
        <w:numPr>
          <w:ilvl w:val="0"/>
          <w:numId w:val="17"/>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Wykonawca zobowiązuje się do realizacji </w:t>
      </w:r>
      <w:r w:rsidR="003279B4" w:rsidRPr="00980AC1">
        <w:rPr>
          <w:rFonts w:ascii="Arial Narrow" w:hAnsi="Arial Narrow" w:cs="Times New Roman"/>
          <w:color w:val="000000" w:themeColor="text1"/>
        </w:rPr>
        <w:t xml:space="preserve">przedmiotu umowy zgodnie z jej </w:t>
      </w:r>
      <w:r w:rsidRPr="00980AC1">
        <w:rPr>
          <w:rFonts w:ascii="Arial Narrow" w:hAnsi="Arial Narrow" w:cs="Times New Roman"/>
          <w:color w:val="000000" w:themeColor="text1"/>
        </w:rPr>
        <w:t>postanowieniami, wymaganiami stosownych norm i przepisów, wymaganiami wynikającymi z europejskich norm zharmonizowanych zawartych w obowiązujących dyrektywach nowego podejścia UE, które przewidują znakowanie wyrobów CE, zasadami rzetelnej wiedzy i ustalonymi zw</w:t>
      </w:r>
      <w:r w:rsidR="00C510F5">
        <w:rPr>
          <w:rFonts w:ascii="Arial Narrow" w:hAnsi="Arial Narrow" w:cs="Times New Roman"/>
          <w:color w:val="000000" w:themeColor="text1"/>
        </w:rPr>
        <w:t xml:space="preserve">yczajami. </w:t>
      </w:r>
    </w:p>
    <w:p w:rsidR="00625CFD" w:rsidRPr="00980AC1" w:rsidRDefault="00625CFD" w:rsidP="00F67C69">
      <w:pPr>
        <w:pStyle w:val="Akapitzlist"/>
        <w:numPr>
          <w:ilvl w:val="0"/>
          <w:numId w:val="17"/>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Wykonawca zapewnia, że przedmiot umowy spełnia wymagania Zamawiającego określone w specyfikacji</w:t>
      </w:r>
      <w:r w:rsidR="00C510F5">
        <w:rPr>
          <w:rFonts w:ascii="Arial Narrow" w:hAnsi="Arial Narrow" w:cs="Times New Roman"/>
          <w:color w:val="000000" w:themeColor="text1"/>
        </w:rPr>
        <w:t xml:space="preserve"> istotnych warunków zamówienia. </w:t>
      </w:r>
    </w:p>
    <w:p w:rsidR="00625CFD" w:rsidRPr="00980AC1" w:rsidRDefault="00625CFD" w:rsidP="00F67C69">
      <w:pPr>
        <w:pStyle w:val="Akapitzlist"/>
        <w:numPr>
          <w:ilvl w:val="0"/>
          <w:numId w:val="17"/>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Wykonawca zobowiązuje się do dostarczenia towaru pochodzącego z najnowszej produkcji, z term</w:t>
      </w:r>
      <w:r w:rsidR="003279B4" w:rsidRPr="00980AC1">
        <w:rPr>
          <w:rFonts w:ascii="Arial Narrow" w:hAnsi="Arial Narrow" w:cs="Times New Roman"/>
          <w:color w:val="000000" w:themeColor="text1"/>
        </w:rPr>
        <w:t>inem ważności nie krótszym niż 6 miesięcy</w:t>
      </w:r>
      <w:r w:rsidRPr="00980AC1">
        <w:rPr>
          <w:rFonts w:ascii="Arial Narrow" w:hAnsi="Arial Narrow" w:cs="Times New Roman"/>
          <w:color w:val="000000" w:themeColor="text1"/>
        </w:rPr>
        <w:t xml:space="preserve"> od dnia realizacji dostawy.</w:t>
      </w:r>
    </w:p>
    <w:p w:rsidR="00625CFD" w:rsidRPr="00980AC1" w:rsidRDefault="00625CFD" w:rsidP="00F67C69">
      <w:pPr>
        <w:pStyle w:val="Akapitzlist"/>
        <w:numPr>
          <w:ilvl w:val="0"/>
          <w:numId w:val="17"/>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CD4294" w:rsidRPr="00980AC1" w:rsidRDefault="00CD4294" w:rsidP="00CD4294">
      <w:pPr>
        <w:pStyle w:val="Akapitzlist"/>
        <w:widowControl w:val="0"/>
        <w:suppressAutoHyphens/>
        <w:jc w:val="center"/>
        <w:rPr>
          <w:rFonts w:ascii="Arial Narrow" w:eastAsia="Lucida Sans Unicode" w:hAnsi="Arial Narrow" w:cs="Calibri"/>
          <w:kern w:val="1"/>
        </w:rPr>
      </w:pPr>
      <w:r w:rsidRPr="00980AC1">
        <w:rPr>
          <w:rFonts w:ascii="Arial Narrow" w:eastAsia="Lucida Sans Unicode" w:hAnsi="Arial Narrow" w:cs="Calibri"/>
          <w:kern w:val="1"/>
        </w:rPr>
        <w:t>§2</w:t>
      </w:r>
    </w:p>
    <w:p w:rsidR="00CD4294" w:rsidRPr="00980AC1" w:rsidRDefault="00CD4294" w:rsidP="00686A6A">
      <w:pPr>
        <w:suppressAutoHyphens/>
        <w:autoSpaceDN w:val="0"/>
        <w:spacing w:after="0" w:line="240" w:lineRule="auto"/>
        <w:ind w:left="284" w:hanging="284"/>
        <w:jc w:val="both"/>
        <w:textAlignment w:val="baseline"/>
        <w:rPr>
          <w:rFonts w:ascii="Arial Narrow" w:hAnsi="Arial Narrow" w:cs="F"/>
          <w:color w:val="00000A"/>
          <w:kern w:val="3"/>
        </w:rPr>
      </w:pPr>
      <w:r w:rsidRPr="00980AC1">
        <w:rPr>
          <w:rFonts w:ascii="Arial Narrow" w:eastAsia="Lucida Sans Unicode" w:hAnsi="Arial Narrow" w:cs="Calibri"/>
          <w:kern w:val="1"/>
        </w:rPr>
        <w:t>1. Wykonawca w terminie ustalonym z Zamawiającym, jednak nie dłuższym niż 14 dni od dnia zawarcia umowy dostarczy i zamontuje w miejscu wskazanym przez Zamawiającego 40</w:t>
      </w:r>
      <w:r w:rsidRPr="00980AC1">
        <w:rPr>
          <w:rFonts w:ascii="Arial Narrow" w:hAnsi="Arial Narrow"/>
        </w:rPr>
        <w:t xml:space="preserve"> systemów dozowania oraz </w:t>
      </w:r>
      <w:r w:rsidR="008D634F">
        <w:rPr>
          <w:rFonts w:ascii="Arial Narrow" w:hAnsi="Arial Narrow"/>
        </w:rPr>
        <w:t>dostarczy 120 zamykanych pojemników na butelki i dla p</w:t>
      </w:r>
      <w:r w:rsidRPr="00980AC1">
        <w:rPr>
          <w:rFonts w:ascii="Arial Narrow" w:hAnsi="Arial Narrow"/>
        </w:rPr>
        <w:t>ozycji 1, 3, 5 formularza kalkulacj</w:t>
      </w:r>
      <w:r w:rsidR="008C04C1">
        <w:rPr>
          <w:rFonts w:ascii="Arial Narrow" w:hAnsi="Arial Narrow"/>
        </w:rPr>
        <w:t>i</w:t>
      </w:r>
      <w:r w:rsidRPr="00980AC1">
        <w:rPr>
          <w:rFonts w:ascii="Arial Narrow" w:hAnsi="Arial Narrow"/>
        </w:rPr>
        <w:t xml:space="preserve"> cenow</w:t>
      </w:r>
      <w:r w:rsidR="008C04C1">
        <w:rPr>
          <w:rFonts w:ascii="Arial Narrow" w:hAnsi="Arial Narrow"/>
        </w:rPr>
        <w:t>ej</w:t>
      </w:r>
      <w:r w:rsidRPr="00980AC1">
        <w:rPr>
          <w:rFonts w:ascii="Arial Narrow" w:hAnsi="Arial Narrow"/>
        </w:rPr>
        <w:t xml:space="preserve"> </w:t>
      </w:r>
      <w:r w:rsidRPr="00980AC1">
        <w:rPr>
          <w:rFonts w:ascii="Arial Narrow" w:hAnsi="Arial Narrow"/>
          <w:color w:val="00000A"/>
          <w:kern w:val="3"/>
        </w:rPr>
        <w:t>120 wycechowanych trwale butelek 650</w:t>
      </w:r>
      <w:r w:rsidR="00CB6C4F">
        <w:rPr>
          <w:rFonts w:ascii="Arial Narrow" w:hAnsi="Arial Narrow"/>
          <w:color w:val="00000A"/>
          <w:kern w:val="3"/>
        </w:rPr>
        <w:t xml:space="preserve"> </w:t>
      </w:r>
      <w:r w:rsidRPr="00980AC1">
        <w:rPr>
          <w:rFonts w:ascii="Arial Narrow" w:hAnsi="Arial Narrow"/>
          <w:color w:val="00000A"/>
          <w:kern w:val="3"/>
        </w:rPr>
        <w:t>ml, z sitodrukiem opisującym roztwór roboczy, wyposażonych w atomizery z regulowanym strumieniem.</w:t>
      </w:r>
    </w:p>
    <w:p w:rsidR="00CD4294" w:rsidRPr="00980AC1" w:rsidRDefault="00CD4294" w:rsidP="00686A6A">
      <w:pPr>
        <w:widowControl w:val="0"/>
        <w:suppressAutoHyphens/>
        <w:autoSpaceDN w:val="0"/>
        <w:spacing w:after="0" w:line="240" w:lineRule="auto"/>
        <w:ind w:left="284" w:hanging="284"/>
        <w:jc w:val="both"/>
        <w:textAlignment w:val="baseline"/>
        <w:rPr>
          <w:rFonts w:ascii="Arial Narrow" w:hAnsi="Arial Narrow"/>
          <w:color w:val="00000A"/>
          <w:kern w:val="3"/>
        </w:rPr>
      </w:pPr>
      <w:r w:rsidRPr="00980AC1">
        <w:rPr>
          <w:rFonts w:ascii="Arial Narrow" w:hAnsi="Arial Narrow"/>
          <w:color w:val="00000A"/>
          <w:kern w:val="3"/>
        </w:rPr>
        <w:t xml:space="preserve">2. Wykonawca zobowiązuje się do dostarczenia 60 szt. zalaminowanych planów higieny dotyczących postępowania z danym koncentratem, nie później niż przed pierwszą dostawą zakupionych środków dla pozycji 1, 3, </w:t>
      </w:r>
      <w:r w:rsidR="00C510F5">
        <w:rPr>
          <w:rFonts w:ascii="Arial Narrow" w:hAnsi="Arial Narrow"/>
          <w:color w:val="00000A"/>
          <w:kern w:val="3"/>
        </w:rPr>
        <w:t>5 formularza kalkulacji cenowej.</w:t>
      </w:r>
    </w:p>
    <w:p w:rsidR="00CD4294" w:rsidRPr="00980AC1" w:rsidRDefault="00CD4294" w:rsidP="00686A6A">
      <w:pPr>
        <w:widowControl w:val="0"/>
        <w:suppressAutoHyphens/>
        <w:autoSpaceDN w:val="0"/>
        <w:spacing w:after="0" w:line="240" w:lineRule="auto"/>
        <w:ind w:left="284" w:hanging="284"/>
        <w:jc w:val="both"/>
        <w:textAlignment w:val="baseline"/>
        <w:rPr>
          <w:rFonts w:ascii="Arial Narrow" w:hAnsi="Arial Narrow"/>
          <w:color w:val="00000A"/>
          <w:kern w:val="3"/>
        </w:rPr>
      </w:pPr>
      <w:r w:rsidRPr="00980AC1">
        <w:rPr>
          <w:rFonts w:ascii="Arial Narrow" w:hAnsi="Arial Narrow"/>
          <w:color w:val="00000A"/>
          <w:kern w:val="3"/>
        </w:rPr>
        <w:t xml:space="preserve">3. </w:t>
      </w:r>
      <w:r w:rsidRPr="00980AC1">
        <w:rPr>
          <w:rFonts w:ascii="Arial Narrow" w:hAnsi="Arial Narrow"/>
        </w:rPr>
        <w:t>Wykonawca w terminie podanym przez Zamawiającego zobowiązany jest do przeprowadzenia szkolenia produktowego dla personelu z zakresu bezpiecznego i skutecznego używania zaoferowanych środków i systemów dozujących oraz szkoleń przypominających na żądanie zamawiającego w trakcie realizacji umowy</w:t>
      </w:r>
    </w:p>
    <w:p w:rsidR="00CD4294" w:rsidRPr="00980AC1" w:rsidRDefault="00CD4294" w:rsidP="00686A6A">
      <w:pPr>
        <w:widowControl w:val="0"/>
        <w:suppressAutoHyphens/>
        <w:autoSpaceDN w:val="0"/>
        <w:spacing w:after="0" w:line="240" w:lineRule="auto"/>
        <w:ind w:left="284" w:hanging="284"/>
        <w:jc w:val="both"/>
        <w:textAlignment w:val="baseline"/>
        <w:rPr>
          <w:rFonts w:ascii="Arial Narrow" w:hAnsi="Arial Narrow"/>
        </w:rPr>
      </w:pPr>
      <w:r w:rsidRPr="00980AC1">
        <w:rPr>
          <w:rFonts w:ascii="Arial Narrow" w:hAnsi="Arial Narrow"/>
        </w:rPr>
        <w:t>4. Wykonawca zobowiązany jest do naprawy systemów dozowania nie później niż do 24 godz. od zgłoszenia awarii, oraz ich wymiany w razie konieczności na własny koszt.</w:t>
      </w:r>
    </w:p>
    <w:p w:rsidR="008B5347" w:rsidRPr="008B5347" w:rsidRDefault="002E5CD6" w:rsidP="008B5347">
      <w:pPr>
        <w:widowControl w:val="0"/>
        <w:suppressAutoHyphens/>
        <w:autoSpaceDN w:val="0"/>
        <w:spacing w:after="0" w:line="240" w:lineRule="auto"/>
        <w:ind w:left="284" w:hanging="284"/>
        <w:jc w:val="both"/>
        <w:textAlignment w:val="baseline"/>
        <w:rPr>
          <w:rFonts w:ascii="Arial Narrow" w:hAnsi="Arial Narrow"/>
        </w:rPr>
      </w:pPr>
      <w:r w:rsidRPr="00980AC1">
        <w:rPr>
          <w:rFonts w:ascii="Arial Narrow" w:hAnsi="Arial Narrow"/>
        </w:rPr>
        <w:t xml:space="preserve">5. </w:t>
      </w:r>
      <w:r w:rsidRPr="008B5347">
        <w:rPr>
          <w:rFonts w:ascii="Arial Narrow" w:hAnsi="Arial Narrow"/>
        </w:rPr>
        <w:t>Wykonawca zapewni do wszystkich zamontowanych systemów dozujących opiekę serwisową w tym przeglądy co 6 miesięcy oraz n</w:t>
      </w:r>
      <w:r w:rsidR="00CB6C4F" w:rsidRPr="008B5347">
        <w:rPr>
          <w:rFonts w:ascii="Arial Narrow" w:hAnsi="Arial Narrow"/>
        </w:rPr>
        <w:t>a każde wezwanie Zamawiającego.</w:t>
      </w:r>
    </w:p>
    <w:p w:rsidR="00CD4294" w:rsidRDefault="002E5CD6" w:rsidP="00686A6A">
      <w:pPr>
        <w:widowControl w:val="0"/>
        <w:suppressAutoHyphens/>
        <w:autoSpaceDN w:val="0"/>
        <w:spacing w:after="0" w:line="240" w:lineRule="auto"/>
        <w:ind w:left="284" w:hanging="284"/>
        <w:jc w:val="both"/>
        <w:textAlignment w:val="baseline"/>
        <w:rPr>
          <w:rFonts w:ascii="Arial Narrow" w:hAnsi="Arial Narrow"/>
          <w:color w:val="000000" w:themeColor="text1"/>
          <w:kern w:val="3"/>
        </w:rPr>
      </w:pPr>
      <w:r w:rsidRPr="008B5347">
        <w:rPr>
          <w:rFonts w:ascii="Arial Narrow" w:hAnsi="Arial Narrow"/>
          <w:kern w:val="3"/>
        </w:rPr>
        <w:t>6</w:t>
      </w:r>
      <w:r w:rsidR="00CD4294" w:rsidRPr="008B5347">
        <w:rPr>
          <w:rFonts w:ascii="Arial Narrow" w:hAnsi="Arial Narrow"/>
          <w:kern w:val="3"/>
        </w:rPr>
        <w:t xml:space="preserve">. Wykonawca zobowiązany jest do demontażu i odbioru dostarczonych </w:t>
      </w:r>
      <w:r w:rsidR="00CD4294" w:rsidRPr="00980AC1">
        <w:rPr>
          <w:rFonts w:ascii="Arial Narrow" w:hAnsi="Arial Narrow"/>
          <w:color w:val="00000A"/>
          <w:kern w:val="3"/>
        </w:rPr>
        <w:t>zgodnie z ust. 1 systemów d</w:t>
      </w:r>
      <w:r w:rsidR="008D634F">
        <w:rPr>
          <w:rFonts w:ascii="Arial Narrow" w:hAnsi="Arial Narrow"/>
          <w:color w:val="00000A"/>
          <w:kern w:val="3"/>
        </w:rPr>
        <w:t>ozowania, pojemników na butelki</w:t>
      </w:r>
      <w:r w:rsidRPr="00980AC1">
        <w:rPr>
          <w:rFonts w:ascii="Arial Narrow" w:hAnsi="Arial Narrow"/>
          <w:color w:val="00000A"/>
          <w:kern w:val="3"/>
        </w:rPr>
        <w:t xml:space="preserve"> </w:t>
      </w:r>
      <w:r w:rsidR="00CD4294" w:rsidRPr="00980AC1">
        <w:rPr>
          <w:rFonts w:ascii="Arial Narrow" w:hAnsi="Arial Narrow"/>
          <w:color w:val="00000A"/>
          <w:kern w:val="3"/>
        </w:rPr>
        <w:t>oraz butelek</w:t>
      </w:r>
      <w:r w:rsidRPr="00980AC1">
        <w:rPr>
          <w:rFonts w:ascii="Arial Narrow" w:hAnsi="Arial Narrow"/>
          <w:color w:val="00000A"/>
          <w:kern w:val="3"/>
        </w:rPr>
        <w:t xml:space="preserve"> </w:t>
      </w:r>
      <w:r w:rsidR="00CD4294" w:rsidRPr="00980AC1">
        <w:rPr>
          <w:rFonts w:ascii="Arial Narrow" w:hAnsi="Arial Narrow"/>
          <w:color w:val="00000A"/>
          <w:kern w:val="3"/>
        </w:rPr>
        <w:t xml:space="preserve">po rozwiązaniu niniejszej umowy, nie później niż w ciągu 7 dni od jej rozwiązania </w:t>
      </w:r>
      <w:r w:rsidR="00943C0B">
        <w:rPr>
          <w:rFonts w:ascii="Arial Narrow" w:hAnsi="Arial Narrow"/>
          <w:color w:val="00000A"/>
          <w:kern w:val="3"/>
        </w:rPr>
        <w:t>–</w:t>
      </w:r>
      <w:r w:rsidR="00CD4294" w:rsidRPr="00980AC1">
        <w:rPr>
          <w:rFonts w:ascii="Arial Narrow" w:hAnsi="Arial Narrow"/>
          <w:color w:val="00000A"/>
          <w:kern w:val="3"/>
        </w:rPr>
        <w:t xml:space="preserve"> w ramach demontażu Wykonawca usunie na swój koszt </w:t>
      </w:r>
      <w:r w:rsidR="00CD4294" w:rsidRPr="00980AC1">
        <w:rPr>
          <w:rFonts w:ascii="Arial Narrow" w:hAnsi="Arial Narrow"/>
          <w:color w:val="000000" w:themeColor="text1"/>
          <w:kern w:val="3"/>
        </w:rPr>
        <w:t>wszelkie uszkodzenia będące wynikiem ich montażu</w:t>
      </w:r>
      <w:r w:rsidR="008D634F">
        <w:rPr>
          <w:rFonts w:ascii="Arial Narrow" w:hAnsi="Arial Narrow"/>
          <w:color w:val="000000" w:themeColor="text1"/>
          <w:kern w:val="3"/>
        </w:rPr>
        <w:t>.</w:t>
      </w:r>
    </w:p>
    <w:p w:rsidR="00CD4294" w:rsidRPr="00980AC1" w:rsidRDefault="00CD4294" w:rsidP="00CD4294">
      <w:pPr>
        <w:pStyle w:val="Akapitzlist"/>
        <w:widowControl w:val="0"/>
        <w:suppressAutoHyphens/>
        <w:jc w:val="center"/>
        <w:rPr>
          <w:rFonts w:ascii="Arial Narrow" w:eastAsia="Lucida Sans Unicode" w:hAnsi="Arial Narrow" w:cs="Calibri"/>
          <w:color w:val="000000" w:themeColor="text1"/>
          <w:kern w:val="1"/>
        </w:rPr>
      </w:pPr>
      <w:r w:rsidRPr="00980AC1">
        <w:rPr>
          <w:rFonts w:ascii="Arial Narrow" w:eastAsia="Lucida Sans Unicode" w:hAnsi="Arial Narrow" w:cs="Calibri"/>
          <w:color w:val="000000" w:themeColor="text1"/>
          <w:kern w:val="1"/>
        </w:rPr>
        <w:t>§ 3</w:t>
      </w:r>
    </w:p>
    <w:p w:rsidR="00CD4294" w:rsidRPr="00980AC1" w:rsidRDefault="002E5CD6" w:rsidP="00CB6C4F">
      <w:pPr>
        <w:pStyle w:val="Akapitzlist"/>
        <w:widowControl w:val="0"/>
        <w:suppressAutoHyphens/>
        <w:ind w:left="284" w:hanging="284"/>
        <w:jc w:val="both"/>
        <w:rPr>
          <w:rFonts w:ascii="Arial Narrow" w:eastAsia="Lucida Sans Unicode" w:hAnsi="Arial Narrow" w:cs="Calibri"/>
          <w:color w:val="000000" w:themeColor="text1"/>
          <w:kern w:val="1"/>
        </w:rPr>
      </w:pPr>
      <w:r w:rsidRPr="00980AC1">
        <w:rPr>
          <w:rFonts w:ascii="Arial Narrow" w:eastAsia="Lucida Sans Unicode" w:hAnsi="Arial Narrow" w:cs="Calibri"/>
          <w:color w:val="000000" w:themeColor="text1"/>
          <w:kern w:val="1"/>
        </w:rPr>
        <w:t>1.</w:t>
      </w:r>
      <w:r w:rsidR="00F22193">
        <w:rPr>
          <w:rFonts w:ascii="Arial Narrow" w:eastAsia="Lucida Sans Unicode" w:hAnsi="Arial Narrow" w:cs="Calibri"/>
          <w:color w:val="000000" w:themeColor="text1"/>
          <w:kern w:val="1"/>
        </w:rPr>
        <w:t xml:space="preserve">  </w:t>
      </w:r>
      <w:r w:rsidR="00CD4294" w:rsidRPr="00980AC1">
        <w:rPr>
          <w:rFonts w:ascii="Arial Narrow" w:eastAsia="Lucida Sans Unicode" w:hAnsi="Arial Narrow" w:cs="Calibri"/>
          <w:color w:val="000000" w:themeColor="text1"/>
          <w:kern w:val="1"/>
        </w:rPr>
        <w:t xml:space="preserve">Wydanie </w:t>
      </w:r>
      <w:r w:rsidR="00F22193">
        <w:rPr>
          <w:rFonts w:ascii="Arial Narrow" w:eastAsia="Lucida Sans Unicode" w:hAnsi="Arial Narrow" w:cs="Calibri"/>
          <w:color w:val="000000" w:themeColor="text1"/>
          <w:kern w:val="1"/>
        </w:rPr>
        <w:t>towaru nastąpi u Zamawiającego.</w:t>
      </w:r>
    </w:p>
    <w:p w:rsidR="00CD4294" w:rsidRPr="00980AC1" w:rsidRDefault="002E5CD6" w:rsidP="00CB6C4F">
      <w:pPr>
        <w:pStyle w:val="Akapitzlist"/>
        <w:widowControl w:val="0"/>
        <w:tabs>
          <w:tab w:val="left" w:pos="0"/>
        </w:tabs>
        <w:suppressAutoHyphens/>
        <w:ind w:left="284" w:hanging="284"/>
        <w:jc w:val="both"/>
        <w:rPr>
          <w:rFonts w:ascii="Arial Narrow" w:eastAsia="Lucida Sans Unicode" w:hAnsi="Arial Narrow" w:cs="Calibri"/>
          <w:kern w:val="1"/>
        </w:rPr>
      </w:pPr>
      <w:r w:rsidRPr="00980AC1">
        <w:rPr>
          <w:rFonts w:ascii="Arial Narrow" w:eastAsia="Lucida Sans Unicode" w:hAnsi="Arial Narrow" w:cs="Calibri"/>
          <w:color w:val="000000" w:themeColor="text1"/>
          <w:kern w:val="1"/>
        </w:rPr>
        <w:t xml:space="preserve">2. </w:t>
      </w:r>
      <w:r w:rsidR="00F22193">
        <w:rPr>
          <w:rFonts w:ascii="Arial Narrow" w:eastAsia="Lucida Sans Unicode" w:hAnsi="Arial Narrow" w:cs="Calibri"/>
          <w:color w:val="000000" w:themeColor="text1"/>
          <w:kern w:val="1"/>
        </w:rPr>
        <w:t xml:space="preserve"> </w:t>
      </w:r>
      <w:r w:rsidR="00CD4294" w:rsidRPr="00980AC1">
        <w:rPr>
          <w:rFonts w:ascii="Arial Narrow" w:eastAsia="Lucida Sans Unicode" w:hAnsi="Arial Narrow" w:cs="Calibri"/>
          <w:color w:val="000000" w:themeColor="text1"/>
          <w:kern w:val="1"/>
        </w:rPr>
        <w:t xml:space="preserve">Wykonawca zobowiązuje się dostarczyć towar do siedziby Zamawiającego na własny koszt i </w:t>
      </w:r>
      <w:r w:rsidR="00CD4294" w:rsidRPr="00980AC1">
        <w:rPr>
          <w:rFonts w:ascii="Arial Narrow" w:eastAsia="Lucida Sans Unicode" w:hAnsi="Arial Narrow" w:cs="Calibri"/>
          <w:kern w:val="1"/>
        </w:rPr>
        <w:t>ryzyko w terminie</w:t>
      </w:r>
      <w:r w:rsidR="00CD4294" w:rsidRPr="00980AC1">
        <w:rPr>
          <w:rFonts w:ascii="Arial Narrow" w:hAnsi="Arial Narrow" w:cs="Calibri"/>
          <w:kern w:val="1"/>
          <w:lang w:eastAsia="zh-CN"/>
        </w:rPr>
        <w:t xml:space="preserve"> </w:t>
      </w:r>
      <w:r w:rsidR="00CD4294" w:rsidRPr="002F0830">
        <w:rPr>
          <w:rFonts w:ascii="Arial Narrow" w:eastAsia="Lucida Sans Unicode" w:hAnsi="Arial Narrow" w:cs="Calibri"/>
          <w:b/>
          <w:kern w:val="1"/>
        </w:rPr>
        <w:t>...............................</w:t>
      </w:r>
      <w:r w:rsidR="00CD4294" w:rsidRPr="002F0830">
        <w:rPr>
          <w:rFonts w:ascii="Arial Narrow" w:hAnsi="Arial Narrow" w:cs="Calibri"/>
          <w:b/>
          <w:kern w:val="1"/>
          <w:lang w:eastAsia="zh-CN"/>
        </w:rPr>
        <w:t xml:space="preserve"> (max</w:t>
      </w:r>
      <w:r w:rsidR="00CD4294" w:rsidRPr="00980AC1">
        <w:rPr>
          <w:rFonts w:ascii="Arial Narrow" w:hAnsi="Arial Narrow" w:cs="Calibri"/>
          <w:kern w:val="1"/>
          <w:lang w:eastAsia="zh-CN"/>
        </w:rPr>
        <w:t xml:space="preserve"> </w:t>
      </w:r>
      <w:r w:rsidR="00CD4294" w:rsidRPr="00980AC1">
        <w:rPr>
          <w:rFonts w:ascii="Arial Narrow" w:hAnsi="Arial Narrow" w:cs="Calibri"/>
          <w:b/>
          <w:kern w:val="1"/>
          <w:lang w:eastAsia="zh-CN"/>
        </w:rPr>
        <w:t>5 dni</w:t>
      </w:r>
      <w:r w:rsidR="002F0830">
        <w:rPr>
          <w:rFonts w:ascii="Arial Narrow" w:hAnsi="Arial Narrow" w:cs="Calibri"/>
          <w:b/>
          <w:kern w:val="1"/>
          <w:lang w:eastAsia="zh-CN"/>
        </w:rPr>
        <w:t xml:space="preserve"> roboczych</w:t>
      </w:r>
      <w:r w:rsidR="00CD4294" w:rsidRPr="00980AC1">
        <w:rPr>
          <w:rFonts w:ascii="Arial Narrow" w:hAnsi="Arial Narrow" w:cs="Calibri"/>
          <w:kern w:val="1"/>
          <w:lang w:eastAsia="zh-CN"/>
        </w:rPr>
        <w:t xml:space="preserve"> ) od daty złożenia zamówienia faksem</w:t>
      </w:r>
      <w:r w:rsidR="00C510F5">
        <w:rPr>
          <w:rFonts w:ascii="Arial Narrow" w:eastAsia="Lucida Sans Unicode" w:hAnsi="Arial Narrow" w:cs="Calibri"/>
          <w:kern w:val="1"/>
        </w:rPr>
        <w:t>.</w:t>
      </w:r>
    </w:p>
    <w:p w:rsidR="00CD4294" w:rsidRPr="00980AC1" w:rsidRDefault="002E5CD6" w:rsidP="00CB6C4F">
      <w:pPr>
        <w:pStyle w:val="Akapitzlist"/>
        <w:widowControl w:val="0"/>
        <w:tabs>
          <w:tab w:val="left" w:pos="0"/>
        </w:tabs>
        <w:suppressAutoHyphens/>
        <w:ind w:left="284" w:hanging="284"/>
        <w:jc w:val="both"/>
        <w:rPr>
          <w:rFonts w:ascii="Arial Narrow" w:eastAsia="Lucida Sans Unicode" w:hAnsi="Arial Narrow" w:cs="Calibri"/>
          <w:kern w:val="1"/>
        </w:rPr>
      </w:pPr>
      <w:r w:rsidRPr="00980AC1">
        <w:rPr>
          <w:rFonts w:ascii="Arial Narrow" w:eastAsia="Lucida Sans Unicode" w:hAnsi="Arial Narrow" w:cs="Calibri"/>
          <w:kern w:val="1"/>
        </w:rPr>
        <w:t>3.</w:t>
      </w:r>
      <w:r w:rsidR="00F22193">
        <w:rPr>
          <w:rFonts w:ascii="Arial Narrow" w:eastAsia="Lucida Sans Unicode" w:hAnsi="Arial Narrow" w:cs="Calibri"/>
          <w:kern w:val="1"/>
        </w:rPr>
        <w:t xml:space="preserve">  </w:t>
      </w:r>
      <w:r w:rsidR="00CD4294" w:rsidRPr="00980AC1">
        <w:rPr>
          <w:rFonts w:ascii="Arial Narrow" w:eastAsia="Lucida Sans Unicode" w:hAnsi="Arial Narrow" w:cs="Calibri"/>
          <w:kern w:val="1"/>
        </w:rPr>
        <w:t>Wykonawca zobowiązuje się do dostarczenia towaru pochodzącego z najnowszej produkcji, o jakości i ważności zgodnymi z obowiązującymi producenta normami.</w:t>
      </w:r>
    </w:p>
    <w:p w:rsidR="0019749B" w:rsidRDefault="002E5CD6" w:rsidP="0019749B">
      <w:pPr>
        <w:pStyle w:val="Akapitzlist"/>
        <w:widowControl w:val="0"/>
        <w:tabs>
          <w:tab w:val="left" w:pos="0"/>
        </w:tabs>
        <w:suppressAutoHyphens/>
        <w:ind w:left="284" w:hanging="284"/>
        <w:jc w:val="both"/>
        <w:rPr>
          <w:rFonts w:ascii="Arial Narrow" w:eastAsia="Lucida Sans Unicode" w:hAnsi="Arial Narrow" w:cs="Calibri"/>
          <w:kern w:val="1"/>
        </w:rPr>
      </w:pPr>
      <w:r w:rsidRPr="00980AC1">
        <w:rPr>
          <w:rFonts w:ascii="Arial Narrow" w:eastAsia="Lucida Sans Unicode" w:hAnsi="Arial Narrow" w:cs="Calibri"/>
          <w:kern w:val="1"/>
        </w:rPr>
        <w:t xml:space="preserve">4. </w:t>
      </w:r>
      <w:r w:rsidR="00F22193">
        <w:rPr>
          <w:rFonts w:ascii="Arial Narrow" w:eastAsia="Lucida Sans Unicode" w:hAnsi="Arial Narrow" w:cs="Calibri"/>
          <w:kern w:val="1"/>
        </w:rPr>
        <w:t xml:space="preserve"> </w:t>
      </w:r>
      <w:r w:rsidR="00CD4294" w:rsidRPr="00980AC1">
        <w:rPr>
          <w:rFonts w:ascii="Arial Narrow" w:eastAsia="Lucida Sans Unicode" w:hAnsi="Arial Narrow" w:cs="Calibri"/>
          <w:kern w:val="1"/>
        </w:rPr>
        <w:t>Towar dostarczany będzie w opakowaniu zabezpieczającym przed uszkodzeniem w czasie transportu w sposób określony odpowiednimi normami. Na opakowaniu powinna znajdować się etykieta fabryczna określająca rodzaj, typ towaru, jego ilość, datę produkcji</w:t>
      </w:r>
      <w:r w:rsidR="00A71EC7">
        <w:rPr>
          <w:rFonts w:ascii="Arial Narrow" w:eastAsia="Lucida Sans Unicode" w:hAnsi="Arial Narrow" w:cs="Calibri"/>
          <w:kern w:val="1"/>
        </w:rPr>
        <w:t xml:space="preserve"> oraz nazwę i adres producenta.</w:t>
      </w:r>
    </w:p>
    <w:p w:rsidR="00625CFD" w:rsidRPr="0019749B" w:rsidRDefault="00625CFD" w:rsidP="0019749B">
      <w:pPr>
        <w:pStyle w:val="Akapitzlist"/>
        <w:widowControl w:val="0"/>
        <w:tabs>
          <w:tab w:val="left" w:pos="0"/>
        </w:tabs>
        <w:suppressAutoHyphens/>
        <w:ind w:left="284" w:hanging="284"/>
        <w:jc w:val="center"/>
        <w:rPr>
          <w:rFonts w:ascii="Arial Narrow" w:eastAsia="Lucida Sans Unicode" w:hAnsi="Arial Narrow" w:cs="Calibri"/>
          <w:kern w:val="1"/>
        </w:rPr>
      </w:pPr>
      <w:r w:rsidRPr="00980AC1">
        <w:rPr>
          <w:rFonts w:ascii="Arial Narrow" w:hAnsi="Arial Narrow" w:cs="Times New Roman"/>
          <w:color w:val="000000" w:themeColor="text1"/>
        </w:rPr>
        <w:lastRenderedPageBreak/>
        <w:t>§</w:t>
      </w:r>
      <w:r w:rsidR="00F04FB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2</w:t>
      </w:r>
    </w:p>
    <w:p w:rsidR="00625CFD"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Zamówienia, o których mowa w ust. 1 zawierają co najmniej:</w:t>
      </w:r>
    </w:p>
    <w:p w:rsidR="00625CFD" w:rsidRPr="00980AC1" w:rsidRDefault="00625CFD"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A/Nazwę i adres Wykonawcy</w:t>
      </w:r>
      <w:r w:rsidR="00A71EC7">
        <w:rPr>
          <w:rFonts w:ascii="Arial Narrow" w:hAnsi="Arial Narrow" w:cs="Times New Roman"/>
          <w:color w:val="000000" w:themeColor="text1"/>
        </w:rPr>
        <w:t>,</w:t>
      </w:r>
    </w:p>
    <w:p w:rsidR="00625CFD" w:rsidRPr="00980AC1" w:rsidRDefault="00625CFD"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B/Nazwę i adres Zamawiającego;</w:t>
      </w:r>
    </w:p>
    <w:p w:rsidR="00625CFD" w:rsidRPr="00980AC1" w:rsidRDefault="00625CFD"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C/Wskazanie asortymentu oraz zamawianych ilości</w:t>
      </w:r>
      <w:r w:rsidR="00A71EC7">
        <w:rPr>
          <w:rFonts w:ascii="Arial Narrow" w:hAnsi="Arial Narrow" w:cs="Times New Roman"/>
          <w:color w:val="000000" w:themeColor="text1"/>
        </w:rPr>
        <w:t>,</w:t>
      </w:r>
    </w:p>
    <w:p w:rsidR="00625CFD" w:rsidRPr="00980AC1" w:rsidRDefault="00625CFD"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D/Wskazanie </w:t>
      </w:r>
      <w:r w:rsidR="00F04FB5" w:rsidRPr="00980AC1">
        <w:rPr>
          <w:rFonts w:ascii="Arial Narrow" w:hAnsi="Arial Narrow" w:cs="Times New Roman"/>
          <w:color w:val="000000" w:themeColor="text1"/>
        </w:rPr>
        <w:t>daty zamówienia</w:t>
      </w:r>
      <w:r w:rsidRPr="00980AC1">
        <w:rPr>
          <w:rFonts w:ascii="Arial Narrow" w:hAnsi="Arial Narrow" w:cs="Times New Roman"/>
          <w:color w:val="000000" w:themeColor="text1"/>
        </w:rPr>
        <w:t>.</w:t>
      </w:r>
    </w:p>
    <w:p w:rsidR="00625CFD"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Strony ustalają następujące terminy realizacji dostaw:</w:t>
      </w:r>
    </w:p>
    <w:p w:rsidR="00625CFD" w:rsidRPr="00980AC1" w:rsidRDefault="00DE6B2B" w:rsidP="00C510F5">
      <w:pPr>
        <w:pStyle w:val="Akapitzlist"/>
        <w:numPr>
          <w:ilvl w:val="0"/>
          <w:numId w:val="34"/>
        </w:numPr>
        <w:ind w:left="709"/>
        <w:jc w:val="both"/>
        <w:rPr>
          <w:rFonts w:ascii="Arial Narrow" w:hAnsi="Arial Narrow" w:cs="Times New Roman"/>
          <w:color w:val="000000" w:themeColor="text1"/>
        </w:rPr>
      </w:pPr>
      <w:r w:rsidRPr="00980AC1">
        <w:rPr>
          <w:rFonts w:ascii="Arial Narrow" w:hAnsi="Arial Narrow" w:cs="Times New Roman"/>
          <w:color w:val="000000" w:themeColor="text1"/>
        </w:rPr>
        <w:t>d</w:t>
      </w:r>
      <w:r w:rsidR="00E02237" w:rsidRPr="00980AC1">
        <w:rPr>
          <w:rFonts w:ascii="Arial Narrow" w:hAnsi="Arial Narrow" w:cs="Times New Roman"/>
          <w:color w:val="000000" w:themeColor="text1"/>
        </w:rPr>
        <w:t>la zamówień zwykłych</w:t>
      </w:r>
      <w:r w:rsidR="0059029B" w:rsidRPr="00980AC1">
        <w:rPr>
          <w:rFonts w:ascii="Arial Narrow" w:hAnsi="Arial Narrow" w:cs="Times New Roman"/>
          <w:b/>
          <w:color w:val="000000" w:themeColor="text1"/>
        </w:rPr>
        <w:t xml:space="preserve">…… dni (max. </w:t>
      </w:r>
      <w:r w:rsidR="002E5CD6" w:rsidRPr="00980AC1">
        <w:rPr>
          <w:rFonts w:ascii="Arial Narrow" w:hAnsi="Arial Narrow" w:cs="Times New Roman"/>
          <w:b/>
          <w:color w:val="000000" w:themeColor="text1"/>
        </w:rPr>
        <w:t>5</w:t>
      </w:r>
      <w:r w:rsidR="0059029B" w:rsidRPr="00980AC1">
        <w:rPr>
          <w:rFonts w:ascii="Arial Narrow" w:hAnsi="Arial Narrow" w:cs="Times New Roman"/>
          <w:b/>
          <w:color w:val="000000" w:themeColor="text1"/>
        </w:rPr>
        <w:t xml:space="preserve"> dni robocz</w:t>
      </w:r>
      <w:r w:rsidR="00E02237" w:rsidRPr="00980AC1">
        <w:rPr>
          <w:rFonts w:ascii="Arial Narrow" w:hAnsi="Arial Narrow" w:cs="Times New Roman"/>
          <w:b/>
          <w:color w:val="000000" w:themeColor="text1"/>
        </w:rPr>
        <w:t>ych</w:t>
      </w:r>
      <w:r w:rsidR="0059029B" w:rsidRPr="00980AC1">
        <w:rPr>
          <w:rFonts w:ascii="Arial Narrow" w:hAnsi="Arial Narrow" w:cs="Times New Roman"/>
          <w:b/>
          <w:color w:val="000000" w:themeColor="text1"/>
        </w:rPr>
        <w:t xml:space="preserve">) </w:t>
      </w:r>
      <w:r w:rsidR="00625CFD" w:rsidRPr="00980AC1">
        <w:rPr>
          <w:rFonts w:ascii="Arial Narrow" w:hAnsi="Arial Narrow" w:cs="Times New Roman"/>
          <w:color w:val="000000" w:themeColor="text1"/>
        </w:rPr>
        <w:t>od daty złożenia zamówienia</w:t>
      </w:r>
      <w:r w:rsidR="0059029B" w:rsidRPr="00980AC1">
        <w:rPr>
          <w:rFonts w:ascii="Arial Narrow" w:hAnsi="Arial Narrow" w:cs="Times New Roman"/>
          <w:color w:val="000000" w:themeColor="text1"/>
        </w:rPr>
        <w:t>.</w:t>
      </w:r>
    </w:p>
    <w:p w:rsidR="00625CFD"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Przedmiot umowy dostarczany będzie do Zamawiającego</w:t>
      </w:r>
      <w:r w:rsidR="008E2869" w:rsidRPr="00980AC1">
        <w:rPr>
          <w:rFonts w:ascii="Arial Narrow" w:hAnsi="Arial Narrow" w:cs="Times New Roman"/>
          <w:color w:val="000000" w:themeColor="text1"/>
        </w:rPr>
        <w:t xml:space="preserve"> w dni robocze poniedziałek- piątek, </w:t>
      </w:r>
      <w:r w:rsidR="00EA6DC4" w:rsidRPr="00980AC1">
        <w:rPr>
          <w:rFonts w:ascii="Arial Narrow" w:hAnsi="Arial Narrow" w:cs="Times New Roman"/>
          <w:color w:val="000000" w:themeColor="text1"/>
        </w:rPr>
        <w:t>w godzinach od 8</w:t>
      </w:r>
      <w:r w:rsidR="00C510F5">
        <w:rPr>
          <w:rFonts w:ascii="Arial Narrow" w:hAnsi="Arial Narrow" w:cs="Times New Roman"/>
          <w:color w:val="000000" w:themeColor="text1"/>
        </w:rPr>
        <w:t xml:space="preserve">:00 do 15:00. </w:t>
      </w:r>
    </w:p>
    <w:p w:rsidR="00625CFD"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w:t>
      </w:r>
      <w:r w:rsidR="008C04C1">
        <w:rPr>
          <w:rFonts w:ascii="Arial Narrow" w:hAnsi="Arial Narrow" w:cs="Times New Roman"/>
          <w:color w:val="000000" w:themeColor="text1"/>
        </w:rPr>
        <w:t>określony odpowiednimi normami.</w:t>
      </w:r>
    </w:p>
    <w:p w:rsidR="00625CFD"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 przypadku zwłoki w terminie dostawy, określonym w § 2 ust. 3</w:t>
      </w:r>
      <w:r w:rsidR="006E28B7"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980AC1" w:rsidRDefault="00625CFD" w:rsidP="00F67C69">
      <w:pPr>
        <w:pStyle w:val="Akapitzlist"/>
        <w:numPr>
          <w:ilvl w:val="0"/>
          <w:numId w:val="19"/>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Każdorazowy zakup interwencyjny zmniejsza wielkość przedmiotu umowy o wielkość tego zakupu.</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w:t>
      </w:r>
      <w:r w:rsidR="00F04FB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3</w:t>
      </w:r>
    </w:p>
    <w:p w:rsidR="00625CFD" w:rsidRPr="00980AC1" w:rsidRDefault="00625CFD"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625CFD" w:rsidRPr="00980AC1" w:rsidRDefault="00625CFD"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Odbiór ilościowy nastąpi w dniu dostawy. W razie stwierdzenia braków ilościowych, Zamawiający sporządzi protokół i niezwłocznie zawiadomi o tym Wykonawcę.</w:t>
      </w:r>
    </w:p>
    <w:p w:rsidR="008E2869" w:rsidRPr="00980AC1" w:rsidRDefault="00625CFD"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8E2869" w:rsidRPr="00980AC1" w:rsidRDefault="008E2869"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Zgłoszenia reklamacji mogą być dokonywane w formie elektronicznej na adres e-mail………</w:t>
      </w:r>
      <w:r w:rsidR="00E02237" w:rsidRPr="00980AC1">
        <w:rPr>
          <w:rFonts w:ascii="Arial Narrow" w:hAnsi="Arial Narrow" w:cs="Times New Roman"/>
          <w:color w:val="000000" w:themeColor="text1"/>
        </w:rPr>
        <w:t>…………</w:t>
      </w:r>
      <w:r w:rsidRPr="00980AC1">
        <w:rPr>
          <w:rFonts w:ascii="Arial Narrow" w:hAnsi="Arial Narrow" w:cs="Times New Roman"/>
          <w:color w:val="000000" w:themeColor="text1"/>
        </w:rPr>
        <w:t>…….</w:t>
      </w:r>
    </w:p>
    <w:p w:rsidR="008E2869" w:rsidRPr="00980AC1" w:rsidRDefault="008E2869"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Wykonawca zobowiązany jest do bezzwłocznego, zwrotnego potwierdzenia reklamacji.</w:t>
      </w:r>
    </w:p>
    <w:p w:rsidR="008E2869" w:rsidRPr="00980AC1" w:rsidRDefault="00625CFD"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Wykonawca rozpatrzy reklamacje w terminie </w:t>
      </w:r>
      <w:r w:rsidR="00945EE1" w:rsidRPr="00980AC1">
        <w:rPr>
          <w:rFonts w:ascii="Arial Narrow" w:hAnsi="Arial Narrow" w:cs="Times New Roman"/>
          <w:color w:val="000000" w:themeColor="text1"/>
        </w:rPr>
        <w:t>10</w:t>
      </w:r>
      <w:r w:rsidR="008E2869" w:rsidRPr="00980AC1">
        <w:rPr>
          <w:rFonts w:ascii="Arial Narrow" w:hAnsi="Arial Narrow" w:cs="Times New Roman"/>
          <w:color w:val="000000" w:themeColor="text1"/>
        </w:rPr>
        <w:t xml:space="preserve"> dni</w:t>
      </w:r>
      <w:r w:rsidR="00F04FB5" w:rsidRPr="00980AC1">
        <w:rPr>
          <w:rFonts w:ascii="Arial Narrow" w:hAnsi="Arial Narrow" w:cs="Times New Roman"/>
          <w:color w:val="000000" w:themeColor="text1"/>
        </w:rPr>
        <w:t xml:space="preserve"> od daty zgłoszenia</w:t>
      </w:r>
      <w:r w:rsidR="004F2133" w:rsidRPr="00980AC1">
        <w:rPr>
          <w:rFonts w:ascii="Arial Narrow" w:hAnsi="Arial Narrow" w:cs="Times New Roman"/>
          <w:color w:val="000000" w:themeColor="text1"/>
        </w:rPr>
        <w:t>.</w:t>
      </w:r>
      <w:r w:rsidR="00A73FF6" w:rsidRPr="00980AC1">
        <w:rPr>
          <w:rFonts w:ascii="Arial Narrow" w:hAnsi="Arial Narrow" w:cs="Times New Roman"/>
          <w:color w:val="000000" w:themeColor="text1"/>
        </w:rPr>
        <w:t xml:space="preserve"> </w:t>
      </w:r>
    </w:p>
    <w:p w:rsidR="008E2869" w:rsidRPr="00980AC1" w:rsidRDefault="00A73FF6" w:rsidP="00F67C69">
      <w:pPr>
        <w:pStyle w:val="Akapitzlist"/>
        <w:numPr>
          <w:ilvl w:val="0"/>
          <w:numId w:val="20"/>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 przypadku uznania rekla</w:t>
      </w:r>
      <w:r w:rsidR="008E2869" w:rsidRPr="00980AC1">
        <w:rPr>
          <w:rFonts w:ascii="Arial Narrow" w:hAnsi="Arial Narrow" w:cs="Times New Roman"/>
          <w:color w:val="000000" w:themeColor="text1"/>
        </w:rPr>
        <w:t xml:space="preserve">macji Wykonawca dostarczy </w:t>
      </w:r>
      <w:r w:rsidRPr="00980AC1">
        <w:rPr>
          <w:rFonts w:ascii="Arial Narrow" w:hAnsi="Arial Narrow" w:cs="Times New Roman"/>
          <w:color w:val="000000" w:themeColor="text1"/>
        </w:rPr>
        <w:t xml:space="preserve">przedmiot umowy </w:t>
      </w:r>
      <w:r w:rsidR="00E40286" w:rsidRPr="00980AC1">
        <w:rPr>
          <w:rFonts w:ascii="Arial Narrow" w:hAnsi="Arial Narrow" w:cs="Times New Roman"/>
          <w:color w:val="000000" w:themeColor="text1"/>
        </w:rPr>
        <w:t>wolny</w:t>
      </w:r>
      <w:r w:rsidR="008E2869" w:rsidRPr="00980AC1">
        <w:rPr>
          <w:rFonts w:ascii="Arial Narrow" w:hAnsi="Arial Narrow" w:cs="Times New Roman"/>
          <w:color w:val="000000" w:themeColor="text1"/>
        </w:rPr>
        <w:t xml:space="preserve"> od wad nastąpi w terminie 5 </w:t>
      </w:r>
      <w:r w:rsidR="00E40286" w:rsidRPr="00980AC1">
        <w:rPr>
          <w:rFonts w:ascii="Arial Narrow" w:hAnsi="Arial Narrow" w:cs="Times New Roman"/>
          <w:color w:val="000000" w:themeColor="text1"/>
        </w:rPr>
        <w:t>dni od</w:t>
      </w:r>
      <w:r w:rsidRPr="00980AC1">
        <w:rPr>
          <w:rFonts w:ascii="Arial Narrow" w:hAnsi="Arial Narrow" w:cs="Times New Roman"/>
          <w:color w:val="000000" w:themeColor="text1"/>
        </w:rPr>
        <w:t xml:space="preserve"> dnia </w:t>
      </w:r>
      <w:r w:rsidR="008E2869" w:rsidRPr="00980AC1">
        <w:rPr>
          <w:rFonts w:ascii="Arial Narrow" w:hAnsi="Arial Narrow" w:cs="Times New Roman"/>
          <w:color w:val="000000" w:themeColor="text1"/>
        </w:rPr>
        <w:t>o którym mowa w § 3 ust.6.</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w:t>
      </w:r>
      <w:r w:rsidR="00F04FB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4</w:t>
      </w:r>
    </w:p>
    <w:p w:rsidR="003E7077" w:rsidRPr="00980AC1" w:rsidRDefault="003E7077" w:rsidP="00F67C69">
      <w:pPr>
        <w:pStyle w:val="Akapitzlist"/>
        <w:numPr>
          <w:ilvl w:val="0"/>
          <w:numId w:val="21"/>
        </w:numPr>
        <w:ind w:left="284" w:hanging="284"/>
        <w:jc w:val="both"/>
        <w:rPr>
          <w:rFonts w:ascii="Arial Narrow" w:hAnsi="Arial Narrow"/>
          <w:color w:val="000000" w:themeColor="text1"/>
        </w:rPr>
      </w:pPr>
      <w:r w:rsidRPr="00980AC1">
        <w:rPr>
          <w:rFonts w:ascii="Arial Narrow" w:hAnsi="Arial Narrow"/>
          <w:color w:val="000000" w:themeColor="text1"/>
        </w:rPr>
        <w:t>Łączna prognozowana wartość umowy, zgodnie ze specyfikacją istotnych warunków zamówienia i według oferty wynosi ........................ złotych brutto, (słownie: ...........................................</w:t>
      </w:r>
      <w:r w:rsidR="00DE6B2B" w:rsidRPr="00980AC1">
        <w:rPr>
          <w:rFonts w:ascii="Arial Narrow" w:hAnsi="Arial Narrow"/>
          <w:color w:val="000000" w:themeColor="text1"/>
        </w:rPr>
        <w:t>.........</w:t>
      </w:r>
      <w:r w:rsidRPr="00980AC1">
        <w:rPr>
          <w:rFonts w:ascii="Arial Narrow" w:hAnsi="Arial Narrow"/>
          <w:color w:val="000000" w:themeColor="text1"/>
        </w:rPr>
        <w:t xml:space="preserve">..), w tym podatek VAT </w:t>
      </w:r>
      <w:r w:rsidR="00DE6B2B" w:rsidRPr="00980AC1">
        <w:rPr>
          <w:rFonts w:ascii="Arial Narrow" w:hAnsi="Arial Narrow"/>
          <w:color w:val="000000" w:themeColor="text1"/>
        </w:rPr>
        <w:t>w kwocie ……………</w:t>
      </w:r>
      <w:r w:rsidRPr="00980AC1">
        <w:rPr>
          <w:rFonts w:ascii="Arial Narrow" w:hAnsi="Arial Narrow"/>
          <w:color w:val="000000" w:themeColor="text1"/>
        </w:rPr>
        <w:t>zł.</w:t>
      </w:r>
    </w:p>
    <w:p w:rsidR="002C12BD" w:rsidRPr="00980AC1" w:rsidRDefault="00625CFD" w:rsidP="00F67C69">
      <w:pPr>
        <w:pStyle w:val="Akapitzlist"/>
        <w:numPr>
          <w:ilvl w:val="0"/>
          <w:numId w:val="21"/>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625CFD" w:rsidRPr="00980AC1" w:rsidRDefault="00625CFD" w:rsidP="00F67C69">
      <w:pPr>
        <w:pStyle w:val="Akapitzlist"/>
        <w:numPr>
          <w:ilvl w:val="0"/>
          <w:numId w:val="21"/>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Zapłata następuje w dniu obciążenia rachunku bankowego Zamawiającego.</w:t>
      </w:r>
    </w:p>
    <w:p w:rsidR="00625CFD" w:rsidRPr="00980AC1" w:rsidRDefault="00625CFD" w:rsidP="00F67C69">
      <w:pPr>
        <w:pStyle w:val="Akapitzlist"/>
        <w:numPr>
          <w:ilvl w:val="0"/>
          <w:numId w:val="21"/>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Wykonawca gwarantuje niezmie</w:t>
      </w:r>
      <w:r w:rsidR="00E43F75" w:rsidRPr="00980AC1">
        <w:rPr>
          <w:rFonts w:ascii="Arial Narrow" w:hAnsi="Arial Narrow" w:cs="Times New Roman"/>
          <w:color w:val="000000" w:themeColor="text1"/>
        </w:rPr>
        <w:t>nność cen jednostkowych</w:t>
      </w:r>
      <w:r w:rsidRPr="00980AC1">
        <w:rPr>
          <w:rFonts w:ascii="Arial Narrow" w:hAnsi="Arial Narrow" w:cs="Times New Roman"/>
          <w:color w:val="000000" w:themeColor="text1"/>
        </w:rPr>
        <w:t xml:space="preserve"> przez okres ……….</w:t>
      </w:r>
      <w:r w:rsidR="008A29A1" w:rsidRPr="00980AC1">
        <w:rPr>
          <w:rFonts w:ascii="Arial Narrow" w:hAnsi="Arial Narrow" w:cs="Times New Roman"/>
          <w:color w:val="000000" w:themeColor="text1"/>
        </w:rPr>
        <w:t xml:space="preserve"> (min</w:t>
      </w:r>
      <w:r w:rsidR="006E28B7" w:rsidRPr="00980AC1">
        <w:rPr>
          <w:rFonts w:ascii="Arial Narrow" w:hAnsi="Arial Narrow" w:cs="Times New Roman"/>
          <w:color w:val="000000" w:themeColor="text1"/>
        </w:rPr>
        <w:t>.</w:t>
      </w:r>
      <w:r w:rsidR="008A29A1" w:rsidRPr="00980AC1">
        <w:rPr>
          <w:rFonts w:ascii="Arial Narrow" w:hAnsi="Arial Narrow" w:cs="Times New Roman"/>
          <w:color w:val="000000" w:themeColor="text1"/>
        </w:rPr>
        <w:t xml:space="preserve"> 12 miesięcy) </w:t>
      </w:r>
      <w:r w:rsidRPr="00980AC1">
        <w:rPr>
          <w:rFonts w:ascii="Arial Narrow" w:hAnsi="Arial Narrow" w:cs="Times New Roman"/>
          <w:color w:val="000000" w:themeColor="text1"/>
        </w:rPr>
        <w:t>od daty podpisania umowy, z zastrzeżeniem dopuszczalności zmian przewidzianych p</w:t>
      </w:r>
      <w:r w:rsidR="00C510F5">
        <w:rPr>
          <w:rFonts w:ascii="Arial Narrow" w:hAnsi="Arial Narrow" w:cs="Times New Roman"/>
          <w:color w:val="000000" w:themeColor="text1"/>
        </w:rPr>
        <w:t>ostanowieniami niniejszej umowy.</w:t>
      </w:r>
    </w:p>
    <w:p w:rsidR="00625CFD" w:rsidRPr="00980AC1" w:rsidRDefault="00625CFD" w:rsidP="00F67C69">
      <w:pPr>
        <w:pStyle w:val="Akapitzlist"/>
        <w:numPr>
          <w:ilvl w:val="0"/>
          <w:numId w:val="21"/>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Zmiana wynagrodzenia należnego Wykonawcy następuje w przypadkach i trybie wskazanym w § 8 umowy. </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lastRenderedPageBreak/>
        <w:t>§ 5</w:t>
      </w:r>
    </w:p>
    <w:p w:rsidR="00625CFD" w:rsidRPr="00980AC1" w:rsidRDefault="00625CFD" w:rsidP="00F67C69">
      <w:pPr>
        <w:pStyle w:val="Akapitzlist"/>
        <w:numPr>
          <w:ilvl w:val="0"/>
          <w:numId w:val="22"/>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625CFD" w:rsidRPr="00980AC1" w:rsidRDefault="00625CFD" w:rsidP="00F67C69">
      <w:pPr>
        <w:pStyle w:val="Akapitzlist"/>
        <w:numPr>
          <w:ilvl w:val="0"/>
          <w:numId w:val="22"/>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w:t>
      </w:r>
      <w:r w:rsidR="00FF26B3">
        <w:rPr>
          <w:rFonts w:ascii="Arial Narrow" w:hAnsi="Arial Narrow" w:cs="Times New Roman"/>
          <w:color w:val="000000" w:themeColor="text1"/>
        </w:rPr>
        <w:t xml:space="preserve">isemnej pod rygorem nieważności. </w:t>
      </w:r>
    </w:p>
    <w:p w:rsidR="006E28B7" w:rsidRPr="00980AC1" w:rsidRDefault="00625CFD" w:rsidP="00F67C69">
      <w:pPr>
        <w:pStyle w:val="Akapitzlist"/>
        <w:numPr>
          <w:ilvl w:val="0"/>
          <w:numId w:val="22"/>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Wyklucza się stosowanie przez strony umowy konstrukcji prawnej, o której mowa w art.</w:t>
      </w:r>
      <w:r w:rsidR="006E28B7"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 xml:space="preserve">518 Kodeksu Cywilnego </w:t>
      </w:r>
      <w:r w:rsidR="006E28B7" w:rsidRPr="00980AC1">
        <w:rPr>
          <w:rFonts w:ascii="Arial Narrow" w:hAnsi="Arial Narrow" w:cs="Times New Roman"/>
          <w:color w:val="000000" w:themeColor="text1"/>
        </w:rPr>
        <w:br/>
      </w:r>
      <w:r w:rsidRPr="00980AC1">
        <w:rPr>
          <w:rFonts w:ascii="Arial Narrow" w:hAnsi="Arial Narrow" w:cs="Times New Roman"/>
          <w:color w:val="000000" w:themeColor="text1"/>
        </w:rPr>
        <w:t>(w szczególności Wykonawca nie może zawrzeć umowy poręczenia z podmiotem trzecim) oraz wszelkich innych konstrukcji prawnych skutkujących zmianą po</w:t>
      </w:r>
      <w:r w:rsidR="00384C7D">
        <w:rPr>
          <w:rFonts w:ascii="Arial Narrow" w:hAnsi="Arial Narrow" w:cs="Times New Roman"/>
          <w:color w:val="000000" w:themeColor="text1"/>
        </w:rPr>
        <w:t>dmiotową po stronie wierzyciela.</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w:t>
      </w:r>
      <w:r w:rsidR="00F04FB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6</w:t>
      </w:r>
    </w:p>
    <w:p w:rsidR="00625CFD" w:rsidRPr="00980AC1" w:rsidRDefault="00625CFD" w:rsidP="00F67C69">
      <w:pPr>
        <w:pStyle w:val="Akapitzlist"/>
        <w:numPr>
          <w:ilvl w:val="0"/>
          <w:numId w:val="23"/>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 tytułu niewykonania lub nienależytego wykonania umowy Wykonawca zobowiązuje się zapłacić Zamawiającemu kary umowne w wysokości:</w:t>
      </w:r>
    </w:p>
    <w:p w:rsidR="00F36A88" w:rsidRPr="00980AC1" w:rsidRDefault="00F36A88" w:rsidP="00775D39">
      <w:pPr>
        <w:spacing w:after="0"/>
        <w:ind w:left="284"/>
        <w:jc w:val="both"/>
        <w:rPr>
          <w:rFonts w:ascii="Arial Narrow" w:hAnsi="Arial Narrow" w:cs="Arial"/>
          <w:color w:val="000000" w:themeColor="text1"/>
        </w:rPr>
      </w:pPr>
      <w:r w:rsidRPr="00980AC1">
        <w:rPr>
          <w:rFonts w:ascii="Arial Narrow" w:hAnsi="Arial Narrow" w:cs="Arial"/>
          <w:color w:val="000000" w:themeColor="text1"/>
        </w:rPr>
        <w:t>A/ 10 % kwoty brutto określonej w § 4 ust. 1, gdy Zamawiający odstąpi od umowy z powodu okoliczności, za które odpowiada Wykonawca.</w:t>
      </w:r>
      <w:r w:rsidRPr="00980AC1">
        <w:rPr>
          <w:rFonts w:ascii="Arial Narrow" w:hAnsi="Arial Narrow"/>
          <w:color w:val="000000" w:themeColor="text1"/>
        </w:rPr>
        <w:t xml:space="preserve"> </w:t>
      </w:r>
      <w:r w:rsidRPr="00980AC1">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w:t>
      </w:r>
      <w:r w:rsidR="00FF26B3">
        <w:rPr>
          <w:rFonts w:ascii="Arial Narrow" w:hAnsi="Arial Narrow" w:cs="Arial"/>
          <w:color w:val="000000" w:themeColor="text1"/>
        </w:rPr>
        <w:t xml:space="preserve">ych kar przewidzianych w umowie; </w:t>
      </w:r>
    </w:p>
    <w:p w:rsidR="00F36A88" w:rsidRPr="00980AC1" w:rsidRDefault="00F36A88" w:rsidP="00775D39">
      <w:pPr>
        <w:spacing w:after="0"/>
        <w:ind w:left="284"/>
        <w:jc w:val="both"/>
        <w:rPr>
          <w:rFonts w:ascii="Arial Narrow" w:hAnsi="Arial Narrow" w:cs="Arial"/>
          <w:color w:val="000000" w:themeColor="text1"/>
        </w:rPr>
      </w:pPr>
      <w:r w:rsidRPr="00980AC1">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276B58" w:rsidRPr="00980AC1" w:rsidRDefault="00276B58" w:rsidP="00775D39">
      <w:pPr>
        <w:spacing w:after="0"/>
        <w:ind w:left="284"/>
        <w:jc w:val="both"/>
        <w:rPr>
          <w:rFonts w:ascii="Arial Narrow" w:hAnsi="Arial Narrow" w:cs="Arial"/>
          <w:color w:val="000000" w:themeColor="text1"/>
        </w:rPr>
      </w:pPr>
      <w:r w:rsidRPr="00980AC1">
        <w:rPr>
          <w:rFonts w:ascii="Arial Narrow" w:hAnsi="Arial Narrow" w:cs="Arial"/>
          <w:color w:val="000000" w:themeColor="text1"/>
        </w:rPr>
        <w:t>C/ w wysokości 2 % wartości brutto reklamowanego przedmiotu umowy z tytułu nie dokonania wymiany przedmiotu umowy na wolny od w</w:t>
      </w:r>
      <w:r w:rsidR="00775D39">
        <w:rPr>
          <w:rFonts w:ascii="Arial Narrow" w:hAnsi="Arial Narrow" w:cs="Arial"/>
          <w:color w:val="000000" w:themeColor="text1"/>
        </w:rPr>
        <w:t xml:space="preserve">ad w terminie, o którym mowa w </w:t>
      </w:r>
      <w:r w:rsidRPr="00980AC1">
        <w:rPr>
          <w:rFonts w:ascii="Arial Narrow" w:hAnsi="Arial Narrow" w:cs="Arial"/>
          <w:color w:val="000000" w:themeColor="text1"/>
        </w:rPr>
        <w:t>§ 3 ust. 7 za każdy rozpoczęty dzień zwłoki, jednak nie więcej niż 20% wartości reklam</w:t>
      </w:r>
      <w:r w:rsidR="00FF26B3">
        <w:rPr>
          <w:rFonts w:ascii="Arial Narrow" w:hAnsi="Arial Narrow" w:cs="Arial"/>
          <w:color w:val="000000" w:themeColor="text1"/>
        </w:rPr>
        <w:t>owanego przedmiotu umowy.</w:t>
      </w:r>
    </w:p>
    <w:p w:rsidR="00CB6C4F" w:rsidRPr="00F22193" w:rsidRDefault="00625CFD" w:rsidP="00F22193">
      <w:pPr>
        <w:pStyle w:val="Akapitzlist"/>
        <w:numPr>
          <w:ilvl w:val="0"/>
          <w:numId w:val="23"/>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Strony dopuszczają możliwość dochodzenia odszkodowania przewyższającego zastrzeżone ka</w:t>
      </w:r>
      <w:r w:rsidR="00FF26B3">
        <w:rPr>
          <w:rFonts w:ascii="Arial Narrow" w:hAnsi="Arial Narrow" w:cs="Times New Roman"/>
          <w:color w:val="000000" w:themeColor="text1"/>
        </w:rPr>
        <w:t>ry umowne, na zasadach ogólnych.</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w:t>
      </w:r>
      <w:r w:rsidR="00F04FB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7</w:t>
      </w:r>
    </w:p>
    <w:p w:rsidR="00345F7D" w:rsidRPr="00980AC1" w:rsidRDefault="00625CFD" w:rsidP="00B6252E">
      <w:pPr>
        <w:jc w:val="both"/>
        <w:rPr>
          <w:rFonts w:ascii="Arial Narrow" w:hAnsi="Arial Narrow" w:cs="Times New Roman"/>
          <w:color w:val="000000" w:themeColor="text1"/>
        </w:rPr>
      </w:pPr>
      <w:r w:rsidRPr="00980AC1">
        <w:rPr>
          <w:rFonts w:ascii="Arial Narrow" w:hAnsi="Arial Narrow" w:cs="Times New Roman"/>
          <w:color w:val="000000" w:themeColor="text1"/>
        </w:rPr>
        <w:t xml:space="preserve">W sprawach nieuregulowanych mają zastosowanie przepisy ustawy z dnia 23 kwietnia 1964 roku – </w:t>
      </w:r>
      <w:r w:rsidR="00F04FB5" w:rsidRPr="00980AC1">
        <w:rPr>
          <w:rFonts w:ascii="Arial Narrow" w:hAnsi="Arial Narrow" w:cs="Times New Roman"/>
          <w:color w:val="000000" w:themeColor="text1"/>
        </w:rPr>
        <w:t>Kodeks  Cywilny (t.j. Dz.U. 2017r., poz. 459</w:t>
      </w:r>
      <w:r w:rsidRPr="00980AC1">
        <w:rPr>
          <w:rFonts w:ascii="Arial Narrow" w:hAnsi="Arial Narrow" w:cs="Times New Roman"/>
          <w:color w:val="000000" w:themeColor="text1"/>
        </w:rPr>
        <w:t>) oraz ustawy z dnia 29 stycznia 2004 roku – Prawo zamów</w:t>
      </w:r>
      <w:r w:rsidR="00F04FB5" w:rsidRPr="00980AC1">
        <w:rPr>
          <w:rFonts w:ascii="Arial Narrow" w:hAnsi="Arial Narrow" w:cs="Times New Roman"/>
          <w:color w:val="000000" w:themeColor="text1"/>
        </w:rPr>
        <w:t>ień publicznych (t.j. Dz.U. 2017</w:t>
      </w:r>
      <w:r w:rsidRPr="00980AC1">
        <w:rPr>
          <w:rFonts w:ascii="Arial Narrow" w:hAnsi="Arial Narrow" w:cs="Times New Roman"/>
          <w:color w:val="000000" w:themeColor="text1"/>
        </w:rPr>
        <w:t xml:space="preserve">r., poz. </w:t>
      </w:r>
      <w:r w:rsidR="00F04FB5" w:rsidRPr="00980AC1">
        <w:rPr>
          <w:rFonts w:ascii="Arial Narrow" w:hAnsi="Arial Narrow" w:cs="Times New Roman"/>
          <w:color w:val="000000" w:themeColor="text1"/>
        </w:rPr>
        <w:t>1579</w:t>
      </w:r>
      <w:r w:rsidR="00FF26B3">
        <w:rPr>
          <w:rFonts w:ascii="Arial Narrow" w:hAnsi="Arial Narrow" w:cs="Times New Roman"/>
          <w:color w:val="000000" w:themeColor="text1"/>
        </w:rPr>
        <w:t xml:space="preserve">). </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w:t>
      </w:r>
      <w:r w:rsidR="00F04FB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8</w:t>
      </w:r>
    </w:p>
    <w:p w:rsidR="00625CFD" w:rsidRPr="00980AC1"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Strony przewidują możliwość wprowadzenia z</w:t>
      </w:r>
      <w:r w:rsidR="00FF26B3">
        <w:rPr>
          <w:rFonts w:ascii="Arial Narrow" w:hAnsi="Arial Narrow" w:cs="Times New Roman"/>
          <w:color w:val="000000" w:themeColor="text1"/>
        </w:rPr>
        <w:t>mian w treści umowy dotyczących:</w:t>
      </w:r>
    </w:p>
    <w:p w:rsidR="00625CFD" w:rsidRPr="00980AC1" w:rsidRDefault="00FF26B3" w:rsidP="00F67C69">
      <w:pPr>
        <w:pStyle w:val="Akapitzlist"/>
        <w:numPr>
          <w:ilvl w:val="0"/>
          <w:numId w:val="27"/>
        </w:numPr>
        <w:spacing w:after="0"/>
        <w:ind w:left="567" w:hanging="283"/>
        <w:jc w:val="both"/>
        <w:rPr>
          <w:rFonts w:ascii="Arial Narrow" w:hAnsi="Arial Narrow" w:cs="Times New Roman"/>
          <w:color w:val="000000" w:themeColor="text1"/>
        </w:rPr>
      </w:pPr>
      <w:r>
        <w:rPr>
          <w:rFonts w:ascii="Arial Narrow" w:hAnsi="Arial Narrow" w:cs="Times New Roman"/>
          <w:color w:val="000000" w:themeColor="text1"/>
        </w:rPr>
        <w:t xml:space="preserve">wynagrodzenia, w przypadku: </w:t>
      </w:r>
    </w:p>
    <w:p w:rsidR="00625CFD" w:rsidRPr="00980AC1"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zmiany obowiązującej stawki podatku od towarów i usług VAT;</w:t>
      </w:r>
    </w:p>
    <w:p w:rsidR="00625CFD" w:rsidRPr="00980AC1"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zmiany wysokości minimalnego wynagrodzenia, ustalanego na podstawie przepisów ustawy z dnia 10 października 2002 roku o minimalnym wynagrodzeniu za pracę (t.j. Dz.U. 2015, poz. 2008 ze zm.);</w:t>
      </w:r>
    </w:p>
    <w:p w:rsidR="00625CFD" w:rsidRPr="00980AC1"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zmiany zasad podlegania ubezpieczeniu społecznemu lub ubezpieczeniu zdrowotnemu lub zmianie uległa wysokość składek na ubezpieczenie społec</w:t>
      </w:r>
      <w:r w:rsidR="00775D39">
        <w:rPr>
          <w:rFonts w:ascii="Arial Narrow" w:hAnsi="Arial Narrow" w:cs="Times New Roman"/>
          <w:color w:val="000000" w:themeColor="text1"/>
        </w:rPr>
        <w:t>zne lub ubezpieczenie zdrowotne;</w:t>
      </w:r>
    </w:p>
    <w:p w:rsidR="00625CFD" w:rsidRPr="00980AC1"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zmi</w:t>
      </w:r>
      <w:r w:rsidR="00FF26B3">
        <w:rPr>
          <w:rFonts w:ascii="Arial Narrow" w:hAnsi="Arial Narrow" w:cs="Times New Roman"/>
          <w:color w:val="000000" w:themeColor="text1"/>
        </w:rPr>
        <w:t>any przepisów celno-podatkowych;</w:t>
      </w:r>
    </w:p>
    <w:p w:rsidR="00625CFD" w:rsidRPr="00980AC1"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udokum</w:t>
      </w:r>
      <w:r w:rsidR="002E5CD6" w:rsidRPr="00980AC1">
        <w:rPr>
          <w:rFonts w:ascii="Arial Narrow" w:hAnsi="Arial Narrow" w:cs="Times New Roman"/>
          <w:color w:val="000000" w:themeColor="text1"/>
        </w:rPr>
        <w:t>e</w:t>
      </w:r>
      <w:r w:rsidR="00FF26B3">
        <w:rPr>
          <w:rFonts w:ascii="Arial Narrow" w:hAnsi="Arial Narrow" w:cs="Times New Roman"/>
          <w:color w:val="000000" w:themeColor="text1"/>
        </w:rPr>
        <w:t xml:space="preserve">ntowanych zmian cen producenta. </w:t>
      </w:r>
    </w:p>
    <w:p w:rsidR="00625CFD" w:rsidRPr="00980AC1" w:rsidRDefault="00625CFD" w:rsidP="00F67C69">
      <w:pPr>
        <w:pStyle w:val="Akapitzlist"/>
        <w:numPr>
          <w:ilvl w:val="0"/>
          <w:numId w:val="27"/>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980AC1" w:rsidRDefault="00625CFD" w:rsidP="00F67C69">
      <w:pPr>
        <w:pStyle w:val="Akapitzlist"/>
        <w:numPr>
          <w:ilvl w:val="0"/>
          <w:numId w:val="27"/>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lastRenderedPageBreak/>
        <w:t>terminu realizacji umowy – w przypadku niewyczerpania asortymentu objętego umową, strony mogą przedłużyć okres obowiązywania umowy przy zachowaniu cen jednostkowych zawartych w ofercie;</w:t>
      </w:r>
    </w:p>
    <w:p w:rsidR="00625CFD" w:rsidRPr="00980AC1"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Zmi</w:t>
      </w:r>
      <w:r w:rsidR="00172FEF" w:rsidRPr="00980AC1">
        <w:rPr>
          <w:rFonts w:ascii="Arial Narrow" w:hAnsi="Arial Narrow" w:cs="Times New Roman"/>
          <w:color w:val="000000" w:themeColor="text1"/>
        </w:rPr>
        <w:t>any o których mowa w ust. 1 pkt</w:t>
      </w:r>
      <w:r w:rsidRPr="00980AC1">
        <w:rPr>
          <w:rFonts w:ascii="Arial Narrow" w:hAnsi="Arial Narrow" w:cs="Times New Roman"/>
          <w:color w:val="000000" w:themeColor="text1"/>
        </w:rPr>
        <w:t xml:space="preserve"> 1 dokonywane będą według następujących zasadach:</w:t>
      </w:r>
    </w:p>
    <w:p w:rsidR="00625CFD" w:rsidRPr="00980AC1"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w:t>
      </w:r>
      <w:r w:rsidR="00172FEF" w:rsidRPr="00980AC1">
        <w:rPr>
          <w:rFonts w:ascii="Arial Narrow" w:hAnsi="Arial Narrow" w:cs="Times New Roman"/>
          <w:color w:val="000000" w:themeColor="text1"/>
        </w:rPr>
        <w:t>inno ulec zmianie</w:t>
      </w:r>
      <w:r w:rsidRPr="00980AC1">
        <w:rPr>
          <w:rFonts w:ascii="Arial Narrow" w:hAnsi="Arial Narrow" w:cs="Times New Roman"/>
          <w:color w:val="000000" w:themeColor="text1"/>
        </w:rPr>
        <w:t xml:space="preserve"> oraz wskazaniem daty, od której nastąpiła bądź nastąpi zmiana wysokości kosztów wykonania umowy uzasadniająca zmianę wysokości wynagrodzenia należnego Wykonawcy;</w:t>
      </w:r>
    </w:p>
    <w:p w:rsidR="00625CFD" w:rsidRPr="00980AC1"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980AC1"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980AC1"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w przypadku zmiany, o której mowa w ust. 1 pkt 1</w:t>
      </w:r>
      <w:r w:rsidR="00E33F55"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 xml:space="preserve">lit. b, wynagrodzenie Wykonawcy ulegnie zmianie </w:t>
      </w:r>
      <w:r w:rsidR="00E33F55" w:rsidRPr="00980AC1">
        <w:rPr>
          <w:rFonts w:ascii="Arial Narrow" w:hAnsi="Arial Narrow" w:cs="Times New Roman"/>
          <w:color w:val="000000" w:themeColor="text1"/>
        </w:rPr>
        <w:br/>
      </w:r>
      <w:r w:rsidRPr="00980AC1">
        <w:rPr>
          <w:rFonts w:ascii="Arial Narrow" w:hAnsi="Arial Narrow" w:cs="Times New Roman"/>
          <w:color w:val="000000" w:themeColor="text1"/>
        </w:rP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980AC1" w:rsidRDefault="00625CFD" w:rsidP="00F67C69">
      <w:pPr>
        <w:pStyle w:val="Akapitzlist"/>
        <w:numPr>
          <w:ilvl w:val="0"/>
          <w:numId w:val="24"/>
        </w:numPr>
        <w:spacing w:after="0"/>
        <w:ind w:left="426" w:hanging="284"/>
        <w:jc w:val="both"/>
        <w:rPr>
          <w:rFonts w:ascii="Arial Narrow" w:hAnsi="Arial Narrow" w:cs="Times New Roman"/>
          <w:color w:val="000000" w:themeColor="text1"/>
        </w:rPr>
      </w:pPr>
      <w:r w:rsidRPr="00980AC1">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980AC1"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pisemne zestawienie wynagrodzeń Pracowników</w:t>
      </w:r>
      <w:r w:rsidR="00E33F55" w:rsidRPr="00980AC1">
        <w:rPr>
          <w:rFonts w:ascii="Arial Narrow" w:hAnsi="Arial Narrow" w:cs="Times New Roman"/>
          <w:color w:val="000000" w:themeColor="text1"/>
        </w:rPr>
        <w:t xml:space="preserve"> (zarówno przed jak i po zmianie)</w:t>
      </w:r>
      <w:r w:rsidRPr="00980AC1">
        <w:rPr>
          <w:rFonts w:ascii="Arial Narrow" w:hAnsi="Arial Narrow" w:cs="Times New Roman"/>
          <w:color w:val="000000" w:themeColor="text1"/>
        </w:rPr>
        <w:t xml:space="preserve">, wraz z określeniem zakresu (części etatu), w jakim wykonują oni prace bezpośrednio związane z realizacją przedmiotu Umowy oraz części wynagrodzenia odpowiadającej temu zakresowi – w  przypadku zmiany, o której </w:t>
      </w:r>
      <w:r w:rsidR="00E33F55" w:rsidRPr="00980AC1">
        <w:rPr>
          <w:rFonts w:ascii="Arial Narrow" w:hAnsi="Arial Narrow" w:cs="Times New Roman"/>
          <w:color w:val="000000" w:themeColor="text1"/>
        </w:rPr>
        <w:t xml:space="preserve">mowa w ust. 1 pkt 1 lit b, lub </w:t>
      </w:r>
    </w:p>
    <w:p w:rsidR="00625CFD" w:rsidRPr="00980AC1"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pisemne zestawienie wynagrodzeń Pracowników</w:t>
      </w:r>
      <w:r w:rsidR="00E33F55" w:rsidRPr="00980AC1">
        <w:rPr>
          <w:rFonts w:ascii="Arial Narrow" w:hAnsi="Arial Narrow" w:cs="Times New Roman"/>
          <w:color w:val="000000" w:themeColor="text1"/>
        </w:rPr>
        <w:t xml:space="preserve"> (zarówno przed jak i po zmianie)</w:t>
      </w:r>
      <w:r w:rsidRPr="00980AC1">
        <w:rPr>
          <w:rFonts w:ascii="Arial Narrow" w:hAnsi="Arial Narrow" w:cs="Times New Roman"/>
          <w:color w:val="000000" w:themeColor="text1"/>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980AC1"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w:t>
      </w:r>
      <w:r w:rsidR="00E33F55" w:rsidRPr="00980AC1">
        <w:rPr>
          <w:rFonts w:ascii="Arial Narrow" w:hAnsi="Arial Narrow" w:cs="Times New Roman"/>
          <w:color w:val="000000" w:themeColor="text1"/>
        </w:rPr>
        <w:t>esłanki określonej w ust. 1 pkt</w:t>
      </w:r>
      <w:r w:rsidRPr="00980AC1">
        <w:rPr>
          <w:rFonts w:ascii="Arial Narrow" w:hAnsi="Arial Narrow" w:cs="Times New Roman"/>
          <w:color w:val="000000" w:themeColor="text1"/>
        </w:rPr>
        <w:t xml:space="preserve"> 1 lit. d;</w:t>
      </w:r>
    </w:p>
    <w:p w:rsidR="00625CFD" w:rsidRPr="00980AC1"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980AC1">
        <w:rPr>
          <w:rFonts w:ascii="Arial Narrow" w:hAnsi="Arial Narrow" w:cs="Times New Roman"/>
          <w:color w:val="000000" w:themeColor="text1"/>
        </w:rPr>
        <w:lastRenderedPageBreak/>
        <w:t xml:space="preserve">pisemne zestawienie zmian ogłaszanego przez NBP średniego kursu złotego do euro zawierające wyrażoną </w:t>
      </w:r>
      <w:r w:rsidR="00E33F55" w:rsidRPr="00980AC1">
        <w:rPr>
          <w:rFonts w:ascii="Arial Narrow" w:hAnsi="Arial Narrow" w:cs="Times New Roman"/>
          <w:color w:val="000000" w:themeColor="text1"/>
        </w:rPr>
        <w:br/>
      </w:r>
      <w:r w:rsidRPr="00980AC1">
        <w:rPr>
          <w:rFonts w:ascii="Arial Narrow" w:hAnsi="Arial Narrow" w:cs="Times New Roman"/>
          <w:color w:val="000000" w:themeColor="text1"/>
        </w:rPr>
        <w:t>w procentach zmianę w stosunku do średniego kursu ogłoszonego w dniu zawarcia umowy – w przypadku przesła</w:t>
      </w:r>
      <w:r w:rsidR="00E33F55" w:rsidRPr="00980AC1">
        <w:rPr>
          <w:rFonts w:ascii="Arial Narrow" w:hAnsi="Arial Narrow" w:cs="Times New Roman"/>
          <w:color w:val="000000" w:themeColor="text1"/>
        </w:rPr>
        <w:t>nki, o której mowa w ust. 1 pkt</w:t>
      </w:r>
      <w:r w:rsidRPr="00980AC1">
        <w:rPr>
          <w:rFonts w:ascii="Arial Narrow" w:hAnsi="Arial Narrow" w:cs="Times New Roman"/>
          <w:color w:val="000000" w:themeColor="text1"/>
        </w:rPr>
        <w:t xml:space="preserve"> 1 lit. f;</w:t>
      </w:r>
    </w:p>
    <w:p w:rsidR="00625CFD" w:rsidRPr="00980AC1"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625CFD" w:rsidRPr="00980AC1"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Zmiany w </w:t>
      </w:r>
      <w:r w:rsidR="00E33F55" w:rsidRPr="00980AC1">
        <w:rPr>
          <w:rFonts w:ascii="Arial Narrow" w:hAnsi="Arial Narrow" w:cs="Times New Roman"/>
          <w:color w:val="000000" w:themeColor="text1"/>
        </w:rPr>
        <w:t>zakresie wskazanym w ust. 1 pkt</w:t>
      </w:r>
      <w:r w:rsidRPr="00980AC1">
        <w:rPr>
          <w:rFonts w:ascii="Arial Narrow" w:hAnsi="Arial Narrow" w:cs="Times New Roman"/>
          <w:color w:val="000000" w:themeColor="text1"/>
        </w:rPr>
        <w:t xml:space="preserve"> 2 i 3 niniejszego §, dokonywane będą według następujących zasad:</w:t>
      </w:r>
    </w:p>
    <w:p w:rsidR="00625CFD" w:rsidRPr="00980AC1" w:rsidRDefault="00625CFD" w:rsidP="00F67C69">
      <w:pPr>
        <w:pStyle w:val="Akapitzlist"/>
        <w:numPr>
          <w:ilvl w:val="0"/>
          <w:numId w:val="31"/>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wniosek o dokonanie zmiany umowy należy przedłożyć na</w:t>
      </w:r>
      <w:r w:rsidR="0019749B">
        <w:rPr>
          <w:rFonts w:ascii="Arial Narrow" w:hAnsi="Arial Narrow" w:cs="Times New Roman"/>
          <w:color w:val="000000" w:themeColor="text1"/>
        </w:rPr>
        <w:t xml:space="preserve"> piśmie, a okoliczności mogące </w:t>
      </w:r>
      <w:r w:rsidRPr="00980AC1">
        <w:rPr>
          <w:rFonts w:ascii="Arial Narrow" w:hAnsi="Arial Narrow" w:cs="Times New Roman"/>
          <w:color w:val="000000" w:themeColor="text1"/>
        </w:rPr>
        <w:t>stanowić podstawę zmiany umowy powinny być uzasadnione i u</w:t>
      </w:r>
      <w:r w:rsidR="0019749B">
        <w:rPr>
          <w:rFonts w:ascii="Arial Narrow" w:hAnsi="Arial Narrow" w:cs="Times New Roman"/>
          <w:color w:val="000000" w:themeColor="text1"/>
        </w:rPr>
        <w:t>dokumentowane przez Wykonawcę.</w:t>
      </w:r>
    </w:p>
    <w:p w:rsidR="00625CFD" w:rsidRPr="00980AC1" w:rsidRDefault="00625CFD" w:rsidP="00F67C69">
      <w:pPr>
        <w:pStyle w:val="Akapitzlist"/>
        <w:numPr>
          <w:ilvl w:val="0"/>
          <w:numId w:val="31"/>
        </w:numPr>
        <w:spacing w:after="0"/>
        <w:ind w:left="567" w:hanging="283"/>
        <w:jc w:val="both"/>
        <w:rPr>
          <w:rFonts w:ascii="Arial Narrow" w:hAnsi="Arial Narrow" w:cs="Times New Roman"/>
          <w:color w:val="000000" w:themeColor="text1"/>
        </w:rPr>
      </w:pPr>
      <w:r w:rsidRPr="00980AC1">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980AC1"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 każdym z powyższych przypadków zmiana umowy wymaga zgody obu stron, wyrażonej na piśmie pod rygorem nieważności.</w:t>
      </w:r>
    </w:p>
    <w:p w:rsidR="00625CFD" w:rsidRPr="00980AC1"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Wszelkie zmiany w treści umowy wymagają zachowania formy pisemnej pod rygorem nieważności.</w:t>
      </w:r>
    </w:p>
    <w:p w:rsidR="00625CFD" w:rsidRPr="00980AC1" w:rsidRDefault="00625CFD" w:rsidP="00F67C69">
      <w:pPr>
        <w:pStyle w:val="Akapitzlist"/>
        <w:numPr>
          <w:ilvl w:val="0"/>
          <w:numId w:val="24"/>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Zamawiający może odstąpić od umowy na podstawie art. 145 ustawy</w:t>
      </w:r>
      <w:r w:rsidR="00A032EE" w:rsidRPr="00980AC1">
        <w:rPr>
          <w:rFonts w:ascii="Arial Narrow" w:hAnsi="Arial Narrow" w:cs="Times New Roman"/>
          <w:color w:val="000000" w:themeColor="text1"/>
        </w:rPr>
        <w:t xml:space="preserve"> Pzp</w:t>
      </w:r>
      <w:r w:rsidR="00A64AB0" w:rsidRPr="00980AC1">
        <w:rPr>
          <w:rFonts w:ascii="Arial Narrow" w:hAnsi="Arial Narrow" w:cs="Times New Roman"/>
          <w:color w:val="000000" w:themeColor="text1"/>
        </w:rPr>
        <w:t xml:space="preserve"> oraz w przypadkach określonych w § 10 ust. 3 niniejszej umowy.</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§9</w:t>
      </w:r>
    </w:p>
    <w:p w:rsidR="00A64AB0" w:rsidRPr="00980AC1" w:rsidRDefault="00625CFD" w:rsidP="00625CFD">
      <w:pPr>
        <w:jc w:val="both"/>
        <w:rPr>
          <w:rFonts w:ascii="Arial Narrow" w:hAnsi="Arial Narrow" w:cs="Times New Roman"/>
          <w:color w:val="000000" w:themeColor="text1"/>
        </w:rPr>
      </w:pPr>
      <w:r w:rsidRPr="00980AC1">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§10</w:t>
      </w:r>
    </w:p>
    <w:p w:rsidR="00625CFD" w:rsidRPr="00980AC1" w:rsidRDefault="00625CFD" w:rsidP="00F67C69">
      <w:pPr>
        <w:pStyle w:val="Akapitzlist"/>
        <w:numPr>
          <w:ilvl w:val="0"/>
          <w:numId w:val="25"/>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Umowa zawarta zostaje na okres </w:t>
      </w:r>
      <w:r w:rsidRPr="00980AC1">
        <w:rPr>
          <w:rFonts w:ascii="Arial Narrow" w:hAnsi="Arial Narrow" w:cs="Times New Roman"/>
          <w:b/>
          <w:color w:val="000000" w:themeColor="text1"/>
        </w:rPr>
        <w:t>24</w:t>
      </w:r>
      <w:r w:rsidR="00E43F75" w:rsidRPr="00980AC1">
        <w:rPr>
          <w:rFonts w:ascii="Arial Narrow" w:hAnsi="Arial Narrow" w:cs="Times New Roman"/>
          <w:b/>
          <w:color w:val="000000" w:themeColor="text1"/>
        </w:rPr>
        <w:t xml:space="preserve"> miesięcy od dnia ………</w:t>
      </w:r>
      <w:r w:rsidR="008A29A1" w:rsidRPr="00980AC1">
        <w:rPr>
          <w:rFonts w:ascii="Arial Narrow" w:hAnsi="Arial Narrow" w:cs="Times New Roman"/>
          <w:b/>
          <w:color w:val="000000" w:themeColor="text1"/>
        </w:rPr>
        <w:t>……</w:t>
      </w:r>
      <w:r w:rsidR="00E43F75" w:rsidRPr="00980AC1">
        <w:rPr>
          <w:rFonts w:ascii="Arial Narrow" w:hAnsi="Arial Narrow" w:cs="Times New Roman"/>
          <w:b/>
          <w:color w:val="000000" w:themeColor="text1"/>
        </w:rPr>
        <w:t>…</w:t>
      </w:r>
      <w:r w:rsidR="008A29A1" w:rsidRPr="00980AC1">
        <w:rPr>
          <w:rFonts w:ascii="Arial Narrow" w:hAnsi="Arial Narrow" w:cs="Times New Roman"/>
          <w:b/>
          <w:color w:val="000000" w:themeColor="text1"/>
        </w:rPr>
        <w:t xml:space="preserve"> </w:t>
      </w:r>
      <w:r w:rsidR="00E43F75" w:rsidRPr="00980AC1">
        <w:rPr>
          <w:rFonts w:ascii="Arial Narrow" w:hAnsi="Arial Narrow" w:cs="Times New Roman"/>
          <w:b/>
          <w:color w:val="000000" w:themeColor="text1"/>
        </w:rPr>
        <w:t>do dnia ………………….</w:t>
      </w:r>
      <w:r w:rsidRPr="00980AC1">
        <w:rPr>
          <w:rFonts w:ascii="Arial Narrow" w:hAnsi="Arial Narrow" w:cs="Times New Roman"/>
          <w:color w:val="000000" w:themeColor="text1"/>
        </w:rPr>
        <w:t xml:space="preserve"> </w:t>
      </w:r>
      <w:r w:rsidR="00943C0B" w:rsidRPr="00980AC1">
        <w:rPr>
          <w:rFonts w:ascii="Arial Narrow" w:hAnsi="Arial Narrow" w:cs="Times New Roman"/>
          <w:color w:val="000000" w:themeColor="text1"/>
        </w:rPr>
        <w:t>A</w:t>
      </w:r>
      <w:r w:rsidRPr="00980AC1">
        <w:rPr>
          <w:rFonts w:ascii="Arial Narrow" w:hAnsi="Arial Narrow" w:cs="Times New Roman"/>
          <w:color w:val="000000" w:themeColor="text1"/>
        </w:rPr>
        <w:t>lbo do wyczerpania kwoty określonej w §4 ust. 1 umowy. W przypadku wyczerpania asortymentu</w:t>
      </w:r>
      <w:r w:rsidRPr="00980AC1">
        <w:rPr>
          <w:rFonts w:ascii="Arial Narrow" w:eastAsia="Lucida Sans Unicode" w:hAnsi="Arial Narrow" w:cs="Times New Roman"/>
          <w:color w:val="000000" w:themeColor="text1"/>
          <w:kern w:val="1"/>
        </w:rPr>
        <w:t xml:space="preserve"> </w:t>
      </w:r>
      <w:r w:rsidRPr="00980AC1">
        <w:rPr>
          <w:rFonts w:ascii="Arial Narrow" w:hAnsi="Arial Narrow" w:cs="Times New Roman"/>
          <w:color w:val="000000" w:themeColor="text1"/>
        </w:rPr>
        <w:t>stanowiącego przedmiot umowy, umowa ulega rozwiązaniu w tym zakresie.</w:t>
      </w:r>
    </w:p>
    <w:p w:rsidR="00625CFD" w:rsidRPr="00980AC1" w:rsidRDefault="00625CFD" w:rsidP="00F67C69">
      <w:pPr>
        <w:pStyle w:val="Akapitzlist"/>
        <w:numPr>
          <w:ilvl w:val="0"/>
          <w:numId w:val="25"/>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Każda ze Stron może żądać rozwiązania umowy za porozumieniem.</w:t>
      </w:r>
    </w:p>
    <w:p w:rsidR="00625CFD" w:rsidRPr="00980AC1" w:rsidRDefault="00625CFD" w:rsidP="00F67C69">
      <w:pPr>
        <w:pStyle w:val="Akapitzlist"/>
        <w:numPr>
          <w:ilvl w:val="0"/>
          <w:numId w:val="25"/>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Zamawiający zastrzega sobie prawo do odstąpienia od umowy w całości lub w części w przypadku:</w:t>
      </w:r>
    </w:p>
    <w:p w:rsidR="00625CFD" w:rsidRPr="00980AC1" w:rsidRDefault="00625CFD"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A/ dwukrotnej nieterm</w:t>
      </w:r>
      <w:r w:rsidR="00E4676E" w:rsidRPr="00980AC1">
        <w:rPr>
          <w:rFonts w:ascii="Arial Narrow" w:hAnsi="Arial Narrow" w:cs="Times New Roman"/>
          <w:color w:val="000000" w:themeColor="text1"/>
        </w:rPr>
        <w:t>inowej dostawy przedmiotu umowy;</w:t>
      </w:r>
    </w:p>
    <w:p w:rsidR="00A64AB0" w:rsidRPr="00980AC1" w:rsidRDefault="00625CFD"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B/</w:t>
      </w:r>
      <w:r w:rsidR="00E40286"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niedostarczenia w zamian wadliwego przedmiotu umowy – wolnego od wad</w:t>
      </w:r>
      <w:r w:rsidR="00E40286" w:rsidRPr="00980AC1">
        <w:rPr>
          <w:rFonts w:ascii="Arial Narrow" w:hAnsi="Arial Narrow" w:cs="Times New Roman"/>
          <w:color w:val="000000" w:themeColor="text1"/>
        </w:rPr>
        <w:t xml:space="preserve"> w</w:t>
      </w:r>
      <w:r w:rsidR="00EB6CF0" w:rsidRPr="00980AC1">
        <w:rPr>
          <w:rFonts w:ascii="Arial Narrow" w:hAnsi="Arial Narrow" w:cs="Times New Roman"/>
          <w:color w:val="000000" w:themeColor="text1"/>
        </w:rPr>
        <w:t xml:space="preserve"> terminie wskazanym w § 3</w:t>
      </w:r>
      <w:r w:rsidR="00A64AB0" w:rsidRPr="00980AC1">
        <w:rPr>
          <w:rFonts w:ascii="Arial Narrow" w:hAnsi="Arial Narrow" w:cs="Times New Roman"/>
          <w:color w:val="000000" w:themeColor="text1"/>
        </w:rPr>
        <w:br/>
        <w:t xml:space="preserve">  </w:t>
      </w:r>
      <w:r w:rsidR="00EB6CF0" w:rsidRPr="00980AC1">
        <w:rPr>
          <w:rFonts w:ascii="Arial Narrow" w:hAnsi="Arial Narrow" w:cs="Times New Roman"/>
          <w:color w:val="000000" w:themeColor="text1"/>
        </w:rPr>
        <w:t xml:space="preserve"> ust. 7</w:t>
      </w:r>
      <w:r w:rsidR="00A64AB0" w:rsidRPr="00980AC1">
        <w:rPr>
          <w:rFonts w:ascii="Arial Narrow" w:hAnsi="Arial Narrow" w:cs="Times New Roman"/>
          <w:color w:val="000000" w:themeColor="text1"/>
        </w:rPr>
        <w:t xml:space="preserve"> lub</w:t>
      </w:r>
    </w:p>
    <w:p w:rsidR="00625CFD" w:rsidRPr="00980AC1" w:rsidRDefault="00A64AB0" w:rsidP="00625CFD">
      <w:pPr>
        <w:pStyle w:val="Akapitzlist"/>
        <w:ind w:left="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C/ powtarzających się uzasadnionych reklamacji ilościowych lub jakościowych dotyczących dostaw (minimum </w:t>
      </w:r>
      <w:r w:rsidRPr="00980AC1">
        <w:rPr>
          <w:rFonts w:ascii="Arial Narrow" w:hAnsi="Arial Narrow" w:cs="Times New Roman"/>
          <w:color w:val="000000" w:themeColor="text1"/>
        </w:rPr>
        <w:br/>
        <w:t xml:space="preserve">   3 uzasadnione reklamacje dostaw).</w:t>
      </w:r>
      <w:r w:rsidR="00E4676E" w:rsidRPr="00980AC1">
        <w:rPr>
          <w:rFonts w:ascii="Arial Narrow" w:hAnsi="Arial Narrow" w:cs="Times New Roman"/>
          <w:color w:val="000000" w:themeColor="text1"/>
        </w:rPr>
        <w:t xml:space="preserve"> </w:t>
      </w:r>
    </w:p>
    <w:p w:rsidR="00625CFD" w:rsidRPr="00980AC1" w:rsidRDefault="00625CFD" w:rsidP="00F67C69">
      <w:pPr>
        <w:pStyle w:val="Akapitzlist"/>
        <w:numPr>
          <w:ilvl w:val="0"/>
          <w:numId w:val="25"/>
        </w:numPr>
        <w:ind w:left="284" w:hanging="284"/>
        <w:jc w:val="both"/>
        <w:rPr>
          <w:rFonts w:ascii="Arial Narrow" w:hAnsi="Arial Narrow" w:cs="Times New Roman"/>
          <w:color w:val="000000" w:themeColor="text1"/>
        </w:rPr>
      </w:pPr>
      <w:r w:rsidRPr="00980AC1">
        <w:rPr>
          <w:rFonts w:ascii="Arial Narrow" w:hAnsi="Arial Narrow" w:cs="Times New Roman"/>
          <w:color w:val="000000" w:themeColor="text1"/>
        </w:rPr>
        <w:t xml:space="preserve">Zamawiający może zrealizować swoje uprawnienie </w:t>
      </w:r>
      <w:r w:rsidR="00A64AB0" w:rsidRPr="00980AC1">
        <w:rPr>
          <w:rFonts w:ascii="Arial Narrow" w:hAnsi="Arial Narrow" w:cs="Times New Roman"/>
          <w:color w:val="000000" w:themeColor="text1"/>
        </w:rPr>
        <w:t>do odstąpienia w</w:t>
      </w:r>
      <w:r w:rsidRPr="00980AC1">
        <w:rPr>
          <w:rFonts w:ascii="Arial Narrow" w:hAnsi="Arial Narrow" w:cs="Times New Roman"/>
          <w:color w:val="000000" w:themeColor="text1"/>
        </w:rPr>
        <w:t xml:space="preserve"> terminie 30 dni od </w:t>
      </w:r>
      <w:r w:rsidR="00A64AB0" w:rsidRPr="00980AC1">
        <w:rPr>
          <w:rFonts w:ascii="Arial Narrow" w:hAnsi="Arial Narrow" w:cs="Times New Roman"/>
          <w:color w:val="000000" w:themeColor="text1"/>
        </w:rPr>
        <w:t xml:space="preserve">wystąpienia ostatniej przesłanki (okoliczności) będącej jego podstawą. Postanowienia § 6 ust. 2 stosuje się odpowiednio. </w:t>
      </w:r>
    </w:p>
    <w:p w:rsidR="00625CFD" w:rsidRPr="00980AC1" w:rsidRDefault="00625CFD" w:rsidP="00625CFD">
      <w:pPr>
        <w:jc w:val="center"/>
        <w:rPr>
          <w:rFonts w:ascii="Arial Narrow" w:hAnsi="Arial Narrow" w:cs="Times New Roman"/>
          <w:color w:val="000000" w:themeColor="text1"/>
        </w:rPr>
      </w:pPr>
      <w:r w:rsidRPr="00980AC1">
        <w:rPr>
          <w:rFonts w:ascii="Arial Narrow" w:hAnsi="Arial Narrow" w:cs="Times New Roman"/>
          <w:color w:val="000000" w:themeColor="text1"/>
        </w:rPr>
        <w:t>§11</w:t>
      </w:r>
    </w:p>
    <w:p w:rsidR="00625CFD" w:rsidRPr="00980AC1" w:rsidRDefault="00625CFD" w:rsidP="00625CFD">
      <w:pPr>
        <w:jc w:val="both"/>
        <w:rPr>
          <w:rFonts w:ascii="Arial Narrow" w:hAnsi="Arial Narrow" w:cs="Times New Roman"/>
          <w:color w:val="000000" w:themeColor="text1"/>
        </w:rPr>
      </w:pPr>
      <w:r w:rsidRPr="00980AC1">
        <w:rPr>
          <w:rFonts w:ascii="Arial Narrow" w:hAnsi="Arial Narrow" w:cs="Times New Roman"/>
          <w:color w:val="000000" w:themeColor="text1"/>
        </w:rPr>
        <w:t>Umowę sporządzono w trzech jednobrzmiących egzemplarzach</w:t>
      </w:r>
      <w:r w:rsidR="00A64AB0" w:rsidRPr="00980AC1">
        <w:rPr>
          <w:rFonts w:ascii="Arial Narrow" w:hAnsi="Arial Narrow" w:cs="Times New Roman"/>
          <w:color w:val="000000" w:themeColor="text1"/>
        </w:rPr>
        <w:t xml:space="preserve">: </w:t>
      </w:r>
      <w:r w:rsidRPr="00980AC1">
        <w:rPr>
          <w:rFonts w:ascii="Arial Narrow" w:hAnsi="Arial Narrow" w:cs="Times New Roman"/>
          <w:color w:val="000000" w:themeColor="text1"/>
        </w:rPr>
        <w:t xml:space="preserve"> jeden dla Wyk</w:t>
      </w:r>
      <w:r w:rsidR="00E85B17" w:rsidRPr="00980AC1">
        <w:rPr>
          <w:rFonts w:ascii="Arial Narrow" w:hAnsi="Arial Narrow" w:cs="Times New Roman"/>
          <w:color w:val="000000" w:themeColor="text1"/>
        </w:rPr>
        <w:t>onawcy i dwa dla Zamawiającego.</w:t>
      </w:r>
    </w:p>
    <w:p w:rsidR="00625CFD" w:rsidRPr="00980AC1" w:rsidRDefault="00625CFD" w:rsidP="00625CFD">
      <w:pPr>
        <w:jc w:val="both"/>
        <w:rPr>
          <w:rFonts w:ascii="Arial Narrow" w:hAnsi="Arial Narrow" w:cs="Times New Roman"/>
          <w:color w:val="000000" w:themeColor="text1"/>
        </w:rPr>
      </w:pPr>
      <w:r w:rsidRPr="00980AC1">
        <w:rPr>
          <w:rFonts w:ascii="Arial Narrow" w:hAnsi="Arial Narrow" w:cs="Times New Roman"/>
          <w:color w:val="000000" w:themeColor="text1"/>
          <w:u w:val="single"/>
        </w:rPr>
        <w:t>Załączniki</w:t>
      </w:r>
      <w:r w:rsidRPr="00980AC1">
        <w:rPr>
          <w:rFonts w:ascii="Arial Narrow" w:hAnsi="Arial Narrow" w:cs="Times New Roman"/>
          <w:color w:val="000000" w:themeColor="text1"/>
        </w:rPr>
        <w:t>:</w:t>
      </w:r>
    </w:p>
    <w:p w:rsidR="00CD1811" w:rsidRPr="00980AC1" w:rsidRDefault="0099746F" w:rsidP="0099746F">
      <w:pPr>
        <w:rPr>
          <w:rFonts w:ascii="Arial Narrow" w:hAnsi="Arial Narrow" w:cs="Times New Roman"/>
          <w:color w:val="000000" w:themeColor="text1"/>
        </w:rPr>
      </w:pPr>
      <w:r w:rsidRPr="00980AC1">
        <w:rPr>
          <w:rFonts w:ascii="Arial Narrow" w:hAnsi="Arial Narrow" w:cs="Times New Roman"/>
          <w:color w:val="000000" w:themeColor="text1"/>
        </w:rPr>
        <w:t>1.</w:t>
      </w:r>
      <w:r w:rsidRPr="00980AC1">
        <w:rPr>
          <w:rFonts w:ascii="Arial Narrow" w:hAnsi="Arial Narrow" w:cs="Times New Roman"/>
          <w:color w:val="000000" w:themeColor="text1"/>
        </w:rPr>
        <w:tab/>
        <w:t>formularz ofertowy</w:t>
      </w:r>
      <w:r w:rsidRPr="00980AC1">
        <w:rPr>
          <w:rFonts w:ascii="Arial Narrow" w:hAnsi="Arial Narrow" w:cs="Times New Roman"/>
          <w:color w:val="000000" w:themeColor="text1"/>
        </w:rPr>
        <w:br/>
      </w:r>
      <w:r w:rsidR="00625CFD" w:rsidRPr="00980AC1">
        <w:rPr>
          <w:rFonts w:ascii="Arial Narrow" w:hAnsi="Arial Narrow" w:cs="Times New Roman"/>
          <w:color w:val="000000" w:themeColor="text1"/>
        </w:rPr>
        <w:t>2.</w:t>
      </w:r>
      <w:r w:rsidR="00625CFD" w:rsidRPr="00980AC1">
        <w:rPr>
          <w:rFonts w:ascii="Arial Narrow" w:hAnsi="Arial Narrow" w:cs="Times New Roman"/>
          <w:color w:val="000000" w:themeColor="text1"/>
        </w:rPr>
        <w:tab/>
      </w:r>
      <w:r w:rsidR="00943C0B" w:rsidRPr="00980AC1">
        <w:rPr>
          <w:rFonts w:ascii="Arial Narrow" w:hAnsi="Arial Narrow" w:cs="Times New Roman"/>
          <w:color w:val="000000" w:themeColor="text1"/>
        </w:rPr>
        <w:t>F</w:t>
      </w:r>
      <w:r w:rsidR="00625CFD" w:rsidRPr="00980AC1">
        <w:rPr>
          <w:rFonts w:ascii="Arial Narrow" w:hAnsi="Arial Narrow" w:cs="Times New Roman"/>
          <w:color w:val="000000" w:themeColor="text1"/>
        </w:rPr>
        <w:t>ormularz kalkulacja cenowa</w:t>
      </w:r>
      <w:r w:rsidR="004E6144" w:rsidRPr="00980AC1">
        <w:rPr>
          <w:rFonts w:ascii="Arial Narrow" w:hAnsi="Arial Narrow" w:cs="Times New Roman"/>
          <w:color w:val="000000" w:themeColor="text1"/>
        </w:rPr>
        <w:t xml:space="preserve"> – opis przedmiotu zamówienia</w:t>
      </w:r>
    </w:p>
    <w:p w:rsidR="00B414FF" w:rsidRPr="00980AC1" w:rsidRDefault="00625CFD" w:rsidP="00E85B17">
      <w:pPr>
        <w:jc w:val="both"/>
        <w:rPr>
          <w:rFonts w:ascii="Arial Narrow" w:hAnsi="Arial Narrow" w:cs="Times New Roman"/>
          <w:b/>
          <w:color w:val="000000" w:themeColor="text1"/>
        </w:rPr>
      </w:pPr>
      <w:r w:rsidRPr="00980AC1">
        <w:rPr>
          <w:rFonts w:ascii="Arial Narrow" w:hAnsi="Arial Narrow" w:cs="Times New Roman"/>
          <w:b/>
          <w:color w:val="000000" w:themeColor="text1"/>
        </w:rPr>
        <w:t>WYKONAWCA</w:t>
      </w:r>
      <w:r w:rsidR="008F0418" w:rsidRPr="00980AC1">
        <w:rPr>
          <w:rFonts w:ascii="Arial Narrow" w:hAnsi="Arial Narrow" w:cs="Times New Roman"/>
          <w:b/>
          <w:color w:val="000000" w:themeColor="text1"/>
        </w:rPr>
        <w:t>:</w:t>
      </w:r>
      <w:r w:rsidRPr="00980AC1">
        <w:rPr>
          <w:rFonts w:ascii="Arial Narrow" w:hAnsi="Arial Narrow" w:cs="Times New Roman"/>
          <w:b/>
          <w:color w:val="000000" w:themeColor="text1"/>
        </w:rPr>
        <w:tab/>
      </w:r>
      <w:r w:rsidR="00623569" w:rsidRPr="00980AC1">
        <w:rPr>
          <w:rFonts w:ascii="Arial Narrow" w:hAnsi="Arial Narrow" w:cs="Times New Roman"/>
          <w:b/>
          <w:color w:val="000000" w:themeColor="text1"/>
        </w:rPr>
        <w:tab/>
      </w:r>
      <w:r w:rsidRPr="00980AC1">
        <w:rPr>
          <w:rFonts w:ascii="Arial Narrow" w:hAnsi="Arial Narrow" w:cs="Times New Roman"/>
          <w:b/>
          <w:color w:val="000000" w:themeColor="text1"/>
        </w:rPr>
        <w:tab/>
      </w:r>
      <w:r w:rsidRPr="00980AC1">
        <w:rPr>
          <w:rFonts w:ascii="Arial Narrow" w:hAnsi="Arial Narrow" w:cs="Times New Roman"/>
          <w:b/>
          <w:color w:val="000000" w:themeColor="text1"/>
        </w:rPr>
        <w:tab/>
      </w:r>
      <w:r w:rsidRPr="00980AC1">
        <w:rPr>
          <w:rFonts w:ascii="Arial Narrow" w:hAnsi="Arial Narrow" w:cs="Times New Roman"/>
          <w:b/>
          <w:color w:val="000000" w:themeColor="text1"/>
        </w:rPr>
        <w:tab/>
      </w:r>
      <w:r w:rsidRPr="00980AC1">
        <w:rPr>
          <w:rFonts w:ascii="Arial Narrow" w:hAnsi="Arial Narrow" w:cs="Times New Roman"/>
          <w:b/>
          <w:color w:val="000000" w:themeColor="text1"/>
        </w:rPr>
        <w:tab/>
      </w:r>
      <w:r w:rsidRPr="00980AC1">
        <w:rPr>
          <w:rFonts w:ascii="Arial Narrow" w:hAnsi="Arial Narrow" w:cs="Times New Roman"/>
          <w:b/>
          <w:color w:val="000000" w:themeColor="text1"/>
        </w:rPr>
        <w:tab/>
      </w:r>
      <w:r w:rsidR="001671CB" w:rsidRPr="00980AC1">
        <w:rPr>
          <w:rFonts w:ascii="Arial Narrow" w:hAnsi="Arial Narrow" w:cs="Times New Roman"/>
          <w:b/>
          <w:color w:val="000000" w:themeColor="text1"/>
        </w:rPr>
        <w:tab/>
      </w:r>
      <w:r w:rsidRPr="00980AC1">
        <w:rPr>
          <w:rFonts w:ascii="Arial Narrow" w:hAnsi="Arial Narrow" w:cs="Times New Roman"/>
          <w:b/>
          <w:color w:val="000000" w:themeColor="text1"/>
        </w:rPr>
        <w:tab/>
        <w:t>ZAMAWIAJĄCY</w:t>
      </w:r>
      <w:r w:rsidR="008F0418" w:rsidRPr="00980AC1">
        <w:rPr>
          <w:rFonts w:ascii="Arial Narrow" w:hAnsi="Arial Narrow" w:cs="Times New Roman"/>
          <w:b/>
          <w:color w:val="000000" w:themeColor="text1"/>
        </w:rPr>
        <w:t>:</w:t>
      </w:r>
    </w:p>
    <w:p w:rsidR="0091666A" w:rsidRPr="00980AC1" w:rsidRDefault="0091666A" w:rsidP="009F5B26">
      <w:pPr>
        <w:rPr>
          <w:rFonts w:ascii="Arial Narrow" w:hAnsi="Arial Narrow" w:cs="Times New Roman"/>
        </w:rPr>
      </w:pPr>
    </w:p>
    <w:p w:rsidR="00CF5081" w:rsidRPr="00980AC1" w:rsidRDefault="00E931A1" w:rsidP="00533CEE">
      <w:pPr>
        <w:jc w:val="right"/>
        <w:rPr>
          <w:rFonts w:ascii="Arial Narrow" w:hAnsi="Arial Narrow" w:cs="Times New Roman"/>
        </w:rPr>
      </w:pPr>
      <w:r w:rsidRPr="00980AC1">
        <w:rPr>
          <w:rFonts w:ascii="Arial Narrow" w:hAnsi="Arial Narrow" w:cs="Times New Roman"/>
        </w:rPr>
        <w:lastRenderedPageBreak/>
        <w:t>Załącznik nr 2 do SIWZ</w:t>
      </w:r>
    </w:p>
    <w:p w:rsidR="00533CEE" w:rsidRPr="00980AC1" w:rsidRDefault="00CF5081" w:rsidP="00533CEE">
      <w:pPr>
        <w:jc w:val="center"/>
        <w:rPr>
          <w:rFonts w:ascii="Arial Narrow" w:hAnsi="Arial Narrow" w:cs="Times New Roman"/>
          <w:b/>
        </w:rPr>
      </w:pPr>
      <w:r w:rsidRPr="00980AC1">
        <w:rPr>
          <w:rFonts w:ascii="Arial Narrow" w:hAnsi="Arial Narrow" w:cs="Times New Roman"/>
          <w:b/>
        </w:rPr>
        <w:t>FORMULARZ OFERTY</w:t>
      </w:r>
    </w:p>
    <w:p w:rsidR="00C4120B" w:rsidRPr="00980AC1" w:rsidRDefault="00533CEE" w:rsidP="00533CEE">
      <w:pPr>
        <w:spacing w:line="240" w:lineRule="auto"/>
        <w:rPr>
          <w:rFonts w:ascii="Arial Narrow" w:hAnsi="Arial Narrow" w:cs="Times New Roman"/>
          <w:b/>
        </w:rPr>
      </w:pPr>
      <w:r w:rsidRPr="00980AC1">
        <w:rPr>
          <w:rFonts w:ascii="Arial Narrow" w:hAnsi="Arial Narrow" w:cs="Times New Roman"/>
          <w:b/>
        </w:rPr>
        <w:t>Zamawiający:</w:t>
      </w:r>
    </w:p>
    <w:p w:rsidR="00C4120B" w:rsidRPr="00980AC1" w:rsidRDefault="00533CEE" w:rsidP="00533CEE">
      <w:pPr>
        <w:spacing w:line="240" w:lineRule="auto"/>
        <w:jc w:val="both"/>
        <w:rPr>
          <w:rFonts w:ascii="Arial Narrow" w:hAnsi="Arial Narrow" w:cs="Times New Roman"/>
          <w:b/>
        </w:rPr>
      </w:pPr>
      <w:r w:rsidRPr="00980AC1">
        <w:rPr>
          <w:rFonts w:ascii="Arial Narrow" w:hAnsi="Arial Narrow" w:cs="Times New Roman"/>
          <w:b/>
        </w:rPr>
        <w:t>Uniwersytecki Szpital Dziecięcy</w:t>
      </w:r>
      <w:r w:rsidR="00606215">
        <w:rPr>
          <w:rFonts w:ascii="Arial Narrow" w:hAnsi="Arial Narrow" w:cs="Times New Roman"/>
          <w:b/>
        </w:rPr>
        <w:t xml:space="preserve"> w Krakowie </w:t>
      </w:r>
    </w:p>
    <w:p w:rsidR="00E931A1" w:rsidRPr="00980AC1" w:rsidRDefault="00C4120B" w:rsidP="00533CEE">
      <w:pPr>
        <w:spacing w:line="240" w:lineRule="auto"/>
        <w:jc w:val="both"/>
        <w:rPr>
          <w:rFonts w:ascii="Arial Narrow" w:hAnsi="Arial Narrow" w:cs="Times New Roman"/>
          <w:b/>
        </w:rPr>
      </w:pPr>
      <w:r w:rsidRPr="00980AC1">
        <w:rPr>
          <w:rFonts w:ascii="Arial Narrow" w:hAnsi="Arial Narrow" w:cs="Times New Roman"/>
          <w:b/>
        </w:rPr>
        <w:t>ul. Wielicka 265</w:t>
      </w:r>
    </w:p>
    <w:p w:rsidR="00C4120B" w:rsidRPr="00980AC1" w:rsidRDefault="00C4120B" w:rsidP="00533CEE">
      <w:pPr>
        <w:spacing w:line="240" w:lineRule="auto"/>
        <w:jc w:val="both"/>
        <w:rPr>
          <w:rFonts w:ascii="Arial Narrow" w:hAnsi="Arial Narrow" w:cs="Times New Roman"/>
        </w:rPr>
      </w:pPr>
      <w:r w:rsidRPr="00980AC1">
        <w:rPr>
          <w:rFonts w:ascii="Arial Narrow" w:hAnsi="Arial Narrow" w:cs="Times New Roman"/>
          <w:b/>
        </w:rPr>
        <w:t>30-663 Kraków</w:t>
      </w:r>
    </w:p>
    <w:p w:rsidR="00E931A1" w:rsidRPr="00980AC1" w:rsidRDefault="00E931A1" w:rsidP="00C4120B">
      <w:pPr>
        <w:rPr>
          <w:rFonts w:ascii="Arial Narrow" w:hAnsi="Arial Narrow" w:cs="Times New Roman"/>
        </w:rPr>
      </w:pPr>
      <w:r w:rsidRPr="00980AC1">
        <w:rPr>
          <w:rFonts w:ascii="Arial Narrow" w:hAnsi="Arial Narrow" w:cs="Times New Roman"/>
        </w:rPr>
        <w:t>Dane dotyczące Wykonawcy</w:t>
      </w:r>
    </w:p>
    <w:p w:rsidR="00E931A1" w:rsidRPr="00980AC1" w:rsidRDefault="00E931A1" w:rsidP="00C4120B">
      <w:pPr>
        <w:rPr>
          <w:rFonts w:ascii="Arial Narrow" w:hAnsi="Arial Narrow" w:cs="Times New Roman"/>
        </w:rPr>
      </w:pPr>
      <w:r w:rsidRPr="00980AC1">
        <w:rPr>
          <w:rFonts w:ascii="Arial Narrow" w:hAnsi="Arial Narrow" w:cs="Times New Roman"/>
        </w:rPr>
        <w:t>Nazwa:..........................................................................................................................</w:t>
      </w:r>
      <w:r w:rsidR="00E4676E" w:rsidRPr="00980AC1">
        <w:rPr>
          <w:rFonts w:ascii="Arial Narrow" w:hAnsi="Arial Narrow" w:cs="Times New Roman"/>
        </w:rPr>
        <w:t>.....</w:t>
      </w:r>
      <w:r w:rsidRPr="00980AC1">
        <w:rPr>
          <w:rFonts w:ascii="Arial Narrow" w:hAnsi="Arial Narrow" w:cs="Times New Roman"/>
        </w:rPr>
        <w:t>........................................</w:t>
      </w:r>
    </w:p>
    <w:p w:rsidR="00E931A1" w:rsidRPr="00980AC1" w:rsidRDefault="00E931A1" w:rsidP="00C4120B">
      <w:pPr>
        <w:rPr>
          <w:rFonts w:ascii="Arial Narrow" w:hAnsi="Arial Narrow" w:cs="Times New Roman"/>
        </w:rPr>
      </w:pPr>
      <w:r w:rsidRPr="00980AC1">
        <w:rPr>
          <w:rFonts w:ascii="Arial Narrow" w:hAnsi="Arial Narrow" w:cs="Times New Roman"/>
        </w:rPr>
        <w:t>Siedziba:.....................................................kod...................................ul....................................................................</w:t>
      </w:r>
    </w:p>
    <w:p w:rsidR="00E931A1" w:rsidRPr="00980AC1" w:rsidRDefault="00E931A1" w:rsidP="00C4120B">
      <w:pPr>
        <w:rPr>
          <w:rFonts w:ascii="Arial Narrow" w:hAnsi="Arial Narrow" w:cs="Times New Roman"/>
        </w:rPr>
      </w:pPr>
      <w:r w:rsidRPr="00980AC1">
        <w:rPr>
          <w:rFonts w:ascii="Arial Narrow" w:hAnsi="Arial Narrow" w:cs="Times New Roman"/>
        </w:rPr>
        <w:t>Województwo:...................................................................</w:t>
      </w:r>
    </w:p>
    <w:p w:rsidR="00E931A1" w:rsidRPr="00980AC1" w:rsidRDefault="00C4120B" w:rsidP="00C4120B">
      <w:pPr>
        <w:rPr>
          <w:rFonts w:ascii="Arial Narrow" w:hAnsi="Arial Narrow" w:cs="Times New Roman"/>
        </w:rPr>
      </w:pPr>
      <w:r w:rsidRPr="00980AC1">
        <w:rPr>
          <w:rFonts w:ascii="Arial Narrow" w:hAnsi="Arial Narrow" w:cs="Times New Roman"/>
        </w:rPr>
        <w:t xml:space="preserve">Nr </w:t>
      </w:r>
      <w:r w:rsidR="00E931A1" w:rsidRPr="00980AC1">
        <w:rPr>
          <w:rFonts w:ascii="Arial Narrow" w:hAnsi="Arial Narrow" w:cs="Times New Roman"/>
        </w:rPr>
        <w:t>telefonu/fax:........................................</w:t>
      </w:r>
      <w:r w:rsidRPr="00980AC1">
        <w:rPr>
          <w:rFonts w:ascii="Arial Narrow" w:hAnsi="Arial Narrow" w:cs="Times New Roman"/>
        </w:rPr>
        <w:t>..........................</w:t>
      </w:r>
    </w:p>
    <w:p w:rsidR="00E931A1" w:rsidRPr="00980AC1" w:rsidRDefault="00E931A1" w:rsidP="00C4120B">
      <w:pPr>
        <w:rPr>
          <w:rFonts w:ascii="Arial Narrow" w:hAnsi="Arial Narrow" w:cs="Times New Roman"/>
        </w:rPr>
      </w:pPr>
      <w:r w:rsidRPr="00980AC1">
        <w:rPr>
          <w:rFonts w:ascii="Arial Narrow" w:hAnsi="Arial Narrow" w:cs="Times New Roman"/>
        </w:rPr>
        <w:t>http:// ..................................................... e-mail</w:t>
      </w:r>
      <w:r w:rsidR="00CF5081" w:rsidRPr="00980AC1">
        <w:rPr>
          <w:rFonts w:ascii="Arial Narrow" w:hAnsi="Arial Narrow" w:cs="Times New Roman"/>
        </w:rPr>
        <w:t xml:space="preserve"> </w:t>
      </w:r>
      <w:r w:rsidRPr="00980AC1">
        <w:rPr>
          <w:rFonts w:ascii="Arial Narrow" w:hAnsi="Arial Narrow" w:cs="Times New Roman"/>
        </w:rPr>
        <w:t>.....................................................................................</w:t>
      </w:r>
      <w:r w:rsidR="002C12BD" w:rsidRPr="00980AC1">
        <w:rPr>
          <w:rFonts w:ascii="Arial Narrow" w:hAnsi="Arial Narrow" w:cs="Times New Roman"/>
        </w:rPr>
        <w:t>.........................</w:t>
      </w:r>
    </w:p>
    <w:p w:rsidR="00C4120B" w:rsidRPr="00980AC1" w:rsidRDefault="00E931A1" w:rsidP="00C4120B">
      <w:pPr>
        <w:rPr>
          <w:rFonts w:ascii="Arial Narrow" w:hAnsi="Arial Narrow" w:cs="Times New Roman"/>
        </w:rPr>
      </w:pPr>
      <w:r w:rsidRPr="00980AC1">
        <w:rPr>
          <w:rFonts w:ascii="Arial Narrow" w:hAnsi="Arial Narrow" w:cs="Times New Roman"/>
        </w:rPr>
        <w:t>NIP:..................................................</w:t>
      </w:r>
    </w:p>
    <w:p w:rsidR="00701FC4" w:rsidRPr="00980AC1" w:rsidRDefault="00E931A1" w:rsidP="00701FC4">
      <w:pPr>
        <w:rPr>
          <w:rFonts w:ascii="Arial Narrow" w:hAnsi="Arial Narrow" w:cs="Times New Roman"/>
        </w:rPr>
      </w:pPr>
      <w:r w:rsidRPr="00980AC1">
        <w:rPr>
          <w:rFonts w:ascii="Arial Narrow" w:hAnsi="Arial Narrow" w:cs="Times New Roman"/>
        </w:rPr>
        <w:t>REGON............................................</w:t>
      </w:r>
      <w:r w:rsidR="00701FC4" w:rsidRPr="00980AC1">
        <w:rPr>
          <w:rFonts w:ascii="Arial Narrow" w:hAnsi="Arial Narrow" w:cs="Times New Roman"/>
        </w:rPr>
        <w:br/>
      </w:r>
      <w:r w:rsidR="00701FC4" w:rsidRPr="00980AC1">
        <w:rPr>
          <w:rFonts w:ascii="Arial Narrow" w:hAnsi="Arial Narrow" w:cs="Times New Roman"/>
          <w:b/>
        </w:rPr>
        <w:t>Wykonawca jest mikroprzedsiębiorstwem, małym lub średnim przedsiębiorstwem</w:t>
      </w:r>
      <w:r w:rsidR="00623569" w:rsidRPr="00980AC1">
        <w:rPr>
          <w:rFonts w:ascii="Arial Narrow" w:hAnsi="Arial Narrow" w:cs="Times New Roman"/>
          <w:b/>
        </w:rPr>
        <w:t xml:space="preserve"> TAK/NIE*</w:t>
      </w:r>
      <w:r w:rsidR="00701FC4" w:rsidRPr="00980AC1">
        <w:rPr>
          <w:rFonts w:ascii="Arial Narrow" w:hAnsi="Arial Narrow" w:cs="Times New Roman"/>
        </w:rPr>
        <w:br/>
        <w:t>(*właściwe zaznaczyć)</w:t>
      </w:r>
    </w:p>
    <w:p w:rsidR="00CF5081" w:rsidRPr="00980AC1" w:rsidRDefault="00C405CF" w:rsidP="00C4120B">
      <w:pPr>
        <w:jc w:val="both"/>
        <w:rPr>
          <w:rFonts w:ascii="Arial Narrow" w:hAnsi="Arial Narrow" w:cs="Times New Roman"/>
        </w:rPr>
      </w:pPr>
      <w:r w:rsidRPr="00980AC1">
        <w:rPr>
          <w:rFonts w:ascii="Arial Narrow" w:hAnsi="Arial Narrow" w:cs="Times New Roman"/>
        </w:rPr>
        <w:t xml:space="preserve">W odpowiedzi na ogłoszenie opublikowane w </w:t>
      </w:r>
      <w:r w:rsidR="000F53F7" w:rsidRPr="00980AC1">
        <w:rPr>
          <w:rFonts w:ascii="Arial Narrow" w:hAnsi="Arial Narrow" w:cs="Times New Roman"/>
        </w:rPr>
        <w:t>Biuletynie Zamówień Publicznych</w:t>
      </w:r>
      <w:r w:rsidR="00533CEE" w:rsidRPr="00980AC1">
        <w:rPr>
          <w:rFonts w:ascii="Arial Narrow" w:hAnsi="Arial Narrow" w:cs="Times New Roman"/>
        </w:rPr>
        <w:t xml:space="preserve">, </w:t>
      </w:r>
      <w:r w:rsidRPr="00980AC1">
        <w:rPr>
          <w:rFonts w:ascii="Arial Narrow" w:hAnsi="Arial Narrow" w:cs="Times New Roman"/>
        </w:rPr>
        <w:t>a także pod adresem</w:t>
      </w:r>
      <w:r w:rsidR="003351F6" w:rsidRPr="00980AC1">
        <w:rPr>
          <w:rFonts w:ascii="Arial Narrow" w:hAnsi="Arial Narrow" w:cs="Times New Roman"/>
        </w:rPr>
        <w:t xml:space="preserve">: bip.usdk.pl </w:t>
      </w:r>
      <w:r w:rsidRPr="00980AC1">
        <w:rPr>
          <w:rFonts w:ascii="Arial Narrow" w:hAnsi="Arial Narrow" w:cs="Times New Roman"/>
        </w:rPr>
        <w:t>oraz w siedzibie Zamawiającego,</w:t>
      </w:r>
      <w:r w:rsidR="00C4120B" w:rsidRPr="00980AC1">
        <w:rPr>
          <w:rFonts w:ascii="Arial Narrow" w:hAnsi="Arial Narrow" w:cs="Times New Roman"/>
        </w:rPr>
        <w:t xml:space="preserve"> </w:t>
      </w:r>
      <w:r w:rsidRPr="00980AC1">
        <w:rPr>
          <w:rFonts w:ascii="Arial Narrow" w:hAnsi="Arial Narrow" w:cs="Times New Roman"/>
        </w:rPr>
        <w:t>składam ofertę w postępowaniu na</w:t>
      </w:r>
      <w:r w:rsidR="002E5CD6" w:rsidRPr="00980AC1">
        <w:rPr>
          <w:rFonts w:ascii="Arial Narrow" w:hAnsi="Arial Narrow" w:cs="Times New Roman"/>
        </w:rPr>
        <w:t xml:space="preserve"> </w:t>
      </w:r>
      <w:r w:rsidR="002E5CD6" w:rsidRPr="00980AC1">
        <w:rPr>
          <w:rFonts w:ascii="Arial Narrow" w:hAnsi="Arial Narrow" w:cs="Times New Roman"/>
          <w:b/>
        </w:rPr>
        <w:t>dostawę środków do mycia i dezynfekcji p</w:t>
      </w:r>
      <w:r w:rsidR="00F22193">
        <w:rPr>
          <w:rFonts w:ascii="Arial Narrow" w:hAnsi="Arial Narrow" w:cs="Times New Roman"/>
          <w:b/>
        </w:rPr>
        <w:t xml:space="preserve">owierzchni </w:t>
      </w:r>
      <w:r w:rsidRPr="00980AC1">
        <w:rPr>
          <w:rFonts w:ascii="Arial Narrow" w:hAnsi="Arial Narrow" w:cs="Times New Roman"/>
        </w:rPr>
        <w:t>prowadzonym w trybie</w:t>
      </w:r>
      <w:r w:rsidR="00C4120B" w:rsidRPr="00980AC1">
        <w:rPr>
          <w:rFonts w:ascii="Arial Narrow" w:hAnsi="Arial Narrow" w:cs="Times New Roman"/>
        </w:rPr>
        <w:t xml:space="preserve"> </w:t>
      </w:r>
      <w:r w:rsidRPr="00980AC1">
        <w:rPr>
          <w:rFonts w:ascii="Arial Narrow" w:hAnsi="Arial Narrow" w:cs="Times New Roman"/>
        </w:rPr>
        <w:t xml:space="preserve">przetargu nieograniczonego o wartości </w:t>
      </w:r>
      <w:r w:rsidR="00EF647B" w:rsidRPr="00980AC1">
        <w:rPr>
          <w:rFonts w:ascii="Arial Narrow" w:hAnsi="Arial Narrow" w:cs="Times New Roman"/>
        </w:rPr>
        <w:t>po</w:t>
      </w:r>
      <w:r w:rsidR="000F53F7" w:rsidRPr="00980AC1">
        <w:rPr>
          <w:rFonts w:ascii="Arial Narrow" w:hAnsi="Arial Narrow" w:cs="Times New Roman"/>
        </w:rPr>
        <w:t>ni</w:t>
      </w:r>
      <w:r w:rsidR="00EF647B" w:rsidRPr="00980AC1">
        <w:rPr>
          <w:rFonts w:ascii="Arial Narrow" w:hAnsi="Arial Narrow" w:cs="Times New Roman"/>
        </w:rPr>
        <w:t xml:space="preserve">żej </w:t>
      </w:r>
      <w:r w:rsidRPr="00980AC1">
        <w:rPr>
          <w:rFonts w:ascii="Arial Narrow" w:hAnsi="Arial Narrow" w:cs="Times New Roman"/>
        </w:rPr>
        <w:t>wyrażonej w</w:t>
      </w:r>
      <w:r w:rsidR="00434707" w:rsidRPr="00980AC1">
        <w:rPr>
          <w:rFonts w:ascii="Arial Narrow" w:hAnsi="Arial Narrow" w:cs="Times New Roman"/>
        </w:rPr>
        <w:t> </w:t>
      </w:r>
      <w:r w:rsidR="00496111" w:rsidRPr="00980AC1">
        <w:rPr>
          <w:rFonts w:ascii="Arial Narrow" w:hAnsi="Arial Narrow" w:cs="Times New Roman"/>
        </w:rPr>
        <w:t xml:space="preserve">złotych </w:t>
      </w:r>
      <w:r w:rsidR="00DC194A" w:rsidRPr="00980AC1">
        <w:rPr>
          <w:rFonts w:ascii="Arial Narrow" w:hAnsi="Arial Narrow" w:cs="Times New Roman"/>
        </w:rPr>
        <w:t>równowartości</w:t>
      </w:r>
      <w:r w:rsidRPr="00980AC1">
        <w:rPr>
          <w:rFonts w:ascii="Arial Narrow" w:hAnsi="Arial Narrow" w:cs="Times New Roman"/>
        </w:rPr>
        <w:t xml:space="preserve"> kwoty</w:t>
      </w:r>
      <w:r w:rsidR="00F50A99" w:rsidRPr="00980AC1">
        <w:rPr>
          <w:rFonts w:ascii="Arial Narrow" w:hAnsi="Arial Narrow" w:cs="Times New Roman"/>
        </w:rPr>
        <w:t xml:space="preserve"> 144</w:t>
      </w:r>
      <w:r w:rsidR="00C4120B" w:rsidRPr="00980AC1">
        <w:rPr>
          <w:rFonts w:ascii="Arial Narrow" w:hAnsi="Arial Narrow" w:cs="Times New Roman"/>
        </w:rPr>
        <w:t> 000,00</w:t>
      </w:r>
      <w:r w:rsidRPr="00980AC1">
        <w:rPr>
          <w:rFonts w:ascii="Arial Narrow" w:hAnsi="Arial Narrow" w:cs="Times New Roman"/>
        </w:rPr>
        <w:t xml:space="preserve"> euro.</w:t>
      </w:r>
    </w:p>
    <w:p w:rsidR="00CF5081" w:rsidRPr="00980AC1" w:rsidRDefault="007C3CAE" w:rsidP="00CF5081">
      <w:pPr>
        <w:jc w:val="center"/>
        <w:rPr>
          <w:rFonts w:ascii="Arial Narrow" w:hAnsi="Arial Narrow" w:cs="Times New Roman"/>
          <w:b/>
        </w:rPr>
      </w:pPr>
      <w:r>
        <w:rPr>
          <w:rFonts w:ascii="Arial Narrow" w:hAnsi="Arial Narrow" w:cs="Times New Roman"/>
          <w:b/>
        </w:rPr>
        <w:t xml:space="preserve">Zobowiązania Wykonawcy: </w:t>
      </w:r>
    </w:p>
    <w:p w:rsidR="002C12BD" w:rsidRPr="00980AC1" w:rsidRDefault="004E027A" w:rsidP="00605332">
      <w:pPr>
        <w:ind w:firstLine="708"/>
        <w:jc w:val="both"/>
        <w:rPr>
          <w:rFonts w:ascii="Arial Narrow" w:hAnsi="Arial Narrow" w:cs="Times New Roman"/>
        </w:rPr>
      </w:pPr>
      <w:r w:rsidRPr="00980AC1">
        <w:rPr>
          <w:rFonts w:ascii="Arial Narrow" w:hAnsi="Arial Narrow" w:cs="Times New Roman"/>
          <w:b/>
        </w:rPr>
        <w:t>Oferujemy wykonanie zamówienia</w:t>
      </w:r>
      <w:r w:rsidRPr="00980AC1">
        <w:rPr>
          <w:rFonts w:ascii="Arial Narrow" w:hAnsi="Arial Narrow" w:cs="Times New Roman"/>
        </w:rPr>
        <w:t xml:space="preserve"> zgodnie z opisem przedmiotu zamówienia zawartym w specyfikacji</w:t>
      </w:r>
      <w:r w:rsidR="007C3CAE">
        <w:rPr>
          <w:rFonts w:ascii="Arial Narrow" w:hAnsi="Arial Narrow" w:cs="Times New Roman"/>
        </w:rPr>
        <w:t xml:space="preserve"> istotnych warunków zamówienia.</w:t>
      </w:r>
    </w:p>
    <w:p w:rsidR="00453C52" w:rsidRPr="008C2839" w:rsidRDefault="00453C52" w:rsidP="00453C52">
      <w:pPr>
        <w:rPr>
          <w:rFonts w:ascii="Arial Narrow" w:hAnsi="Arial Narrow"/>
          <w:b/>
          <w:color w:val="000000"/>
        </w:rPr>
      </w:pPr>
      <w:r w:rsidRPr="008C2839">
        <w:rPr>
          <w:rFonts w:ascii="Arial Narrow" w:hAnsi="Arial Narrow"/>
          <w:b/>
          <w:color w:val="000000"/>
        </w:rPr>
        <w:t>Wartość netto: ………………………………………zł, słownie: …………………………………………………..zł</w:t>
      </w:r>
    </w:p>
    <w:p w:rsidR="002973AE" w:rsidRPr="00453C52" w:rsidRDefault="00453C52" w:rsidP="00453C52">
      <w:pPr>
        <w:rPr>
          <w:rFonts w:ascii="Arial Narrow" w:hAnsi="Arial Narrow"/>
          <w:b/>
          <w:color w:val="000000"/>
        </w:rPr>
      </w:pPr>
      <w:r w:rsidRPr="008C2839">
        <w:rPr>
          <w:rFonts w:ascii="Arial Narrow" w:hAnsi="Arial Narrow"/>
          <w:b/>
          <w:color w:val="000000"/>
        </w:rPr>
        <w:t>Wartość brutto: ……………………………………...zł, słownie: ……………………………………………….....zł</w:t>
      </w:r>
    </w:p>
    <w:p w:rsidR="00C4120B" w:rsidRPr="00980AC1" w:rsidRDefault="007F5496" w:rsidP="00CF5081">
      <w:pPr>
        <w:jc w:val="both"/>
        <w:rPr>
          <w:rFonts w:ascii="Arial Narrow" w:hAnsi="Arial Narrow" w:cs="Times New Roman"/>
        </w:rPr>
      </w:pPr>
      <w:r w:rsidRPr="00980AC1">
        <w:rPr>
          <w:rFonts w:ascii="Arial Narrow" w:hAnsi="Arial Narrow" w:cs="Times New Roman"/>
        </w:rPr>
        <w:t>Zobowiązuję się do</w:t>
      </w:r>
      <w:r w:rsidR="00CF5081" w:rsidRPr="00980AC1">
        <w:rPr>
          <w:rFonts w:ascii="Arial Narrow" w:hAnsi="Arial Narrow" w:cs="Times New Roman"/>
        </w:rPr>
        <w:t xml:space="preserve"> </w:t>
      </w:r>
      <w:r w:rsidRPr="00980AC1">
        <w:rPr>
          <w:rFonts w:ascii="Arial Narrow" w:hAnsi="Arial Narrow" w:cs="Times New Roman"/>
        </w:rPr>
        <w:t>sukcesywnej realizacji przedmiotu zamówienia</w:t>
      </w:r>
      <w:r w:rsidR="00C4120B" w:rsidRPr="00980AC1">
        <w:rPr>
          <w:rFonts w:ascii="Arial Narrow" w:hAnsi="Arial Narrow" w:cs="Times New Roman"/>
        </w:rPr>
        <w:t xml:space="preserve"> </w:t>
      </w:r>
      <w:r w:rsidR="00CF5081" w:rsidRPr="00980AC1">
        <w:rPr>
          <w:rFonts w:ascii="Arial Narrow" w:hAnsi="Arial Narrow" w:cs="Times New Roman"/>
        </w:rPr>
        <w:t>z uwzględnieniem bieżących potrzeb Zamawiającego przez okres</w:t>
      </w:r>
      <w:r w:rsidR="009879C7" w:rsidRPr="00980AC1">
        <w:rPr>
          <w:rFonts w:ascii="Arial Narrow" w:hAnsi="Arial Narrow" w:cs="Times New Roman"/>
        </w:rPr>
        <w:t xml:space="preserve"> </w:t>
      </w:r>
      <w:r w:rsidR="00595344" w:rsidRPr="00980AC1">
        <w:rPr>
          <w:rFonts w:ascii="Arial Narrow" w:hAnsi="Arial Narrow" w:cs="Times New Roman"/>
          <w:b/>
        </w:rPr>
        <w:t>24</w:t>
      </w:r>
      <w:r w:rsidR="00C4120B" w:rsidRPr="00980AC1">
        <w:rPr>
          <w:rFonts w:ascii="Arial Narrow" w:hAnsi="Arial Narrow" w:cs="Times New Roman"/>
          <w:b/>
        </w:rPr>
        <w:t xml:space="preserve"> miesięcy</w:t>
      </w:r>
      <w:r w:rsidR="00CF5081" w:rsidRPr="00980AC1">
        <w:rPr>
          <w:rFonts w:ascii="Arial Narrow" w:hAnsi="Arial Narrow" w:cs="Times New Roman"/>
        </w:rPr>
        <w:t xml:space="preserve"> od daty podpisania umowy, na</w:t>
      </w:r>
      <w:r w:rsidR="00C4120B" w:rsidRPr="00980AC1">
        <w:rPr>
          <w:rFonts w:ascii="Arial Narrow" w:hAnsi="Arial Narrow" w:cs="Times New Roman"/>
        </w:rPr>
        <w:t xml:space="preserve"> </w:t>
      </w:r>
      <w:r w:rsidR="00CF5081" w:rsidRPr="00980AC1">
        <w:rPr>
          <w:rFonts w:ascii="Arial Narrow" w:hAnsi="Arial Narrow" w:cs="Times New Roman"/>
        </w:rPr>
        <w:t>podstawie jednostkowych</w:t>
      </w:r>
      <w:r w:rsidR="00C4120B" w:rsidRPr="00980AC1">
        <w:rPr>
          <w:rFonts w:ascii="Arial Narrow" w:hAnsi="Arial Narrow" w:cs="Times New Roman"/>
        </w:rPr>
        <w:t xml:space="preserve"> zamówień składanych</w:t>
      </w:r>
      <w:r w:rsidR="003E7FA8" w:rsidRPr="00980AC1">
        <w:rPr>
          <w:rFonts w:ascii="Arial Narrow" w:hAnsi="Arial Narrow" w:cs="Times New Roman"/>
        </w:rPr>
        <w:t xml:space="preserve"> </w:t>
      </w:r>
      <w:r w:rsidR="00D3174B" w:rsidRPr="00980AC1">
        <w:rPr>
          <w:rFonts w:ascii="Arial Narrow" w:hAnsi="Arial Narrow" w:cs="Times New Roman"/>
        </w:rPr>
        <w:t>pisemnie,</w:t>
      </w:r>
      <w:r w:rsidR="0098380A" w:rsidRPr="00980AC1">
        <w:rPr>
          <w:rFonts w:ascii="Arial Narrow" w:hAnsi="Arial Narrow" w:cs="Times New Roman"/>
        </w:rPr>
        <w:t xml:space="preserve"> </w:t>
      </w:r>
      <w:r w:rsidR="008D634F">
        <w:rPr>
          <w:rFonts w:ascii="Arial Narrow" w:hAnsi="Arial Narrow" w:cs="Times New Roman"/>
        </w:rPr>
        <w:t>drogą elektroniczną lub</w:t>
      </w:r>
      <w:r w:rsidR="00CF5081" w:rsidRPr="00980AC1">
        <w:rPr>
          <w:rFonts w:ascii="Arial Narrow" w:hAnsi="Arial Narrow" w:cs="Times New Roman"/>
        </w:rPr>
        <w:t xml:space="preserve"> </w:t>
      </w:r>
      <w:r w:rsidR="00C4120B" w:rsidRPr="00980AC1">
        <w:rPr>
          <w:rFonts w:ascii="Arial Narrow" w:hAnsi="Arial Narrow" w:cs="Times New Roman"/>
        </w:rPr>
        <w:t xml:space="preserve">faxem. </w:t>
      </w:r>
    </w:p>
    <w:p w:rsidR="007F5496" w:rsidRPr="00980AC1" w:rsidRDefault="00CF5081" w:rsidP="007F5496">
      <w:pPr>
        <w:jc w:val="both"/>
        <w:rPr>
          <w:rFonts w:ascii="Arial Narrow" w:hAnsi="Arial Narrow" w:cs="Times New Roman"/>
        </w:rPr>
      </w:pPr>
      <w:r w:rsidRPr="00980AC1">
        <w:rPr>
          <w:rFonts w:ascii="Arial Narrow" w:hAnsi="Arial Narrow" w:cs="Times New Roman"/>
        </w:rPr>
        <w:t>Gwarantuję niezmi</w:t>
      </w:r>
      <w:r w:rsidR="002F1866" w:rsidRPr="00980AC1">
        <w:rPr>
          <w:rFonts w:ascii="Arial Narrow" w:hAnsi="Arial Narrow" w:cs="Times New Roman"/>
        </w:rPr>
        <w:t xml:space="preserve">enność cen jednostkowych </w:t>
      </w:r>
      <w:r w:rsidR="007F5496" w:rsidRPr="00980AC1">
        <w:rPr>
          <w:rFonts w:ascii="Arial Narrow" w:hAnsi="Arial Narrow" w:cs="Times New Roman"/>
        </w:rPr>
        <w:t xml:space="preserve">netto </w:t>
      </w:r>
      <w:r w:rsidR="00E90788" w:rsidRPr="00980AC1">
        <w:rPr>
          <w:rFonts w:ascii="Arial Narrow" w:hAnsi="Arial Narrow" w:cs="Times New Roman"/>
        </w:rPr>
        <w:t>przez okres</w:t>
      </w:r>
      <w:r w:rsidR="00F2137A" w:rsidRPr="00980AC1">
        <w:rPr>
          <w:rFonts w:ascii="Arial Narrow" w:hAnsi="Arial Narrow" w:cs="Times New Roman"/>
        </w:rPr>
        <w:t xml:space="preserve"> </w:t>
      </w:r>
      <w:r w:rsidR="006275E8" w:rsidRPr="00980AC1">
        <w:rPr>
          <w:rFonts w:ascii="Arial Narrow" w:hAnsi="Arial Narrow" w:cs="Times New Roman"/>
        </w:rPr>
        <w:t>…</w:t>
      </w:r>
      <w:r w:rsidR="00D877B7" w:rsidRPr="00980AC1">
        <w:rPr>
          <w:rFonts w:ascii="Arial Narrow" w:hAnsi="Arial Narrow" w:cs="Times New Roman"/>
        </w:rPr>
        <w:t>…</w:t>
      </w:r>
      <w:r w:rsidR="006C659C" w:rsidRPr="00980AC1">
        <w:rPr>
          <w:rFonts w:ascii="Arial Narrow" w:hAnsi="Arial Narrow" w:cs="Times New Roman"/>
        </w:rPr>
        <w:t>………….</w:t>
      </w:r>
      <w:r w:rsidR="00A91F0D" w:rsidRPr="00980AC1">
        <w:rPr>
          <w:rFonts w:ascii="Arial Narrow" w:hAnsi="Arial Narrow" w:cs="Times New Roman"/>
        </w:rPr>
        <w:t xml:space="preserve">miesięcy </w:t>
      </w:r>
      <w:r w:rsidR="00E40286" w:rsidRPr="00980AC1">
        <w:rPr>
          <w:rFonts w:ascii="Arial Narrow" w:hAnsi="Arial Narrow" w:cs="Times New Roman"/>
          <w:b/>
        </w:rPr>
        <w:t>(</w:t>
      </w:r>
      <w:r w:rsidR="000F53F7" w:rsidRPr="00980AC1">
        <w:rPr>
          <w:rFonts w:ascii="Arial Narrow" w:hAnsi="Arial Narrow" w:cs="Times New Roman"/>
          <w:b/>
        </w:rPr>
        <w:t>min.</w:t>
      </w:r>
      <w:r w:rsidR="00A032EE" w:rsidRPr="00980AC1">
        <w:rPr>
          <w:rFonts w:ascii="Arial Narrow" w:hAnsi="Arial Narrow" w:cs="Times New Roman"/>
          <w:b/>
        </w:rPr>
        <w:t xml:space="preserve"> 12 </w:t>
      </w:r>
      <w:r w:rsidR="006C659C" w:rsidRPr="00980AC1">
        <w:rPr>
          <w:rFonts w:ascii="Arial Narrow" w:hAnsi="Arial Narrow" w:cs="Times New Roman"/>
          <w:b/>
        </w:rPr>
        <w:t>miesięcy</w:t>
      </w:r>
      <w:r w:rsidR="002F1866" w:rsidRPr="00980AC1">
        <w:rPr>
          <w:rFonts w:ascii="Arial Narrow" w:hAnsi="Arial Narrow" w:cs="Times New Roman"/>
          <w:b/>
        </w:rPr>
        <w:t>)</w:t>
      </w:r>
      <w:r w:rsidR="006C659C" w:rsidRPr="00980AC1">
        <w:rPr>
          <w:rFonts w:ascii="Arial Narrow" w:hAnsi="Arial Narrow" w:cs="Times New Roman"/>
        </w:rPr>
        <w:t xml:space="preserve"> od daty podpisania umowy.</w:t>
      </w:r>
    </w:p>
    <w:p w:rsidR="0059029B" w:rsidRPr="00980AC1" w:rsidRDefault="007F5496" w:rsidP="007F5496">
      <w:pPr>
        <w:rPr>
          <w:rFonts w:ascii="Arial Narrow" w:hAnsi="Arial Narrow" w:cs="Times New Roman"/>
        </w:rPr>
      </w:pPr>
      <w:r w:rsidRPr="00980AC1">
        <w:rPr>
          <w:rFonts w:ascii="Arial Narrow" w:hAnsi="Arial Narrow" w:cs="Times New Roman"/>
        </w:rPr>
        <w:t>Oświadczam, że przedmiot zamówienia będzie dostarczany</w:t>
      </w:r>
      <w:r w:rsidR="00C4120B" w:rsidRPr="00980AC1">
        <w:rPr>
          <w:rFonts w:ascii="Arial Narrow" w:hAnsi="Arial Narrow" w:cs="Times New Roman"/>
        </w:rPr>
        <w:t xml:space="preserve"> do magaz</w:t>
      </w:r>
      <w:r w:rsidRPr="00980AC1">
        <w:rPr>
          <w:rFonts w:ascii="Arial Narrow" w:hAnsi="Arial Narrow" w:cs="Times New Roman"/>
        </w:rPr>
        <w:t xml:space="preserve">ynu </w:t>
      </w:r>
      <w:r w:rsidR="0059029B" w:rsidRPr="00980AC1">
        <w:rPr>
          <w:rFonts w:ascii="Arial Narrow" w:hAnsi="Arial Narrow" w:cs="Times New Roman"/>
        </w:rPr>
        <w:t>Zamawiającego</w:t>
      </w:r>
      <w:r w:rsidR="008C024A" w:rsidRPr="00980AC1">
        <w:rPr>
          <w:rFonts w:ascii="Arial Narrow" w:hAnsi="Arial Narrow" w:cs="Times New Roman"/>
        </w:rPr>
        <w:t xml:space="preserve"> </w:t>
      </w:r>
      <w:r w:rsidR="003E7FA8" w:rsidRPr="00980AC1">
        <w:rPr>
          <w:rFonts w:ascii="Arial Narrow" w:hAnsi="Arial Narrow" w:cs="Times New Roman"/>
        </w:rPr>
        <w:t>w te</w:t>
      </w:r>
      <w:r w:rsidR="002E5CD6" w:rsidRPr="00980AC1">
        <w:rPr>
          <w:rFonts w:ascii="Arial Narrow" w:hAnsi="Arial Narrow" w:cs="Times New Roman"/>
        </w:rPr>
        <w:t xml:space="preserve">rminie </w:t>
      </w:r>
      <w:r w:rsidR="003E7FA8" w:rsidRPr="00980AC1">
        <w:rPr>
          <w:rFonts w:ascii="Arial Narrow" w:hAnsi="Arial Narrow" w:cs="Times New Roman"/>
          <w:color w:val="000000" w:themeColor="text1"/>
        </w:rPr>
        <w:t>………</w:t>
      </w:r>
      <w:r w:rsidR="00AD7C3A" w:rsidRPr="00980AC1">
        <w:rPr>
          <w:rFonts w:ascii="Arial Narrow" w:hAnsi="Arial Narrow" w:cs="Times New Roman"/>
          <w:color w:val="000000" w:themeColor="text1"/>
        </w:rPr>
        <w:t>.</w:t>
      </w:r>
      <w:r w:rsidR="003E7FA8" w:rsidRPr="00980AC1">
        <w:rPr>
          <w:rFonts w:ascii="Arial Narrow" w:hAnsi="Arial Narrow" w:cs="Times New Roman"/>
          <w:color w:val="000000" w:themeColor="text1"/>
        </w:rPr>
        <w:t xml:space="preserve">. dni </w:t>
      </w:r>
      <w:r w:rsidR="00854C63" w:rsidRPr="00980AC1">
        <w:rPr>
          <w:rFonts w:ascii="Arial Narrow" w:hAnsi="Arial Narrow" w:cs="Times New Roman"/>
          <w:color w:val="000000" w:themeColor="text1"/>
        </w:rPr>
        <w:t xml:space="preserve">roboczych </w:t>
      </w:r>
      <w:r w:rsidR="00540120" w:rsidRPr="00980AC1">
        <w:rPr>
          <w:rFonts w:ascii="Arial Narrow" w:hAnsi="Arial Narrow" w:cs="Times New Roman"/>
          <w:color w:val="000000" w:themeColor="text1"/>
        </w:rPr>
        <w:t>o</w:t>
      </w:r>
      <w:r w:rsidR="00D3174B" w:rsidRPr="00980AC1">
        <w:rPr>
          <w:rFonts w:ascii="Arial Narrow" w:hAnsi="Arial Narrow" w:cs="Times New Roman"/>
          <w:color w:val="000000" w:themeColor="text1"/>
        </w:rPr>
        <w:t xml:space="preserve">d daty złożenia zamówienia </w:t>
      </w:r>
      <w:r w:rsidR="00D3174B" w:rsidRPr="00980AC1">
        <w:rPr>
          <w:rFonts w:ascii="Arial Narrow" w:hAnsi="Arial Narrow" w:cs="Times New Roman"/>
          <w:b/>
          <w:color w:val="000000" w:themeColor="text1"/>
        </w:rPr>
        <w:t>(</w:t>
      </w:r>
      <w:r w:rsidR="000657FB" w:rsidRPr="00980AC1">
        <w:rPr>
          <w:rFonts w:ascii="Arial Narrow" w:hAnsi="Arial Narrow" w:cs="Times New Roman"/>
          <w:b/>
          <w:color w:val="000000" w:themeColor="text1"/>
        </w:rPr>
        <w:t>max</w:t>
      </w:r>
      <w:r w:rsidR="001671CB" w:rsidRPr="00980AC1">
        <w:rPr>
          <w:rFonts w:ascii="Arial Narrow" w:hAnsi="Arial Narrow" w:cs="Times New Roman"/>
          <w:b/>
          <w:color w:val="000000" w:themeColor="text1"/>
        </w:rPr>
        <w:t>.</w:t>
      </w:r>
      <w:r w:rsidR="000657FB" w:rsidRPr="00980AC1">
        <w:rPr>
          <w:rFonts w:ascii="Arial Narrow" w:hAnsi="Arial Narrow" w:cs="Times New Roman"/>
          <w:b/>
          <w:color w:val="000000" w:themeColor="text1"/>
        </w:rPr>
        <w:t xml:space="preserve"> </w:t>
      </w:r>
      <w:r w:rsidR="002E5CD6" w:rsidRPr="00980AC1">
        <w:rPr>
          <w:rFonts w:ascii="Arial Narrow" w:hAnsi="Arial Narrow" w:cs="Times New Roman"/>
          <w:b/>
          <w:color w:val="000000" w:themeColor="text1"/>
        </w:rPr>
        <w:t>5</w:t>
      </w:r>
      <w:r w:rsidR="00540120" w:rsidRPr="00980AC1">
        <w:rPr>
          <w:rFonts w:ascii="Arial Narrow" w:hAnsi="Arial Narrow" w:cs="Times New Roman"/>
          <w:b/>
          <w:color w:val="000000" w:themeColor="text1"/>
        </w:rPr>
        <w:t xml:space="preserve"> dni roboczych)</w:t>
      </w:r>
      <w:r w:rsidR="00110A37">
        <w:rPr>
          <w:rFonts w:ascii="Arial Narrow" w:hAnsi="Arial Narrow" w:cs="Times New Roman"/>
          <w:b/>
          <w:color w:val="000000" w:themeColor="text1"/>
        </w:rPr>
        <w:t>.</w:t>
      </w:r>
    </w:p>
    <w:p w:rsidR="008B627C" w:rsidRPr="00980AC1" w:rsidRDefault="001F0750" w:rsidP="001119C0">
      <w:pPr>
        <w:jc w:val="both"/>
        <w:rPr>
          <w:rFonts w:ascii="Arial Narrow" w:hAnsi="Arial Narrow" w:cs="Times New Roman"/>
        </w:rPr>
      </w:pPr>
      <w:r w:rsidRPr="00980AC1">
        <w:rPr>
          <w:rFonts w:ascii="Arial Narrow" w:hAnsi="Arial Narrow" w:cs="Times New Roman"/>
        </w:rPr>
        <w:t>Termin płatności ………dni</w:t>
      </w:r>
      <w:r w:rsidR="000D5F85" w:rsidRPr="00980AC1">
        <w:rPr>
          <w:rFonts w:ascii="Arial Narrow" w:hAnsi="Arial Narrow" w:cs="Times New Roman"/>
        </w:rPr>
        <w:t xml:space="preserve"> </w:t>
      </w:r>
      <w:r w:rsidRPr="00980AC1">
        <w:rPr>
          <w:rFonts w:ascii="Arial Narrow" w:hAnsi="Arial Narrow" w:cs="Times New Roman"/>
        </w:rPr>
        <w:t>*</w:t>
      </w:r>
      <w:r w:rsidR="000D5F85" w:rsidRPr="00980AC1">
        <w:rPr>
          <w:rFonts w:ascii="Arial Narrow" w:hAnsi="Arial Narrow" w:cs="Times New Roman"/>
        </w:rPr>
        <w:t xml:space="preserve"> </w:t>
      </w:r>
      <w:r w:rsidR="000F53F7" w:rsidRPr="00980AC1">
        <w:rPr>
          <w:rFonts w:ascii="Arial Narrow" w:hAnsi="Arial Narrow" w:cs="Times New Roman"/>
        </w:rPr>
        <w:t>(</w:t>
      </w:r>
      <w:r w:rsidRPr="00980AC1">
        <w:rPr>
          <w:rFonts w:ascii="Arial Narrow" w:hAnsi="Arial Narrow" w:cs="Times New Roman"/>
        </w:rPr>
        <w:t>min.</w:t>
      </w:r>
      <w:r w:rsidR="002F1866" w:rsidRPr="00980AC1">
        <w:rPr>
          <w:rFonts w:ascii="Arial Narrow" w:hAnsi="Arial Narrow" w:cs="Times New Roman"/>
        </w:rPr>
        <w:t xml:space="preserve"> 60 dni</w:t>
      </w:r>
      <w:r w:rsidRPr="00980AC1">
        <w:rPr>
          <w:rFonts w:ascii="Arial Narrow" w:hAnsi="Arial Narrow" w:cs="Times New Roman"/>
        </w:rPr>
        <w:t>)</w:t>
      </w:r>
      <w:r w:rsidR="002F1866" w:rsidRPr="00980AC1">
        <w:rPr>
          <w:rFonts w:ascii="Arial Narrow" w:hAnsi="Arial Narrow" w:cs="Times New Roman"/>
        </w:rPr>
        <w:t xml:space="preserve"> od dat</w:t>
      </w:r>
      <w:r w:rsidR="002E5CD6" w:rsidRPr="00980AC1">
        <w:rPr>
          <w:rFonts w:ascii="Arial Narrow" w:hAnsi="Arial Narrow" w:cs="Times New Roman"/>
        </w:rPr>
        <w:t xml:space="preserve">y otrzymania </w:t>
      </w:r>
      <w:r w:rsidRPr="00980AC1">
        <w:rPr>
          <w:rFonts w:ascii="Arial Narrow" w:hAnsi="Arial Narrow" w:cs="Times New Roman"/>
        </w:rPr>
        <w:t>prawidłowo wystawionej faktury przelewem na konto bankowe Wykonawcy.</w:t>
      </w:r>
      <w:r w:rsidR="001119C0" w:rsidRPr="00980AC1">
        <w:rPr>
          <w:rFonts w:ascii="Arial Narrow" w:hAnsi="Arial Narrow" w:cs="Times New Roman"/>
        </w:rPr>
        <w:t xml:space="preserve"> </w:t>
      </w:r>
    </w:p>
    <w:p w:rsidR="002E5CD6" w:rsidRPr="00980AC1" w:rsidRDefault="002E5CD6" w:rsidP="002E5CD6">
      <w:pPr>
        <w:tabs>
          <w:tab w:val="left" w:pos="360"/>
        </w:tabs>
        <w:suppressAutoHyphens/>
        <w:jc w:val="both"/>
        <w:rPr>
          <w:rFonts w:ascii="Arial Narrow" w:hAnsi="Arial Narrow"/>
          <w:color w:val="00000A"/>
          <w:kern w:val="3"/>
        </w:rPr>
      </w:pPr>
      <w:r w:rsidRPr="00980AC1">
        <w:rPr>
          <w:rFonts w:ascii="Arial Narrow" w:hAnsi="Arial Narrow" w:cs="Calibri"/>
          <w:kern w:val="1"/>
          <w:lang w:eastAsia="zh-CN"/>
        </w:rPr>
        <w:lastRenderedPageBreak/>
        <w:t xml:space="preserve">Oświadczamy, że w przypadku podpisania umowy </w:t>
      </w:r>
      <w:r w:rsidRPr="00980AC1">
        <w:rPr>
          <w:rFonts w:ascii="Arial Narrow" w:eastAsia="Lucida Sans Unicode" w:hAnsi="Arial Narrow" w:cs="Calibri"/>
          <w:kern w:val="1"/>
        </w:rPr>
        <w:t xml:space="preserve">w terminie ustalonym z Zamawiającym, jednak nie dłuższym niż </w:t>
      </w:r>
      <w:r w:rsidR="00881B6F">
        <w:rPr>
          <w:rFonts w:ascii="Arial Narrow" w:eastAsia="Lucida Sans Unicode" w:hAnsi="Arial Narrow" w:cs="Calibri"/>
          <w:kern w:val="1"/>
        </w:rPr>
        <w:t>14</w:t>
      </w:r>
      <w:r w:rsidRPr="00980AC1">
        <w:rPr>
          <w:rFonts w:ascii="Arial Narrow" w:eastAsia="Lucida Sans Unicode" w:hAnsi="Arial Narrow" w:cs="Calibri"/>
          <w:kern w:val="1"/>
        </w:rPr>
        <w:t xml:space="preserve"> dni dostarczy i zamontuje w miejscu wskazanym przez Zamawiającego </w:t>
      </w:r>
      <w:r w:rsidR="00881B6F">
        <w:rPr>
          <w:rFonts w:ascii="Arial Narrow" w:eastAsia="Lucida Sans Unicode" w:hAnsi="Arial Narrow" w:cs="Calibri"/>
          <w:kern w:val="1"/>
        </w:rPr>
        <w:t>40 szt.</w:t>
      </w:r>
      <w:r w:rsidR="008D634F">
        <w:rPr>
          <w:rFonts w:ascii="Arial Narrow" w:hAnsi="Arial Narrow"/>
        </w:rPr>
        <w:t xml:space="preserve"> systemów dozowania oraz 120</w:t>
      </w:r>
      <w:r w:rsidRPr="00980AC1">
        <w:rPr>
          <w:rFonts w:ascii="Arial Narrow" w:hAnsi="Arial Narrow"/>
        </w:rPr>
        <w:t xml:space="preserve"> zamykanych pojemników na butelki</w:t>
      </w:r>
      <w:r w:rsidR="00881B6F">
        <w:rPr>
          <w:rFonts w:ascii="Arial Narrow" w:hAnsi="Arial Narrow"/>
        </w:rPr>
        <w:t xml:space="preserve"> </w:t>
      </w:r>
      <w:r w:rsidRPr="00980AC1">
        <w:rPr>
          <w:rFonts w:ascii="Arial Narrow" w:hAnsi="Arial Narrow"/>
        </w:rPr>
        <w:t xml:space="preserve">i dla pozycji 1, 3, 5 </w:t>
      </w:r>
      <w:r w:rsidR="00943C0B">
        <w:rPr>
          <w:rFonts w:ascii="Arial Narrow" w:hAnsi="Arial Narrow"/>
        </w:rPr>
        <w:t>–</w:t>
      </w:r>
      <w:r w:rsidRPr="00980AC1">
        <w:rPr>
          <w:rFonts w:ascii="Arial Narrow" w:hAnsi="Arial Narrow"/>
        </w:rPr>
        <w:t xml:space="preserve"> </w:t>
      </w:r>
      <w:r w:rsidRPr="00980AC1">
        <w:rPr>
          <w:rFonts w:ascii="Arial Narrow" w:hAnsi="Arial Narrow"/>
          <w:color w:val="00000A"/>
          <w:kern w:val="3"/>
        </w:rPr>
        <w:t>120 wycechowanych trwale butelek 650</w:t>
      </w:r>
      <w:r w:rsidR="00881B6F">
        <w:rPr>
          <w:rFonts w:ascii="Arial Narrow" w:hAnsi="Arial Narrow"/>
          <w:color w:val="00000A"/>
          <w:kern w:val="3"/>
        </w:rPr>
        <w:t xml:space="preserve"> </w:t>
      </w:r>
      <w:r w:rsidRPr="00980AC1">
        <w:rPr>
          <w:rFonts w:ascii="Arial Narrow" w:hAnsi="Arial Narrow"/>
          <w:color w:val="00000A"/>
          <w:kern w:val="3"/>
        </w:rPr>
        <w:t>ml, z sitodrukiem opisującym roztwór roboczy, wyposażonych w atomizery z regulowanym strumieniem.</w:t>
      </w:r>
    </w:p>
    <w:p w:rsidR="002E5CD6" w:rsidRPr="00980AC1" w:rsidRDefault="002E5CD6" w:rsidP="002E5CD6">
      <w:pPr>
        <w:widowControl w:val="0"/>
        <w:tabs>
          <w:tab w:val="left" w:pos="426"/>
        </w:tabs>
        <w:suppressAutoHyphens/>
        <w:jc w:val="both"/>
        <w:rPr>
          <w:rFonts w:ascii="Arial Narrow" w:hAnsi="Arial Narrow"/>
        </w:rPr>
      </w:pPr>
      <w:r w:rsidRPr="00980AC1">
        <w:rPr>
          <w:rFonts w:ascii="Arial Narrow" w:hAnsi="Arial Narrow"/>
          <w:color w:val="00000A"/>
          <w:kern w:val="3"/>
        </w:rPr>
        <w:t>Oświadczamy, że systemy dozowania spełni</w:t>
      </w:r>
      <w:r w:rsidR="00881B6F">
        <w:rPr>
          <w:rFonts w:ascii="Arial Narrow" w:hAnsi="Arial Narrow"/>
          <w:color w:val="00000A"/>
          <w:kern w:val="3"/>
        </w:rPr>
        <w:t xml:space="preserve">ają wymagania opisane w pk-cie 2 SIWZ </w:t>
      </w:r>
      <w:r w:rsidR="00943C0B">
        <w:rPr>
          <w:rFonts w:ascii="Arial Narrow" w:hAnsi="Arial Narrow"/>
          <w:color w:val="00000A"/>
          <w:kern w:val="3"/>
        </w:rPr>
        <w:t>–</w:t>
      </w:r>
      <w:r w:rsidRPr="00980AC1">
        <w:rPr>
          <w:rFonts w:ascii="Arial Narrow" w:hAnsi="Arial Narrow"/>
          <w:color w:val="00000A"/>
          <w:kern w:val="3"/>
        </w:rPr>
        <w:t xml:space="preserve"> w załączeniu </w:t>
      </w:r>
      <w:r w:rsidRPr="00980AC1">
        <w:rPr>
          <w:rFonts w:ascii="Arial Narrow" w:hAnsi="Arial Narrow"/>
        </w:rPr>
        <w:t>dokumentacja techniczna oraz instrukcja obsługi zaoferowanego systemu dozowania</w:t>
      </w:r>
    </w:p>
    <w:p w:rsidR="002E5CD6" w:rsidRPr="00980AC1" w:rsidRDefault="002E5CD6" w:rsidP="002E5CD6">
      <w:pPr>
        <w:tabs>
          <w:tab w:val="left" w:pos="360"/>
        </w:tabs>
        <w:suppressAutoHyphens/>
        <w:jc w:val="both"/>
        <w:rPr>
          <w:rFonts w:ascii="Arial Narrow" w:hAnsi="Arial Narrow" w:cs="Calibri"/>
          <w:kern w:val="1"/>
          <w:lang w:eastAsia="zh-CN"/>
        </w:rPr>
      </w:pPr>
      <w:r w:rsidRPr="00980AC1">
        <w:rPr>
          <w:rFonts w:ascii="Arial Narrow" w:eastAsia="Lucida Sans Unicode" w:hAnsi="Arial Narrow" w:cs="Arial"/>
          <w:kern w:val="1"/>
        </w:rPr>
        <w:t xml:space="preserve">Oświadczamy, że w przypadku podpisania umowy </w:t>
      </w:r>
      <w:r w:rsidRPr="00980AC1">
        <w:rPr>
          <w:rFonts w:ascii="Arial Narrow" w:hAnsi="Arial Narrow"/>
          <w:color w:val="00000A"/>
          <w:kern w:val="3"/>
        </w:rPr>
        <w:t>dostarczymy 60 szt. zalaminowanych planów higieny dotyczących postępowania z danym koncentratem dla pozycji 1, 3, 5</w:t>
      </w:r>
      <w:r w:rsidR="00881B6F">
        <w:rPr>
          <w:rFonts w:ascii="Arial Narrow" w:hAnsi="Arial Narrow"/>
          <w:color w:val="00000A"/>
          <w:kern w:val="3"/>
        </w:rPr>
        <w:t xml:space="preserve"> formularza kalkulacji cenowej</w:t>
      </w:r>
      <w:r w:rsidRPr="00980AC1">
        <w:rPr>
          <w:rFonts w:ascii="Arial Narrow" w:hAnsi="Arial Narrow"/>
          <w:color w:val="00000A"/>
          <w:kern w:val="3"/>
        </w:rPr>
        <w:t>, nie później niż przed pierwszą dostawą zakupionych środków</w:t>
      </w:r>
      <w:r w:rsidRPr="00980AC1">
        <w:rPr>
          <w:rFonts w:ascii="Arial Narrow" w:eastAsia="Lucida Sans Unicode" w:hAnsi="Arial Narrow" w:cs="Arial"/>
          <w:kern w:val="1"/>
        </w:rPr>
        <w:t>.</w:t>
      </w:r>
    </w:p>
    <w:p w:rsidR="002E5CD6" w:rsidRPr="00980AC1" w:rsidRDefault="002E5CD6" w:rsidP="002E5CD6">
      <w:pPr>
        <w:jc w:val="both"/>
        <w:rPr>
          <w:rFonts w:ascii="Arial Narrow" w:eastAsia="Lucida Sans Unicode" w:hAnsi="Arial Narrow"/>
          <w:kern w:val="1"/>
          <w:lang w:val="x-none"/>
        </w:rPr>
      </w:pPr>
      <w:r w:rsidRPr="00980AC1">
        <w:rPr>
          <w:rFonts w:ascii="Arial Narrow" w:eastAsia="Lucida Sans Unicode" w:hAnsi="Arial Narrow"/>
          <w:kern w:val="1"/>
          <w:lang w:val="x-none"/>
        </w:rPr>
        <w:t xml:space="preserve">Oświadczamy, że </w:t>
      </w:r>
      <w:r w:rsidRPr="00980AC1">
        <w:rPr>
          <w:rFonts w:ascii="Arial Narrow" w:eastAsia="Lucida Sans Unicode" w:hAnsi="Arial Narrow" w:cs="Arial"/>
          <w:kern w:val="1"/>
        </w:rPr>
        <w:t xml:space="preserve">w przypadku podpisania umowy </w:t>
      </w:r>
      <w:r w:rsidRPr="00980AC1">
        <w:rPr>
          <w:rFonts w:ascii="Arial Narrow" w:hAnsi="Arial Narrow"/>
        </w:rPr>
        <w:t>przeprowadzimy szkolenie produktowego dla personelu z zakresu bezpiecznego i skutecznego używania zaoferowanych środków i systemów dozujących oraz szkoleń przypominających na żądanie zamawiającego w trakcie realizacji umowy</w:t>
      </w:r>
      <w:r w:rsidRPr="00980AC1">
        <w:rPr>
          <w:rFonts w:ascii="Arial Narrow" w:eastAsia="Lucida Sans Unicode" w:hAnsi="Arial Narrow" w:cs="Arial"/>
          <w:kern w:val="1"/>
        </w:rPr>
        <w:t xml:space="preserve"> </w:t>
      </w:r>
    </w:p>
    <w:p w:rsidR="002E5CD6" w:rsidRPr="00980AC1" w:rsidRDefault="002E5CD6" w:rsidP="002E5CD6">
      <w:pPr>
        <w:widowControl w:val="0"/>
        <w:suppressAutoHyphens/>
        <w:autoSpaceDN w:val="0"/>
        <w:jc w:val="both"/>
        <w:textAlignment w:val="baseline"/>
        <w:rPr>
          <w:rFonts w:ascii="Arial Narrow" w:eastAsia="Lucida Sans Unicode" w:hAnsi="Arial Narrow" w:cs="Arial"/>
          <w:kern w:val="1"/>
          <w:lang w:val="x-none"/>
        </w:rPr>
      </w:pPr>
      <w:r w:rsidRPr="00980AC1">
        <w:rPr>
          <w:rFonts w:ascii="Arial Narrow" w:eastAsia="Lucida Sans Unicode" w:hAnsi="Arial Narrow" w:cs="Arial"/>
          <w:kern w:val="1"/>
          <w:lang w:val="x-none"/>
        </w:rPr>
        <w:t>Oświadczamy, że w razie</w:t>
      </w:r>
      <w:r w:rsidRPr="00980AC1">
        <w:rPr>
          <w:rFonts w:ascii="Arial Narrow" w:eastAsia="Lucida Sans Unicode" w:hAnsi="Arial Narrow" w:cs="Arial"/>
          <w:kern w:val="1"/>
        </w:rPr>
        <w:t xml:space="preserve"> uszkodzenia zobowiązujemy się do</w:t>
      </w:r>
      <w:r w:rsidRPr="00980AC1">
        <w:rPr>
          <w:rFonts w:ascii="Arial Narrow" w:eastAsia="Lucida Sans Unicode" w:hAnsi="Arial Narrow" w:cs="Arial"/>
          <w:kern w:val="1"/>
          <w:lang w:val="x-none"/>
        </w:rPr>
        <w:t xml:space="preserve"> </w:t>
      </w:r>
      <w:r w:rsidRPr="00980AC1">
        <w:rPr>
          <w:rFonts w:ascii="Arial Narrow" w:hAnsi="Arial Narrow"/>
        </w:rPr>
        <w:t>naprawy systemów dozowania nie później niż do 24 godz. od zgłoszenia awarii, oraz ich wymiany</w:t>
      </w:r>
      <w:r w:rsidR="007C3CAE">
        <w:rPr>
          <w:rFonts w:ascii="Arial Narrow" w:hAnsi="Arial Narrow"/>
        </w:rPr>
        <w:t xml:space="preserve"> i demontażu</w:t>
      </w:r>
      <w:r w:rsidRPr="00980AC1">
        <w:rPr>
          <w:rFonts w:ascii="Arial Narrow" w:hAnsi="Arial Narrow"/>
        </w:rPr>
        <w:t xml:space="preserve"> w razie konieczności na własny koszt. </w:t>
      </w:r>
      <w:r w:rsidRPr="00980AC1">
        <w:rPr>
          <w:rFonts w:ascii="Arial Narrow" w:eastAsia="Lucida Sans Unicode" w:hAnsi="Arial Narrow" w:cs="Arial"/>
          <w:kern w:val="1"/>
          <w:lang w:val="x-none"/>
        </w:rPr>
        <w:t>Zgłoszenia awarii należy dokonać ..................</w:t>
      </w:r>
      <w:r w:rsidR="007C3CAE">
        <w:rPr>
          <w:rFonts w:ascii="Arial Narrow" w:eastAsia="Lucida Sans Unicode" w:hAnsi="Arial Narrow" w:cs="Arial"/>
          <w:kern w:val="1"/>
        </w:rPr>
        <w:t>..........................</w:t>
      </w:r>
      <w:r w:rsidRPr="00980AC1">
        <w:rPr>
          <w:rFonts w:ascii="Arial Narrow" w:eastAsia="Lucida Sans Unicode" w:hAnsi="Arial Narrow" w:cs="Arial"/>
          <w:kern w:val="1"/>
          <w:lang w:val="x-none"/>
        </w:rPr>
        <w:t xml:space="preserve">................... (podać adres, tel./ fax, formę). </w:t>
      </w:r>
    </w:p>
    <w:p w:rsidR="002E5CD6" w:rsidRPr="00980AC1" w:rsidRDefault="002E5CD6" w:rsidP="002E5CD6">
      <w:pPr>
        <w:jc w:val="both"/>
        <w:rPr>
          <w:rFonts w:ascii="Arial Narrow" w:eastAsia="Lucida Sans Unicode" w:hAnsi="Arial Narrow" w:cs="Arial"/>
          <w:kern w:val="1"/>
          <w:lang w:val="x-none"/>
        </w:rPr>
      </w:pPr>
      <w:r w:rsidRPr="00980AC1">
        <w:rPr>
          <w:rFonts w:ascii="Arial Narrow" w:eastAsia="Lucida Sans Unicode" w:hAnsi="Arial Narrow" w:cs="Arial"/>
          <w:kern w:val="1"/>
          <w:lang w:val="x-none"/>
        </w:rPr>
        <w:t xml:space="preserve">Oświadczamy że zapewnimy przegląd </w:t>
      </w:r>
      <w:r w:rsidRPr="00980AC1">
        <w:rPr>
          <w:rFonts w:ascii="Arial Narrow" w:eastAsia="Lucida Sans Unicode" w:hAnsi="Arial Narrow" w:cs="Arial"/>
          <w:kern w:val="1"/>
        </w:rPr>
        <w:t>wszystkich zamontowanych systemów dozujących co 6 miesięcy</w:t>
      </w:r>
      <w:r w:rsidRPr="00980AC1">
        <w:rPr>
          <w:rFonts w:ascii="Arial Narrow" w:eastAsia="Lucida Sans Unicode" w:hAnsi="Arial Narrow" w:cs="Arial"/>
          <w:kern w:val="1"/>
          <w:lang w:val="x-none"/>
        </w:rPr>
        <w:t>.</w:t>
      </w:r>
    </w:p>
    <w:p w:rsidR="002E5CD6" w:rsidRPr="00980AC1" w:rsidRDefault="002E5CD6" w:rsidP="002E5CD6">
      <w:pPr>
        <w:suppressAutoHyphens/>
        <w:jc w:val="both"/>
        <w:rPr>
          <w:rFonts w:ascii="Arial Narrow" w:hAnsi="Arial Narrow" w:cs="Calibri"/>
          <w:kern w:val="1"/>
          <w:lang w:val="x-none" w:eastAsia="zh-CN"/>
        </w:rPr>
      </w:pPr>
      <w:r w:rsidRPr="00980AC1">
        <w:rPr>
          <w:rFonts w:ascii="Arial Narrow" w:hAnsi="Arial Narrow" w:cs="Calibri"/>
          <w:kern w:val="1"/>
          <w:lang w:val="x-none" w:eastAsia="zh-CN"/>
        </w:rPr>
        <w:t xml:space="preserve">Oświadczamy, że oferowane przez nas </w:t>
      </w:r>
      <w:r w:rsidR="00881B6F">
        <w:rPr>
          <w:rFonts w:ascii="Arial Narrow" w:hAnsi="Arial Narrow" w:cs="Calibri"/>
          <w:kern w:val="1"/>
          <w:lang w:eastAsia="zh-CN"/>
        </w:rPr>
        <w:t xml:space="preserve">środki </w:t>
      </w:r>
      <w:r w:rsidRPr="00980AC1">
        <w:rPr>
          <w:rFonts w:ascii="Arial Narrow" w:hAnsi="Arial Narrow" w:cs="Calibri"/>
          <w:kern w:val="1"/>
          <w:lang w:eastAsia="zh-CN"/>
        </w:rPr>
        <w:t>do mycia i dezynfekcji</w:t>
      </w:r>
      <w:r w:rsidRPr="00980AC1">
        <w:rPr>
          <w:rFonts w:ascii="Arial Narrow" w:hAnsi="Arial Narrow" w:cs="Calibri"/>
          <w:kern w:val="1"/>
          <w:lang w:val="x-none" w:eastAsia="zh-CN"/>
        </w:rPr>
        <w:t xml:space="preserve"> będące przedmiotem zamówienia są dopuszczone do obrotu i używania </w:t>
      </w:r>
      <w:r w:rsidRPr="00980AC1">
        <w:rPr>
          <w:rFonts w:ascii="Arial Narrow" w:hAnsi="Arial Narrow" w:cs="Calibri"/>
          <w:kern w:val="1"/>
          <w:lang w:eastAsia="zh-CN"/>
        </w:rPr>
        <w:t>w placówkach ochrony zdrowia</w:t>
      </w:r>
      <w:r w:rsidRPr="00980AC1">
        <w:rPr>
          <w:rFonts w:ascii="Arial Narrow" w:hAnsi="Arial Narrow" w:cs="Calibri"/>
          <w:kern w:val="1"/>
          <w:lang w:val="x-none" w:eastAsia="zh-CN"/>
        </w:rPr>
        <w:t>.</w:t>
      </w:r>
    </w:p>
    <w:p w:rsidR="002E5CD6" w:rsidRPr="00980AC1" w:rsidRDefault="002E5CD6" w:rsidP="00811BA7">
      <w:pPr>
        <w:spacing w:after="0"/>
        <w:jc w:val="both"/>
        <w:rPr>
          <w:rFonts w:ascii="Arial Narrow" w:hAnsi="Arial Narrow" w:cs="Times New Roman"/>
        </w:rPr>
      </w:pPr>
    </w:p>
    <w:p w:rsidR="00E40286" w:rsidRPr="00980AC1" w:rsidRDefault="00E40286" w:rsidP="00811BA7">
      <w:pPr>
        <w:spacing w:after="0"/>
        <w:jc w:val="both"/>
        <w:rPr>
          <w:rFonts w:ascii="Arial Narrow" w:hAnsi="Arial Narrow" w:cs="Times New Roman"/>
        </w:rPr>
      </w:pPr>
      <w:r w:rsidRPr="00980AC1">
        <w:rPr>
          <w:rFonts w:ascii="Arial Narrow" w:hAnsi="Arial Narrow" w:cs="Times New Roman"/>
        </w:rPr>
        <w:t>Oświadczam, że termin rozpatrzenia r</w:t>
      </w:r>
      <w:r w:rsidR="000657FB" w:rsidRPr="00980AC1">
        <w:rPr>
          <w:rFonts w:ascii="Arial Narrow" w:hAnsi="Arial Narrow" w:cs="Times New Roman"/>
        </w:rPr>
        <w:t xml:space="preserve">eklamacji będzie wynosił </w:t>
      </w:r>
      <w:r w:rsidR="00DE6B2B" w:rsidRPr="00980AC1">
        <w:rPr>
          <w:rFonts w:ascii="Arial Narrow" w:hAnsi="Arial Narrow" w:cs="Times New Roman"/>
        </w:rPr>
        <w:t>max.</w:t>
      </w:r>
      <w:r w:rsidR="00F20561" w:rsidRPr="00980AC1">
        <w:rPr>
          <w:rFonts w:ascii="Arial Narrow" w:hAnsi="Arial Narrow" w:cs="Times New Roman"/>
        </w:rPr>
        <w:t>10</w:t>
      </w:r>
      <w:r w:rsidR="000657FB" w:rsidRPr="00980AC1">
        <w:rPr>
          <w:rFonts w:ascii="Arial Narrow" w:hAnsi="Arial Narrow" w:cs="Times New Roman"/>
        </w:rPr>
        <w:t xml:space="preserve"> </w:t>
      </w:r>
      <w:r w:rsidRPr="00980AC1">
        <w:rPr>
          <w:rFonts w:ascii="Arial Narrow" w:hAnsi="Arial Narrow" w:cs="Times New Roman"/>
        </w:rPr>
        <w:t xml:space="preserve">dni od daty </w:t>
      </w:r>
      <w:r w:rsidR="000657FB" w:rsidRPr="00980AC1">
        <w:rPr>
          <w:rFonts w:ascii="Arial Narrow" w:hAnsi="Arial Narrow" w:cs="Times New Roman"/>
        </w:rPr>
        <w:t>zgłoszenia reklamacji</w:t>
      </w:r>
      <w:r w:rsidR="00110A37">
        <w:rPr>
          <w:rFonts w:ascii="Arial Narrow" w:hAnsi="Arial Narrow" w:cs="Times New Roman"/>
        </w:rPr>
        <w:t xml:space="preserve">. </w:t>
      </w:r>
    </w:p>
    <w:p w:rsidR="00E40286" w:rsidRPr="00980AC1" w:rsidRDefault="00E40286" w:rsidP="00811BA7">
      <w:pPr>
        <w:spacing w:after="0"/>
        <w:jc w:val="both"/>
        <w:rPr>
          <w:rFonts w:ascii="Arial Narrow" w:hAnsi="Arial Narrow" w:cs="Times New Roman"/>
        </w:rPr>
      </w:pPr>
      <w:r w:rsidRPr="00980AC1">
        <w:rPr>
          <w:rFonts w:ascii="Arial Narrow" w:hAnsi="Arial Narrow" w:cs="Times New Roman"/>
        </w:rPr>
        <w:t>Oświadczam, że wymiana wadliwego przedmiotu zamówienia na wol</w:t>
      </w:r>
      <w:r w:rsidR="000657FB" w:rsidRPr="00980AC1">
        <w:rPr>
          <w:rFonts w:ascii="Arial Narrow" w:hAnsi="Arial Narrow" w:cs="Times New Roman"/>
        </w:rPr>
        <w:t xml:space="preserve">ny od wad nastąpi w terminie 5 </w:t>
      </w:r>
      <w:r w:rsidRPr="00980AC1">
        <w:rPr>
          <w:rFonts w:ascii="Arial Narrow" w:hAnsi="Arial Narrow" w:cs="Times New Roman"/>
        </w:rPr>
        <w:t xml:space="preserve">dni od </w:t>
      </w:r>
      <w:r w:rsidR="00FB1144" w:rsidRPr="00980AC1">
        <w:rPr>
          <w:rFonts w:ascii="Arial Narrow" w:hAnsi="Arial Narrow" w:cs="Times New Roman"/>
        </w:rPr>
        <w:t>rozpatrzenia rekla</w:t>
      </w:r>
      <w:r w:rsidR="000657FB" w:rsidRPr="00980AC1">
        <w:rPr>
          <w:rFonts w:ascii="Arial Narrow" w:hAnsi="Arial Narrow" w:cs="Times New Roman"/>
        </w:rPr>
        <w:t>macji</w:t>
      </w:r>
      <w:r w:rsidR="00FB1144" w:rsidRPr="00980AC1">
        <w:rPr>
          <w:rFonts w:ascii="Arial Narrow" w:hAnsi="Arial Narrow" w:cs="Times New Roman"/>
        </w:rPr>
        <w:t>.</w:t>
      </w:r>
    </w:p>
    <w:p w:rsidR="0091666A" w:rsidRPr="00980AC1" w:rsidRDefault="0091666A" w:rsidP="00811BA7">
      <w:pPr>
        <w:spacing w:after="0"/>
        <w:jc w:val="both"/>
        <w:rPr>
          <w:rFonts w:ascii="Arial Narrow" w:hAnsi="Arial Narrow" w:cs="Times New Roman"/>
        </w:rPr>
      </w:pPr>
    </w:p>
    <w:p w:rsidR="00811BA7" w:rsidRPr="00980AC1" w:rsidRDefault="00811BA7" w:rsidP="00811BA7">
      <w:pPr>
        <w:spacing w:after="0"/>
        <w:jc w:val="both"/>
        <w:rPr>
          <w:rFonts w:ascii="Arial Narrow" w:hAnsi="Arial Narrow" w:cs="Times New Roman"/>
        </w:rPr>
      </w:pPr>
      <w:r w:rsidRPr="00980AC1">
        <w:rPr>
          <w:rFonts w:ascii="Arial Narrow" w:hAnsi="Arial Narrow" w:cs="Times New Roman"/>
        </w:rPr>
        <w:t>Zgłoszenia reklamacji będą dokonywane w formie elektronicznej na adres e-mail:……………………………............, za zwrotnym potwierdzeniem.</w:t>
      </w:r>
    </w:p>
    <w:p w:rsidR="00D1265D" w:rsidRPr="00980AC1" w:rsidRDefault="00D1265D" w:rsidP="00811BA7">
      <w:pPr>
        <w:spacing w:after="0"/>
        <w:jc w:val="both"/>
        <w:rPr>
          <w:rFonts w:ascii="Arial Narrow" w:hAnsi="Arial Narrow" w:cs="Times New Roman"/>
        </w:rPr>
      </w:pPr>
    </w:p>
    <w:p w:rsidR="00126D18" w:rsidRPr="00980AC1" w:rsidRDefault="00126D18" w:rsidP="00D1265D">
      <w:pPr>
        <w:rPr>
          <w:rFonts w:ascii="Arial Narrow" w:hAnsi="Arial Narrow" w:cs="Times New Roman"/>
        </w:rPr>
      </w:pPr>
      <w:r w:rsidRPr="00980AC1">
        <w:rPr>
          <w:rFonts w:ascii="Arial Narrow" w:hAnsi="Arial Narrow" w:cs="Times New Roman"/>
        </w:rPr>
        <w:t>Oświadczam, że oferowany przedmiot  zamó</w:t>
      </w:r>
      <w:r w:rsidR="0019649F" w:rsidRPr="00980AC1">
        <w:rPr>
          <w:rFonts w:ascii="Arial Narrow" w:hAnsi="Arial Narrow" w:cs="Times New Roman"/>
        </w:rPr>
        <w:t>wienia jest zgodny</w:t>
      </w:r>
      <w:r w:rsidR="001B1F8D" w:rsidRPr="00980AC1">
        <w:rPr>
          <w:rFonts w:ascii="Arial Narrow" w:hAnsi="Arial Narrow" w:cs="Times New Roman"/>
        </w:rPr>
        <w:t xml:space="preserve"> </w:t>
      </w:r>
      <w:r w:rsidR="0091666A" w:rsidRPr="00980AC1">
        <w:rPr>
          <w:rFonts w:ascii="Arial Narrow" w:hAnsi="Arial Narrow" w:cs="Times New Roman"/>
        </w:rPr>
        <w:t xml:space="preserve">z </w:t>
      </w:r>
      <w:r w:rsidR="001B1F8D" w:rsidRPr="00980AC1">
        <w:rPr>
          <w:rFonts w:ascii="Arial Narrow" w:hAnsi="Arial Narrow" w:cs="Times New Roman"/>
        </w:rPr>
        <w:t>wymogami</w:t>
      </w:r>
      <w:r w:rsidR="00760062" w:rsidRPr="00980AC1">
        <w:rPr>
          <w:rFonts w:ascii="Arial Narrow" w:hAnsi="Arial Narrow" w:cs="Times New Roman"/>
        </w:rPr>
        <w:t xml:space="preserve"> </w:t>
      </w:r>
      <w:r w:rsidR="0019649F" w:rsidRPr="00980AC1">
        <w:rPr>
          <w:rFonts w:ascii="Arial Narrow" w:hAnsi="Arial Narrow" w:cs="Times New Roman"/>
        </w:rPr>
        <w:t>określonymi przez Zamawiającego w</w:t>
      </w:r>
      <w:r w:rsidR="00F87229" w:rsidRPr="00980AC1">
        <w:rPr>
          <w:rFonts w:ascii="Arial Narrow" w:hAnsi="Arial Narrow" w:cs="Times New Roman"/>
        </w:rPr>
        <w:t xml:space="preserve"> </w:t>
      </w:r>
      <w:r w:rsidRPr="00980AC1">
        <w:rPr>
          <w:rFonts w:ascii="Arial Narrow" w:hAnsi="Arial Narrow" w:cs="Times New Roman"/>
        </w:rPr>
        <w:t>SIWZ oraz posiada wszelkie wymagane dokumenty.</w:t>
      </w:r>
    </w:p>
    <w:p w:rsidR="00C4120B" w:rsidRPr="00980AC1" w:rsidRDefault="003D648D" w:rsidP="003D648D">
      <w:pPr>
        <w:rPr>
          <w:rFonts w:ascii="Arial Narrow" w:hAnsi="Arial Narrow" w:cs="Times New Roman"/>
        </w:rPr>
      </w:pPr>
      <w:r w:rsidRPr="00980AC1">
        <w:rPr>
          <w:rFonts w:ascii="Arial Narrow" w:hAnsi="Arial Narrow" w:cs="Times New Roman"/>
        </w:rPr>
        <w:t xml:space="preserve">Pozostaję związany </w:t>
      </w:r>
      <w:r w:rsidR="00C4120B" w:rsidRPr="00980AC1">
        <w:rPr>
          <w:rFonts w:ascii="Arial Narrow" w:hAnsi="Arial Narrow" w:cs="Times New Roman"/>
        </w:rPr>
        <w:t>niniejszą ofertą na czas wskazany w specyfikacji istotnych warunków zamówienia.</w:t>
      </w:r>
    </w:p>
    <w:p w:rsidR="00641780" w:rsidRPr="00980AC1" w:rsidRDefault="003D648D" w:rsidP="003D648D">
      <w:pPr>
        <w:jc w:val="both"/>
        <w:rPr>
          <w:rFonts w:ascii="Arial Narrow" w:hAnsi="Arial Narrow" w:cs="Times New Roman"/>
        </w:rPr>
      </w:pPr>
      <w:r w:rsidRPr="00980AC1">
        <w:rPr>
          <w:rFonts w:ascii="Arial Narrow" w:hAnsi="Arial Narrow" w:cs="Times New Roman"/>
        </w:rPr>
        <w:t xml:space="preserve">Oświadczam, że przedmiot zamówienia zrealizuję bez udziału podwykonawców/ z udziałem </w:t>
      </w:r>
      <w:r w:rsidR="00641780" w:rsidRPr="00980AC1">
        <w:rPr>
          <w:rFonts w:ascii="Arial Narrow" w:hAnsi="Arial Narrow" w:cs="Times New Roman"/>
        </w:rPr>
        <w:t xml:space="preserve">następujących </w:t>
      </w:r>
      <w:r w:rsidRPr="00980AC1">
        <w:rPr>
          <w:rFonts w:ascii="Arial Narrow" w:hAnsi="Arial Narrow" w:cs="Times New Roman"/>
        </w:rPr>
        <w:t>podwykonawców</w:t>
      </w:r>
      <w:r w:rsidR="00641780" w:rsidRPr="00980AC1">
        <w:rPr>
          <w:rFonts w:ascii="Arial Narrow" w:hAnsi="Arial Narrow" w:cs="Times New Roman"/>
        </w:rPr>
        <w:t xml:space="preserve"> **):</w:t>
      </w:r>
    </w:p>
    <w:p w:rsidR="00641780" w:rsidRPr="00980AC1" w:rsidRDefault="003D648D" w:rsidP="003D648D">
      <w:pPr>
        <w:jc w:val="both"/>
        <w:rPr>
          <w:rFonts w:ascii="Arial Narrow" w:hAnsi="Arial Narrow" w:cs="Times New Roman"/>
        </w:rPr>
      </w:pPr>
      <w:r w:rsidRPr="00980AC1">
        <w:rPr>
          <w:rFonts w:ascii="Arial Narrow" w:hAnsi="Arial Narrow" w:cs="Times New Roman"/>
        </w:rPr>
        <w:t>………………………………………………………</w:t>
      </w:r>
      <w:r w:rsidR="00641780" w:rsidRPr="00980AC1">
        <w:rPr>
          <w:rFonts w:ascii="Arial Narrow" w:hAnsi="Arial Narrow" w:cs="Times New Roman"/>
        </w:rPr>
        <w:t xml:space="preserve"> z siedzibą w ………………………………………………… </w:t>
      </w:r>
    </w:p>
    <w:p w:rsidR="003D648D" w:rsidRPr="00980AC1" w:rsidRDefault="00641780" w:rsidP="003D648D">
      <w:pPr>
        <w:jc w:val="both"/>
        <w:rPr>
          <w:rFonts w:ascii="Arial Narrow" w:hAnsi="Arial Narrow" w:cs="Times New Roman"/>
        </w:rPr>
      </w:pPr>
      <w:r w:rsidRPr="00980AC1">
        <w:rPr>
          <w:rFonts w:ascii="Arial Narrow" w:hAnsi="Arial Narrow" w:cs="Times New Roman"/>
        </w:rPr>
        <w:t>……………………………………………………… z siedzibą w …………………………………………………</w:t>
      </w:r>
    </w:p>
    <w:p w:rsidR="00641780" w:rsidRPr="00980AC1" w:rsidRDefault="00641780" w:rsidP="00095347">
      <w:pPr>
        <w:jc w:val="both"/>
        <w:rPr>
          <w:rFonts w:ascii="Arial Narrow" w:hAnsi="Arial Narrow" w:cs="Times New Roman"/>
        </w:rPr>
      </w:pPr>
      <w:r w:rsidRPr="00980AC1">
        <w:rPr>
          <w:rFonts w:ascii="Arial Narrow" w:hAnsi="Arial Narrow" w:cs="Times New Roman"/>
        </w:rPr>
        <w:t>w zakresie:</w:t>
      </w:r>
    </w:p>
    <w:p w:rsidR="00641780" w:rsidRPr="00980AC1" w:rsidRDefault="00641780" w:rsidP="00641780">
      <w:pPr>
        <w:jc w:val="both"/>
        <w:rPr>
          <w:rFonts w:ascii="Arial Narrow" w:hAnsi="Arial Narrow" w:cs="Times New Roman"/>
        </w:rPr>
      </w:pPr>
      <w:r w:rsidRPr="00980AC1">
        <w:rPr>
          <w:rFonts w:ascii="Arial Narrow" w:hAnsi="Arial Narrow" w:cs="Times New Roman"/>
        </w:rPr>
        <w:t>………………………………………………………………………………….............................</w:t>
      </w:r>
      <w:r w:rsidR="00770538" w:rsidRPr="00980AC1">
        <w:rPr>
          <w:rFonts w:ascii="Arial Narrow" w:hAnsi="Arial Narrow" w:cs="Times New Roman"/>
        </w:rPr>
        <w:t>............................</w:t>
      </w:r>
    </w:p>
    <w:p w:rsidR="00C4120B" w:rsidRPr="00980AC1" w:rsidRDefault="00C4120B" w:rsidP="00095347">
      <w:pPr>
        <w:jc w:val="both"/>
        <w:rPr>
          <w:rFonts w:ascii="Arial Narrow" w:hAnsi="Arial Narrow" w:cs="Times New Roman"/>
        </w:rPr>
      </w:pPr>
      <w:r w:rsidRPr="00980AC1">
        <w:rPr>
          <w:rFonts w:ascii="Arial Narrow" w:hAnsi="Arial Narrow" w:cs="Times New Roman"/>
        </w:rPr>
        <w:t xml:space="preserve">Oświadczamy, że </w:t>
      </w:r>
      <w:r w:rsidR="00095347" w:rsidRPr="00980AC1">
        <w:rPr>
          <w:rFonts w:ascii="Arial Narrow" w:hAnsi="Arial Narrow" w:cs="Times New Roman"/>
        </w:rPr>
        <w:t xml:space="preserve">akceptuję </w:t>
      </w:r>
      <w:r w:rsidR="00034E30" w:rsidRPr="00980AC1">
        <w:rPr>
          <w:rFonts w:ascii="Arial Narrow" w:hAnsi="Arial Narrow" w:cs="Times New Roman"/>
        </w:rPr>
        <w:t xml:space="preserve">zawarte w </w:t>
      </w:r>
      <w:r w:rsidR="00434707" w:rsidRPr="00980AC1">
        <w:rPr>
          <w:rFonts w:ascii="Arial Narrow" w:hAnsi="Arial Narrow" w:cs="Times New Roman"/>
        </w:rPr>
        <w:t>s</w:t>
      </w:r>
      <w:r w:rsidR="00034E30" w:rsidRPr="00980AC1">
        <w:rPr>
          <w:rFonts w:ascii="Arial Narrow" w:hAnsi="Arial Narrow" w:cs="Times New Roman"/>
        </w:rPr>
        <w:t>pecyfikacji</w:t>
      </w:r>
      <w:r w:rsidRPr="00980AC1">
        <w:rPr>
          <w:rFonts w:ascii="Arial Narrow" w:hAnsi="Arial Narrow" w:cs="Times New Roman"/>
        </w:rPr>
        <w:t xml:space="preserve">, istotne postanowienia umowy </w:t>
      </w:r>
      <w:r w:rsidR="00095347" w:rsidRPr="00980AC1">
        <w:rPr>
          <w:rFonts w:ascii="Arial Narrow" w:hAnsi="Arial Narrow" w:cs="Times New Roman"/>
        </w:rPr>
        <w:t xml:space="preserve">i </w:t>
      </w:r>
      <w:r w:rsidRPr="00980AC1">
        <w:rPr>
          <w:rFonts w:ascii="Arial Narrow" w:hAnsi="Arial Narrow" w:cs="Times New Roman"/>
        </w:rPr>
        <w:t>w przypadku wybrania naszej  oferty,</w:t>
      </w:r>
      <w:r w:rsidR="00095347" w:rsidRPr="00980AC1">
        <w:rPr>
          <w:rFonts w:ascii="Arial Narrow" w:hAnsi="Arial Narrow" w:cs="Times New Roman"/>
        </w:rPr>
        <w:t xml:space="preserve"> zobowiązuję się</w:t>
      </w:r>
      <w:r w:rsidRPr="00980AC1">
        <w:rPr>
          <w:rFonts w:ascii="Arial Narrow" w:hAnsi="Arial Narrow" w:cs="Times New Roman"/>
        </w:rPr>
        <w:t xml:space="preserve"> do zawarcia umowy na wyżej wymienionych warunkach, w miejscu i terminie wyznaczonym przez Zamawiającego. </w:t>
      </w:r>
    </w:p>
    <w:p w:rsidR="00C4120B" w:rsidRPr="00980AC1" w:rsidRDefault="00C4120B" w:rsidP="00095347">
      <w:pPr>
        <w:rPr>
          <w:rFonts w:ascii="Arial Narrow" w:hAnsi="Arial Narrow" w:cs="Times New Roman"/>
        </w:rPr>
      </w:pPr>
      <w:r w:rsidRPr="00980AC1">
        <w:rPr>
          <w:rFonts w:ascii="Arial Narrow" w:hAnsi="Arial Narrow" w:cs="Times New Roman"/>
        </w:rPr>
        <w:lastRenderedPageBreak/>
        <w:t>Oświadczamy, że wybór naszej oferty:</w:t>
      </w:r>
    </w:p>
    <w:p w:rsidR="00C4120B" w:rsidRPr="00980AC1" w:rsidRDefault="00B52CBF" w:rsidP="00B52CBF">
      <w:pPr>
        <w:ind w:left="284" w:hanging="284"/>
        <w:jc w:val="both"/>
        <w:rPr>
          <w:rFonts w:ascii="Arial Narrow" w:hAnsi="Arial Narrow" w:cs="Times New Roman"/>
        </w:rPr>
      </w:pPr>
      <w:r w:rsidRPr="00980AC1">
        <w:rPr>
          <w:rFonts w:ascii="Arial Narrow" w:hAnsi="Arial Narrow" w:cs="Times New Roman"/>
        </w:rPr>
        <w:t xml:space="preserve">□ </w:t>
      </w:r>
      <w:r w:rsidRPr="00980AC1">
        <w:rPr>
          <w:rFonts w:ascii="Arial Narrow" w:hAnsi="Arial Narrow" w:cs="Times New Roman"/>
        </w:rPr>
        <w:tab/>
      </w:r>
      <w:r w:rsidR="00C4120B" w:rsidRPr="00980AC1">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980AC1" w:rsidRDefault="00B52CBF" w:rsidP="009A20E9">
      <w:pPr>
        <w:ind w:left="284" w:hanging="284"/>
        <w:jc w:val="both"/>
        <w:rPr>
          <w:rFonts w:ascii="Arial Narrow" w:hAnsi="Arial Narrow" w:cs="Times New Roman"/>
        </w:rPr>
      </w:pPr>
      <w:r w:rsidRPr="00980AC1">
        <w:rPr>
          <w:rFonts w:ascii="Arial Narrow" w:hAnsi="Arial Narrow" w:cs="Times New Roman"/>
        </w:rPr>
        <w:t xml:space="preserve">□ </w:t>
      </w:r>
      <w:r w:rsidRPr="00980AC1">
        <w:rPr>
          <w:rFonts w:ascii="Arial Narrow" w:hAnsi="Arial Narrow" w:cs="Times New Roman"/>
        </w:rPr>
        <w:tab/>
      </w:r>
      <w:r w:rsidR="00C4120B" w:rsidRPr="00980AC1">
        <w:rPr>
          <w:rFonts w:ascii="Arial Narrow" w:hAnsi="Arial Narrow" w:cs="Times New Roman"/>
        </w:rPr>
        <w:t>nie będzie prowadził do powstania u Zamawiającego obowiązku podatkowego zgodnie z przepisami o podatku od towarów i usług**)</w:t>
      </w:r>
    </w:p>
    <w:p w:rsidR="00C4120B" w:rsidRPr="00980AC1" w:rsidRDefault="00C4120B" w:rsidP="003351F6">
      <w:pPr>
        <w:rPr>
          <w:rFonts w:ascii="Arial Narrow" w:hAnsi="Arial Narrow" w:cs="Times New Roman"/>
        </w:rPr>
      </w:pPr>
      <w:r w:rsidRPr="00980AC1">
        <w:rPr>
          <w:rFonts w:ascii="Arial Narrow" w:hAnsi="Arial Narrow" w:cs="Times New Roman"/>
        </w:rPr>
        <w:t xml:space="preserve">**) zaznaczyć właściwe </w:t>
      </w:r>
    </w:p>
    <w:p w:rsidR="00C4120B" w:rsidRPr="00980AC1" w:rsidRDefault="00C4120B" w:rsidP="00641780">
      <w:pPr>
        <w:jc w:val="both"/>
        <w:rPr>
          <w:rFonts w:ascii="Arial Narrow" w:hAnsi="Arial Narrow" w:cs="Times New Roman"/>
        </w:rPr>
      </w:pPr>
      <w:r w:rsidRPr="00980AC1">
        <w:rPr>
          <w:rFonts w:ascii="Arial Narrow" w:hAnsi="Arial Narrow" w:cs="Times New Roman"/>
        </w:rPr>
        <w:t>Dane do umowy:</w:t>
      </w:r>
    </w:p>
    <w:p w:rsidR="00641780" w:rsidRPr="00980AC1" w:rsidRDefault="00C4120B" w:rsidP="00F67C69">
      <w:pPr>
        <w:pStyle w:val="Akapitzlist"/>
        <w:numPr>
          <w:ilvl w:val="0"/>
          <w:numId w:val="18"/>
        </w:numPr>
        <w:ind w:left="284" w:hanging="284"/>
        <w:rPr>
          <w:rFonts w:ascii="Arial Narrow" w:hAnsi="Arial Narrow" w:cs="Times New Roman"/>
        </w:rPr>
      </w:pPr>
      <w:r w:rsidRPr="00980AC1">
        <w:rPr>
          <w:rFonts w:ascii="Arial Narrow" w:hAnsi="Arial Narrow" w:cs="Times New Roman"/>
        </w:rPr>
        <w:t>Osoba(y), które będą zawierały umowę ze strony wykonawcy</w:t>
      </w:r>
      <w:r w:rsidR="00641780" w:rsidRPr="00980AC1">
        <w:rPr>
          <w:rFonts w:ascii="Arial Narrow" w:hAnsi="Arial Narrow" w:cs="Times New Roman"/>
        </w:rPr>
        <w:t>:</w:t>
      </w:r>
    </w:p>
    <w:p w:rsidR="00641780" w:rsidRPr="00980AC1" w:rsidRDefault="00C4120B" w:rsidP="0042519A">
      <w:pPr>
        <w:pStyle w:val="Akapitzlist"/>
        <w:ind w:left="284"/>
        <w:rPr>
          <w:rFonts w:ascii="Arial Narrow" w:hAnsi="Arial Narrow" w:cs="Times New Roman"/>
        </w:rPr>
      </w:pPr>
      <w:r w:rsidRPr="00980AC1">
        <w:rPr>
          <w:rFonts w:ascii="Arial Narrow" w:hAnsi="Arial Narrow" w:cs="Times New Roman"/>
        </w:rPr>
        <w:t>Imię i nazwisko</w:t>
      </w:r>
      <w:r w:rsidRPr="00980AC1">
        <w:rPr>
          <w:rFonts w:ascii="Arial Narrow" w:hAnsi="Arial Narrow" w:cs="Times New Roman"/>
        </w:rPr>
        <w:tab/>
      </w:r>
      <w:r w:rsidR="000F53F7" w:rsidRPr="00980AC1">
        <w:rPr>
          <w:rFonts w:ascii="Arial Narrow" w:hAnsi="Arial Narrow" w:cs="Times New Roman"/>
        </w:rPr>
        <w:t xml:space="preserve">                                       </w:t>
      </w:r>
      <w:r w:rsidRPr="00980AC1">
        <w:rPr>
          <w:rFonts w:ascii="Arial Narrow" w:hAnsi="Arial Narrow" w:cs="Times New Roman"/>
        </w:rPr>
        <w:t>stanowisko</w:t>
      </w:r>
      <w:r w:rsidR="0042519A" w:rsidRPr="00980AC1">
        <w:rPr>
          <w:rFonts w:ascii="Arial Narrow" w:hAnsi="Arial Narrow" w:cs="Times New Roman"/>
        </w:rPr>
        <w:br/>
        <w:t>………………..           ……………</w:t>
      </w:r>
      <w:r w:rsidR="0098459D" w:rsidRPr="00980AC1">
        <w:rPr>
          <w:rFonts w:ascii="Arial Narrow" w:hAnsi="Arial Narrow" w:cs="Times New Roman"/>
        </w:rPr>
        <w:t>……………………………………………….</w:t>
      </w:r>
      <w:r w:rsidR="0042519A" w:rsidRPr="00980AC1">
        <w:rPr>
          <w:rFonts w:ascii="Arial Narrow" w:hAnsi="Arial Narrow" w:cs="Times New Roman"/>
        </w:rPr>
        <w:br/>
        <w:t>……………......           ……………</w:t>
      </w:r>
      <w:r w:rsidR="0098459D" w:rsidRPr="00980AC1">
        <w:rPr>
          <w:rFonts w:ascii="Arial Narrow" w:hAnsi="Arial Narrow" w:cs="Times New Roman"/>
        </w:rPr>
        <w:t>………………………………………………</w:t>
      </w:r>
    </w:p>
    <w:p w:rsidR="0098380A" w:rsidRPr="00980AC1" w:rsidRDefault="00C4120B" w:rsidP="00F67C69">
      <w:pPr>
        <w:pStyle w:val="Akapitzlist"/>
        <w:numPr>
          <w:ilvl w:val="0"/>
          <w:numId w:val="18"/>
        </w:numPr>
        <w:ind w:left="284" w:hanging="284"/>
        <w:rPr>
          <w:rFonts w:ascii="Arial Narrow" w:hAnsi="Arial Narrow" w:cs="Times New Roman"/>
        </w:rPr>
      </w:pPr>
      <w:r w:rsidRPr="00980AC1">
        <w:rPr>
          <w:rFonts w:ascii="Arial Narrow" w:hAnsi="Arial Narrow" w:cs="Times New Roman"/>
        </w:rPr>
        <w:t>nr rachunku bankowego, na który realizowana będzie płatność za zrealizowane dostawy</w:t>
      </w:r>
      <w:r w:rsidR="0098380A" w:rsidRPr="00980AC1">
        <w:rPr>
          <w:rFonts w:ascii="Arial Narrow" w:hAnsi="Arial Narrow" w:cs="Times New Roman"/>
        </w:rPr>
        <w:t>:</w:t>
      </w:r>
    </w:p>
    <w:p w:rsidR="00C4120B" w:rsidRPr="00980AC1" w:rsidRDefault="00C4120B" w:rsidP="0098380A">
      <w:pPr>
        <w:pStyle w:val="Akapitzlist"/>
        <w:ind w:left="284"/>
        <w:rPr>
          <w:rFonts w:ascii="Arial Narrow" w:hAnsi="Arial Narrow" w:cs="Times New Roman"/>
        </w:rPr>
      </w:pPr>
    </w:p>
    <w:p w:rsidR="0098380A" w:rsidRPr="00980AC1" w:rsidRDefault="0098380A" w:rsidP="0098380A">
      <w:pPr>
        <w:pStyle w:val="Akapitzlist"/>
        <w:ind w:left="284"/>
        <w:rPr>
          <w:rFonts w:ascii="Arial Narrow" w:hAnsi="Arial Narrow" w:cs="Times New Roman"/>
        </w:rPr>
      </w:pPr>
      <w:r w:rsidRPr="00980AC1">
        <w:rPr>
          <w:rFonts w:ascii="Arial Narrow" w:hAnsi="Arial Narrow" w:cs="Times New Roman"/>
        </w:rPr>
        <w:t>………………………………………………………………………………………………………………………………</w:t>
      </w:r>
    </w:p>
    <w:p w:rsidR="00B52CBF" w:rsidRPr="00980AC1" w:rsidRDefault="00C4120B" w:rsidP="0042519A">
      <w:pPr>
        <w:jc w:val="both"/>
        <w:rPr>
          <w:rFonts w:ascii="Arial Narrow" w:hAnsi="Arial Narrow" w:cs="Times New Roman"/>
        </w:rPr>
      </w:pPr>
      <w:r w:rsidRPr="00980AC1">
        <w:rPr>
          <w:rFonts w:ascii="Arial Narrow" w:hAnsi="Arial Narrow" w:cs="Times New Roman"/>
        </w:rPr>
        <w:t>Oświadczamy, że na stronach ............................................ oferty są zawarte informacje, które stanowią tajemnicę przedsiębiorstwa w rozumieniu przepisów o zwalczaniu nieuczciwej konkurencji i nie mogą być one ogólnie u</w:t>
      </w:r>
      <w:r w:rsidR="0042519A" w:rsidRPr="00980AC1">
        <w:rPr>
          <w:rFonts w:ascii="Arial Narrow" w:hAnsi="Arial Narrow" w:cs="Times New Roman"/>
        </w:rPr>
        <w:t>dostępniane przez Zamawiającego</w:t>
      </w:r>
      <w:r w:rsidR="00F5596A" w:rsidRPr="00980AC1">
        <w:rPr>
          <w:rFonts w:ascii="Arial Narrow" w:hAnsi="Arial Narrow" w:cs="Times New Roman"/>
        </w:rPr>
        <w:t>.</w:t>
      </w:r>
    </w:p>
    <w:p w:rsidR="008A29A1" w:rsidRPr="00980AC1" w:rsidRDefault="008A29A1" w:rsidP="0042519A">
      <w:pPr>
        <w:jc w:val="both"/>
        <w:rPr>
          <w:rFonts w:ascii="Arial Narrow" w:hAnsi="Arial Narrow" w:cs="Times New Roman"/>
        </w:rPr>
      </w:pPr>
    </w:p>
    <w:p w:rsidR="00881B6F" w:rsidRPr="00980AC1" w:rsidRDefault="00881B6F" w:rsidP="0042519A">
      <w:pPr>
        <w:jc w:val="both"/>
        <w:rPr>
          <w:rFonts w:ascii="Arial Narrow" w:hAnsi="Arial Narrow" w:cs="Times New Roman"/>
        </w:rPr>
      </w:pPr>
    </w:p>
    <w:p w:rsidR="00B52CBF" w:rsidRPr="00980AC1" w:rsidRDefault="00881B6F" w:rsidP="00A02FC7">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sidR="006275E8" w:rsidRPr="00980AC1">
        <w:rPr>
          <w:rFonts w:ascii="Arial Narrow" w:hAnsi="Arial Narrow" w:cs="Times New Roman"/>
        </w:rPr>
        <w:t xml:space="preserve">        </w:t>
      </w:r>
      <w:r w:rsidR="00775D39">
        <w:rPr>
          <w:rFonts w:ascii="Arial Narrow" w:hAnsi="Arial Narrow" w:cs="Times New Roman"/>
        </w:rPr>
        <w:t xml:space="preserve"> </w:t>
      </w:r>
      <w:r w:rsidR="00A02FC7" w:rsidRPr="00980AC1">
        <w:rPr>
          <w:rFonts w:ascii="Arial Narrow" w:hAnsi="Arial Narrow" w:cs="Times New Roman"/>
        </w:rPr>
        <w:t>……………………………………………</w:t>
      </w:r>
      <w:r w:rsidR="00775D39">
        <w:rPr>
          <w:rFonts w:ascii="Arial Narrow" w:hAnsi="Arial Narrow" w:cs="Times New Roman"/>
        </w:rPr>
        <w:t>………………..</w:t>
      </w:r>
      <w:r w:rsidR="00A02FC7" w:rsidRPr="00980AC1">
        <w:rPr>
          <w:rFonts w:ascii="Arial Narrow" w:hAnsi="Arial Narrow" w:cs="Times New Roman"/>
        </w:rPr>
        <w:t>…………………….</w:t>
      </w:r>
    </w:p>
    <w:p w:rsidR="00AF1FBF" w:rsidRPr="00980AC1" w:rsidRDefault="00775D39" w:rsidP="00CA05AC">
      <w:pPr>
        <w:spacing w:after="0" w:line="240" w:lineRule="auto"/>
        <w:rPr>
          <w:rFonts w:ascii="Arial Narrow" w:hAnsi="Arial Narrow" w:cs="Times New Roman"/>
        </w:rPr>
        <w:sectPr w:rsidR="00AF1FBF" w:rsidRPr="00980AC1" w:rsidSect="005B1A8B">
          <w:headerReference w:type="default" r:id="rId12"/>
          <w:footerReference w:type="default" r:id="rId13"/>
          <w:pgSz w:w="11906" w:h="16838"/>
          <w:pgMar w:top="851" w:right="1417" w:bottom="1134" w:left="1417" w:header="705" w:footer="708" w:gutter="0"/>
          <w:cols w:space="708"/>
          <w:docGrid w:linePitch="360"/>
        </w:sectPr>
      </w:pPr>
      <w:r>
        <w:rPr>
          <w:rFonts w:ascii="Arial Narrow" w:hAnsi="Arial Narrow" w:cs="Times New Roman"/>
        </w:rPr>
        <w:t>miejscowość, data</w:t>
      </w:r>
      <w:r>
        <w:rPr>
          <w:rFonts w:ascii="Arial Narrow" w:hAnsi="Arial Narrow" w:cs="Times New Roman"/>
        </w:rPr>
        <w:tab/>
        <w:t xml:space="preserve">  </w:t>
      </w:r>
      <w:r w:rsidR="001A38FD" w:rsidRPr="00980AC1">
        <w:rPr>
          <w:rFonts w:ascii="Arial Narrow" w:hAnsi="Arial Narrow" w:cs="Times New Roman"/>
        </w:rPr>
        <w:t xml:space="preserve">        </w:t>
      </w:r>
      <w:r w:rsidR="006275E8" w:rsidRPr="00980AC1">
        <w:rPr>
          <w:rFonts w:ascii="Arial Narrow" w:hAnsi="Arial Narrow" w:cs="Times New Roman"/>
        </w:rPr>
        <w:t xml:space="preserve">  </w:t>
      </w:r>
      <w:r w:rsidR="00C4120B" w:rsidRPr="00980AC1">
        <w:rPr>
          <w:rFonts w:ascii="Arial Narrow" w:hAnsi="Arial Narrow" w:cs="Times New Roman"/>
        </w:rPr>
        <w:t>(podpis osoby upoważnionej do reprezentowania Wykonawcy)</w:t>
      </w:r>
    </w:p>
    <w:p w:rsidR="002973AE" w:rsidRPr="00980AC1" w:rsidRDefault="002973AE" w:rsidP="00F60256">
      <w:pPr>
        <w:jc w:val="right"/>
        <w:rPr>
          <w:rFonts w:ascii="Arial Narrow" w:hAnsi="Arial Narrow" w:cs="Times New Roman"/>
          <w:b/>
        </w:rPr>
      </w:pPr>
      <w:r w:rsidRPr="00980AC1">
        <w:rPr>
          <w:rFonts w:ascii="Arial Narrow" w:hAnsi="Arial Narrow" w:cs="Times New Roman"/>
          <w:b/>
        </w:rPr>
        <w:lastRenderedPageBreak/>
        <w:t>Załącznik nr 3 do siwz</w:t>
      </w:r>
    </w:p>
    <w:p w:rsidR="00B414FF" w:rsidRPr="00980AC1" w:rsidRDefault="002973AE" w:rsidP="00833178">
      <w:pPr>
        <w:pStyle w:val="Tekstpodstawowy"/>
        <w:jc w:val="center"/>
        <w:rPr>
          <w:rFonts w:ascii="Arial Narrow" w:hAnsi="Arial Narrow"/>
          <w:b/>
        </w:rPr>
      </w:pPr>
      <w:r w:rsidRPr="00980AC1">
        <w:rPr>
          <w:rFonts w:ascii="Arial Narrow" w:hAnsi="Arial Narrow"/>
          <w:b/>
        </w:rPr>
        <w:t>KALKULACJA CENO</w:t>
      </w:r>
      <w:r w:rsidR="002F6319" w:rsidRPr="00980AC1">
        <w:rPr>
          <w:rFonts w:ascii="Arial Narrow" w:hAnsi="Arial Narrow"/>
          <w:b/>
        </w:rPr>
        <w:t xml:space="preserve">WA </w:t>
      </w:r>
      <w:r w:rsidR="00943C0B">
        <w:rPr>
          <w:rFonts w:ascii="Arial Narrow" w:hAnsi="Arial Narrow"/>
          <w:b/>
        </w:rPr>
        <w:t>–</w:t>
      </w:r>
      <w:r w:rsidR="002F6319" w:rsidRPr="00980AC1">
        <w:rPr>
          <w:rFonts w:ascii="Arial Narrow" w:hAnsi="Arial Narrow"/>
          <w:b/>
        </w:rPr>
        <w:t xml:space="preserve"> OPIS PRZEDMIOTU ZAMÓWIENIA</w:t>
      </w:r>
    </w:p>
    <w:p w:rsidR="002973AE" w:rsidRPr="00980AC1" w:rsidRDefault="002973AE" w:rsidP="00833178">
      <w:pPr>
        <w:pStyle w:val="Tekstpodstawowy"/>
        <w:jc w:val="center"/>
        <w:rPr>
          <w:rFonts w:ascii="Arial Narrow" w:hAnsi="Arial Narrow" w:cs="Times New Roman"/>
          <w:b/>
          <w:u w:val="single"/>
        </w:rPr>
      </w:pPr>
    </w:p>
    <w:p w:rsidR="002973AE" w:rsidRPr="00980AC1" w:rsidRDefault="002973AE" w:rsidP="004F0099">
      <w:pPr>
        <w:pStyle w:val="StandardowyStandardowy1"/>
        <w:rPr>
          <w:rFonts w:ascii="Arial Narrow" w:hAnsi="Arial Narrow"/>
          <w:sz w:val="22"/>
          <w:szCs w:val="22"/>
        </w:rPr>
      </w:pPr>
      <w:r w:rsidRPr="00980AC1">
        <w:rPr>
          <w:rFonts w:ascii="Arial Narrow" w:hAnsi="Arial Narrow"/>
          <w:sz w:val="22"/>
          <w:szCs w:val="22"/>
        </w:rPr>
        <w:t xml:space="preserve">ZAMAWIAJĄCY: Uniwersytecki Szpital Dziecięcy w Krakowie, </w:t>
      </w:r>
      <w:r w:rsidR="004F0099" w:rsidRPr="00980AC1">
        <w:rPr>
          <w:rFonts w:ascii="Arial Narrow" w:hAnsi="Arial Narrow"/>
          <w:sz w:val="22"/>
          <w:szCs w:val="22"/>
        </w:rPr>
        <w:t>ul. Wielicka 265, 30-663 Kraków</w:t>
      </w:r>
    </w:p>
    <w:p w:rsidR="00BB2E3E" w:rsidRPr="00980AC1" w:rsidRDefault="00BB2E3E" w:rsidP="004F0099">
      <w:pPr>
        <w:rPr>
          <w:rFonts w:ascii="Arial Narrow" w:hAnsi="Arial Narrow" w:cs="Arial"/>
        </w:rPr>
      </w:pPr>
    </w:p>
    <w:p w:rsidR="00D15AB1" w:rsidRPr="00980AC1" w:rsidRDefault="00EF4889" w:rsidP="004F0099">
      <w:pPr>
        <w:rPr>
          <w:rFonts w:ascii="Arial Narrow" w:hAnsi="Arial Narrow" w:cs="Arial"/>
        </w:rPr>
      </w:pPr>
      <w:r w:rsidRPr="00980AC1">
        <w:rPr>
          <w:rFonts w:ascii="Arial Narrow" w:hAnsi="Arial Narrow" w:cs="Arial"/>
        </w:rPr>
        <w:t>Nazwa i adres Wykonawcy:..........................................................................................</w:t>
      </w:r>
      <w:r w:rsidR="004F0099" w:rsidRPr="00980AC1">
        <w:rPr>
          <w:rFonts w:ascii="Arial Narrow" w:hAnsi="Arial Narrow" w:cs="Arial"/>
        </w:rPr>
        <w:t>...............</w:t>
      </w:r>
    </w:p>
    <w:tbl>
      <w:tblPr>
        <w:tblW w:w="16189" w:type="dxa"/>
        <w:tblInd w:w="-176" w:type="dxa"/>
        <w:tblLayout w:type="fixed"/>
        <w:tblCellMar>
          <w:left w:w="10" w:type="dxa"/>
          <w:right w:w="10" w:type="dxa"/>
        </w:tblCellMar>
        <w:tblLook w:val="0000" w:firstRow="0" w:lastRow="0" w:firstColumn="0" w:lastColumn="0" w:noHBand="0" w:noVBand="0"/>
      </w:tblPr>
      <w:tblGrid>
        <w:gridCol w:w="575"/>
        <w:gridCol w:w="5550"/>
        <w:gridCol w:w="1701"/>
        <w:gridCol w:w="850"/>
        <w:gridCol w:w="1276"/>
        <w:gridCol w:w="1701"/>
        <w:gridCol w:w="992"/>
        <w:gridCol w:w="1276"/>
        <w:gridCol w:w="1134"/>
        <w:gridCol w:w="1134"/>
      </w:tblGrid>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980AC1"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 xml:space="preserve">Lp. </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Opis przedmiotu zamówienia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Nazwa handlowa oferowanego asortymentu</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j.m.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980AC1" w:rsidP="000A040F">
            <w:pPr>
              <w:suppressAutoHyphens/>
              <w:autoSpaceDN w:val="0"/>
              <w:jc w:val="center"/>
              <w:textAlignment w:val="baseline"/>
              <w:rPr>
                <w:rFonts w:ascii="Arial Narrow" w:eastAsia="Calibri" w:hAnsi="Arial Narrow" w:cs="F"/>
                <w:color w:val="00000A"/>
                <w:kern w:val="3"/>
              </w:rPr>
            </w:pPr>
            <w:r>
              <w:rPr>
                <w:rFonts w:ascii="Arial Narrow" w:eastAsia="Calibri" w:hAnsi="Arial Narrow"/>
                <w:color w:val="00000A"/>
                <w:kern w:val="3"/>
              </w:rPr>
              <w:t>I</w:t>
            </w:r>
            <w:r w:rsidR="002E5CD6" w:rsidRPr="00980AC1">
              <w:rPr>
                <w:rFonts w:ascii="Arial Narrow" w:eastAsia="Calibri" w:hAnsi="Arial Narrow"/>
                <w:color w:val="00000A"/>
                <w:kern w:val="3"/>
              </w:rPr>
              <w:t>lość</w:t>
            </w:r>
          </w:p>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na dwa lata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Cena</w:t>
            </w:r>
          </w:p>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jednostkowa</w:t>
            </w:r>
          </w:p>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netto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Wartość</w:t>
            </w:r>
          </w:p>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netto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Wartość</w:t>
            </w:r>
          </w:p>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VAT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Wartość brutto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olor w:val="00000A"/>
                <w:kern w:val="3"/>
              </w:rPr>
              <w:t>Producent</w:t>
            </w: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7C3CAE">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 xml:space="preserve">Uniwersalny koncentrat czyszczący. Przeznaczony do wszystkich dających się zmywać powierzchni, w szczególności z połyskiem, np. lakierowane powierzchnie, ceramiczne, płytki ścienne i podłogowe, tworzywa sztuczne, podłogi kamienne, szkło. pH: 5,5 </w:t>
            </w:r>
            <w:r w:rsidR="00943C0B">
              <w:rPr>
                <w:rFonts w:ascii="Arial Narrow" w:eastAsia="Calibri" w:hAnsi="Arial Narrow"/>
                <w:color w:val="00000A"/>
                <w:kern w:val="3"/>
              </w:rPr>
              <w:t>–</w:t>
            </w:r>
            <w:r w:rsidRPr="00980AC1">
              <w:rPr>
                <w:rFonts w:ascii="Arial Narrow" w:eastAsia="Calibri" w:hAnsi="Arial Narrow"/>
                <w:color w:val="00000A"/>
                <w:kern w:val="3"/>
              </w:rPr>
              <w:t xml:space="preserve"> </w:t>
            </w:r>
            <w:r w:rsidR="00980AC1">
              <w:rPr>
                <w:rFonts w:ascii="Arial Narrow" w:eastAsia="Calibri" w:hAnsi="Arial Narrow"/>
                <w:color w:val="00000A"/>
                <w:kern w:val="3"/>
              </w:rPr>
              <w:t>6,5</w:t>
            </w:r>
            <w:r w:rsidRPr="00980AC1">
              <w:rPr>
                <w:rFonts w:ascii="Arial Narrow" w:eastAsia="Calibri" w:hAnsi="Arial Narrow"/>
                <w:color w:val="00000A"/>
                <w:kern w:val="3"/>
              </w:rPr>
              <w:t xml:space="preserve"> (10</w:t>
            </w:r>
            <w:r w:rsidR="00980AC1">
              <w:rPr>
                <w:rFonts w:ascii="Arial Narrow" w:eastAsia="Calibri" w:hAnsi="Arial Narrow"/>
                <w:color w:val="00000A"/>
                <w:kern w:val="3"/>
              </w:rPr>
              <w:t xml:space="preserve">0%), gęstość  0,99 </w:t>
            </w:r>
            <w:r w:rsidR="00943C0B">
              <w:rPr>
                <w:rFonts w:ascii="Arial Narrow" w:eastAsia="Calibri" w:hAnsi="Arial Narrow"/>
                <w:color w:val="00000A"/>
                <w:kern w:val="3"/>
              </w:rPr>
              <w:t>–</w:t>
            </w:r>
            <w:r w:rsidR="00980AC1">
              <w:rPr>
                <w:rFonts w:ascii="Arial Narrow" w:eastAsia="Calibri" w:hAnsi="Arial Narrow"/>
                <w:color w:val="00000A"/>
                <w:kern w:val="3"/>
              </w:rPr>
              <w:t xml:space="preserve"> 1,00</w:t>
            </w:r>
            <w:r w:rsidRPr="00980AC1">
              <w:rPr>
                <w:rFonts w:ascii="Arial Narrow" w:eastAsia="Calibri" w:hAnsi="Arial Narrow"/>
                <w:color w:val="00000A"/>
                <w:kern w:val="3"/>
              </w:rPr>
              <w:t xml:space="preserve">g/cm3. Skład &gt;15-&lt; 30 % niejonowe związki powierzchniowo czynne, 1-5 % anionowe związki powierzchniowo czynne, 10-20 % alkohol izopropylowy, &lt; 5% alkiloeterosiarczany. Zawierający </w:t>
            </w:r>
            <w:r w:rsidR="007C3CAE">
              <w:rPr>
                <w:rFonts w:ascii="Arial Narrow" w:eastAsia="Calibri" w:hAnsi="Arial Narrow"/>
                <w:color w:val="00000A"/>
                <w:kern w:val="3"/>
              </w:rPr>
              <w:t>substancje zapachowe: limonene, l</w:t>
            </w:r>
            <w:r w:rsidR="00943C0B">
              <w:rPr>
                <w:rFonts w:ascii="Arial Narrow" w:eastAsia="Calibri" w:hAnsi="Arial Narrow"/>
                <w:color w:val="00000A"/>
                <w:kern w:val="3"/>
              </w:rPr>
              <w:t>inalol</w:t>
            </w:r>
            <w:r w:rsidRPr="00980AC1">
              <w:rPr>
                <w:rFonts w:ascii="Arial Narrow" w:eastAsia="Calibri" w:hAnsi="Arial Narrow"/>
                <w:color w:val="00000A"/>
                <w:kern w:val="3"/>
              </w:rPr>
              <w:t>, citronellol,  kolor niebieski,  zalecane stężenie robocze 0,1 %</w:t>
            </w:r>
            <w:r w:rsidR="007C3CAE">
              <w:rPr>
                <w:rFonts w:ascii="Arial Narrow" w:eastAsia="Calibri" w:hAnsi="Arial Narrow"/>
                <w:color w:val="00000A"/>
                <w:kern w:val="3"/>
              </w:rPr>
              <w:t xml:space="preserve"> -</w:t>
            </w:r>
            <w:r w:rsidRPr="00980AC1">
              <w:rPr>
                <w:rFonts w:ascii="Arial Narrow" w:eastAsia="Calibri" w:hAnsi="Arial Narrow"/>
                <w:color w:val="00000A"/>
                <w:kern w:val="3"/>
              </w:rPr>
              <w:t xml:space="preserve"> 0,15%.  Wydajność 1 l koncentratu – 1000 l roztworu roboczego. Opakowanie: butelka 1l. Produkt w swoim składzi</w:t>
            </w:r>
            <w:r w:rsidR="007C3CAE">
              <w:rPr>
                <w:rFonts w:ascii="Arial Narrow" w:eastAsia="Calibri" w:hAnsi="Arial Narrow"/>
                <w:color w:val="00000A"/>
                <w:kern w:val="3"/>
              </w:rPr>
              <w:t>e nie zawiera EDTA i jego soli,</w:t>
            </w:r>
            <w:r w:rsidRPr="00980AC1">
              <w:rPr>
                <w:rFonts w:ascii="Arial Narrow" w:eastAsia="Calibri" w:hAnsi="Arial Narrow"/>
                <w:color w:val="00000A"/>
                <w:kern w:val="3"/>
              </w:rPr>
              <w:t xml:space="preserve"> produkt nie jest sklasyfikowany jako drażniący na skórę w rozumieniu</w:t>
            </w:r>
            <w:r w:rsidR="00980AC1">
              <w:rPr>
                <w:rFonts w:ascii="Arial Narrow" w:eastAsia="Calibri" w:hAnsi="Arial Narrow"/>
                <w:color w:val="00000A"/>
                <w:kern w:val="3"/>
              </w:rPr>
              <w:t xml:space="preserve"> rozporządzenia WE nr 1272/2008, nie zawiera związków fosforu.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980AC1">
            <w:pPr>
              <w:suppressAutoHyphens/>
              <w:autoSpaceDN w:val="0"/>
              <w:textAlignment w:val="baseline"/>
              <w:rPr>
                <w:rFonts w:ascii="Arial Narrow" w:eastAsia="Calibri" w:hAnsi="Arial Narrow" w:cs="F"/>
                <w:color w:val="00000A"/>
                <w:kern w:val="3"/>
              </w:rPr>
            </w:pPr>
          </w:p>
          <w:p w:rsidR="002E5CD6" w:rsidRPr="00980AC1" w:rsidRDefault="002E5CD6" w:rsidP="00980AC1">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2</w:t>
            </w:r>
            <w:r w:rsidR="00980AC1">
              <w:rPr>
                <w:rFonts w:ascii="Arial Narrow" w:eastAsia="Calibri" w:hAnsi="Arial Narrow" w:cs="F"/>
                <w:color w:val="00000A"/>
                <w:kern w:val="3"/>
              </w:rPr>
              <w:t>6</w:t>
            </w:r>
            <w:r w:rsidRPr="00980AC1">
              <w:rPr>
                <w:rFonts w:ascii="Arial Narrow" w:eastAsia="Calibri" w:hAnsi="Arial Narrow" w:cs="F"/>
                <w:color w:val="00000A"/>
                <w:kern w:val="3"/>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2</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980AC1">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 xml:space="preserve">Butelka z wbudowanym zintegrowanym dozownikiem do koncentratu pielęgnacyjno-czyszczącego podłogi, wyposażona w </w:t>
            </w:r>
            <w:r w:rsidRPr="00980AC1">
              <w:rPr>
                <w:rFonts w:ascii="Arial Narrow" w:eastAsia="Calibri" w:hAnsi="Arial Narrow"/>
                <w:color w:val="00000A"/>
                <w:kern w:val="3"/>
              </w:rPr>
              <w:lastRenderedPageBreak/>
              <w:t>dozownik 10 ml oraz drugi wlew celem uzupełniania jej koncentratem, wyposażona w oryginalną etykietę produktu oraz wygodne ucho umożliwiające precyzyjne dozowanie. Pojemność 1l.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lastRenderedPageBreak/>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980AC1"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lastRenderedPageBreak/>
              <w:t>2</w:t>
            </w:r>
            <w:r w:rsidR="002E5CD6" w:rsidRPr="00980AC1">
              <w:rPr>
                <w:rFonts w:ascii="Arial Narrow" w:eastAsia="Calibri" w:hAnsi="Arial Narrow" w:cs="F"/>
                <w:color w:val="00000A"/>
                <w:kern w:val="3"/>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3</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980AC1">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Koncentrat czyszczący do sanitariatów.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pH: 0,8-1,1 (100%), gęstość koncentratu 1,0-1,</w:t>
            </w:r>
            <w:r w:rsidR="00980AC1">
              <w:rPr>
                <w:rFonts w:ascii="Arial Narrow" w:eastAsia="Calibri" w:hAnsi="Arial Narrow"/>
                <w:color w:val="00000A"/>
                <w:kern w:val="3"/>
              </w:rPr>
              <w:t>04g/cm3. Kolor: różowy.</w:t>
            </w:r>
            <w:r w:rsidRPr="00980AC1">
              <w:rPr>
                <w:rFonts w:ascii="Arial Narrow" w:eastAsia="Calibri" w:hAnsi="Arial Narrow"/>
                <w:color w:val="00000A"/>
                <w:kern w:val="3"/>
              </w:rPr>
              <w:t xml:space="preserve"> Skład: &gt;5 &lt; 20% niejonowe związki powierzchniowo czynne, 10-25 % kwas amidosiarkowy (VI), 10-20 % etoksylowany alkohol tłuszczowy &gt; 5EO.  Stężenie robocze 0,1%- 0,15%. Wydajność 1 l koncentrat</w:t>
            </w:r>
            <w:r w:rsidR="00186957">
              <w:rPr>
                <w:rFonts w:ascii="Arial Narrow" w:eastAsia="Calibri" w:hAnsi="Arial Narrow"/>
                <w:color w:val="00000A"/>
                <w:kern w:val="3"/>
              </w:rPr>
              <w:t xml:space="preserve">u – 1000 l roztworu roboczego. </w:t>
            </w:r>
            <w:r w:rsidRPr="00980AC1">
              <w:rPr>
                <w:rFonts w:ascii="Arial Narrow" w:eastAsia="Calibri" w:hAnsi="Arial Narrow"/>
                <w:color w:val="00000A"/>
                <w:kern w:val="3"/>
              </w:rPr>
              <w:t>Opakowanie: butelka 1L.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2400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4</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186957">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Butelka z wbudowanym zinteg</w:t>
            </w:r>
            <w:r w:rsidR="00186957">
              <w:rPr>
                <w:rFonts w:ascii="Arial Narrow" w:eastAsia="Calibri" w:hAnsi="Arial Narrow"/>
                <w:color w:val="00000A"/>
                <w:kern w:val="3"/>
              </w:rPr>
              <w:t>rowanym dozownikiem do wyposażania</w:t>
            </w:r>
            <w:r w:rsidRPr="00980AC1">
              <w:rPr>
                <w:rFonts w:ascii="Arial Narrow" w:eastAsia="Calibri" w:hAnsi="Arial Narrow"/>
                <w:color w:val="00000A"/>
                <w:kern w:val="3"/>
              </w:rPr>
              <w:t xml:space="preserve"> pielę</w:t>
            </w:r>
            <w:r w:rsidR="00980AC1">
              <w:rPr>
                <w:rFonts w:ascii="Arial Narrow" w:eastAsia="Calibri" w:hAnsi="Arial Narrow"/>
                <w:color w:val="00000A"/>
                <w:kern w:val="3"/>
              </w:rPr>
              <w:t xml:space="preserve">gnacyjno-czyszczącego podłogi, </w:t>
            </w:r>
            <w:r w:rsidRPr="00980AC1">
              <w:rPr>
                <w:rFonts w:ascii="Arial Narrow" w:eastAsia="Calibri" w:hAnsi="Arial Narrow"/>
                <w:color w:val="00000A"/>
                <w:kern w:val="3"/>
              </w:rPr>
              <w:t>wyposażona w dozownik 10 ml oraz drugi wlew celem uzupełniania jej koncentratem, wyposażona w oryginalną etykietę produktu oraz wygodne ucho umożliwiające precyzyjne dozowanie. Pojemność 1 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980AC1"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20</w:t>
            </w:r>
            <w:r w:rsidR="002E5CD6" w:rsidRPr="00980AC1">
              <w:rPr>
                <w:rFonts w:ascii="Arial Narrow" w:eastAsia="Calibri" w:hAnsi="Arial Narrow" w:cs="F"/>
                <w:color w:val="00000A"/>
                <w:kern w:val="3"/>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5</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186957">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Koncentrat pielęgnacyjno-czyszczący</w:t>
            </w:r>
            <w:r w:rsidR="00186957">
              <w:rPr>
                <w:rFonts w:ascii="Arial Narrow" w:eastAsia="Calibri" w:hAnsi="Arial Narrow"/>
                <w:color w:val="00000A"/>
                <w:kern w:val="3"/>
              </w:rPr>
              <w:t xml:space="preserve"> d</w:t>
            </w:r>
            <w:r w:rsidRPr="00980AC1">
              <w:rPr>
                <w:rFonts w:ascii="Arial Narrow" w:eastAsia="Calibri" w:hAnsi="Arial Narrow"/>
                <w:color w:val="00000A"/>
                <w:kern w:val="3"/>
              </w:rPr>
              <w:t>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pH: 8,3-8,9 (100%), gęstość koncentratu 1,</w:t>
            </w:r>
            <w:r w:rsidR="00980AC1">
              <w:rPr>
                <w:rFonts w:ascii="Arial Narrow" w:eastAsia="Calibri" w:hAnsi="Arial Narrow"/>
                <w:color w:val="00000A"/>
                <w:kern w:val="3"/>
              </w:rPr>
              <w:t xml:space="preserve">02 </w:t>
            </w:r>
            <w:r w:rsidR="00943C0B">
              <w:rPr>
                <w:rFonts w:ascii="Arial Narrow" w:eastAsia="Calibri" w:hAnsi="Arial Narrow"/>
                <w:color w:val="00000A"/>
                <w:kern w:val="3"/>
              </w:rPr>
              <w:t>–</w:t>
            </w:r>
            <w:r w:rsidR="00980AC1">
              <w:rPr>
                <w:rFonts w:ascii="Arial Narrow" w:eastAsia="Calibri" w:hAnsi="Arial Narrow"/>
                <w:color w:val="00000A"/>
                <w:kern w:val="3"/>
              </w:rPr>
              <w:t xml:space="preserve"> 1,03g/cm3. Kolor purpurowy.</w:t>
            </w:r>
            <w:r w:rsidRPr="00980AC1">
              <w:rPr>
                <w:rFonts w:ascii="Arial Narrow" w:eastAsia="Calibri" w:hAnsi="Arial Narrow"/>
                <w:color w:val="00000A"/>
                <w:kern w:val="3"/>
              </w:rPr>
              <w:t xml:space="preserve"> Skład: &gt; 5-&lt;20 % anionowe związki  powierzchniowo czynne, 1-5 %, niejonowe związki powierzchniowo czynne, &lt;5% 2-fenoksyetanol. Stężenie </w:t>
            </w:r>
            <w:r w:rsidRPr="00980AC1">
              <w:rPr>
                <w:rFonts w:ascii="Arial Narrow" w:eastAsia="Calibri" w:hAnsi="Arial Narrow"/>
                <w:color w:val="00000A"/>
                <w:kern w:val="3"/>
              </w:rPr>
              <w:lastRenderedPageBreak/>
              <w:t>robocze 0,1%- 0,15%.  Wydajność 1 l koncentratu – 1000 l roztworu roboczego. Opakowanie 1L produkt nie jest sklasyfikowany jako drażniący na skórę w rozumieniu rozporządzenia WE nr 1272/2008, produkt nie zawiera związków fosforu</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980AC1"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18</w:t>
            </w:r>
            <w:r w:rsidR="002E5CD6" w:rsidRPr="00980AC1">
              <w:rPr>
                <w:rFonts w:ascii="Arial Narrow" w:eastAsia="Calibri" w:hAnsi="Arial Narrow" w:cs="F"/>
                <w:color w:val="00000A"/>
                <w:kern w:val="3"/>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6</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980AC1">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 xml:space="preserve">Butelka z wbudowanym zintegrowanym dozownikiem do koncentratu pielęgnacyjno-czyszczącego podłogi, wyposażona w dozownik 10 ml oraz drugi wlew celem uzupełniania jej koncentratem, wyposażona w oryginalną etykietę produktu oraz wygodne ucho umożliwiające precyzyjne dozowanie. Pojemność </w:t>
            </w:r>
            <w:r w:rsidR="00943C0B">
              <w:rPr>
                <w:rFonts w:ascii="Arial Narrow" w:eastAsia="Calibri" w:hAnsi="Arial Narrow"/>
                <w:color w:val="00000A"/>
                <w:kern w:val="3"/>
              </w:rPr>
              <w:br/>
            </w:r>
            <w:r w:rsidRPr="00980AC1">
              <w:rPr>
                <w:rFonts w:ascii="Arial Narrow" w:eastAsia="Calibri" w:hAnsi="Arial Narrow"/>
                <w:color w:val="00000A"/>
                <w:kern w:val="3"/>
              </w:rPr>
              <w:t>1 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0AC1" w:rsidRDefault="00980AC1" w:rsidP="000A040F">
            <w:pPr>
              <w:suppressAutoHyphens/>
              <w:autoSpaceDN w:val="0"/>
              <w:textAlignment w:val="baseline"/>
              <w:rPr>
                <w:rFonts w:ascii="Arial Narrow" w:eastAsia="Calibri" w:hAnsi="Arial Narrow" w:cs="F"/>
                <w:color w:val="00000A"/>
                <w:kern w:val="3"/>
              </w:rPr>
            </w:pPr>
          </w:p>
          <w:p w:rsidR="002E5CD6" w:rsidRPr="00980AC1" w:rsidRDefault="009E6D2F"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2</w:t>
            </w:r>
            <w:r w:rsidR="002E5CD6" w:rsidRPr="00980AC1">
              <w:rPr>
                <w:rFonts w:ascii="Arial Narrow" w:eastAsia="Calibri" w:hAnsi="Arial Narrow" w:cs="F"/>
                <w:color w:val="00000A"/>
                <w:kern w:val="3"/>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7</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9E6D2F" w:rsidP="009E6D2F">
            <w:pPr>
              <w:suppressAutoHyphens/>
              <w:autoSpaceDN w:val="0"/>
              <w:jc w:val="both"/>
              <w:textAlignment w:val="baseline"/>
              <w:rPr>
                <w:rFonts w:ascii="Arial Narrow" w:eastAsia="Calibri" w:hAnsi="Arial Narrow" w:cs="F"/>
                <w:color w:val="00000A"/>
                <w:kern w:val="3"/>
              </w:rPr>
            </w:pPr>
            <w:r>
              <w:rPr>
                <w:rFonts w:ascii="Arial Narrow" w:eastAsia="Calibri" w:hAnsi="Arial Narrow"/>
                <w:color w:val="00000A"/>
                <w:kern w:val="3"/>
              </w:rPr>
              <w:t>Niskopieniący d</w:t>
            </w:r>
            <w:r w:rsidR="002E5CD6" w:rsidRPr="00980AC1">
              <w:rPr>
                <w:rFonts w:ascii="Arial Narrow" w:eastAsia="Calibri" w:hAnsi="Arial Narrow"/>
                <w:color w:val="00000A"/>
                <w:kern w:val="3"/>
              </w:rPr>
              <w:t xml:space="preserve">etergent enzymatyczny </w:t>
            </w:r>
            <w:r>
              <w:rPr>
                <w:rFonts w:ascii="Arial Narrow" w:eastAsia="Calibri" w:hAnsi="Arial Narrow"/>
                <w:color w:val="00000A"/>
                <w:kern w:val="3"/>
              </w:rPr>
              <w:t xml:space="preserve">służący do jednoetapowego </w:t>
            </w:r>
            <w:r w:rsidR="002E5CD6" w:rsidRPr="00980AC1">
              <w:rPr>
                <w:rFonts w:ascii="Arial Narrow" w:eastAsia="Calibri" w:hAnsi="Arial Narrow"/>
                <w:color w:val="00000A"/>
                <w:kern w:val="3"/>
              </w:rPr>
              <w:t xml:space="preserve"> mycia narzędzi, instrumentów medycznych i endoskopów przed sterylizacją lub dezynfekcją wysokiego stopnia na bazie enzymów rozpuszczających substancje organiczne</w:t>
            </w:r>
            <w:r>
              <w:rPr>
                <w:rFonts w:ascii="Arial Narrow" w:eastAsia="Calibri" w:hAnsi="Arial Narrow"/>
                <w:color w:val="00000A"/>
                <w:kern w:val="3"/>
              </w:rPr>
              <w:t xml:space="preserve"> i ścięte białko</w:t>
            </w:r>
            <w:r w:rsidR="002E5CD6" w:rsidRPr="00980AC1">
              <w:rPr>
                <w:rFonts w:ascii="Arial Narrow" w:eastAsia="Calibri" w:hAnsi="Arial Narrow"/>
                <w:color w:val="00000A"/>
                <w:kern w:val="3"/>
              </w:rPr>
              <w:t xml:space="preserve">. Czas działania 1-3 min. </w:t>
            </w:r>
            <w:r>
              <w:rPr>
                <w:rFonts w:ascii="Arial Narrow" w:eastAsia="Calibri" w:hAnsi="Arial Narrow"/>
                <w:color w:val="00000A"/>
                <w:kern w:val="3"/>
              </w:rPr>
              <w:t xml:space="preserve">Preparat dokładnie usuwany z umytych instrumentów podczas płukania. Nie zatyka kanałów endoskopów. Może być również stosowany w automatycznych myjniach endoskopów – myjniach ultradźwiękowych. Zawiera substancje zapobiegające korozji. pH 6,0 do 8,9, opakowanie a 1l do opakowania dołączona pompka dozująca w celu przygotowania roztworu roboczego.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D2F" w:rsidRDefault="009E6D2F"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D2F" w:rsidRDefault="009E6D2F" w:rsidP="000A040F">
            <w:pPr>
              <w:suppressAutoHyphens/>
              <w:autoSpaceDN w:val="0"/>
              <w:textAlignment w:val="baseline"/>
              <w:rPr>
                <w:rFonts w:ascii="Arial Narrow" w:eastAsia="Calibri" w:hAnsi="Arial Narrow" w:cs="F"/>
                <w:color w:val="00000A"/>
                <w:kern w:val="3"/>
              </w:rPr>
            </w:pPr>
          </w:p>
          <w:p w:rsidR="002E5CD6" w:rsidRPr="00980AC1" w:rsidRDefault="009E6D2F"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2</w:t>
            </w:r>
            <w:r w:rsidR="002E5CD6" w:rsidRPr="00980AC1">
              <w:rPr>
                <w:rFonts w:ascii="Arial Narrow" w:eastAsia="Calibri" w:hAnsi="Arial Narrow" w:cs="F"/>
                <w:color w:val="00000A"/>
                <w:kern w:val="3"/>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8</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9E6D2F" w:rsidP="00624DBA">
            <w:pPr>
              <w:suppressAutoHyphens/>
              <w:autoSpaceDN w:val="0"/>
              <w:jc w:val="both"/>
              <w:textAlignment w:val="baseline"/>
              <w:rPr>
                <w:rFonts w:ascii="Arial Narrow" w:eastAsia="Calibri" w:hAnsi="Arial Narrow" w:cs="F"/>
                <w:color w:val="00000A"/>
                <w:kern w:val="3"/>
              </w:rPr>
            </w:pPr>
            <w:r>
              <w:rPr>
                <w:rFonts w:ascii="Arial Narrow" w:eastAsia="Calibri" w:hAnsi="Arial Narrow"/>
                <w:color w:val="00000A"/>
                <w:kern w:val="3"/>
              </w:rPr>
              <w:t>Niskopieniący d</w:t>
            </w:r>
            <w:r w:rsidRPr="00980AC1">
              <w:rPr>
                <w:rFonts w:ascii="Arial Narrow" w:eastAsia="Calibri" w:hAnsi="Arial Narrow"/>
                <w:color w:val="00000A"/>
                <w:kern w:val="3"/>
              </w:rPr>
              <w:t xml:space="preserve">etergent enzymatyczny </w:t>
            </w:r>
            <w:r>
              <w:rPr>
                <w:rFonts w:ascii="Arial Narrow" w:eastAsia="Calibri" w:hAnsi="Arial Narrow"/>
                <w:color w:val="00000A"/>
                <w:kern w:val="3"/>
              </w:rPr>
              <w:t>służący do</w:t>
            </w:r>
            <w:r w:rsidRPr="00980AC1">
              <w:rPr>
                <w:rFonts w:ascii="Arial Narrow" w:eastAsia="Calibri" w:hAnsi="Arial Narrow"/>
                <w:color w:val="00000A"/>
                <w:kern w:val="3"/>
              </w:rPr>
              <w:t xml:space="preserve"> mycia narzędzi, instrumentów medycznych i endoskopów przed sterylizacją lub dezynfekcją wysokiego stopnia na bazie enzymów rozpuszczających substancje organiczne</w:t>
            </w:r>
            <w:r>
              <w:rPr>
                <w:rFonts w:ascii="Arial Narrow" w:eastAsia="Calibri" w:hAnsi="Arial Narrow"/>
                <w:color w:val="00000A"/>
                <w:kern w:val="3"/>
              </w:rPr>
              <w:t xml:space="preserve"> i ścięte białko</w:t>
            </w:r>
            <w:r w:rsidRPr="00980AC1">
              <w:rPr>
                <w:rFonts w:ascii="Arial Narrow" w:eastAsia="Calibri" w:hAnsi="Arial Narrow"/>
                <w:color w:val="00000A"/>
                <w:kern w:val="3"/>
              </w:rPr>
              <w:t xml:space="preserve">. Czas działania 1-3 min. </w:t>
            </w:r>
            <w:r>
              <w:rPr>
                <w:rFonts w:ascii="Arial Narrow" w:eastAsia="Calibri" w:hAnsi="Arial Narrow"/>
                <w:color w:val="00000A"/>
                <w:kern w:val="3"/>
              </w:rPr>
              <w:t>Preparat dokładnie usuwany z umytych instrumentów podczas płukania. Nie zatyka kanałów endoskopów. Może być również stosowany w automatycznyc</w:t>
            </w:r>
            <w:r w:rsidR="00624DBA">
              <w:rPr>
                <w:rFonts w:ascii="Arial Narrow" w:eastAsia="Calibri" w:hAnsi="Arial Narrow"/>
                <w:color w:val="00000A"/>
                <w:kern w:val="3"/>
              </w:rPr>
              <w:t>h myjniach endoskopów – myjkach</w:t>
            </w:r>
            <w:r>
              <w:rPr>
                <w:rFonts w:ascii="Arial Narrow" w:eastAsia="Calibri" w:hAnsi="Arial Narrow"/>
                <w:color w:val="00000A"/>
                <w:kern w:val="3"/>
              </w:rPr>
              <w:t xml:space="preserve"> ultradźwiękowych. Zawiera substancje </w:t>
            </w:r>
            <w:r>
              <w:rPr>
                <w:rFonts w:ascii="Arial Narrow" w:eastAsia="Calibri" w:hAnsi="Arial Narrow"/>
                <w:color w:val="00000A"/>
                <w:kern w:val="3"/>
              </w:rPr>
              <w:lastRenderedPageBreak/>
              <w:t xml:space="preserve">zapobiegające korozji. pH 6,0 do 8,9, zawiera glikol propylenowy </w:t>
            </w:r>
            <w:r w:rsidR="00647941" w:rsidRPr="00980AC1">
              <w:rPr>
                <w:rFonts w:ascii="Arial Narrow" w:eastAsia="Calibri" w:hAnsi="Arial Narrow"/>
                <w:color w:val="00000A"/>
                <w:kern w:val="3"/>
              </w:rPr>
              <w:t>&lt;</w:t>
            </w:r>
            <w:r>
              <w:rPr>
                <w:rFonts w:ascii="Arial Narrow" w:eastAsia="Calibri" w:hAnsi="Arial Narrow"/>
                <w:color w:val="00000A"/>
                <w:kern w:val="3"/>
              </w:rPr>
              <w:t>10%, opakowanie a 5l do opakowania dołączona pompka dozująca w celu przygotowania roztworu roboczego.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D2F" w:rsidRDefault="009E6D2F"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D2F" w:rsidRDefault="009E6D2F"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9</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624DBA" w:rsidP="00192508">
            <w:pPr>
              <w:suppressAutoHyphens/>
              <w:autoSpaceDN w:val="0"/>
              <w:jc w:val="both"/>
              <w:textAlignment w:val="baseline"/>
              <w:rPr>
                <w:rFonts w:ascii="Arial Narrow" w:eastAsia="Calibri" w:hAnsi="Arial Narrow" w:cs="F"/>
                <w:color w:val="00000A"/>
                <w:kern w:val="3"/>
              </w:rPr>
            </w:pPr>
            <w:r>
              <w:rPr>
                <w:rFonts w:ascii="Arial Narrow" w:eastAsia="Calibri" w:hAnsi="Arial Narrow"/>
                <w:color w:val="00000A"/>
                <w:kern w:val="3"/>
              </w:rPr>
              <w:t xml:space="preserve">Gotowy do użycia środek </w:t>
            </w:r>
            <w:r w:rsidR="002E5CD6" w:rsidRPr="00980AC1">
              <w:rPr>
                <w:rFonts w:ascii="Arial Narrow" w:eastAsia="Calibri" w:hAnsi="Arial Narrow"/>
                <w:color w:val="00000A"/>
                <w:kern w:val="3"/>
              </w:rPr>
              <w:t>w postaci żelu do czyszczenia toalet o właściwościach dezynfekujących. Usuwa osady wapienne, brud oraz nieprzyjemne zapachy. Nadaje się do stosowania na wszystkich odpornych na działanie kwasów powierzchniach w obrębie łazienek., posiada d</w:t>
            </w:r>
            <w:r>
              <w:rPr>
                <w:rFonts w:ascii="Arial Narrow" w:eastAsia="Calibri" w:hAnsi="Arial Narrow"/>
                <w:color w:val="00000A"/>
                <w:kern w:val="3"/>
              </w:rPr>
              <w:t xml:space="preserve">ziałanie bakteriobójcze zgodne </w:t>
            </w:r>
            <w:r w:rsidR="002E5CD6" w:rsidRPr="00980AC1">
              <w:rPr>
                <w:rFonts w:ascii="Arial Narrow" w:eastAsia="Calibri" w:hAnsi="Arial Narrow"/>
                <w:color w:val="00000A"/>
                <w:kern w:val="3"/>
              </w:rPr>
              <w:t>z normami PN-</w:t>
            </w:r>
            <w:r>
              <w:rPr>
                <w:rFonts w:ascii="Arial Narrow" w:eastAsia="Calibri" w:hAnsi="Arial Narrow"/>
                <w:color w:val="00000A"/>
                <w:kern w:val="3"/>
              </w:rPr>
              <w:t xml:space="preserve">EN 1276 i PN-EN 13697, produkt w swoim składzie zawiera: </w:t>
            </w:r>
            <w:r w:rsidR="002E5CD6" w:rsidRPr="00980AC1">
              <w:rPr>
                <w:rFonts w:ascii="Arial Narrow" w:eastAsia="Calibri" w:hAnsi="Arial Narrow"/>
                <w:color w:val="00000A"/>
                <w:kern w:val="3"/>
              </w:rPr>
              <w:t>3-10% kwas glikolowy, 5-20% niejonowe</w:t>
            </w:r>
            <w:r w:rsidR="00192508">
              <w:rPr>
                <w:rFonts w:ascii="Arial Narrow" w:eastAsia="Calibri" w:hAnsi="Arial Narrow"/>
                <w:color w:val="00000A"/>
                <w:kern w:val="3"/>
              </w:rPr>
              <w:t xml:space="preserve"> środki powierzchniowo czynne, </w:t>
            </w:r>
            <w:r w:rsidR="002E5CD6" w:rsidRPr="00980AC1">
              <w:rPr>
                <w:rFonts w:ascii="Arial Narrow" w:eastAsia="Calibri" w:hAnsi="Arial Narrow"/>
                <w:color w:val="00000A"/>
                <w:kern w:val="3"/>
              </w:rPr>
              <w:t>pH produktu 2-2,5, gęstość względna 1,02-1,05 g/ml, działanie dezynfekcyjne potwierdzone pozwoleniem na obrót produktem biobójczym wydanym przez Ministra Zdrowia.</w:t>
            </w:r>
            <w:r w:rsidR="00943C0B">
              <w:rPr>
                <w:rFonts w:ascii="Arial Narrow" w:eastAsia="Calibri" w:hAnsi="Arial Narrow"/>
                <w:color w:val="00000A"/>
                <w:kern w:val="3"/>
              </w:rPr>
              <w:t xml:space="preserve"> </w:t>
            </w:r>
            <w:r w:rsidR="00192508">
              <w:rPr>
                <w:rFonts w:ascii="Arial Narrow" w:eastAsia="Calibri" w:hAnsi="Arial Narrow"/>
                <w:color w:val="00000A"/>
                <w:kern w:val="3"/>
              </w:rPr>
              <w:t xml:space="preserve">Opakowanie 750 ml typu WC kaczka.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486E" w:rsidRDefault="0081486E"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486E" w:rsidRDefault="0081486E"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10</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192508" w:rsidRDefault="002E5CD6" w:rsidP="00192508">
            <w:pPr>
              <w:suppressAutoHyphens/>
              <w:autoSpaceDN w:val="0"/>
              <w:jc w:val="both"/>
              <w:textAlignment w:val="baseline"/>
              <w:rPr>
                <w:rFonts w:ascii="Arial Narrow" w:eastAsia="Calibri" w:hAnsi="Arial Narrow"/>
                <w:color w:val="00000A"/>
                <w:kern w:val="3"/>
              </w:rPr>
            </w:pPr>
            <w:r w:rsidRPr="00980AC1">
              <w:rPr>
                <w:rFonts w:ascii="Arial Narrow" w:eastAsia="Calibri" w:hAnsi="Arial Narrow"/>
                <w:color w:val="00000A"/>
                <w:kern w:val="3"/>
              </w:rPr>
              <w:t xml:space="preserve">Skoncentrowany środek do mycia powierzchni ogólnych i szklanych o silnych właściwościach zwilżających. Do wszystkich powierzchni zmywalnych /glazura, meble, powierzchnie laminowane, lamperie etc., (w tym do powierzchni błyszczących /szyby, lustra, przeszklenia). </w:t>
            </w:r>
            <w:r w:rsidR="00192508">
              <w:rPr>
                <w:rFonts w:ascii="Arial Narrow" w:eastAsia="Calibri" w:hAnsi="Arial Narrow"/>
                <w:color w:val="00000A"/>
                <w:kern w:val="3"/>
              </w:rPr>
              <w:t xml:space="preserve">Zawierający alkohol i aktywne składniki zapewniające doskonałe rezultaty czyszczenia powierzchni i podłóg, szczególnie na powierzchniach błyszczących, nie pozostawi smug. Środek nie podlega przepisom CLP dotyczącym etykietowania, co oznacza brak wymagań dotyczących stosowania środków ochrony osobistej. Nie jest sklasyfikowany jako niebezpieczny w myśl rozporządzenia (WE) 1272/2008. Produkt posiada certyfikat Eco-Label. Zalecane stężenie roztworu roboczego: 0,25-0,5%. W składzie zawiera: </w:t>
            </w:r>
            <w:r w:rsidRPr="00980AC1">
              <w:rPr>
                <w:rFonts w:ascii="Arial Narrow" w:eastAsia="Calibri" w:hAnsi="Arial Narrow"/>
                <w:color w:val="00000A"/>
                <w:kern w:val="3"/>
              </w:rPr>
              <w:t xml:space="preserve">anionowe środki powierzchniowo czynne ≤ 5%, alkilosulfobursztyniany ≥ 1 - &gt;2,5%, </w:t>
            </w:r>
            <w:r w:rsidRPr="00980AC1">
              <w:rPr>
                <w:rFonts w:ascii="Arial Narrow" w:eastAsia="Calibri" w:hAnsi="Arial Narrow"/>
                <w:color w:val="00000A"/>
                <w:kern w:val="3"/>
              </w:rPr>
              <w:lastRenderedPageBreak/>
              <w:t>alkohol etylowy ≥ 5 - &lt; 10%, pH koncentratu 6,3 do 7,3, kolor – jasno niebieski. Opakowanie butelka 1l.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486E" w:rsidRDefault="0081486E"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486E" w:rsidRDefault="0081486E" w:rsidP="000A040F">
            <w:pPr>
              <w:suppressAutoHyphens/>
              <w:autoSpaceDN w:val="0"/>
              <w:textAlignment w:val="baseline"/>
              <w:rPr>
                <w:rFonts w:ascii="Arial Narrow" w:eastAsia="Calibri" w:hAnsi="Arial Narrow" w:cs="F"/>
                <w:color w:val="00000A"/>
                <w:kern w:val="3"/>
              </w:rPr>
            </w:pPr>
          </w:p>
          <w:p w:rsidR="002E5CD6" w:rsidRPr="00980AC1" w:rsidRDefault="00192508"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2E5CD6"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5CD6" w:rsidRPr="00980AC1" w:rsidRDefault="002E5CD6" w:rsidP="000A040F">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11</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Płyn o zapachu mięty, skutecznie usuwający tłuszcz i inne zabrudzenia, pozostawiający naczynia lśniące i bez zacieków, delikatny dla skóry rąk, przyjazny dla środowiska, ulegający biodegradacji, zawierający w swoim składzie alkohole etoksylowane, amidy, 1-propanaminimum, 3-amino-N—(carboksymetyl) – N, oraz mieszaninę prokreacyjną 5-chloro-2-metylo-2H-izotiazol-3-</w:t>
            </w:r>
            <w:r w:rsidR="00192508">
              <w:rPr>
                <w:rFonts w:ascii="Arial Narrow" w:eastAsia="Calibri" w:hAnsi="Arial Narrow"/>
                <w:color w:val="00000A"/>
                <w:kern w:val="3"/>
              </w:rPr>
              <w:t>onu, pH 5,3-5,9.</w:t>
            </w:r>
            <w:r w:rsidRPr="00980AC1">
              <w:rPr>
                <w:rFonts w:ascii="Arial Narrow" w:eastAsia="Calibri" w:hAnsi="Arial Narrow"/>
                <w:color w:val="00000A"/>
                <w:kern w:val="3"/>
              </w:rPr>
              <w:t xml:space="preserve"> </w:t>
            </w:r>
            <w:r w:rsidRPr="00980AC1">
              <w:rPr>
                <w:rFonts w:ascii="Arial Narrow" w:eastAsia="Calibri" w:hAnsi="Arial Narrow"/>
                <w:kern w:val="3"/>
              </w:rPr>
              <w:t>Opakowanie a 0,5 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508" w:rsidRDefault="00192508" w:rsidP="000A040F">
            <w:pPr>
              <w:suppressAutoHyphens/>
              <w:autoSpaceDN w:val="0"/>
              <w:textAlignment w:val="baseline"/>
              <w:rPr>
                <w:rFonts w:ascii="Arial Narrow" w:eastAsia="Calibri" w:hAnsi="Arial Narrow" w:cs="F"/>
                <w:color w:val="00000A"/>
                <w:kern w:val="3"/>
              </w:rPr>
            </w:pPr>
          </w:p>
          <w:p w:rsidR="002E5CD6" w:rsidRPr="00980AC1" w:rsidRDefault="002E5CD6" w:rsidP="000A040F">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508" w:rsidRDefault="00192508" w:rsidP="000A040F">
            <w:pPr>
              <w:suppressAutoHyphens/>
              <w:autoSpaceDN w:val="0"/>
              <w:textAlignment w:val="baseline"/>
              <w:rPr>
                <w:rFonts w:ascii="Arial Narrow" w:eastAsia="Calibri" w:hAnsi="Arial Narrow" w:cs="F"/>
                <w:color w:val="00000A"/>
                <w:kern w:val="3"/>
              </w:rPr>
            </w:pPr>
          </w:p>
          <w:p w:rsidR="002E5CD6" w:rsidRPr="00980AC1" w:rsidRDefault="00192508" w:rsidP="000A040F">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6</w:t>
            </w:r>
            <w:r w:rsidR="002E5CD6" w:rsidRPr="00980AC1">
              <w:rPr>
                <w:rFonts w:ascii="Arial Narrow" w:eastAsia="Calibri" w:hAnsi="Arial Narrow" w:cs="F"/>
                <w:color w:val="00000A"/>
                <w:kern w:val="3"/>
              </w:rPr>
              <w:t>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5CD6" w:rsidRPr="00980AC1" w:rsidRDefault="002E5CD6" w:rsidP="000A040F">
            <w:pPr>
              <w:suppressAutoHyphens/>
              <w:autoSpaceDN w:val="0"/>
              <w:textAlignment w:val="baseline"/>
              <w:rPr>
                <w:rFonts w:ascii="Arial Narrow" w:eastAsia="Calibri" w:hAnsi="Arial Narrow" w:cs="F"/>
                <w:color w:val="00000A"/>
                <w:kern w:val="3"/>
              </w:rPr>
            </w:pPr>
          </w:p>
        </w:tc>
      </w:tr>
      <w:tr w:rsidR="00943C0B"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43C0B" w:rsidRPr="00980AC1" w:rsidRDefault="00943C0B" w:rsidP="00943C0B">
            <w:pPr>
              <w:suppressAutoHyphens/>
              <w:autoSpaceDN w:val="0"/>
              <w:jc w:val="center"/>
              <w:textAlignment w:val="baseline"/>
              <w:rPr>
                <w:rFonts w:ascii="Arial Narrow" w:eastAsia="Calibri" w:hAnsi="Arial Narrow" w:cs="F"/>
                <w:color w:val="00000A"/>
                <w:kern w:val="3"/>
              </w:rPr>
            </w:pPr>
            <w:r>
              <w:rPr>
                <w:rFonts w:ascii="Arial Narrow" w:eastAsia="Calibri" w:hAnsi="Arial Narrow" w:cs="F"/>
                <w:color w:val="00000A"/>
                <w:kern w:val="3"/>
              </w:rPr>
              <w:t>12</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jc w:val="both"/>
              <w:textAlignment w:val="baseline"/>
              <w:rPr>
                <w:rFonts w:ascii="Arial Narrow" w:eastAsia="Calibri" w:hAnsi="Arial Narrow"/>
                <w:color w:val="00000A"/>
                <w:kern w:val="3"/>
              </w:rPr>
            </w:pPr>
            <w:r w:rsidRPr="00980AC1">
              <w:rPr>
                <w:rFonts w:ascii="Arial Narrow" w:eastAsia="Calibri" w:hAnsi="Arial Narrow"/>
                <w:color w:val="00000A"/>
                <w:kern w:val="3"/>
              </w:rPr>
              <w:t>Płyn o zapachu mięty, skutecznie usuwający tłuszcz i inne zabrudzenia, pozostawiający naczynia lśniące i bez zacieków, delikatny dla skóry rąk, przyjazny dla środowiska, ulegający biodegradacji, zawierający w swoim składzie alkohole etoksylowane, amidy, 1-propanaminimum, 3-amino-N—(carboksymetyl) – N, oraz mieszaninę prokreacyjną 5-chloro-2-metylo-2H-izotiazol-3-</w:t>
            </w:r>
            <w:r>
              <w:rPr>
                <w:rFonts w:ascii="Arial Narrow" w:eastAsia="Calibri" w:hAnsi="Arial Narrow"/>
                <w:color w:val="00000A"/>
                <w:kern w:val="3"/>
              </w:rPr>
              <w:t>onu, pH 5,3-5,9.</w:t>
            </w:r>
            <w:r w:rsidRPr="00980AC1">
              <w:rPr>
                <w:rFonts w:ascii="Arial Narrow" w:eastAsia="Calibri" w:hAnsi="Arial Narrow"/>
                <w:color w:val="00000A"/>
                <w:kern w:val="3"/>
              </w:rPr>
              <w:t xml:space="preserve"> </w:t>
            </w:r>
            <w:r w:rsidRPr="00980AC1">
              <w:rPr>
                <w:rFonts w:ascii="Arial Narrow" w:eastAsia="Calibri" w:hAnsi="Arial Narrow"/>
                <w:kern w:val="3"/>
              </w:rPr>
              <w:t xml:space="preserve">Opakowanie a </w:t>
            </w:r>
            <w:r>
              <w:rPr>
                <w:rFonts w:ascii="Arial Narrow" w:eastAsia="Calibri" w:hAnsi="Arial Narrow"/>
                <w:kern w:val="3"/>
              </w:rPr>
              <w:t>1</w:t>
            </w:r>
            <w:r w:rsidRPr="00980AC1">
              <w:rPr>
                <w:rFonts w:ascii="Arial Narrow" w:eastAsia="Calibri" w:hAnsi="Arial Narrow"/>
                <w:kern w:val="3"/>
              </w:rPr>
              <w:t xml:space="preserve"> 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4</w:t>
            </w:r>
            <w:r w:rsidRPr="00980AC1">
              <w:rPr>
                <w:rFonts w:ascii="Arial Narrow" w:eastAsia="Calibri" w:hAnsi="Arial Narrow" w:cs="F"/>
                <w:color w:val="00000A"/>
                <w:kern w:val="3"/>
              </w:rPr>
              <w:t>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r>
      <w:tr w:rsidR="00943C0B"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43C0B" w:rsidRPr="00980AC1" w:rsidRDefault="00943C0B" w:rsidP="00943C0B">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w:t>
            </w:r>
            <w:r>
              <w:rPr>
                <w:rFonts w:ascii="Arial Narrow" w:eastAsia="Calibri" w:hAnsi="Arial Narrow" w:cs="F"/>
                <w:color w:val="00000A"/>
                <w:kern w:val="3"/>
              </w:rPr>
              <w:t>3</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Mle</w:t>
            </w:r>
            <w:r>
              <w:rPr>
                <w:rFonts w:ascii="Arial Narrow" w:eastAsia="Calibri" w:hAnsi="Arial Narrow"/>
                <w:color w:val="00000A"/>
                <w:kern w:val="3"/>
              </w:rPr>
              <w:t>czko do czyszczenia powierzchni</w:t>
            </w:r>
            <w:r w:rsidRPr="00980AC1">
              <w:rPr>
                <w:rFonts w:ascii="Arial Narrow" w:eastAsia="Calibri" w:hAnsi="Arial Narrow"/>
                <w:color w:val="00000A"/>
                <w:kern w:val="3"/>
              </w:rPr>
              <w:t>, do czyszczenia zlewozmywaków, lodówek, wanien, muszli, glazury; bardzo dobrze usuwające tłuszcze, kamień i rdze, osad z mydła oraz inne zabrudzenia, nie rysujące powierzchni, pozostawiające lśniące powierzchnie bez zacieków, o cytrynowym zapachu, delikatne dla rąk, na bazie amidów i kwasu alkilobenzenosulfonowego , Ph 9</w:t>
            </w:r>
            <w:r>
              <w:rPr>
                <w:rFonts w:ascii="Arial Narrow" w:eastAsia="Calibri" w:hAnsi="Arial Narrow"/>
                <w:color w:val="00000A"/>
                <w:kern w:val="3"/>
              </w:rPr>
              <w:t>.</w:t>
            </w:r>
            <w:r w:rsidRPr="00980AC1">
              <w:rPr>
                <w:rFonts w:ascii="Arial Narrow" w:eastAsia="Calibri" w:hAnsi="Arial Narrow"/>
                <w:color w:val="00000A"/>
                <w:kern w:val="3"/>
              </w:rPr>
              <w:t xml:space="preserve"> Do oferty należy dołączyć karty charakterystyki. Opakowanie a 0,5 l.</w:t>
            </w:r>
            <w:r w:rsidRPr="00980AC1">
              <w:rPr>
                <w:rFonts w:ascii="Arial Narrow" w:eastAsia="Calibri" w:hAnsi="Arial Narrow"/>
                <w:color w:val="FF0000"/>
                <w:kern w:val="3"/>
              </w:rPr>
              <w:t xml:space="preserve"> </w:t>
            </w:r>
            <w:r w:rsidRPr="00980AC1">
              <w:rPr>
                <w:rFonts w:ascii="Arial Narrow" w:eastAsia="Calibri" w:hAnsi="Arial Narrow"/>
                <w:color w:val="00000A"/>
                <w:kern w:val="3"/>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6</w:t>
            </w:r>
            <w:r w:rsidRPr="00980AC1">
              <w:rPr>
                <w:rFonts w:ascii="Arial Narrow" w:eastAsia="Calibri" w:hAnsi="Arial Narrow" w:cs="F"/>
                <w:color w:val="00000A"/>
                <w:kern w:val="3"/>
              </w:rPr>
              <w:t>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r>
      <w:tr w:rsidR="00943C0B"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43C0B" w:rsidRPr="00980AC1" w:rsidRDefault="00943C0B" w:rsidP="00943C0B">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14</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 xml:space="preserve">Chlorowy preparat do czyszczenia i wybielania: muszli klozetowych, pisuarów, wanien, umywalek, brodzików, zlewów, odpływów, koszy i pojemników na odpady. Działa antybakteryjnie i biobójczo, neutralizuje nieprzyjemne zapachy. Usuwa przebarwienia wywołane obecnością grzybów. Zastosowanie </w:t>
            </w:r>
            <w:r w:rsidRPr="00980AC1">
              <w:rPr>
                <w:rFonts w:ascii="Arial Narrow" w:eastAsia="Calibri" w:hAnsi="Arial Narrow"/>
                <w:color w:val="00000A"/>
                <w:kern w:val="3"/>
              </w:rPr>
              <w:lastRenderedPageBreak/>
              <w:t>aktywnego chloru gwarantuje rozpuszczanie trudnych do usunięcia zabrudzeń. Skutecznie czyści fugi i powierzchnie wrażliwe na działanie kwasów.</w:t>
            </w:r>
            <w:r>
              <w:rPr>
                <w:rFonts w:ascii="Arial Narrow" w:eastAsia="Calibri" w:hAnsi="Arial Narrow"/>
                <w:color w:val="00000A"/>
                <w:kern w:val="3"/>
              </w:rPr>
              <w:t xml:space="preserve"> pH&gt; 13</w:t>
            </w:r>
            <w:r w:rsidRPr="00980AC1">
              <w:rPr>
                <w:rFonts w:ascii="Arial Narrow" w:eastAsia="Calibri" w:hAnsi="Arial Narrow"/>
                <w:color w:val="00000A"/>
                <w:kern w:val="3"/>
              </w:rPr>
              <w:t>. Produkt zarejestrowany przez Urząd Rejestracji Produktów Leczniczych, Wyrobów Medycznych i Produktów Biobójczych oraz znajdujący się w wykazie preparatów przeznaczonych do stosowania w Zakładach Opieki Zdrowotnej, umożliwiający bezpieczne stosowanie i łatwe dojście pod obrzeża toalet, wersja zapachowa, zakres działania: bakterie (B), wirusy (V), grzyby (G);.Gęstość 1,082g/cm</w:t>
            </w:r>
            <w:r w:rsidRPr="00980AC1">
              <w:rPr>
                <w:rFonts w:ascii="Arial" w:eastAsia="Calibri" w:hAnsi="Arial" w:cs="Arial"/>
                <w:color w:val="00000A"/>
                <w:kern w:val="3"/>
              </w:rPr>
              <w:t>ᶾ</w:t>
            </w:r>
            <w:r w:rsidRPr="00980AC1">
              <w:rPr>
                <w:rFonts w:ascii="Arial Narrow" w:eastAsia="Calibri" w:hAnsi="Arial Narrow"/>
                <w:color w:val="00000A"/>
                <w:kern w:val="3"/>
              </w:rPr>
              <w:t>. Do oferty należy dołączyć kartę charakterystyki. Opakowanie a 0,75 l.</w:t>
            </w:r>
            <w:r w:rsidRPr="00980AC1">
              <w:rPr>
                <w:rFonts w:ascii="Arial Narrow" w:eastAsia="Calibri" w:hAnsi="Arial Narrow"/>
                <w:color w:val="FF0000"/>
                <w:kern w:val="3"/>
              </w:rPr>
              <w:t xml:space="preserve"> </w:t>
            </w:r>
            <w:r w:rsidRPr="00980AC1">
              <w:rPr>
                <w:rFonts w:ascii="Arial Narrow" w:eastAsia="Calibri" w:hAnsi="Arial Narrow"/>
                <w:color w:val="00000A"/>
                <w:kern w:val="3"/>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2</w:t>
            </w:r>
            <w:r>
              <w:rPr>
                <w:rFonts w:ascii="Arial Narrow" w:eastAsia="Calibri" w:hAnsi="Arial Narrow" w:cs="F"/>
                <w:color w:val="00000A"/>
                <w:kern w:val="3"/>
              </w:rPr>
              <w:t>6</w:t>
            </w:r>
            <w:r w:rsidRPr="00980AC1">
              <w:rPr>
                <w:rFonts w:ascii="Arial Narrow" w:eastAsia="Calibri" w:hAnsi="Arial Narrow" w:cs="F"/>
                <w:color w:val="00000A"/>
                <w:kern w:val="3"/>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r>
      <w:tr w:rsidR="00943C0B"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43C0B" w:rsidRPr="00980AC1" w:rsidRDefault="00943C0B" w:rsidP="00943C0B">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15</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jc w:val="both"/>
              <w:textAlignment w:val="baseline"/>
              <w:rPr>
                <w:rFonts w:ascii="Arial Narrow" w:eastAsia="Calibri" w:hAnsi="Arial Narrow" w:cs="F"/>
                <w:color w:val="00000A"/>
                <w:kern w:val="3"/>
              </w:rPr>
            </w:pPr>
            <w:r w:rsidRPr="00980AC1">
              <w:rPr>
                <w:rFonts w:ascii="Arial Narrow" w:eastAsia="Calibri" w:hAnsi="Arial Narrow"/>
                <w:color w:val="00000A"/>
                <w:kern w:val="3"/>
              </w:rPr>
              <w:t>Uniwersalny płyn myjący, przeznaczony do mycia zmywalnych powierzchni, np. podłóg, ścian, glazury.</w:t>
            </w:r>
            <w:r>
              <w:rPr>
                <w:rFonts w:ascii="Arial Narrow" w:eastAsia="Calibri" w:hAnsi="Arial Narrow"/>
                <w:color w:val="00000A"/>
                <w:kern w:val="3"/>
              </w:rPr>
              <w:t xml:space="preserve"> </w:t>
            </w:r>
            <w:r w:rsidRPr="00980AC1">
              <w:rPr>
                <w:rFonts w:ascii="Arial Narrow" w:eastAsia="Calibri" w:hAnsi="Arial Narrow"/>
                <w:color w:val="00000A"/>
                <w:kern w:val="3"/>
              </w:rPr>
              <w:t>Dzięki unikalnej kompozycji składników posiada doskonałe właściwości</w:t>
            </w:r>
            <w:r>
              <w:rPr>
                <w:rFonts w:ascii="Arial Narrow" w:eastAsia="Calibri" w:hAnsi="Arial Narrow"/>
                <w:color w:val="00000A"/>
                <w:kern w:val="3"/>
              </w:rPr>
              <w:t xml:space="preserve"> </w:t>
            </w:r>
            <w:r w:rsidRPr="00980AC1">
              <w:rPr>
                <w:rFonts w:ascii="Arial Narrow" w:eastAsia="Calibri" w:hAnsi="Arial Narrow"/>
                <w:color w:val="00000A"/>
                <w:kern w:val="3"/>
              </w:rPr>
              <w:t>czyszczące: błyskawicznie przywraca czyszczonym powierzchniom blask,</w:t>
            </w:r>
            <w:r>
              <w:rPr>
                <w:rFonts w:ascii="Arial Narrow" w:eastAsia="Calibri" w:hAnsi="Arial Narrow"/>
                <w:color w:val="00000A"/>
                <w:kern w:val="3"/>
              </w:rPr>
              <w:t xml:space="preserve"> </w:t>
            </w:r>
            <w:r w:rsidRPr="00980AC1">
              <w:rPr>
                <w:rFonts w:ascii="Arial Narrow" w:eastAsia="Calibri" w:hAnsi="Arial Narrow"/>
                <w:color w:val="00000A"/>
                <w:kern w:val="3"/>
              </w:rPr>
              <w:t xml:space="preserve">pozostawiając na długo przyjemny zapach, nie rozcieńczony płyn uniwersalny można stosować do usuwania silnych zabrudzeń np. z kuchenek, zlewozmywaków, umywalek. Posiadający w składzie sole sodowe pochodnych C10-14 alkilowych kwasu benzenosulfonowego, Ph 6,3 </w:t>
            </w:r>
            <w:r>
              <w:rPr>
                <w:rFonts w:ascii="Arial Narrow" w:eastAsia="Calibri" w:hAnsi="Arial Narrow"/>
                <w:color w:val="00000A"/>
                <w:kern w:val="3"/>
              </w:rPr>
              <w:t>O</w:t>
            </w:r>
            <w:r w:rsidRPr="00980AC1">
              <w:rPr>
                <w:rFonts w:ascii="Arial Narrow" w:eastAsia="Calibri" w:hAnsi="Arial Narrow"/>
                <w:color w:val="00000A"/>
                <w:kern w:val="3"/>
              </w:rPr>
              <w:t>pakowanie 1L</w:t>
            </w:r>
            <w:r w:rsidR="00BF0DAA">
              <w:rPr>
                <w:rFonts w:ascii="Arial Narrow" w:eastAsia="Calibri" w:hAnsi="Arial Narrow"/>
                <w:color w:val="00000A"/>
                <w:kern w:val="3"/>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1000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r>
      <w:tr w:rsidR="00943C0B" w:rsidRPr="00980AC1" w:rsidTr="00453C52">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43C0B" w:rsidRPr="00980AC1" w:rsidRDefault="00943C0B" w:rsidP="00943C0B">
            <w:pPr>
              <w:suppressAutoHyphens/>
              <w:autoSpaceDN w:val="0"/>
              <w:jc w:val="center"/>
              <w:textAlignment w:val="baseline"/>
              <w:rPr>
                <w:rFonts w:ascii="Arial Narrow" w:eastAsia="Calibri" w:hAnsi="Arial Narrow" w:cs="F"/>
                <w:color w:val="00000A"/>
                <w:kern w:val="3"/>
              </w:rPr>
            </w:pPr>
            <w:r w:rsidRPr="00980AC1">
              <w:rPr>
                <w:rFonts w:ascii="Arial Narrow" w:eastAsia="Calibri" w:hAnsi="Arial Narrow" w:cs="F"/>
                <w:color w:val="00000A"/>
                <w:kern w:val="3"/>
              </w:rPr>
              <w:t>16</w:t>
            </w:r>
          </w:p>
        </w:tc>
        <w:tc>
          <w:tcPr>
            <w:tcW w:w="5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olor w:val="00000A"/>
                <w:kern w:val="3"/>
              </w:rPr>
              <w:t>Uniwersalny środek do czyszczenia stali szlachetnej np. blaty, windy i inne powierzchnie chromowane. Na bazie czyst</w:t>
            </w:r>
            <w:r>
              <w:rPr>
                <w:rFonts w:ascii="Arial Narrow" w:eastAsia="Calibri" w:hAnsi="Arial Narrow"/>
                <w:color w:val="00000A"/>
                <w:kern w:val="3"/>
              </w:rPr>
              <w:t xml:space="preserve">ego oleju mineralnego zgodnego </w:t>
            </w:r>
            <w:r w:rsidRPr="00980AC1">
              <w:rPr>
                <w:rFonts w:ascii="Arial Narrow" w:eastAsia="Calibri" w:hAnsi="Arial Narrow"/>
                <w:color w:val="00000A"/>
                <w:kern w:val="3"/>
              </w:rPr>
              <w:t>z wymaganiami przemysłu farmaceutycznego i żywieniowego, min 30% alifatycznych węglowodorów.  Opakowanie 0,5-1L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sidRPr="00980AC1">
              <w:rPr>
                <w:rFonts w:ascii="Arial Narrow" w:eastAsia="Calibri" w:hAnsi="Arial Narrow" w:cs="F"/>
                <w:color w:val="00000A"/>
                <w:kern w:val="3"/>
              </w:rPr>
              <w:t>Szt.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Default="00943C0B" w:rsidP="00943C0B">
            <w:pPr>
              <w:suppressAutoHyphens/>
              <w:autoSpaceDN w:val="0"/>
              <w:textAlignment w:val="baseline"/>
              <w:rPr>
                <w:rFonts w:ascii="Arial Narrow" w:eastAsia="Calibri" w:hAnsi="Arial Narrow" w:cs="F"/>
                <w:color w:val="00000A"/>
                <w:kern w:val="3"/>
              </w:rPr>
            </w:pPr>
          </w:p>
          <w:p w:rsidR="00943C0B" w:rsidRPr="00980AC1" w:rsidRDefault="00943C0B" w:rsidP="00943C0B">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8</w:t>
            </w:r>
            <w:r w:rsidRPr="00980AC1">
              <w:rPr>
                <w:rFonts w:ascii="Arial Narrow" w:eastAsia="Calibri" w:hAnsi="Arial Narrow" w:cs="F"/>
                <w:color w:val="00000A"/>
                <w:kern w:val="3"/>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r>
      <w:tr w:rsidR="00943C0B" w:rsidRPr="00980AC1" w:rsidTr="00453C52">
        <w:tc>
          <w:tcPr>
            <w:tcW w:w="1165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43C0B" w:rsidRPr="00BC7E7F" w:rsidRDefault="00943C0B" w:rsidP="00943C0B">
            <w:pPr>
              <w:suppressAutoHyphens/>
              <w:autoSpaceDN w:val="0"/>
              <w:textAlignment w:val="baseline"/>
              <w:rPr>
                <w:rFonts w:ascii="Arial Narrow" w:eastAsia="Calibri" w:hAnsi="Arial Narrow" w:cs="F"/>
                <w:b/>
                <w:color w:val="00000A"/>
                <w:kern w:val="3"/>
              </w:rPr>
            </w:pPr>
            <w:r>
              <w:rPr>
                <w:rFonts w:ascii="Arial Narrow" w:eastAsia="Calibri" w:hAnsi="Arial Narrow" w:cs="F"/>
                <w:b/>
                <w:color w:val="00000A"/>
                <w:kern w:val="3"/>
              </w:rPr>
              <w:t xml:space="preserve">                                                                                                                                                                                                                </w:t>
            </w:r>
            <w:r w:rsidRPr="00BC7E7F">
              <w:rPr>
                <w:rFonts w:ascii="Arial Narrow" w:eastAsia="Calibri" w:hAnsi="Arial Narrow" w:cs="F"/>
                <w:b/>
                <w:color w:val="00000A"/>
                <w:kern w:val="3"/>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r>
              <w:rPr>
                <w:rFonts w:ascii="Arial Narrow" w:eastAsia="Calibri" w:hAnsi="Arial Narrow" w:cs="F"/>
                <w:color w:val="00000A"/>
                <w:kern w:val="3"/>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43C0B" w:rsidRPr="00980AC1" w:rsidRDefault="00943C0B" w:rsidP="00943C0B">
            <w:pPr>
              <w:suppressAutoHyphens/>
              <w:autoSpaceDN w:val="0"/>
              <w:textAlignment w:val="baseline"/>
              <w:rPr>
                <w:rFonts w:ascii="Arial Narrow" w:eastAsia="Calibri" w:hAnsi="Arial Narrow" w:cs="F"/>
                <w:color w:val="00000A"/>
                <w:kern w:val="3"/>
              </w:rPr>
            </w:pPr>
          </w:p>
        </w:tc>
      </w:tr>
    </w:tbl>
    <w:p w:rsidR="00775D39" w:rsidRPr="00980AC1" w:rsidRDefault="00775D39" w:rsidP="00775D39">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sidRPr="00980AC1">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980AC1">
        <w:rPr>
          <w:rFonts w:ascii="Arial Narrow" w:hAnsi="Arial Narrow" w:cs="Times New Roman"/>
        </w:rPr>
        <w:t xml:space="preserve">    </w:t>
      </w:r>
      <w:r>
        <w:rPr>
          <w:rFonts w:ascii="Arial Narrow" w:hAnsi="Arial Narrow" w:cs="Times New Roman"/>
        </w:rPr>
        <w:t xml:space="preserve"> </w:t>
      </w:r>
      <w:r w:rsidRPr="00980AC1">
        <w:rPr>
          <w:rFonts w:ascii="Arial Narrow" w:hAnsi="Arial Narrow" w:cs="Times New Roman"/>
        </w:rPr>
        <w:t>……………………………………………</w:t>
      </w:r>
      <w:r>
        <w:rPr>
          <w:rFonts w:ascii="Arial Narrow" w:hAnsi="Arial Narrow" w:cs="Times New Roman"/>
        </w:rPr>
        <w:t>………………..</w:t>
      </w:r>
      <w:r w:rsidRPr="00980AC1">
        <w:rPr>
          <w:rFonts w:ascii="Arial Narrow" w:hAnsi="Arial Narrow" w:cs="Times New Roman"/>
        </w:rPr>
        <w:t>…………………….</w:t>
      </w:r>
    </w:p>
    <w:p w:rsidR="00775D39" w:rsidRDefault="00775D39" w:rsidP="0005228C">
      <w:pPr>
        <w:widowControl w:val="0"/>
        <w:suppressAutoHyphens/>
        <w:jc w:val="both"/>
        <w:rPr>
          <w:rFonts w:ascii="Arial Narrow" w:eastAsia="Lucida Sans Unicode" w:hAnsi="Arial Narrow"/>
          <w:kern w:val="1"/>
        </w:rPr>
      </w:pPr>
      <w:r>
        <w:rPr>
          <w:rFonts w:ascii="Arial Narrow" w:hAnsi="Arial Narrow" w:cs="Times New Roman"/>
        </w:rPr>
        <w:t>miejscowość, data</w:t>
      </w:r>
      <w:r>
        <w:rPr>
          <w:rFonts w:ascii="Arial Narrow" w:hAnsi="Arial Narrow" w:cs="Times New Roman"/>
        </w:rPr>
        <w:tab/>
        <w:t xml:space="preserve">  </w:t>
      </w:r>
      <w:r w:rsidRPr="00980AC1">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980AC1">
        <w:rPr>
          <w:rFonts w:ascii="Arial Narrow" w:hAnsi="Arial Narrow" w:cs="Times New Roman"/>
        </w:rPr>
        <w:t xml:space="preserve">  </w:t>
      </w:r>
      <w:r>
        <w:rPr>
          <w:rFonts w:ascii="Arial Narrow" w:hAnsi="Arial Narrow" w:cs="Times New Roman"/>
        </w:rPr>
        <w:t xml:space="preserve">     </w:t>
      </w:r>
      <w:r w:rsidRPr="00980AC1">
        <w:rPr>
          <w:rFonts w:ascii="Arial Narrow" w:hAnsi="Arial Narrow" w:cs="Times New Roman"/>
        </w:rPr>
        <w:t xml:space="preserve">       (podpis osoby upoważnionej do reprezentowania Wykonawcy)</w:t>
      </w:r>
    </w:p>
    <w:p w:rsidR="00775D39" w:rsidRPr="00980AC1" w:rsidRDefault="00775D39" w:rsidP="0005228C">
      <w:pPr>
        <w:widowControl w:val="0"/>
        <w:suppressAutoHyphens/>
        <w:jc w:val="both"/>
        <w:rPr>
          <w:rFonts w:ascii="Arial Narrow" w:eastAsia="Lucida Sans Unicode" w:hAnsi="Arial Narrow"/>
          <w:kern w:val="1"/>
        </w:rPr>
        <w:sectPr w:rsidR="00775D39" w:rsidRPr="00980AC1" w:rsidSect="00F56B08">
          <w:footerReference w:type="even" r:id="rId14"/>
          <w:footerReference w:type="default" r:id="rId15"/>
          <w:pgSz w:w="16838" w:h="11906" w:orient="landscape"/>
          <w:pgMar w:top="720" w:right="720" w:bottom="720" w:left="720" w:header="709" w:footer="323" w:gutter="0"/>
          <w:cols w:space="708"/>
          <w:docGrid w:linePitch="360"/>
        </w:sectPr>
      </w:pPr>
    </w:p>
    <w:p w:rsidR="00CC5B9F" w:rsidRPr="00980AC1" w:rsidRDefault="00CC5B9F" w:rsidP="006C4831">
      <w:pPr>
        <w:jc w:val="right"/>
        <w:rPr>
          <w:rFonts w:ascii="Arial Narrow" w:hAnsi="Arial Narrow" w:cs="Times New Roman"/>
        </w:rPr>
      </w:pPr>
      <w:r w:rsidRPr="00980AC1">
        <w:rPr>
          <w:rFonts w:ascii="Arial Narrow" w:hAnsi="Arial Narrow" w:cs="Times New Roman"/>
        </w:rPr>
        <w:lastRenderedPageBreak/>
        <w:t>Załącznik nr 4 do SIWZ</w:t>
      </w:r>
    </w:p>
    <w:p w:rsidR="00CC5B9F" w:rsidRPr="00980AC1" w:rsidRDefault="00CC5B9F" w:rsidP="00CC5B9F">
      <w:pPr>
        <w:spacing w:after="0" w:line="240" w:lineRule="auto"/>
        <w:jc w:val="center"/>
        <w:rPr>
          <w:rFonts w:ascii="Arial Narrow" w:hAnsi="Arial Narrow" w:cs="Times New Roman"/>
          <w:b/>
        </w:rPr>
      </w:pPr>
      <w:r w:rsidRPr="00980AC1">
        <w:rPr>
          <w:rFonts w:ascii="Arial Narrow" w:hAnsi="Arial Narrow" w:cs="Times New Roman"/>
          <w:b/>
        </w:rPr>
        <w:t>Oświadczenie wykonawcy składane na podstawie</w:t>
      </w:r>
    </w:p>
    <w:p w:rsidR="00CC5B9F" w:rsidRPr="00980AC1" w:rsidRDefault="00CC5B9F" w:rsidP="00CC5B9F">
      <w:pPr>
        <w:spacing w:after="0" w:line="240" w:lineRule="auto"/>
        <w:jc w:val="center"/>
        <w:rPr>
          <w:rFonts w:ascii="Arial Narrow" w:hAnsi="Arial Narrow" w:cs="Times New Roman"/>
          <w:b/>
        </w:rPr>
      </w:pPr>
      <w:r w:rsidRPr="00980AC1">
        <w:rPr>
          <w:rFonts w:ascii="Arial Narrow" w:hAnsi="Arial Narrow" w:cs="Times New Roman"/>
          <w:b/>
        </w:rPr>
        <w:t xml:space="preserve">art. 25a ustawy – dotyczące spełniania warunków udziału w postępowaniu </w:t>
      </w:r>
    </w:p>
    <w:p w:rsidR="00CC5B9F" w:rsidRPr="00980AC1" w:rsidRDefault="00CC5B9F" w:rsidP="00CC5B9F">
      <w:pPr>
        <w:spacing w:after="0" w:line="240" w:lineRule="auto"/>
        <w:jc w:val="center"/>
        <w:rPr>
          <w:rFonts w:ascii="Arial Narrow" w:hAnsi="Arial Narrow" w:cs="Times New Roman"/>
          <w:b/>
        </w:rPr>
      </w:pPr>
    </w:p>
    <w:p w:rsidR="00CC5B9F" w:rsidRPr="00980AC1" w:rsidRDefault="00CC5B9F" w:rsidP="00CC5B9F">
      <w:pPr>
        <w:jc w:val="both"/>
        <w:rPr>
          <w:rFonts w:ascii="Arial Narrow" w:hAnsi="Arial Narrow" w:cs="Times New Roman"/>
        </w:rPr>
      </w:pPr>
      <w:r w:rsidRPr="00980AC1">
        <w:rPr>
          <w:rFonts w:ascii="Arial Narrow" w:hAnsi="Arial Narrow" w:cs="Times New Roman"/>
        </w:rPr>
        <w:t xml:space="preserve">Składając ofertę w postępowaniu o udzielenie zamówienia publicznego na </w:t>
      </w:r>
      <w:r w:rsidR="002E5CD6" w:rsidRPr="00980AC1">
        <w:rPr>
          <w:rFonts w:ascii="Arial Narrow" w:hAnsi="Arial Narrow" w:cs="Times New Roman"/>
          <w:b/>
          <w:bCs/>
        </w:rPr>
        <w:t>dostawę środków do mycia i dezynfekcji powierzchni</w:t>
      </w:r>
      <w:r w:rsidRPr="00980AC1">
        <w:rPr>
          <w:rFonts w:ascii="Arial Narrow" w:hAnsi="Arial Narrow" w:cs="Times New Roman"/>
          <w:b/>
          <w:bCs/>
        </w:rPr>
        <w:t>,</w:t>
      </w:r>
      <w:r w:rsidRPr="00980AC1">
        <w:rPr>
          <w:rFonts w:ascii="Arial Narrow" w:hAnsi="Arial Narrow" w:cs="Times New Roman"/>
        </w:rPr>
        <w:t xml:space="preserve"> prowadzonym w trybie przetargu nieograniczonego o wartości poniżej wyrażonej w złotych równowartości kwoty 144 000 euro, oświadczam, że Wykonawca:</w:t>
      </w:r>
    </w:p>
    <w:p w:rsidR="00CC5B9F" w:rsidRPr="00980AC1" w:rsidRDefault="00CC5B9F" w:rsidP="00CC5B9F">
      <w:pPr>
        <w:jc w:val="both"/>
        <w:rPr>
          <w:rFonts w:ascii="Arial Narrow" w:hAnsi="Arial Narrow" w:cs="Times New Roman"/>
        </w:rPr>
      </w:pPr>
    </w:p>
    <w:p w:rsidR="00CC5B9F" w:rsidRPr="00980AC1" w:rsidRDefault="0037657C" w:rsidP="00CC5B9F">
      <w:pPr>
        <w:spacing w:after="0"/>
        <w:jc w:val="both"/>
        <w:rPr>
          <w:rFonts w:ascii="Arial Narrow" w:hAnsi="Arial Narrow" w:cs="Times New Roman"/>
        </w:rPr>
      </w:pPr>
      <w:r w:rsidRPr="00980AC1">
        <w:rPr>
          <w:rFonts w:ascii="Arial Narrow" w:hAnsi="Arial Narrow" w:cs="Times New Roman"/>
        </w:rPr>
        <w:t xml:space="preserve">      </w:t>
      </w:r>
      <w:r w:rsidR="00CC5B9F" w:rsidRPr="00980AC1">
        <w:rPr>
          <w:rFonts w:ascii="Arial Narrow" w:hAnsi="Arial Narrow" w:cs="Times New Roman"/>
        </w:rPr>
        <w:t>….................................................................................................................................................................................</w:t>
      </w:r>
    </w:p>
    <w:p w:rsidR="00CC5B9F" w:rsidRPr="00980AC1" w:rsidRDefault="00CC5B9F" w:rsidP="00CC5B9F">
      <w:pPr>
        <w:spacing w:after="0"/>
        <w:ind w:left="708" w:firstLine="708"/>
        <w:jc w:val="both"/>
        <w:rPr>
          <w:rFonts w:ascii="Arial Narrow" w:hAnsi="Arial Narrow" w:cs="Times New Roman"/>
        </w:rPr>
      </w:pPr>
      <w:r w:rsidRPr="00980AC1">
        <w:rPr>
          <w:rFonts w:ascii="Arial Narrow" w:hAnsi="Arial Narrow" w:cs="Times New Roman"/>
        </w:rPr>
        <w:t>(NALEŻY PODAĆ ZAREJESTROWANĄ PEŁNĄ NAZWĘ WYKONAWCY)</w:t>
      </w:r>
    </w:p>
    <w:p w:rsidR="00CC5B9F" w:rsidRPr="00980AC1" w:rsidRDefault="0037657C" w:rsidP="00CC5B9F">
      <w:pPr>
        <w:jc w:val="both"/>
        <w:rPr>
          <w:rFonts w:ascii="Arial Narrow" w:hAnsi="Arial Narrow" w:cs="Times New Roman"/>
        </w:rPr>
      </w:pPr>
      <w:r w:rsidRPr="00980AC1">
        <w:rPr>
          <w:rFonts w:ascii="Arial Narrow" w:hAnsi="Arial Narrow" w:cs="Times New Roman"/>
        </w:rPr>
        <w:t xml:space="preserve">          </w:t>
      </w:r>
      <w:r w:rsidR="00CC5B9F" w:rsidRPr="00980AC1">
        <w:rPr>
          <w:rFonts w:ascii="Arial Narrow" w:hAnsi="Arial Narrow" w:cs="Times New Roman"/>
        </w:rPr>
        <w:t>z siedzibą w</w:t>
      </w:r>
    </w:p>
    <w:p w:rsidR="00CC5B9F" w:rsidRPr="00980AC1" w:rsidRDefault="0037657C" w:rsidP="00CC5B9F">
      <w:pPr>
        <w:spacing w:after="0"/>
        <w:jc w:val="both"/>
        <w:rPr>
          <w:rFonts w:ascii="Arial Narrow" w:hAnsi="Arial Narrow" w:cs="Times New Roman"/>
        </w:rPr>
      </w:pPr>
      <w:r w:rsidRPr="00980AC1">
        <w:rPr>
          <w:rFonts w:ascii="Arial Narrow" w:hAnsi="Arial Narrow" w:cs="Times New Roman"/>
        </w:rPr>
        <w:t xml:space="preserve">      </w:t>
      </w:r>
      <w:r w:rsidR="00CC5B9F" w:rsidRPr="00980AC1">
        <w:rPr>
          <w:rFonts w:ascii="Arial Narrow" w:hAnsi="Arial Narrow" w:cs="Times New Roman"/>
        </w:rPr>
        <w:t>….................................................................................................................................................................................</w:t>
      </w:r>
    </w:p>
    <w:p w:rsidR="00CC5B9F" w:rsidRPr="00980AC1" w:rsidRDefault="00CC5B9F" w:rsidP="00CC5B9F">
      <w:pPr>
        <w:spacing w:after="0"/>
        <w:ind w:left="2124" w:firstLine="708"/>
        <w:jc w:val="both"/>
        <w:rPr>
          <w:rFonts w:ascii="Arial Narrow" w:hAnsi="Arial Narrow" w:cs="Times New Roman"/>
        </w:rPr>
      </w:pPr>
      <w:r w:rsidRPr="00980AC1">
        <w:rPr>
          <w:rFonts w:ascii="Arial Narrow" w:hAnsi="Arial Narrow" w:cs="Times New Roman"/>
        </w:rPr>
        <w:t>(NALEŻY PODAĆ ZAREJESTROWANY ADRES)</w:t>
      </w:r>
    </w:p>
    <w:p w:rsidR="00CC5B9F" w:rsidRPr="00980AC1" w:rsidRDefault="00CC5B9F" w:rsidP="00CC5B9F">
      <w:pPr>
        <w:spacing w:after="0"/>
        <w:jc w:val="both"/>
        <w:rPr>
          <w:rFonts w:ascii="Arial Narrow" w:hAnsi="Arial Narrow" w:cs="Times New Roman"/>
        </w:rPr>
      </w:pPr>
    </w:p>
    <w:p w:rsidR="00CC5B9F" w:rsidRPr="00980AC1" w:rsidRDefault="0037657C" w:rsidP="00CC5B9F">
      <w:pPr>
        <w:spacing w:after="0"/>
        <w:jc w:val="both"/>
        <w:rPr>
          <w:rFonts w:ascii="Arial Narrow" w:hAnsi="Arial Narrow" w:cs="Times New Roman"/>
        </w:rPr>
      </w:pPr>
      <w:r w:rsidRPr="00980AC1">
        <w:rPr>
          <w:rFonts w:ascii="Arial Narrow" w:hAnsi="Arial Narrow" w:cs="Times New Roman"/>
        </w:rPr>
        <w:t xml:space="preserve">      </w:t>
      </w:r>
      <w:r w:rsidR="00CC5B9F" w:rsidRPr="00980AC1">
        <w:rPr>
          <w:rFonts w:ascii="Arial Narrow" w:hAnsi="Arial Narrow" w:cs="Times New Roman"/>
        </w:rPr>
        <w:t>….................................................................................................................................................................................</w:t>
      </w:r>
    </w:p>
    <w:p w:rsidR="00CC5B9F" w:rsidRPr="00980AC1" w:rsidRDefault="00CC5B9F" w:rsidP="00CC5B9F">
      <w:pPr>
        <w:spacing w:after="0"/>
        <w:ind w:left="2124"/>
        <w:jc w:val="both"/>
        <w:rPr>
          <w:rFonts w:ascii="Arial Narrow" w:hAnsi="Arial Narrow" w:cs="Times New Roman"/>
        </w:rPr>
      </w:pPr>
      <w:r w:rsidRPr="00980AC1">
        <w:rPr>
          <w:rFonts w:ascii="Arial Narrow" w:hAnsi="Arial Narrow" w:cs="Times New Roman"/>
        </w:rPr>
        <w:t>(NR TELEFONU, FAX, ADRES POCZTY ELEKTRONICZNEJ)</w:t>
      </w:r>
    </w:p>
    <w:p w:rsidR="00CC5B9F" w:rsidRPr="00980AC1" w:rsidRDefault="00CC5B9F" w:rsidP="00CC5B9F">
      <w:pPr>
        <w:jc w:val="both"/>
        <w:rPr>
          <w:rFonts w:ascii="Arial Narrow" w:hAnsi="Arial Narrow" w:cs="Times New Roman"/>
        </w:rPr>
      </w:pPr>
    </w:p>
    <w:p w:rsidR="00CC5B9F" w:rsidRPr="00980AC1" w:rsidRDefault="00CC5B9F" w:rsidP="00CC5B9F">
      <w:pPr>
        <w:jc w:val="both"/>
        <w:rPr>
          <w:rFonts w:ascii="Arial Narrow" w:hAnsi="Arial Narrow" w:cs="Times New Roman"/>
        </w:rPr>
      </w:pPr>
      <w:r w:rsidRPr="00980AC1">
        <w:rPr>
          <w:rFonts w:ascii="Arial Narrow" w:hAnsi="Arial Narrow" w:cs="Times New Roman"/>
        </w:rPr>
        <w:t>spełnia warunki udziału w postępowaniu określone przez Zamawiającego w Rozdziale V Specyfikacji Istotnych Warunków Zamówienia.</w:t>
      </w:r>
    </w:p>
    <w:p w:rsidR="00CC5B9F" w:rsidRPr="00980AC1" w:rsidRDefault="00CC5B9F" w:rsidP="00CC5B9F">
      <w:pPr>
        <w:spacing w:after="0"/>
        <w:jc w:val="both"/>
        <w:rPr>
          <w:rFonts w:ascii="Arial Narrow" w:hAnsi="Arial Narrow" w:cs="Times New Roman"/>
        </w:rPr>
      </w:pPr>
      <w:r w:rsidRPr="00980AC1">
        <w:rPr>
          <w:rFonts w:ascii="Arial Narrow" w:hAnsi="Arial Narrow" w:cs="Times New Roman"/>
        </w:rPr>
        <w:t>……….................., dnia ……………… 2018 r.</w:t>
      </w:r>
      <w:r w:rsidRPr="00980AC1">
        <w:rPr>
          <w:rFonts w:ascii="Arial Narrow" w:hAnsi="Arial Narrow" w:cs="Times New Roman"/>
        </w:rPr>
        <w:tab/>
        <w:t>………….........................................................................</w:t>
      </w:r>
    </w:p>
    <w:p w:rsidR="00CC5B9F" w:rsidRPr="00980AC1" w:rsidRDefault="00CC5B9F" w:rsidP="00CC5B9F">
      <w:pPr>
        <w:spacing w:after="0"/>
        <w:ind w:left="4248" w:firstLine="708"/>
        <w:jc w:val="both"/>
        <w:rPr>
          <w:rFonts w:ascii="Arial Narrow" w:hAnsi="Arial Narrow" w:cs="Times New Roman"/>
        </w:rPr>
      </w:pPr>
      <w:r w:rsidRPr="00980AC1">
        <w:rPr>
          <w:rFonts w:ascii="Arial Narrow" w:hAnsi="Arial Narrow" w:cs="Times New Roman"/>
        </w:rPr>
        <w:t>/pieczęć i podpis osoby upoważnionej/</w:t>
      </w:r>
    </w:p>
    <w:p w:rsidR="00CC5B9F" w:rsidRPr="00980AC1" w:rsidRDefault="00CC5B9F" w:rsidP="00CC5B9F">
      <w:pPr>
        <w:jc w:val="both"/>
        <w:rPr>
          <w:rFonts w:ascii="Arial Narrow" w:hAnsi="Arial Narrow" w:cs="Times New Roman"/>
        </w:rPr>
      </w:pPr>
    </w:p>
    <w:p w:rsidR="00CC5B9F" w:rsidRPr="00980AC1" w:rsidRDefault="0037657C" w:rsidP="00CC5B9F">
      <w:pPr>
        <w:jc w:val="both"/>
        <w:rPr>
          <w:rFonts w:ascii="Arial Narrow" w:hAnsi="Arial Narrow" w:cs="Times New Roman"/>
        </w:rPr>
      </w:pPr>
      <w:r w:rsidRPr="00980AC1">
        <w:rPr>
          <w:rFonts w:ascii="Arial Narrow" w:hAnsi="Arial Narrow" w:cs="Times New Roman"/>
        </w:rPr>
        <w:t xml:space="preserve">      </w:t>
      </w:r>
      <w:r w:rsidR="00CC5B9F" w:rsidRPr="00980AC1">
        <w:rPr>
          <w:rFonts w:ascii="Arial Narrow" w:hAnsi="Arial Narrow" w:cs="Times New Roman"/>
        </w:rPr>
        <w:t xml:space="preserve">Oświadczam, że Wykonawca w celu wykazania spełniania warunków udziału w postępowaniu, określonych przez </w:t>
      </w:r>
      <w:r w:rsidRPr="00980AC1">
        <w:rPr>
          <w:rFonts w:ascii="Arial Narrow" w:hAnsi="Arial Narrow" w:cs="Times New Roman"/>
        </w:rPr>
        <w:t xml:space="preserve"> </w:t>
      </w:r>
      <w:r w:rsidR="00CC5B9F" w:rsidRPr="00980AC1">
        <w:rPr>
          <w:rFonts w:ascii="Arial Narrow" w:hAnsi="Arial Narrow" w:cs="Times New Roman"/>
        </w:rPr>
        <w:t>Zamawiającego w Rozdziale V Specyfikacji Istotnych Warunków Zamówienia, polega na zasobach następujących podmiotów:</w:t>
      </w:r>
    </w:p>
    <w:p w:rsidR="00CC5B9F" w:rsidRPr="00980AC1" w:rsidRDefault="00CC5B9F" w:rsidP="00CC5B9F">
      <w:pPr>
        <w:jc w:val="both"/>
        <w:rPr>
          <w:rFonts w:ascii="Arial Narrow" w:hAnsi="Arial Narrow" w:cs="Times New Roman"/>
        </w:rPr>
      </w:pPr>
      <w:r w:rsidRPr="00980AC1">
        <w:rPr>
          <w:rFonts w:ascii="Arial Narrow" w:hAnsi="Arial Narrow" w:cs="Times New Roman"/>
        </w:rPr>
        <w:t>………………………………………………………………………………………………..........................................,</w:t>
      </w:r>
    </w:p>
    <w:p w:rsidR="00CC5B9F" w:rsidRPr="00980AC1" w:rsidRDefault="00CC5B9F" w:rsidP="00CC5B9F">
      <w:pPr>
        <w:jc w:val="both"/>
        <w:rPr>
          <w:rFonts w:ascii="Arial Narrow" w:hAnsi="Arial Narrow" w:cs="Times New Roman"/>
        </w:rPr>
      </w:pPr>
      <w:r w:rsidRPr="00980AC1">
        <w:rPr>
          <w:rFonts w:ascii="Arial Narrow" w:hAnsi="Arial Narrow" w:cs="Times New Roman"/>
        </w:rPr>
        <w:t>w następującym zakresie:</w:t>
      </w:r>
    </w:p>
    <w:p w:rsidR="00CC5B9F" w:rsidRPr="00980AC1" w:rsidRDefault="00CC5B9F" w:rsidP="00CC5B9F">
      <w:pPr>
        <w:jc w:val="both"/>
        <w:rPr>
          <w:rFonts w:ascii="Arial Narrow" w:hAnsi="Arial Narrow" w:cs="Times New Roman"/>
        </w:rPr>
      </w:pPr>
      <w:r w:rsidRPr="00980AC1">
        <w:rPr>
          <w:rFonts w:ascii="Arial Narrow" w:hAnsi="Arial Narrow" w:cs="Times New Roman"/>
        </w:rPr>
        <w:t>………………………………………………………………………………………………..........................................,</w:t>
      </w:r>
    </w:p>
    <w:p w:rsidR="00CC5B9F" w:rsidRPr="00980AC1" w:rsidRDefault="00CC5B9F" w:rsidP="00CC5B9F">
      <w:pPr>
        <w:jc w:val="both"/>
        <w:rPr>
          <w:rFonts w:ascii="Arial Narrow" w:hAnsi="Arial Narrow" w:cs="Times New Roman"/>
        </w:rPr>
      </w:pPr>
      <w:r w:rsidRPr="00980AC1">
        <w:rPr>
          <w:rFonts w:ascii="Arial Narrow" w:hAnsi="Arial Narrow" w:cs="Times New Roman"/>
        </w:rPr>
        <w:t>…………………………………………………………………………………………………………….………………..,</w:t>
      </w:r>
    </w:p>
    <w:p w:rsidR="00CC5B9F" w:rsidRPr="00980AC1" w:rsidRDefault="00CC5B9F" w:rsidP="00CC5B9F">
      <w:pPr>
        <w:jc w:val="both"/>
        <w:rPr>
          <w:rFonts w:ascii="Arial Narrow" w:hAnsi="Arial Narrow" w:cs="Times New Roman"/>
        </w:rPr>
      </w:pPr>
    </w:p>
    <w:p w:rsidR="00CC5B9F" w:rsidRPr="00980AC1" w:rsidRDefault="00CC5B9F" w:rsidP="00CC5B9F">
      <w:pPr>
        <w:spacing w:after="0" w:line="240" w:lineRule="auto"/>
        <w:jc w:val="both"/>
        <w:rPr>
          <w:rFonts w:ascii="Arial Narrow" w:hAnsi="Arial Narrow" w:cs="Times New Roman"/>
        </w:rPr>
      </w:pPr>
      <w:r w:rsidRPr="00980AC1">
        <w:rPr>
          <w:rFonts w:ascii="Arial Narrow" w:hAnsi="Arial Narrow" w:cs="Times New Roman"/>
        </w:rPr>
        <w:t xml:space="preserve">……….................., dnia ……………… 2018 r. </w:t>
      </w:r>
      <w:r w:rsidRPr="00980AC1">
        <w:rPr>
          <w:rFonts w:ascii="Arial Narrow" w:hAnsi="Arial Narrow" w:cs="Times New Roman"/>
        </w:rPr>
        <w:tab/>
      </w:r>
      <w:r w:rsidRPr="00980AC1">
        <w:rPr>
          <w:rFonts w:ascii="Arial Narrow" w:hAnsi="Arial Narrow" w:cs="Times New Roman"/>
        </w:rPr>
        <w:tab/>
        <w:t>…………..................................................................</w:t>
      </w:r>
    </w:p>
    <w:p w:rsidR="00CC5B9F" w:rsidRPr="00980AC1" w:rsidRDefault="00CC5B9F" w:rsidP="00CC5B9F">
      <w:pPr>
        <w:spacing w:after="0" w:line="240" w:lineRule="auto"/>
        <w:ind w:left="4956"/>
        <w:jc w:val="both"/>
        <w:rPr>
          <w:rFonts w:ascii="Arial Narrow" w:hAnsi="Arial Narrow" w:cs="Times New Roman"/>
        </w:rPr>
      </w:pPr>
      <w:r w:rsidRPr="00980AC1">
        <w:rPr>
          <w:rFonts w:ascii="Arial Narrow" w:hAnsi="Arial Narrow" w:cs="Times New Roman"/>
        </w:rPr>
        <w:t xml:space="preserve">           /pieczęć i podpis osoby upoważnionej/</w:t>
      </w:r>
    </w:p>
    <w:p w:rsidR="00CC5B9F" w:rsidRPr="00980AC1" w:rsidRDefault="00CC5B9F" w:rsidP="00CC5B9F">
      <w:pPr>
        <w:jc w:val="both"/>
        <w:rPr>
          <w:rFonts w:ascii="Arial Narrow" w:hAnsi="Arial Narrow" w:cs="Times New Roman"/>
        </w:rPr>
      </w:pPr>
    </w:p>
    <w:p w:rsidR="00CC5B9F" w:rsidRPr="00980AC1" w:rsidRDefault="00CC5B9F" w:rsidP="00CC5B9F">
      <w:pPr>
        <w:jc w:val="both"/>
        <w:rPr>
          <w:rFonts w:ascii="Arial Narrow" w:hAnsi="Arial Narrow" w:cs="Times New Roman"/>
        </w:rPr>
      </w:pPr>
      <w:r w:rsidRPr="00980AC1">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980AC1" w:rsidRDefault="00CC5B9F" w:rsidP="00CC5B9F">
      <w:pPr>
        <w:jc w:val="both"/>
        <w:rPr>
          <w:rFonts w:ascii="Arial Narrow" w:hAnsi="Arial Narrow" w:cs="Times New Roman"/>
        </w:rPr>
      </w:pPr>
    </w:p>
    <w:p w:rsidR="00CC5B9F" w:rsidRPr="00980AC1" w:rsidRDefault="00CC5B9F" w:rsidP="00CC5B9F">
      <w:pPr>
        <w:spacing w:after="0"/>
        <w:jc w:val="both"/>
        <w:rPr>
          <w:rFonts w:ascii="Arial Narrow" w:hAnsi="Arial Narrow" w:cs="Times New Roman"/>
        </w:rPr>
      </w:pPr>
      <w:r w:rsidRPr="00980AC1">
        <w:rPr>
          <w:rFonts w:ascii="Arial Narrow" w:hAnsi="Arial Narrow" w:cs="Times New Roman"/>
        </w:rPr>
        <w:t xml:space="preserve">……….................., dnia ……………… 2018 r. </w:t>
      </w:r>
      <w:r w:rsidRPr="00980AC1">
        <w:rPr>
          <w:rFonts w:ascii="Arial Narrow" w:hAnsi="Arial Narrow" w:cs="Times New Roman"/>
        </w:rPr>
        <w:tab/>
      </w:r>
      <w:r w:rsidRPr="00980AC1">
        <w:rPr>
          <w:rFonts w:ascii="Arial Narrow" w:hAnsi="Arial Narrow" w:cs="Times New Roman"/>
        </w:rPr>
        <w:tab/>
        <w:t>…………..................................................................</w:t>
      </w:r>
    </w:p>
    <w:p w:rsidR="003F3A21" w:rsidRPr="00980AC1" w:rsidRDefault="00CC5B9F" w:rsidP="008F0418">
      <w:pPr>
        <w:spacing w:after="0"/>
        <w:jc w:val="both"/>
        <w:rPr>
          <w:rFonts w:ascii="Arial Narrow" w:hAnsi="Arial Narrow" w:cs="Times New Roman"/>
        </w:rPr>
      </w:pPr>
      <w:r w:rsidRPr="00980AC1">
        <w:rPr>
          <w:rFonts w:ascii="Arial Narrow" w:hAnsi="Arial Narrow" w:cs="Times New Roman"/>
        </w:rPr>
        <w:tab/>
      </w:r>
      <w:r w:rsidRPr="00980AC1">
        <w:rPr>
          <w:rFonts w:ascii="Arial Narrow" w:hAnsi="Arial Narrow" w:cs="Times New Roman"/>
        </w:rPr>
        <w:tab/>
      </w:r>
      <w:r w:rsidRPr="00980AC1">
        <w:rPr>
          <w:rFonts w:ascii="Arial Narrow" w:hAnsi="Arial Narrow" w:cs="Times New Roman"/>
        </w:rPr>
        <w:tab/>
      </w:r>
      <w:r w:rsidRPr="00980AC1">
        <w:rPr>
          <w:rFonts w:ascii="Arial Narrow" w:hAnsi="Arial Narrow" w:cs="Times New Roman"/>
        </w:rPr>
        <w:tab/>
      </w:r>
      <w:r w:rsidRPr="00980AC1">
        <w:rPr>
          <w:rFonts w:ascii="Arial Narrow" w:hAnsi="Arial Narrow" w:cs="Times New Roman"/>
        </w:rPr>
        <w:tab/>
      </w:r>
      <w:r w:rsidRPr="00980AC1">
        <w:rPr>
          <w:rFonts w:ascii="Arial Narrow" w:hAnsi="Arial Narrow" w:cs="Times New Roman"/>
        </w:rPr>
        <w:tab/>
      </w:r>
      <w:r w:rsidRPr="00980AC1">
        <w:rPr>
          <w:rFonts w:ascii="Arial Narrow" w:hAnsi="Arial Narrow" w:cs="Times New Roman"/>
        </w:rPr>
        <w:tab/>
        <w:t xml:space="preserve">          /piec</w:t>
      </w:r>
      <w:r w:rsidR="008F0418" w:rsidRPr="00980AC1">
        <w:rPr>
          <w:rFonts w:ascii="Arial Narrow" w:hAnsi="Arial Narrow" w:cs="Times New Roman"/>
        </w:rPr>
        <w:t>zęć i podpis osoby upoważnionej</w:t>
      </w:r>
    </w:p>
    <w:p w:rsidR="003F3A21" w:rsidRPr="00980AC1" w:rsidRDefault="003F3A21" w:rsidP="00CC5B9F">
      <w:pPr>
        <w:jc w:val="right"/>
        <w:rPr>
          <w:rFonts w:ascii="Arial Narrow" w:hAnsi="Arial Narrow" w:cs="Times New Roman"/>
        </w:rPr>
      </w:pPr>
    </w:p>
    <w:p w:rsidR="00CC5B9F" w:rsidRPr="00980AC1" w:rsidRDefault="00CC5B9F" w:rsidP="00CC5B9F">
      <w:pPr>
        <w:jc w:val="right"/>
        <w:rPr>
          <w:rFonts w:ascii="Arial Narrow" w:hAnsi="Arial Narrow" w:cs="Times New Roman"/>
        </w:rPr>
      </w:pPr>
      <w:r w:rsidRPr="00980AC1">
        <w:rPr>
          <w:rFonts w:ascii="Arial Narrow" w:hAnsi="Arial Narrow" w:cs="Times New Roman"/>
        </w:rPr>
        <w:lastRenderedPageBreak/>
        <w:t>Załącznik nr 4a do SIWZ</w:t>
      </w:r>
    </w:p>
    <w:p w:rsidR="00CC5B9F" w:rsidRPr="00980AC1" w:rsidRDefault="00CC5B9F" w:rsidP="00CC5B9F">
      <w:pPr>
        <w:jc w:val="both"/>
        <w:rPr>
          <w:rFonts w:ascii="Arial Narrow" w:hAnsi="Arial Narrow" w:cs="Times New Roman"/>
        </w:rPr>
      </w:pPr>
    </w:p>
    <w:p w:rsidR="00CC5B9F" w:rsidRPr="00980AC1" w:rsidRDefault="00CC5B9F" w:rsidP="00CC5B9F">
      <w:pPr>
        <w:spacing w:after="0"/>
        <w:jc w:val="center"/>
        <w:rPr>
          <w:rFonts w:ascii="Arial Narrow" w:hAnsi="Arial Narrow" w:cs="Times New Roman"/>
          <w:b/>
        </w:rPr>
      </w:pPr>
      <w:r w:rsidRPr="00980AC1">
        <w:rPr>
          <w:rFonts w:ascii="Arial Narrow" w:hAnsi="Arial Narrow" w:cs="Times New Roman"/>
          <w:b/>
        </w:rPr>
        <w:t>Oświadczenie wykonawcy składane na podstawie</w:t>
      </w:r>
    </w:p>
    <w:p w:rsidR="00CC5B9F" w:rsidRPr="00980AC1" w:rsidRDefault="00CC5B9F" w:rsidP="00CC5B9F">
      <w:pPr>
        <w:spacing w:after="0"/>
        <w:jc w:val="center"/>
        <w:rPr>
          <w:rFonts w:ascii="Arial Narrow" w:hAnsi="Arial Narrow" w:cs="Times New Roman"/>
          <w:b/>
        </w:rPr>
      </w:pPr>
      <w:r w:rsidRPr="00980AC1">
        <w:rPr>
          <w:rFonts w:ascii="Arial Narrow" w:hAnsi="Arial Narrow" w:cs="Times New Roman"/>
          <w:b/>
        </w:rPr>
        <w:t>art. 25a ust. 1 ustawy – dotyczące podstaw wykluczenia z postępowania.</w:t>
      </w:r>
    </w:p>
    <w:p w:rsidR="00CC5B9F" w:rsidRPr="00980AC1" w:rsidRDefault="00CC5B9F" w:rsidP="00CC5B9F">
      <w:pPr>
        <w:jc w:val="both"/>
        <w:rPr>
          <w:rFonts w:ascii="Arial Narrow" w:hAnsi="Arial Narrow" w:cs="Times New Roman"/>
        </w:rPr>
      </w:pPr>
    </w:p>
    <w:p w:rsidR="00CC5B9F" w:rsidRPr="00980AC1" w:rsidRDefault="00CC5B9F" w:rsidP="00CC5B9F">
      <w:pPr>
        <w:jc w:val="both"/>
        <w:rPr>
          <w:rFonts w:ascii="Arial Narrow" w:hAnsi="Arial Narrow" w:cs="Times New Roman"/>
        </w:rPr>
      </w:pPr>
      <w:r w:rsidRPr="00980AC1">
        <w:rPr>
          <w:rFonts w:ascii="Arial Narrow" w:hAnsi="Arial Narrow" w:cs="Times New Roman"/>
        </w:rPr>
        <w:t xml:space="preserve">Składając ofertę w postępowaniu o udzielenie zamówienia publicznego </w:t>
      </w:r>
      <w:r w:rsidRPr="00980AC1">
        <w:rPr>
          <w:rFonts w:ascii="Arial Narrow" w:hAnsi="Arial Narrow" w:cs="Times New Roman"/>
          <w:b/>
        </w:rPr>
        <w:t>na dostawę</w:t>
      </w:r>
      <w:r w:rsidR="002E5CD6" w:rsidRPr="00980AC1">
        <w:rPr>
          <w:rFonts w:ascii="Arial Narrow" w:hAnsi="Arial Narrow" w:cs="Times New Roman"/>
          <w:b/>
        </w:rPr>
        <w:t xml:space="preserve"> środków do mycia i dezynfekcji powierzchni, </w:t>
      </w:r>
      <w:r w:rsidRPr="00980AC1">
        <w:rPr>
          <w:rFonts w:ascii="Arial Narrow" w:hAnsi="Arial Narrow" w:cs="Times New Roman"/>
        </w:rPr>
        <w:t>prowadzonym w trybie przetargu nieograniczonego o wartości poniżej wyrażonej w złotych równowartości kwoty 144 000 euro, oświadczam, oświadczam, że wobec Wykonawcy:</w:t>
      </w:r>
    </w:p>
    <w:p w:rsidR="00CC5B9F" w:rsidRPr="00980AC1" w:rsidRDefault="00CC5B9F" w:rsidP="00CC5B9F">
      <w:pPr>
        <w:jc w:val="both"/>
        <w:rPr>
          <w:rFonts w:ascii="Arial Narrow" w:hAnsi="Arial Narrow" w:cs="Times New Roman"/>
        </w:rPr>
      </w:pPr>
    </w:p>
    <w:p w:rsidR="00CC5B9F" w:rsidRPr="00980AC1" w:rsidRDefault="00CC5B9F" w:rsidP="00CC5B9F">
      <w:pPr>
        <w:spacing w:after="0" w:line="240" w:lineRule="auto"/>
        <w:jc w:val="both"/>
        <w:rPr>
          <w:rFonts w:ascii="Arial Narrow" w:hAnsi="Arial Narrow" w:cs="Times New Roman"/>
        </w:rPr>
      </w:pPr>
      <w:r w:rsidRPr="00980AC1">
        <w:rPr>
          <w:rFonts w:ascii="Arial Narrow" w:hAnsi="Arial Narrow" w:cs="Times New Roman"/>
        </w:rPr>
        <w:t>….................................................................................................................................................................................</w:t>
      </w:r>
    </w:p>
    <w:p w:rsidR="00CC5B9F" w:rsidRPr="00980AC1" w:rsidRDefault="00CC5B9F" w:rsidP="00CC5B9F">
      <w:pPr>
        <w:spacing w:after="0" w:line="240" w:lineRule="auto"/>
        <w:ind w:left="708" w:firstLine="708"/>
        <w:jc w:val="both"/>
        <w:rPr>
          <w:rFonts w:ascii="Arial Narrow" w:hAnsi="Arial Narrow" w:cs="Times New Roman"/>
        </w:rPr>
      </w:pPr>
      <w:r w:rsidRPr="00980AC1">
        <w:rPr>
          <w:rFonts w:ascii="Arial Narrow" w:hAnsi="Arial Narrow" w:cs="Times New Roman"/>
        </w:rPr>
        <w:t>(NALEŻY PODAĆ ZAREJESTROWANĄ PEŁNĄ NAZWĘ WYKONAWCY)</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z siedzibą w</w:t>
      </w: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1 pkt</w:t>
      </w:r>
      <w:r w:rsidRPr="00AB0EC6">
        <w:rPr>
          <w:rFonts w:ascii="Arial Narrow" w:hAnsi="Arial Narrow" w:cs="Times New Roman"/>
        </w:rPr>
        <w:t xml:space="preserve"> 12-23 ustawy;</w:t>
      </w: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5 pkt 1  i pkt</w:t>
      </w:r>
      <w:r w:rsidRPr="00AB0EC6">
        <w:rPr>
          <w:rFonts w:ascii="Arial Narrow" w:hAnsi="Arial Narrow" w:cs="Times New Roman"/>
        </w:rPr>
        <w:t xml:space="preserve"> 4 ustawy;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lastRenderedPageBreak/>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w:t>
      </w:r>
      <w:r>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6"/>
      <w:footerReference w:type="default" r:id="rId17"/>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E9" w:rsidRDefault="009F71E9" w:rsidP="009A7753">
      <w:pPr>
        <w:spacing w:after="0" w:line="240" w:lineRule="auto"/>
      </w:pPr>
      <w:r>
        <w:separator/>
      </w:r>
    </w:p>
  </w:endnote>
  <w:endnote w:type="continuationSeparator" w:id="0">
    <w:p w:rsidR="009F71E9" w:rsidRDefault="009F71E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Content>
      <w:p w:rsidR="00CC3034" w:rsidRPr="009A7753" w:rsidRDefault="00CC303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30E8E" w:rsidRPr="00030E8E">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CC3034" w:rsidRPr="00E43177" w:rsidRDefault="00CC3034">
    <w:pPr>
      <w:pStyle w:val="Stopka"/>
      <w:rPr>
        <w:rFonts w:ascii="Times New Roman" w:hAnsi="Times New Roman" w:cs="Times New Roman"/>
        <w:sz w:val="20"/>
        <w:szCs w:val="20"/>
      </w:rPr>
    </w:pPr>
    <w:r>
      <w:rPr>
        <w:rFonts w:ascii="Times New Roman" w:hAnsi="Times New Roman" w:cs="Times New Roman"/>
        <w:sz w:val="20"/>
        <w:szCs w:val="20"/>
      </w:rPr>
      <w:t>EZP-271-2-75/2018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34" w:rsidRDefault="00CC30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C3034" w:rsidRDefault="00CC303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34" w:rsidRPr="00142968" w:rsidRDefault="00CC3034">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30E8E">
      <w:rPr>
        <w:rFonts w:ascii="Calibri" w:hAnsi="Calibri"/>
        <w:noProof/>
        <w:sz w:val="16"/>
        <w:szCs w:val="16"/>
      </w:rPr>
      <w:t>26</w:t>
    </w:r>
    <w:r w:rsidRPr="00142968">
      <w:rPr>
        <w:rFonts w:ascii="Calibri" w:hAnsi="Calibri"/>
        <w:sz w:val="16"/>
        <w:szCs w:val="16"/>
      </w:rPr>
      <w:fldChar w:fldCharType="end"/>
    </w:r>
  </w:p>
  <w:p w:rsidR="00CC3034" w:rsidRPr="00142968" w:rsidRDefault="00CC3034">
    <w:pPr>
      <w:pStyle w:val="Stopka"/>
      <w:ind w:right="360"/>
      <w:rPr>
        <w:rFonts w:ascii="Calibri" w:hAnsi="Calibri"/>
        <w:sz w:val="16"/>
        <w:szCs w:val="16"/>
      </w:rPr>
    </w:pPr>
    <w:r>
      <w:rPr>
        <w:rFonts w:ascii="Calibri" w:hAnsi="Calibri"/>
        <w:sz w:val="16"/>
        <w:szCs w:val="16"/>
      </w:rPr>
      <w:t>EZP-271-2 -75/2018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34" w:rsidRDefault="00CC30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C3034" w:rsidRDefault="00CC303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34" w:rsidRPr="00142968" w:rsidRDefault="00CC3034">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30E8E">
      <w:rPr>
        <w:rFonts w:ascii="Calibri" w:hAnsi="Calibri"/>
        <w:noProof/>
        <w:sz w:val="16"/>
        <w:szCs w:val="16"/>
      </w:rPr>
      <w:t>29</w:t>
    </w:r>
    <w:r w:rsidRPr="00142968">
      <w:rPr>
        <w:rFonts w:ascii="Calibri" w:hAnsi="Calibri"/>
        <w:sz w:val="16"/>
        <w:szCs w:val="16"/>
      </w:rPr>
      <w:fldChar w:fldCharType="end"/>
    </w:r>
  </w:p>
  <w:p w:rsidR="00CC3034" w:rsidRPr="00142968" w:rsidRDefault="00CC3034">
    <w:pPr>
      <w:pStyle w:val="Stopka"/>
      <w:ind w:right="360"/>
      <w:rPr>
        <w:rFonts w:ascii="Calibri" w:hAnsi="Calibri"/>
        <w:sz w:val="16"/>
        <w:szCs w:val="16"/>
      </w:rPr>
    </w:pPr>
    <w:r>
      <w:rPr>
        <w:rFonts w:ascii="Calibri" w:hAnsi="Calibri"/>
        <w:sz w:val="16"/>
        <w:szCs w:val="16"/>
      </w:rPr>
      <w:t>EZP-271-2 -75/2018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E9" w:rsidRDefault="009F71E9" w:rsidP="009A7753">
      <w:pPr>
        <w:spacing w:after="0" w:line="240" w:lineRule="auto"/>
      </w:pPr>
      <w:r>
        <w:separator/>
      </w:r>
    </w:p>
  </w:footnote>
  <w:footnote w:type="continuationSeparator" w:id="0">
    <w:p w:rsidR="009F71E9" w:rsidRDefault="009F71E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34" w:rsidRDefault="00CC3034"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CC3034" w:rsidRDefault="00CC3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7D6E5F3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21CE2976">
      <w:start w:val="9"/>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67D2088"/>
    <w:multiLevelType w:val="multilevel"/>
    <w:tmpl w:val="6F6048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2" w15:restartNumberingAfterBreak="0">
    <w:nsid w:val="369B1AE6"/>
    <w:multiLevelType w:val="hybridMultilevel"/>
    <w:tmpl w:val="9A8A177E"/>
    <w:lvl w:ilvl="0" w:tplc="7FF67226">
      <w:start w:val="10"/>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151C3"/>
    <w:multiLevelType w:val="hybridMultilevel"/>
    <w:tmpl w:val="39721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14019C4"/>
    <w:multiLevelType w:val="hybridMultilevel"/>
    <w:tmpl w:val="5A4A1CC0"/>
    <w:lvl w:ilvl="0" w:tplc="8AE4B078">
      <w:start w:val="10"/>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A28CC"/>
    <w:multiLevelType w:val="multilevel"/>
    <w:tmpl w:val="A06E353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62B11"/>
    <w:multiLevelType w:val="hybridMultilevel"/>
    <w:tmpl w:val="81AC01C2"/>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029FC"/>
    <w:multiLevelType w:val="hybridMultilevel"/>
    <w:tmpl w:val="B63825E2"/>
    <w:lvl w:ilvl="0" w:tplc="EA5675E8">
      <w:start w:val="10"/>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360"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726C63EE"/>
    <w:multiLevelType w:val="multilevel"/>
    <w:tmpl w:val="021898D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31"/>
  </w:num>
  <w:num w:numId="2">
    <w:abstractNumId w:val="35"/>
  </w:num>
  <w:num w:numId="3">
    <w:abstractNumId w:val="11"/>
  </w:num>
  <w:num w:numId="4">
    <w:abstractNumId w:val="6"/>
  </w:num>
  <w:num w:numId="5">
    <w:abstractNumId w:val="43"/>
  </w:num>
  <w:num w:numId="6">
    <w:abstractNumId w:val="27"/>
  </w:num>
  <w:num w:numId="7">
    <w:abstractNumId w:val="47"/>
  </w:num>
  <w:num w:numId="8">
    <w:abstractNumId w:val="17"/>
  </w:num>
  <w:num w:numId="9">
    <w:abstractNumId w:val="5"/>
  </w:num>
  <w:num w:numId="10">
    <w:abstractNumId w:val="12"/>
  </w:num>
  <w:num w:numId="11">
    <w:abstractNumId w:val="18"/>
  </w:num>
  <w:num w:numId="12">
    <w:abstractNumId w:val="16"/>
  </w:num>
  <w:num w:numId="13">
    <w:abstractNumId w:val="37"/>
  </w:num>
  <w:num w:numId="14">
    <w:abstractNumId w:val="13"/>
  </w:num>
  <w:num w:numId="15">
    <w:abstractNumId w:val="14"/>
  </w:num>
  <w:num w:numId="16">
    <w:abstractNumId w:val="38"/>
  </w:num>
  <w:num w:numId="17">
    <w:abstractNumId w:val="28"/>
  </w:num>
  <w:num w:numId="18">
    <w:abstractNumId w:val="29"/>
  </w:num>
  <w:num w:numId="19">
    <w:abstractNumId w:val="25"/>
  </w:num>
  <w:num w:numId="20">
    <w:abstractNumId w:val="9"/>
  </w:num>
  <w:num w:numId="21">
    <w:abstractNumId w:val="10"/>
  </w:num>
  <w:num w:numId="22">
    <w:abstractNumId w:val="24"/>
  </w:num>
  <w:num w:numId="23">
    <w:abstractNumId w:val="19"/>
  </w:num>
  <w:num w:numId="24">
    <w:abstractNumId w:val="3"/>
  </w:num>
  <w:num w:numId="25">
    <w:abstractNumId w:val="33"/>
  </w:num>
  <w:num w:numId="26">
    <w:abstractNumId w:val="36"/>
  </w:num>
  <w:num w:numId="27">
    <w:abstractNumId w:val="15"/>
  </w:num>
  <w:num w:numId="28">
    <w:abstractNumId w:val="4"/>
  </w:num>
  <w:num w:numId="29">
    <w:abstractNumId w:val="1"/>
  </w:num>
  <w:num w:numId="30">
    <w:abstractNumId w:val="34"/>
  </w:num>
  <w:num w:numId="31">
    <w:abstractNumId w:val="8"/>
  </w:num>
  <w:num w:numId="32">
    <w:abstractNumId w:val="23"/>
  </w:num>
  <w:num w:numId="33">
    <w:abstractNumId w:val="7"/>
  </w:num>
  <w:num w:numId="34">
    <w:abstractNumId w:val="26"/>
  </w:num>
  <w:num w:numId="35">
    <w:abstractNumId w:val="20"/>
  </w:num>
  <w:num w:numId="36">
    <w:abstractNumId w:val="30"/>
  </w:num>
  <w:num w:numId="37">
    <w:abstractNumId w:val="2"/>
  </w:num>
  <w:num w:numId="38">
    <w:abstractNumId w:val="42"/>
  </w:num>
  <w:num w:numId="39">
    <w:abstractNumId w:val="39"/>
  </w:num>
  <w:num w:numId="40">
    <w:abstractNumId w:val="46"/>
  </w:num>
  <w:num w:numId="41">
    <w:abstractNumId w:val="32"/>
  </w:num>
  <w:num w:numId="42">
    <w:abstractNumId w:val="21"/>
  </w:num>
  <w:num w:numId="43">
    <w:abstractNumId w:val="41"/>
  </w:num>
  <w:num w:numId="44">
    <w:abstractNumId w:val="45"/>
  </w:num>
  <w:num w:numId="45">
    <w:abstractNumId w:val="22"/>
  </w:num>
  <w:num w:numId="46">
    <w:abstractNumId w:val="40"/>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10B79"/>
    <w:rsid w:val="00011CF1"/>
    <w:rsid w:val="00013B01"/>
    <w:rsid w:val="00014000"/>
    <w:rsid w:val="0001439D"/>
    <w:rsid w:val="00014620"/>
    <w:rsid w:val="000150CC"/>
    <w:rsid w:val="000151A9"/>
    <w:rsid w:val="000151DF"/>
    <w:rsid w:val="00016736"/>
    <w:rsid w:val="00020C16"/>
    <w:rsid w:val="00020C93"/>
    <w:rsid w:val="000218EB"/>
    <w:rsid w:val="00021BCA"/>
    <w:rsid w:val="00021C4B"/>
    <w:rsid w:val="00021F95"/>
    <w:rsid w:val="000228D3"/>
    <w:rsid w:val="00022CF1"/>
    <w:rsid w:val="0002523A"/>
    <w:rsid w:val="00027F81"/>
    <w:rsid w:val="000300E2"/>
    <w:rsid w:val="00030E8E"/>
    <w:rsid w:val="00033022"/>
    <w:rsid w:val="00033B76"/>
    <w:rsid w:val="00034E30"/>
    <w:rsid w:val="00036DFA"/>
    <w:rsid w:val="00045DC2"/>
    <w:rsid w:val="000463CB"/>
    <w:rsid w:val="000475B6"/>
    <w:rsid w:val="0005215A"/>
    <w:rsid w:val="0005228C"/>
    <w:rsid w:val="00054C60"/>
    <w:rsid w:val="000564ED"/>
    <w:rsid w:val="000568F7"/>
    <w:rsid w:val="000609F7"/>
    <w:rsid w:val="00063319"/>
    <w:rsid w:val="00063944"/>
    <w:rsid w:val="00064AA9"/>
    <w:rsid w:val="00064F2C"/>
    <w:rsid w:val="000657FB"/>
    <w:rsid w:val="00065AA5"/>
    <w:rsid w:val="000673FA"/>
    <w:rsid w:val="00067BBC"/>
    <w:rsid w:val="0007044A"/>
    <w:rsid w:val="00070D1C"/>
    <w:rsid w:val="00074237"/>
    <w:rsid w:val="00074580"/>
    <w:rsid w:val="00075E4D"/>
    <w:rsid w:val="0007640C"/>
    <w:rsid w:val="00077710"/>
    <w:rsid w:val="00077AF9"/>
    <w:rsid w:val="00081762"/>
    <w:rsid w:val="00082B86"/>
    <w:rsid w:val="00082E25"/>
    <w:rsid w:val="00084A7B"/>
    <w:rsid w:val="00084E55"/>
    <w:rsid w:val="00085C69"/>
    <w:rsid w:val="00086F79"/>
    <w:rsid w:val="00090DEF"/>
    <w:rsid w:val="00095347"/>
    <w:rsid w:val="00097C3C"/>
    <w:rsid w:val="000A040F"/>
    <w:rsid w:val="000A0D59"/>
    <w:rsid w:val="000A2061"/>
    <w:rsid w:val="000B0B93"/>
    <w:rsid w:val="000B12A2"/>
    <w:rsid w:val="000B1FC6"/>
    <w:rsid w:val="000B25C6"/>
    <w:rsid w:val="000B3167"/>
    <w:rsid w:val="000B6F3A"/>
    <w:rsid w:val="000C12BF"/>
    <w:rsid w:val="000C1FEE"/>
    <w:rsid w:val="000C25AB"/>
    <w:rsid w:val="000C4ABB"/>
    <w:rsid w:val="000D2023"/>
    <w:rsid w:val="000D4BA5"/>
    <w:rsid w:val="000D5F85"/>
    <w:rsid w:val="000D6AF0"/>
    <w:rsid w:val="000E00C5"/>
    <w:rsid w:val="000E10B5"/>
    <w:rsid w:val="000E221B"/>
    <w:rsid w:val="000E2E1C"/>
    <w:rsid w:val="000E30BE"/>
    <w:rsid w:val="000E3E80"/>
    <w:rsid w:val="000E5025"/>
    <w:rsid w:val="000E5E8A"/>
    <w:rsid w:val="000E69C1"/>
    <w:rsid w:val="000F1DFB"/>
    <w:rsid w:val="000F53F7"/>
    <w:rsid w:val="000F6B7B"/>
    <w:rsid w:val="000F6F73"/>
    <w:rsid w:val="000F72C1"/>
    <w:rsid w:val="00104FAF"/>
    <w:rsid w:val="001068C4"/>
    <w:rsid w:val="00106F41"/>
    <w:rsid w:val="00110A37"/>
    <w:rsid w:val="00110CFE"/>
    <w:rsid w:val="001119C0"/>
    <w:rsid w:val="00114C30"/>
    <w:rsid w:val="00114D88"/>
    <w:rsid w:val="00114EAE"/>
    <w:rsid w:val="00121025"/>
    <w:rsid w:val="00126D18"/>
    <w:rsid w:val="00126E6C"/>
    <w:rsid w:val="00127709"/>
    <w:rsid w:val="001300C6"/>
    <w:rsid w:val="00131611"/>
    <w:rsid w:val="0013196C"/>
    <w:rsid w:val="00131EDE"/>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5D37"/>
    <w:rsid w:val="001570B7"/>
    <w:rsid w:val="00160F54"/>
    <w:rsid w:val="001612C3"/>
    <w:rsid w:val="0016542A"/>
    <w:rsid w:val="001662F7"/>
    <w:rsid w:val="00166B2C"/>
    <w:rsid w:val="001671CB"/>
    <w:rsid w:val="001712C3"/>
    <w:rsid w:val="00171CF0"/>
    <w:rsid w:val="00172FEF"/>
    <w:rsid w:val="0017583E"/>
    <w:rsid w:val="00176B57"/>
    <w:rsid w:val="001779AD"/>
    <w:rsid w:val="00180361"/>
    <w:rsid w:val="001806CC"/>
    <w:rsid w:val="00180836"/>
    <w:rsid w:val="001814AA"/>
    <w:rsid w:val="0018171A"/>
    <w:rsid w:val="00181D3E"/>
    <w:rsid w:val="0018236A"/>
    <w:rsid w:val="001868A5"/>
    <w:rsid w:val="00186957"/>
    <w:rsid w:val="00190920"/>
    <w:rsid w:val="0019214A"/>
    <w:rsid w:val="00192508"/>
    <w:rsid w:val="0019262C"/>
    <w:rsid w:val="0019496A"/>
    <w:rsid w:val="00194B91"/>
    <w:rsid w:val="001950A6"/>
    <w:rsid w:val="0019534E"/>
    <w:rsid w:val="0019649F"/>
    <w:rsid w:val="00197304"/>
    <w:rsid w:val="0019749B"/>
    <w:rsid w:val="0019762E"/>
    <w:rsid w:val="001A38FD"/>
    <w:rsid w:val="001A3C99"/>
    <w:rsid w:val="001B1F8D"/>
    <w:rsid w:val="001B502D"/>
    <w:rsid w:val="001B56F8"/>
    <w:rsid w:val="001B6015"/>
    <w:rsid w:val="001B6E47"/>
    <w:rsid w:val="001B7F0E"/>
    <w:rsid w:val="001C18DB"/>
    <w:rsid w:val="001C4076"/>
    <w:rsid w:val="001C4AAE"/>
    <w:rsid w:val="001C7F19"/>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1980"/>
    <w:rsid w:val="00206132"/>
    <w:rsid w:val="002065A6"/>
    <w:rsid w:val="0020719E"/>
    <w:rsid w:val="00212A25"/>
    <w:rsid w:val="0021519C"/>
    <w:rsid w:val="00216A48"/>
    <w:rsid w:val="00216BA6"/>
    <w:rsid w:val="00217972"/>
    <w:rsid w:val="00217B62"/>
    <w:rsid w:val="002213BE"/>
    <w:rsid w:val="00222617"/>
    <w:rsid w:val="00223625"/>
    <w:rsid w:val="0022538A"/>
    <w:rsid w:val="002269FF"/>
    <w:rsid w:val="002279B7"/>
    <w:rsid w:val="00230D57"/>
    <w:rsid w:val="00231888"/>
    <w:rsid w:val="002320EE"/>
    <w:rsid w:val="002321B1"/>
    <w:rsid w:val="00233AC4"/>
    <w:rsid w:val="00233AC7"/>
    <w:rsid w:val="00233C94"/>
    <w:rsid w:val="00234CA7"/>
    <w:rsid w:val="00235009"/>
    <w:rsid w:val="00235111"/>
    <w:rsid w:val="002371E7"/>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B1"/>
    <w:rsid w:val="00281DD7"/>
    <w:rsid w:val="002849D4"/>
    <w:rsid w:val="002849DD"/>
    <w:rsid w:val="00286B39"/>
    <w:rsid w:val="00286D85"/>
    <w:rsid w:val="0029002D"/>
    <w:rsid w:val="002905C8"/>
    <w:rsid w:val="00290E80"/>
    <w:rsid w:val="0029226D"/>
    <w:rsid w:val="002947F0"/>
    <w:rsid w:val="00294B52"/>
    <w:rsid w:val="0029517B"/>
    <w:rsid w:val="00295352"/>
    <w:rsid w:val="002973AE"/>
    <w:rsid w:val="002A0DDB"/>
    <w:rsid w:val="002A341A"/>
    <w:rsid w:val="002A3D30"/>
    <w:rsid w:val="002A7203"/>
    <w:rsid w:val="002A7F16"/>
    <w:rsid w:val="002B1923"/>
    <w:rsid w:val="002B3293"/>
    <w:rsid w:val="002B3DAE"/>
    <w:rsid w:val="002B4DF4"/>
    <w:rsid w:val="002B5454"/>
    <w:rsid w:val="002B55B7"/>
    <w:rsid w:val="002B6255"/>
    <w:rsid w:val="002B6ADE"/>
    <w:rsid w:val="002C0903"/>
    <w:rsid w:val="002C12BD"/>
    <w:rsid w:val="002C1720"/>
    <w:rsid w:val="002C2348"/>
    <w:rsid w:val="002C3412"/>
    <w:rsid w:val="002C65BF"/>
    <w:rsid w:val="002D2272"/>
    <w:rsid w:val="002D3865"/>
    <w:rsid w:val="002D48B9"/>
    <w:rsid w:val="002D5433"/>
    <w:rsid w:val="002D75FC"/>
    <w:rsid w:val="002E0359"/>
    <w:rsid w:val="002E0534"/>
    <w:rsid w:val="002E0CC6"/>
    <w:rsid w:val="002E22AA"/>
    <w:rsid w:val="002E2C16"/>
    <w:rsid w:val="002E48C8"/>
    <w:rsid w:val="002E4D79"/>
    <w:rsid w:val="002E5CD6"/>
    <w:rsid w:val="002F0830"/>
    <w:rsid w:val="002F1866"/>
    <w:rsid w:val="002F40E8"/>
    <w:rsid w:val="002F4A79"/>
    <w:rsid w:val="002F61CC"/>
    <w:rsid w:val="002F61E0"/>
    <w:rsid w:val="002F6319"/>
    <w:rsid w:val="00302FF3"/>
    <w:rsid w:val="0030402F"/>
    <w:rsid w:val="003043EA"/>
    <w:rsid w:val="00304882"/>
    <w:rsid w:val="00305244"/>
    <w:rsid w:val="00305BD1"/>
    <w:rsid w:val="00306552"/>
    <w:rsid w:val="00307B1F"/>
    <w:rsid w:val="00313055"/>
    <w:rsid w:val="003149EA"/>
    <w:rsid w:val="00314ECA"/>
    <w:rsid w:val="0031524C"/>
    <w:rsid w:val="0031739C"/>
    <w:rsid w:val="00317D2A"/>
    <w:rsid w:val="0032127A"/>
    <w:rsid w:val="00321F27"/>
    <w:rsid w:val="00323A84"/>
    <w:rsid w:val="00324006"/>
    <w:rsid w:val="003243CC"/>
    <w:rsid w:val="003250C3"/>
    <w:rsid w:val="003279B4"/>
    <w:rsid w:val="0033088B"/>
    <w:rsid w:val="00331977"/>
    <w:rsid w:val="00334B3F"/>
    <w:rsid w:val="003351F6"/>
    <w:rsid w:val="0033527A"/>
    <w:rsid w:val="003362DB"/>
    <w:rsid w:val="00336CDF"/>
    <w:rsid w:val="00337535"/>
    <w:rsid w:val="003423B2"/>
    <w:rsid w:val="00343990"/>
    <w:rsid w:val="00344598"/>
    <w:rsid w:val="00345715"/>
    <w:rsid w:val="00345F7D"/>
    <w:rsid w:val="00351247"/>
    <w:rsid w:val="00352BDA"/>
    <w:rsid w:val="00353678"/>
    <w:rsid w:val="00353C8A"/>
    <w:rsid w:val="00353FF5"/>
    <w:rsid w:val="00356AF2"/>
    <w:rsid w:val="00356D7E"/>
    <w:rsid w:val="0036275F"/>
    <w:rsid w:val="003645D8"/>
    <w:rsid w:val="003676CF"/>
    <w:rsid w:val="00371140"/>
    <w:rsid w:val="003726BF"/>
    <w:rsid w:val="00372C7B"/>
    <w:rsid w:val="0037440E"/>
    <w:rsid w:val="003747CE"/>
    <w:rsid w:val="0037657C"/>
    <w:rsid w:val="00377D35"/>
    <w:rsid w:val="00382346"/>
    <w:rsid w:val="003823C3"/>
    <w:rsid w:val="00382EA8"/>
    <w:rsid w:val="00383315"/>
    <w:rsid w:val="00384C7D"/>
    <w:rsid w:val="0038741E"/>
    <w:rsid w:val="003907CD"/>
    <w:rsid w:val="00391796"/>
    <w:rsid w:val="00391E99"/>
    <w:rsid w:val="00394960"/>
    <w:rsid w:val="003A2D78"/>
    <w:rsid w:val="003A3258"/>
    <w:rsid w:val="003A3B7B"/>
    <w:rsid w:val="003A668B"/>
    <w:rsid w:val="003A691B"/>
    <w:rsid w:val="003A73DC"/>
    <w:rsid w:val="003B064E"/>
    <w:rsid w:val="003B1F6E"/>
    <w:rsid w:val="003B3325"/>
    <w:rsid w:val="003B4DFA"/>
    <w:rsid w:val="003B5FE6"/>
    <w:rsid w:val="003B72B8"/>
    <w:rsid w:val="003C10A2"/>
    <w:rsid w:val="003C5560"/>
    <w:rsid w:val="003C5F6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908"/>
    <w:rsid w:val="003F31B3"/>
    <w:rsid w:val="003F3A21"/>
    <w:rsid w:val="003F3E1C"/>
    <w:rsid w:val="004000E0"/>
    <w:rsid w:val="004000E2"/>
    <w:rsid w:val="004005D0"/>
    <w:rsid w:val="00404FB1"/>
    <w:rsid w:val="00412A87"/>
    <w:rsid w:val="0041325B"/>
    <w:rsid w:val="004152BA"/>
    <w:rsid w:val="00417EC1"/>
    <w:rsid w:val="004203B0"/>
    <w:rsid w:val="00423A99"/>
    <w:rsid w:val="0042519A"/>
    <w:rsid w:val="0043262A"/>
    <w:rsid w:val="004337A4"/>
    <w:rsid w:val="00434707"/>
    <w:rsid w:val="00434902"/>
    <w:rsid w:val="00435CFF"/>
    <w:rsid w:val="004377CA"/>
    <w:rsid w:val="004400AC"/>
    <w:rsid w:val="0044194F"/>
    <w:rsid w:val="00443A4A"/>
    <w:rsid w:val="00444E8D"/>
    <w:rsid w:val="00444F21"/>
    <w:rsid w:val="00446669"/>
    <w:rsid w:val="00451E6F"/>
    <w:rsid w:val="00453C52"/>
    <w:rsid w:val="00453CCB"/>
    <w:rsid w:val="004545C8"/>
    <w:rsid w:val="004555CC"/>
    <w:rsid w:val="00455FB9"/>
    <w:rsid w:val="0045733E"/>
    <w:rsid w:val="00462B84"/>
    <w:rsid w:val="00462E71"/>
    <w:rsid w:val="00462FEB"/>
    <w:rsid w:val="0046612D"/>
    <w:rsid w:val="00466814"/>
    <w:rsid w:val="00466EBE"/>
    <w:rsid w:val="00471397"/>
    <w:rsid w:val="00482840"/>
    <w:rsid w:val="00482C94"/>
    <w:rsid w:val="00485C68"/>
    <w:rsid w:val="004949EA"/>
    <w:rsid w:val="0049567C"/>
    <w:rsid w:val="004959E4"/>
    <w:rsid w:val="00495BA0"/>
    <w:rsid w:val="00496111"/>
    <w:rsid w:val="00497084"/>
    <w:rsid w:val="004A1268"/>
    <w:rsid w:val="004A6FB5"/>
    <w:rsid w:val="004A78C6"/>
    <w:rsid w:val="004B4CB3"/>
    <w:rsid w:val="004B52A5"/>
    <w:rsid w:val="004C0A75"/>
    <w:rsid w:val="004C13BF"/>
    <w:rsid w:val="004C6368"/>
    <w:rsid w:val="004D1F29"/>
    <w:rsid w:val="004D30AD"/>
    <w:rsid w:val="004D4F10"/>
    <w:rsid w:val="004D7B11"/>
    <w:rsid w:val="004E027A"/>
    <w:rsid w:val="004E1A20"/>
    <w:rsid w:val="004E2C37"/>
    <w:rsid w:val="004E43F1"/>
    <w:rsid w:val="004E53C1"/>
    <w:rsid w:val="004E53DA"/>
    <w:rsid w:val="004E6144"/>
    <w:rsid w:val="004F0099"/>
    <w:rsid w:val="004F059B"/>
    <w:rsid w:val="004F0D06"/>
    <w:rsid w:val="004F2133"/>
    <w:rsid w:val="004F2D93"/>
    <w:rsid w:val="004F33AF"/>
    <w:rsid w:val="004F3B63"/>
    <w:rsid w:val="004F55A1"/>
    <w:rsid w:val="004F6E5E"/>
    <w:rsid w:val="005018AA"/>
    <w:rsid w:val="005022A3"/>
    <w:rsid w:val="005026D3"/>
    <w:rsid w:val="00502EE5"/>
    <w:rsid w:val="00504A8C"/>
    <w:rsid w:val="00505988"/>
    <w:rsid w:val="00505F5E"/>
    <w:rsid w:val="005067FB"/>
    <w:rsid w:val="00506D4E"/>
    <w:rsid w:val="00507069"/>
    <w:rsid w:val="00507F7C"/>
    <w:rsid w:val="0051076B"/>
    <w:rsid w:val="00511671"/>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40120"/>
    <w:rsid w:val="0054141E"/>
    <w:rsid w:val="005439DE"/>
    <w:rsid w:val="00543B67"/>
    <w:rsid w:val="00544AA2"/>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5344"/>
    <w:rsid w:val="00595A02"/>
    <w:rsid w:val="00595DFC"/>
    <w:rsid w:val="00597F7C"/>
    <w:rsid w:val="005A0EEF"/>
    <w:rsid w:val="005A0FF5"/>
    <w:rsid w:val="005A150F"/>
    <w:rsid w:val="005A17C5"/>
    <w:rsid w:val="005A3101"/>
    <w:rsid w:val="005A3583"/>
    <w:rsid w:val="005A419E"/>
    <w:rsid w:val="005A5878"/>
    <w:rsid w:val="005A5CB7"/>
    <w:rsid w:val="005A61B6"/>
    <w:rsid w:val="005B0178"/>
    <w:rsid w:val="005B1A8B"/>
    <w:rsid w:val="005B3D47"/>
    <w:rsid w:val="005B5683"/>
    <w:rsid w:val="005B6E8F"/>
    <w:rsid w:val="005B71BE"/>
    <w:rsid w:val="005B73F2"/>
    <w:rsid w:val="005C0009"/>
    <w:rsid w:val="005C0AE9"/>
    <w:rsid w:val="005C1FA3"/>
    <w:rsid w:val="005C2E4B"/>
    <w:rsid w:val="005C3F62"/>
    <w:rsid w:val="005C4430"/>
    <w:rsid w:val="005C477B"/>
    <w:rsid w:val="005C4C00"/>
    <w:rsid w:val="005C52B6"/>
    <w:rsid w:val="005C76F8"/>
    <w:rsid w:val="005D040E"/>
    <w:rsid w:val="005D1D95"/>
    <w:rsid w:val="005D1DAB"/>
    <w:rsid w:val="005D5D09"/>
    <w:rsid w:val="005D6DBA"/>
    <w:rsid w:val="005E16AB"/>
    <w:rsid w:val="005E525B"/>
    <w:rsid w:val="005E5D8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06215"/>
    <w:rsid w:val="00610D49"/>
    <w:rsid w:val="006147A0"/>
    <w:rsid w:val="0061501E"/>
    <w:rsid w:val="006150A0"/>
    <w:rsid w:val="006174C0"/>
    <w:rsid w:val="00617B11"/>
    <w:rsid w:val="00623569"/>
    <w:rsid w:val="006247C4"/>
    <w:rsid w:val="00624A5E"/>
    <w:rsid w:val="00624DBA"/>
    <w:rsid w:val="00625BC8"/>
    <w:rsid w:val="00625CFD"/>
    <w:rsid w:val="006275E8"/>
    <w:rsid w:val="00630754"/>
    <w:rsid w:val="00630F03"/>
    <w:rsid w:val="006315C4"/>
    <w:rsid w:val="00641780"/>
    <w:rsid w:val="00642B75"/>
    <w:rsid w:val="00644912"/>
    <w:rsid w:val="00644EE6"/>
    <w:rsid w:val="00646B8A"/>
    <w:rsid w:val="00646DE6"/>
    <w:rsid w:val="00647941"/>
    <w:rsid w:val="00650138"/>
    <w:rsid w:val="006530D3"/>
    <w:rsid w:val="00656328"/>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6A6A"/>
    <w:rsid w:val="00687F20"/>
    <w:rsid w:val="00690810"/>
    <w:rsid w:val="00695230"/>
    <w:rsid w:val="00696B9A"/>
    <w:rsid w:val="006A04D5"/>
    <w:rsid w:val="006A21C6"/>
    <w:rsid w:val="006A2E24"/>
    <w:rsid w:val="006A5868"/>
    <w:rsid w:val="006A6D72"/>
    <w:rsid w:val="006B26DC"/>
    <w:rsid w:val="006B4438"/>
    <w:rsid w:val="006B653C"/>
    <w:rsid w:val="006B6B60"/>
    <w:rsid w:val="006B6C19"/>
    <w:rsid w:val="006C17FB"/>
    <w:rsid w:val="006C322C"/>
    <w:rsid w:val="006C3386"/>
    <w:rsid w:val="006C3FB1"/>
    <w:rsid w:val="006C4831"/>
    <w:rsid w:val="006C5AF3"/>
    <w:rsid w:val="006C659C"/>
    <w:rsid w:val="006D00F2"/>
    <w:rsid w:val="006D1BC2"/>
    <w:rsid w:val="006D315E"/>
    <w:rsid w:val="006D5157"/>
    <w:rsid w:val="006E0E28"/>
    <w:rsid w:val="006E1CCC"/>
    <w:rsid w:val="006E2777"/>
    <w:rsid w:val="006E28B7"/>
    <w:rsid w:val="006E2AE0"/>
    <w:rsid w:val="006E373F"/>
    <w:rsid w:val="006E3A68"/>
    <w:rsid w:val="006E3C7D"/>
    <w:rsid w:val="006E482F"/>
    <w:rsid w:val="006E5F05"/>
    <w:rsid w:val="006F5BFE"/>
    <w:rsid w:val="006F78A1"/>
    <w:rsid w:val="00700083"/>
    <w:rsid w:val="00701FC4"/>
    <w:rsid w:val="0070672E"/>
    <w:rsid w:val="007076FA"/>
    <w:rsid w:val="007104C8"/>
    <w:rsid w:val="007126A1"/>
    <w:rsid w:val="007148C6"/>
    <w:rsid w:val="00724F61"/>
    <w:rsid w:val="007273FD"/>
    <w:rsid w:val="00730752"/>
    <w:rsid w:val="007325A9"/>
    <w:rsid w:val="00732D17"/>
    <w:rsid w:val="0073351A"/>
    <w:rsid w:val="0074353A"/>
    <w:rsid w:val="0075013C"/>
    <w:rsid w:val="0075089D"/>
    <w:rsid w:val="007510E6"/>
    <w:rsid w:val="00751B05"/>
    <w:rsid w:val="00753457"/>
    <w:rsid w:val="00754789"/>
    <w:rsid w:val="00755F41"/>
    <w:rsid w:val="00756187"/>
    <w:rsid w:val="00760062"/>
    <w:rsid w:val="00763814"/>
    <w:rsid w:val="0076448E"/>
    <w:rsid w:val="0076458F"/>
    <w:rsid w:val="00765C27"/>
    <w:rsid w:val="00766E4C"/>
    <w:rsid w:val="00770538"/>
    <w:rsid w:val="00771B04"/>
    <w:rsid w:val="0077224C"/>
    <w:rsid w:val="00775D39"/>
    <w:rsid w:val="007773B3"/>
    <w:rsid w:val="007806E9"/>
    <w:rsid w:val="00780E5A"/>
    <w:rsid w:val="0078102A"/>
    <w:rsid w:val="00782FC1"/>
    <w:rsid w:val="00783301"/>
    <w:rsid w:val="007837CA"/>
    <w:rsid w:val="00787980"/>
    <w:rsid w:val="00791552"/>
    <w:rsid w:val="00791CA1"/>
    <w:rsid w:val="00791D79"/>
    <w:rsid w:val="007924B3"/>
    <w:rsid w:val="007949C3"/>
    <w:rsid w:val="00795270"/>
    <w:rsid w:val="00797572"/>
    <w:rsid w:val="007A38EE"/>
    <w:rsid w:val="007A46C3"/>
    <w:rsid w:val="007A652D"/>
    <w:rsid w:val="007A65F0"/>
    <w:rsid w:val="007A6B13"/>
    <w:rsid w:val="007B1693"/>
    <w:rsid w:val="007B1B9B"/>
    <w:rsid w:val="007B7948"/>
    <w:rsid w:val="007C1CD6"/>
    <w:rsid w:val="007C349C"/>
    <w:rsid w:val="007C3CAE"/>
    <w:rsid w:val="007C51AF"/>
    <w:rsid w:val="007C57A0"/>
    <w:rsid w:val="007C6210"/>
    <w:rsid w:val="007C6290"/>
    <w:rsid w:val="007C6EC5"/>
    <w:rsid w:val="007D0B1B"/>
    <w:rsid w:val="007D1252"/>
    <w:rsid w:val="007D1BCB"/>
    <w:rsid w:val="007D322C"/>
    <w:rsid w:val="007D5D3F"/>
    <w:rsid w:val="007E29A2"/>
    <w:rsid w:val="007E441A"/>
    <w:rsid w:val="007E5BA6"/>
    <w:rsid w:val="007E5CC3"/>
    <w:rsid w:val="007E6105"/>
    <w:rsid w:val="007F1E0C"/>
    <w:rsid w:val="007F1FB1"/>
    <w:rsid w:val="007F2E97"/>
    <w:rsid w:val="007F3514"/>
    <w:rsid w:val="007F458A"/>
    <w:rsid w:val="007F5496"/>
    <w:rsid w:val="007F6F49"/>
    <w:rsid w:val="007F7834"/>
    <w:rsid w:val="00803672"/>
    <w:rsid w:val="00811BA7"/>
    <w:rsid w:val="008123A8"/>
    <w:rsid w:val="00812A4F"/>
    <w:rsid w:val="0081399B"/>
    <w:rsid w:val="0081486E"/>
    <w:rsid w:val="00814FED"/>
    <w:rsid w:val="00815D5E"/>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44F90"/>
    <w:rsid w:val="00845817"/>
    <w:rsid w:val="00850277"/>
    <w:rsid w:val="00852FA6"/>
    <w:rsid w:val="0085343E"/>
    <w:rsid w:val="00854C63"/>
    <w:rsid w:val="00856F02"/>
    <w:rsid w:val="00860560"/>
    <w:rsid w:val="00861AC3"/>
    <w:rsid w:val="00862A20"/>
    <w:rsid w:val="00862DF8"/>
    <w:rsid w:val="00865874"/>
    <w:rsid w:val="0087052A"/>
    <w:rsid w:val="00870F87"/>
    <w:rsid w:val="008714FC"/>
    <w:rsid w:val="00873A55"/>
    <w:rsid w:val="00874552"/>
    <w:rsid w:val="00875942"/>
    <w:rsid w:val="0087626F"/>
    <w:rsid w:val="0087702A"/>
    <w:rsid w:val="00880043"/>
    <w:rsid w:val="00880BDA"/>
    <w:rsid w:val="00881B6F"/>
    <w:rsid w:val="008820F5"/>
    <w:rsid w:val="00882B3B"/>
    <w:rsid w:val="00884AF8"/>
    <w:rsid w:val="00884CDC"/>
    <w:rsid w:val="0088726B"/>
    <w:rsid w:val="00887A30"/>
    <w:rsid w:val="00891B48"/>
    <w:rsid w:val="008927DD"/>
    <w:rsid w:val="00895CCE"/>
    <w:rsid w:val="00895FC3"/>
    <w:rsid w:val="0089651B"/>
    <w:rsid w:val="008974AB"/>
    <w:rsid w:val="008A2136"/>
    <w:rsid w:val="008A29A1"/>
    <w:rsid w:val="008A786C"/>
    <w:rsid w:val="008B5347"/>
    <w:rsid w:val="008B5F07"/>
    <w:rsid w:val="008B627C"/>
    <w:rsid w:val="008B681F"/>
    <w:rsid w:val="008B7DBC"/>
    <w:rsid w:val="008C024A"/>
    <w:rsid w:val="008C04C1"/>
    <w:rsid w:val="008C23AD"/>
    <w:rsid w:val="008C53DE"/>
    <w:rsid w:val="008C59AB"/>
    <w:rsid w:val="008C5ACA"/>
    <w:rsid w:val="008C7D5C"/>
    <w:rsid w:val="008C7E59"/>
    <w:rsid w:val="008D009B"/>
    <w:rsid w:val="008D0E0D"/>
    <w:rsid w:val="008D1ACD"/>
    <w:rsid w:val="008D2A37"/>
    <w:rsid w:val="008D634F"/>
    <w:rsid w:val="008E11CE"/>
    <w:rsid w:val="008E2869"/>
    <w:rsid w:val="008E2AC7"/>
    <w:rsid w:val="008E3CCC"/>
    <w:rsid w:val="008E4895"/>
    <w:rsid w:val="008E5E31"/>
    <w:rsid w:val="008F0138"/>
    <w:rsid w:val="008F0418"/>
    <w:rsid w:val="008F1DA8"/>
    <w:rsid w:val="008F41C6"/>
    <w:rsid w:val="00901DA3"/>
    <w:rsid w:val="00902168"/>
    <w:rsid w:val="00902CB9"/>
    <w:rsid w:val="0090336D"/>
    <w:rsid w:val="0090535A"/>
    <w:rsid w:val="009128C2"/>
    <w:rsid w:val="00913DC5"/>
    <w:rsid w:val="00915471"/>
    <w:rsid w:val="0091666A"/>
    <w:rsid w:val="00916B84"/>
    <w:rsid w:val="00916E84"/>
    <w:rsid w:val="00917368"/>
    <w:rsid w:val="009227C6"/>
    <w:rsid w:val="00923DC5"/>
    <w:rsid w:val="009273CA"/>
    <w:rsid w:val="0092761C"/>
    <w:rsid w:val="00930EF7"/>
    <w:rsid w:val="00932FB5"/>
    <w:rsid w:val="00932FBA"/>
    <w:rsid w:val="009362D1"/>
    <w:rsid w:val="00937D18"/>
    <w:rsid w:val="00941546"/>
    <w:rsid w:val="009420D8"/>
    <w:rsid w:val="00943C0B"/>
    <w:rsid w:val="00944DF2"/>
    <w:rsid w:val="00945EE1"/>
    <w:rsid w:val="00945FD0"/>
    <w:rsid w:val="009473C5"/>
    <w:rsid w:val="00950252"/>
    <w:rsid w:val="00951B21"/>
    <w:rsid w:val="009526AB"/>
    <w:rsid w:val="0095383A"/>
    <w:rsid w:val="00954E6E"/>
    <w:rsid w:val="00957299"/>
    <w:rsid w:val="0095754E"/>
    <w:rsid w:val="009613D2"/>
    <w:rsid w:val="009647DC"/>
    <w:rsid w:val="00965280"/>
    <w:rsid w:val="00965A17"/>
    <w:rsid w:val="00966EB3"/>
    <w:rsid w:val="009723A0"/>
    <w:rsid w:val="00972B53"/>
    <w:rsid w:val="00972E3B"/>
    <w:rsid w:val="00975C01"/>
    <w:rsid w:val="00976726"/>
    <w:rsid w:val="0097712F"/>
    <w:rsid w:val="00977BDD"/>
    <w:rsid w:val="00977C0D"/>
    <w:rsid w:val="00980AC1"/>
    <w:rsid w:val="0098380A"/>
    <w:rsid w:val="0098459D"/>
    <w:rsid w:val="0098673C"/>
    <w:rsid w:val="009879C7"/>
    <w:rsid w:val="009906CF"/>
    <w:rsid w:val="009934B6"/>
    <w:rsid w:val="00993788"/>
    <w:rsid w:val="00993A52"/>
    <w:rsid w:val="00996F04"/>
    <w:rsid w:val="0099746F"/>
    <w:rsid w:val="0099783E"/>
    <w:rsid w:val="00997D79"/>
    <w:rsid w:val="009A11B4"/>
    <w:rsid w:val="009A1F69"/>
    <w:rsid w:val="009A20E9"/>
    <w:rsid w:val="009A2543"/>
    <w:rsid w:val="009A6D99"/>
    <w:rsid w:val="009A73F2"/>
    <w:rsid w:val="009A7753"/>
    <w:rsid w:val="009B0D1B"/>
    <w:rsid w:val="009B3554"/>
    <w:rsid w:val="009B63C3"/>
    <w:rsid w:val="009B6732"/>
    <w:rsid w:val="009C213F"/>
    <w:rsid w:val="009C259B"/>
    <w:rsid w:val="009C2D4A"/>
    <w:rsid w:val="009C2EE6"/>
    <w:rsid w:val="009C3CB1"/>
    <w:rsid w:val="009C4561"/>
    <w:rsid w:val="009C4E01"/>
    <w:rsid w:val="009C4FD4"/>
    <w:rsid w:val="009C5D3F"/>
    <w:rsid w:val="009C64EC"/>
    <w:rsid w:val="009D0043"/>
    <w:rsid w:val="009D29F6"/>
    <w:rsid w:val="009D4096"/>
    <w:rsid w:val="009D52C3"/>
    <w:rsid w:val="009D6C68"/>
    <w:rsid w:val="009D7F55"/>
    <w:rsid w:val="009E0C99"/>
    <w:rsid w:val="009E1122"/>
    <w:rsid w:val="009E19BC"/>
    <w:rsid w:val="009E2BED"/>
    <w:rsid w:val="009E2C18"/>
    <w:rsid w:val="009E3D1E"/>
    <w:rsid w:val="009E5D76"/>
    <w:rsid w:val="009E6D2F"/>
    <w:rsid w:val="009F1109"/>
    <w:rsid w:val="009F2EF1"/>
    <w:rsid w:val="009F5B26"/>
    <w:rsid w:val="009F71E9"/>
    <w:rsid w:val="00A003FE"/>
    <w:rsid w:val="00A00418"/>
    <w:rsid w:val="00A02439"/>
    <w:rsid w:val="00A02FC7"/>
    <w:rsid w:val="00A032EE"/>
    <w:rsid w:val="00A041DA"/>
    <w:rsid w:val="00A06B6D"/>
    <w:rsid w:val="00A06E19"/>
    <w:rsid w:val="00A12E70"/>
    <w:rsid w:val="00A14EAC"/>
    <w:rsid w:val="00A14EB0"/>
    <w:rsid w:val="00A1542D"/>
    <w:rsid w:val="00A1563D"/>
    <w:rsid w:val="00A16360"/>
    <w:rsid w:val="00A1720A"/>
    <w:rsid w:val="00A17263"/>
    <w:rsid w:val="00A175DB"/>
    <w:rsid w:val="00A204DA"/>
    <w:rsid w:val="00A21AFA"/>
    <w:rsid w:val="00A22986"/>
    <w:rsid w:val="00A230E1"/>
    <w:rsid w:val="00A24F81"/>
    <w:rsid w:val="00A26117"/>
    <w:rsid w:val="00A272E4"/>
    <w:rsid w:val="00A2759B"/>
    <w:rsid w:val="00A30EF7"/>
    <w:rsid w:val="00A3182D"/>
    <w:rsid w:val="00A3308D"/>
    <w:rsid w:val="00A34F3B"/>
    <w:rsid w:val="00A34F6E"/>
    <w:rsid w:val="00A354E2"/>
    <w:rsid w:val="00A35AC5"/>
    <w:rsid w:val="00A36DB2"/>
    <w:rsid w:val="00A3709A"/>
    <w:rsid w:val="00A40546"/>
    <w:rsid w:val="00A40770"/>
    <w:rsid w:val="00A4386C"/>
    <w:rsid w:val="00A445A2"/>
    <w:rsid w:val="00A46F19"/>
    <w:rsid w:val="00A47E0D"/>
    <w:rsid w:val="00A53F60"/>
    <w:rsid w:val="00A55929"/>
    <w:rsid w:val="00A56EF0"/>
    <w:rsid w:val="00A64AB0"/>
    <w:rsid w:val="00A64B6C"/>
    <w:rsid w:val="00A677F1"/>
    <w:rsid w:val="00A711D1"/>
    <w:rsid w:val="00A7137A"/>
    <w:rsid w:val="00A71EC7"/>
    <w:rsid w:val="00A724B6"/>
    <w:rsid w:val="00A73FF6"/>
    <w:rsid w:val="00A7473A"/>
    <w:rsid w:val="00A747CD"/>
    <w:rsid w:val="00A750FE"/>
    <w:rsid w:val="00A756DA"/>
    <w:rsid w:val="00A7724E"/>
    <w:rsid w:val="00A83E43"/>
    <w:rsid w:val="00A91F0D"/>
    <w:rsid w:val="00A9297D"/>
    <w:rsid w:val="00A92BB8"/>
    <w:rsid w:val="00AA09D3"/>
    <w:rsid w:val="00AA1F7A"/>
    <w:rsid w:val="00AA32DA"/>
    <w:rsid w:val="00AA397F"/>
    <w:rsid w:val="00AA3D6D"/>
    <w:rsid w:val="00AA42A0"/>
    <w:rsid w:val="00AA4B6D"/>
    <w:rsid w:val="00AA56DF"/>
    <w:rsid w:val="00AA5E87"/>
    <w:rsid w:val="00AB1B20"/>
    <w:rsid w:val="00AB23BB"/>
    <w:rsid w:val="00AB415E"/>
    <w:rsid w:val="00AB4570"/>
    <w:rsid w:val="00AB52F1"/>
    <w:rsid w:val="00AB5893"/>
    <w:rsid w:val="00AB70DF"/>
    <w:rsid w:val="00AC0AAC"/>
    <w:rsid w:val="00AC1E82"/>
    <w:rsid w:val="00AC2D41"/>
    <w:rsid w:val="00AD011C"/>
    <w:rsid w:val="00AD03D6"/>
    <w:rsid w:val="00AD1AF1"/>
    <w:rsid w:val="00AD2C32"/>
    <w:rsid w:val="00AD3A21"/>
    <w:rsid w:val="00AD4960"/>
    <w:rsid w:val="00AD5CD8"/>
    <w:rsid w:val="00AD60A3"/>
    <w:rsid w:val="00AD7B1D"/>
    <w:rsid w:val="00AD7C3A"/>
    <w:rsid w:val="00AE012E"/>
    <w:rsid w:val="00AE0631"/>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607C"/>
    <w:rsid w:val="00AF6419"/>
    <w:rsid w:val="00AF722F"/>
    <w:rsid w:val="00B001B9"/>
    <w:rsid w:val="00B016F5"/>
    <w:rsid w:val="00B03C1A"/>
    <w:rsid w:val="00B05780"/>
    <w:rsid w:val="00B05B78"/>
    <w:rsid w:val="00B06336"/>
    <w:rsid w:val="00B108C9"/>
    <w:rsid w:val="00B127AF"/>
    <w:rsid w:val="00B13768"/>
    <w:rsid w:val="00B14260"/>
    <w:rsid w:val="00B14C13"/>
    <w:rsid w:val="00B166EB"/>
    <w:rsid w:val="00B2232F"/>
    <w:rsid w:val="00B2273F"/>
    <w:rsid w:val="00B362E9"/>
    <w:rsid w:val="00B36BC8"/>
    <w:rsid w:val="00B414FF"/>
    <w:rsid w:val="00B4390F"/>
    <w:rsid w:val="00B4446A"/>
    <w:rsid w:val="00B4448C"/>
    <w:rsid w:val="00B501DA"/>
    <w:rsid w:val="00B50281"/>
    <w:rsid w:val="00B52200"/>
    <w:rsid w:val="00B52381"/>
    <w:rsid w:val="00B52CBF"/>
    <w:rsid w:val="00B535EB"/>
    <w:rsid w:val="00B56B17"/>
    <w:rsid w:val="00B60191"/>
    <w:rsid w:val="00B6252E"/>
    <w:rsid w:val="00B6466B"/>
    <w:rsid w:val="00B64C2A"/>
    <w:rsid w:val="00B65888"/>
    <w:rsid w:val="00B66E15"/>
    <w:rsid w:val="00B72256"/>
    <w:rsid w:val="00B732BE"/>
    <w:rsid w:val="00B73A8E"/>
    <w:rsid w:val="00B73BB2"/>
    <w:rsid w:val="00B7431D"/>
    <w:rsid w:val="00B745DB"/>
    <w:rsid w:val="00B80CF3"/>
    <w:rsid w:val="00B8607D"/>
    <w:rsid w:val="00B86FAC"/>
    <w:rsid w:val="00B872EA"/>
    <w:rsid w:val="00B904FD"/>
    <w:rsid w:val="00B910F0"/>
    <w:rsid w:val="00B911A4"/>
    <w:rsid w:val="00B969FA"/>
    <w:rsid w:val="00BA1224"/>
    <w:rsid w:val="00BA2A51"/>
    <w:rsid w:val="00BA2AAC"/>
    <w:rsid w:val="00BA2C2A"/>
    <w:rsid w:val="00BA4799"/>
    <w:rsid w:val="00BA672C"/>
    <w:rsid w:val="00BB03A0"/>
    <w:rsid w:val="00BB07A4"/>
    <w:rsid w:val="00BB2D09"/>
    <w:rsid w:val="00BB2E3E"/>
    <w:rsid w:val="00BB349D"/>
    <w:rsid w:val="00BB456A"/>
    <w:rsid w:val="00BB5AFC"/>
    <w:rsid w:val="00BB7C01"/>
    <w:rsid w:val="00BC1A88"/>
    <w:rsid w:val="00BC23BF"/>
    <w:rsid w:val="00BC4972"/>
    <w:rsid w:val="00BC5291"/>
    <w:rsid w:val="00BC540C"/>
    <w:rsid w:val="00BC5B04"/>
    <w:rsid w:val="00BC7E7F"/>
    <w:rsid w:val="00BD2152"/>
    <w:rsid w:val="00BD2AE0"/>
    <w:rsid w:val="00BD2CDB"/>
    <w:rsid w:val="00BD4147"/>
    <w:rsid w:val="00BD6FC5"/>
    <w:rsid w:val="00BE3D90"/>
    <w:rsid w:val="00BE446D"/>
    <w:rsid w:val="00BE5B1A"/>
    <w:rsid w:val="00BE613F"/>
    <w:rsid w:val="00BF0DAA"/>
    <w:rsid w:val="00C025A8"/>
    <w:rsid w:val="00C039F3"/>
    <w:rsid w:val="00C03AE3"/>
    <w:rsid w:val="00C0420C"/>
    <w:rsid w:val="00C049C0"/>
    <w:rsid w:val="00C074EB"/>
    <w:rsid w:val="00C13C93"/>
    <w:rsid w:val="00C14623"/>
    <w:rsid w:val="00C1511A"/>
    <w:rsid w:val="00C1617C"/>
    <w:rsid w:val="00C17713"/>
    <w:rsid w:val="00C17C80"/>
    <w:rsid w:val="00C21590"/>
    <w:rsid w:val="00C22442"/>
    <w:rsid w:val="00C22735"/>
    <w:rsid w:val="00C247E0"/>
    <w:rsid w:val="00C24C92"/>
    <w:rsid w:val="00C27471"/>
    <w:rsid w:val="00C306AE"/>
    <w:rsid w:val="00C31072"/>
    <w:rsid w:val="00C311E5"/>
    <w:rsid w:val="00C343A5"/>
    <w:rsid w:val="00C35B0C"/>
    <w:rsid w:val="00C403F8"/>
    <w:rsid w:val="00C405CF"/>
    <w:rsid w:val="00C4120B"/>
    <w:rsid w:val="00C47D7E"/>
    <w:rsid w:val="00C510F5"/>
    <w:rsid w:val="00C53EF1"/>
    <w:rsid w:val="00C561CB"/>
    <w:rsid w:val="00C56893"/>
    <w:rsid w:val="00C57566"/>
    <w:rsid w:val="00C6064D"/>
    <w:rsid w:val="00C62285"/>
    <w:rsid w:val="00C6750A"/>
    <w:rsid w:val="00C714BF"/>
    <w:rsid w:val="00C72EDF"/>
    <w:rsid w:val="00C76223"/>
    <w:rsid w:val="00C764B2"/>
    <w:rsid w:val="00C76855"/>
    <w:rsid w:val="00C777CB"/>
    <w:rsid w:val="00C77BBF"/>
    <w:rsid w:val="00C81EED"/>
    <w:rsid w:val="00C83731"/>
    <w:rsid w:val="00C84824"/>
    <w:rsid w:val="00C84A36"/>
    <w:rsid w:val="00C85542"/>
    <w:rsid w:val="00C85BD6"/>
    <w:rsid w:val="00C8603F"/>
    <w:rsid w:val="00C860C8"/>
    <w:rsid w:val="00C864B9"/>
    <w:rsid w:val="00C8719F"/>
    <w:rsid w:val="00C87F87"/>
    <w:rsid w:val="00C92BC3"/>
    <w:rsid w:val="00C94A1C"/>
    <w:rsid w:val="00C95375"/>
    <w:rsid w:val="00CA05AC"/>
    <w:rsid w:val="00CA549E"/>
    <w:rsid w:val="00CA6650"/>
    <w:rsid w:val="00CA7232"/>
    <w:rsid w:val="00CA7712"/>
    <w:rsid w:val="00CA7B43"/>
    <w:rsid w:val="00CB1F7A"/>
    <w:rsid w:val="00CB43FC"/>
    <w:rsid w:val="00CB4DBA"/>
    <w:rsid w:val="00CB5575"/>
    <w:rsid w:val="00CB6558"/>
    <w:rsid w:val="00CB6C4F"/>
    <w:rsid w:val="00CB7267"/>
    <w:rsid w:val="00CC11B3"/>
    <w:rsid w:val="00CC1F2F"/>
    <w:rsid w:val="00CC210F"/>
    <w:rsid w:val="00CC2476"/>
    <w:rsid w:val="00CC3034"/>
    <w:rsid w:val="00CC3472"/>
    <w:rsid w:val="00CC5B9F"/>
    <w:rsid w:val="00CC602F"/>
    <w:rsid w:val="00CC78BA"/>
    <w:rsid w:val="00CC7B54"/>
    <w:rsid w:val="00CD0017"/>
    <w:rsid w:val="00CD02E2"/>
    <w:rsid w:val="00CD1811"/>
    <w:rsid w:val="00CD19AF"/>
    <w:rsid w:val="00CD1CF5"/>
    <w:rsid w:val="00CD25BF"/>
    <w:rsid w:val="00CD281D"/>
    <w:rsid w:val="00CD2E9F"/>
    <w:rsid w:val="00CD4294"/>
    <w:rsid w:val="00CD5076"/>
    <w:rsid w:val="00CE0FC8"/>
    <w:rsid w:val="00CE1E2A"/>
    <w:rsid w:val="00CE27FF"/>
    <w:rsid w:val="00CE3C66"/>
    <w:rsid w:val="00CE6FE0"/>
    <w:rsid w:val="00CF1407"/>
    <w:rsid w:val="00CF2672"/>
    <w:rsid w:val="00CF41DF"/>
    <w:rsid w:val="00CF471D"/>
    <w:rsid w:val="00CF5081"/>
    <w:rsid w:val="00CF6A42"/>
    <w:rsid w:val="00D00193"/>
    <w:rsid w:val="00D06FF6"/>
    <w:rsid w:val="00D07CD9"/>
    <w:rsid w:val="00D10EB5"/>
    <w:rsid w:val="00D122D4"/>
    <w:rsid w:val="00D1265D"/>
    <w:rsid w:val="00D12A18"/>
    <w:rsid w:val="00D15AB1"/>
    <w:rsid w:val="00D2024E"/>
    <w:rsid w:val="00D23A3E"/>
    <w:rsid w:val="00D260DC"/>
    <w:rsid w:val="00D27836"/>
    <w:rsid w:val="00D3174B"/>
    <w:rsid w:val="00D34CF7"/>
    <w:rsid w:val="00D3526E"/>
    <w:rsid w:val="00D362C3"/>
    <w:rsid w:val="00D40170"/>
    <w:rsid w:val="00D41A73"/>
    <w:rsid w:val="00D515A3"/>
    <w:rsid w:val="00D52DBD"/>
    <w:rsid w:val="00D53F1B"/>
    <w:rsid w:val="00D5796E"/>
    <w:rsid w:val="00D57DF4"/>
    <w:rsid w:val="00D60828"/>
    <w:rsid w:val="00D62420"/>
    <w:rsid w:val="00D62B06"/>
    <w:rsid w:val="00D634C9"/>
    <w:rsid w:val="00D63BFB"/>
    <w:rsid w:val="00D64379"/>
    <w:rsid w:val="00D64921"/>
    <w:rsid w:val="00D65DE5"/>
    <w:rsid w:val="00D67B13"/>
    <w:rsid w:val="00D70EFA"/>
    <w:rsid w:val="00D722A3"/>
    <w:rsid w:val="00D72819"/>
    <w:rsid w:val="00D73277"/>
    <w:rsid w:val="00D73C34"/>
    <w:rsid w:val="00D77403"/>
    <w:rsid w:val="00D83995"/>
    <w:rsid w:val="00D8505C"/>
    <w:rsid w:val="00D86C69"/>
    <w:rsid w:val="00D877B7"/>
    <w:rsid w:val="00D9068D"/>
    <w:rsid w:val="00D91100"/>
    <w:rsid w:val="00D929D2"/>
    <w:rsid w:val="00DA08E4"/>
    <w:rsid w:val="00DA0DFD"/>
    <w:rsid w:val="00DA29B4"/>
    <w:rsid w:val="00DA2F1F"/>
    <w:rsid w:val="00DA4F6F"/>
    <w:rsid w:val="00DA5662"/>
    <w:rsid w:val="00DA6D14"/>
    <w:rsid w:val="00DB2488"/>
    <w:rsid w:val="00DB4D3B"/>
    <w:rsid w:val="00DC068F"/>
    <w:rsid w:val="00DC0AD7"/>
    <w:rsid w:val="00DC194A"/>
    <w:rsid w:val="00DC31C7"/>
    <w:rsid w:val="00DC3F24"/>
    <w:rsid w:val="00DC4200"/>
    <w:rsid w:val="00DC42F2"/>
    <w:rsid w:val="00DC7BC8"/>
    <w:rsid w:val="00DD03B9"/>
    <w:rsid w:val="00DD1264"/>
    <w:rsid w:val="00DD1B69"/>
    <w:rsid w:val="00DD24BA"/>
    <w:rsid w:val="00DD347C"/>
    <w:rsid w:val="00DD406A"/>
    <w:rsid w:val="00DD42AA"/>
    <w:rsid w:val="00DD6FA0"/>
    <w:rsid w:val="00DE0144"/>
    <w:rsid w:val="00DE1398"/>
    <w:rsid w:val="00DE23C8"/>
    <w:rsid w:val="00DE4E76"/>
    <w:rsid w:val="00DE6B2B"/>
    <w:rsid w:val="00DE71A4"/>
    <w:rsid w:val="00DF112C"/>
    <w:rsid w:val="00DF4050"/>
    <w:rsid w:val="00DF4BC7"/>
    <w:rsid w:val="00DF5BFD"/>
    <w:rsid w:val="00DF6509"/>
    <w:rsid w:val="00DF67A9"/>
    <w:rsid w:val="00E00665"/>
    <w:rsid w:val="00E02237"/>
    <w:rsid w:val="00E02A13"/>
    <w:rsid w:val="00E02B06"/>
    <w:rsid w:val="00E04012"/>
    <w:rsid w:val="00E05C8E"/>
    <w:rsid w:val="00E13851"/>
    <w:rsid w:val="00E13C27"/>
    <w:rsid w:val="00E14ED4"/>
    <w:rsid w:val="00E22455"/>
    <w:rsid w:val="00E23978"/>
    <w:rsid w:val="00E23DCF"/>
    <w:rsid w:val="00E24334"/>
    <w:rsid w:val="00E24862"/>
    <w:rsid w:val="00E27079"/>
    <w:rsid w:val="00E327BE"/>
    <w:rsid w:val="00E32A9C"/>
    <w:rsid w:val="00E3324A"/>
    <w:rsid w:val="00E333EC"/>
    <w:rsid w:val="00E33F55"/>
    <w:rsid w:val="00E3628F"/>
    <w:rsid w:val="00E37837"/>
    <w:rsid w:val="00E40118"/>
    <w:rsid w:val="00E40286"/>
    <w:rsid w:val="00E40E35"/>
    <w:rsid w:val="00E41397"/>
    <w:rsid w:val="00E417A2"/>
    <w:rsid w:val="00E422C9"/>
    <w:rsid w:val="00E43177"/>
    <w:rsid w:val="00E43F75"/>
    <w:rsid w:val="00E4407A"/>
    <w:rsid w:val="00E4453A"/>
    <w:rsid w:val="00E4676E"/>
    <w:rsid w:val="00E46BD4"/>
    <w:rsid w:val="00E526E8"/>
    <w:rsid w:val="00E5375A"/>
    <w:rsid w:val="00E5574B"/>
    <w:rsid w:val="00E55CF6"/>
    <w:rsid w:val="00E60029"/>
    <w:rsid w:val="00E60095"/>
    <w:rsid w:val="00E603A6"/>
    <w:rsid w:val="00E60D56"/>
    <w:rsid w:val="00E61E49"/>
    <w:rsid w:val="00E61F6B"/>
    <w:rsid w:val="00E7050F"/>
    <w:rsid w:val="00E7180F"/>
    <w:rsid w:val="00E71D29"/>
    <w:rsid w:val="00E763CC"/>
    <w:rsid w:val="00E76A20"/>
    <w:rsid w:val="00E76A4E"/>
    <w:rsid w:val="00E77254"/>
    <w:rsid w:val="00E776BD"/>
    <w:rsid w:val="00E77F85"/>
    <w:rsid w:val="00E81AAB"/>
    <w:rsid w:val="00E8251B"/>
    <w:rsid w:val="00E8305F"/>
    <w:rsid w:val="00E83F3A"/>
    <w:rsid w:val="00E842DF"/>
    <w:rsid w:val="00E85B17"/>
    <w:rsid w:val="00E90445"/>
    <w:rsid w:val="00E906B9"/>
    <w:rsid w:val="00E90788"/>
    <w:rsid w:val="00E9097B"/>
    <w:rsid w:val="00E931A1"/>
    <w:rsid w:val="00E93784"/>
    <w:rsid w:val="00E93C45"/>
    <w:rsid w:val="00E96875"/>
    <w:rsid w:val="00EA0416"/>
    <w:rsid w:val="00EA281D"/>
    <w:rsid w:val="00EA2967"/>
    <w:rsid w:val="00EA33FB"/>
    <w:rsid w:val="00EA4138"/>
    <w:rsid w:val="00EA6B5F"/>
    <w:rsid w:val="00EA6DC4"/>
    <w:rsid w:val="00EA7A67"/>
    <w:rsid w:val="00EB00D3"/>
    <w:rsid w:val="00EB0AE7"/>
    <w:rsid w:val="00EB0E0C"/>
    <w:rsid w:val="00EB1E42"/>
    <w:rsid w:val="00EB3061"/>
    <w:rsid w:val="00EB45AF"/>
    <w:rsid w:val="00EB4A36"/>
    <w:rsid w:val="00EB6264"/>
    <w:rsid w:val="00EB6CF0"/>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5A8B"/>
    <w:rsid w:val="00EF647B"/>
    <w:rsid w:val="00EF683B"/>
    <w:rsid w:val="00F00B57"/>
    <w:rsid w:val="00F022E1"/>
    <w:rsid w:val="00F04223"/>
    <w:rsid w:val="00F04FB5"/>
    <w:rsid w:val="00F10787"/>
    <w:rsid w:val="00F1257E"/>
    <w:rsid w:val="00F1386C"/>
    <w:rsid w:val="00F13914"/>
    <w:rsid w:val="00F13F05"/>
    <w:rsid w:val="00F1599B"/>
    <w:rsid w:val="00F20561"/>
    <w:rsid w:val="00F2137A"/>
    <w:rsid w:val="00F21EAD"/>
    <w:rsid w:val="00F22193"/>
    <w:rsid w:val="00F227F0"/>
    <w:rsid w:val="00F235D9"/>
    <w:rsid w:val="00F25E2C"/>
    <w:rsid w:val="00F27C70"/>
    <w:rsid w:val="00F27D2E"/>
    <w:rsid w:val="00F302BA"/>
    <w:rsid w:val="00F31001"/>
    <w:rsid w:val="00F310AD"/>
    <w:rsid w:val="00F31311"/>
    <w:rsid w:val="00F33269"/>
    <w:rsid w:val="00F35D8F"/>
    <w:rsid w:val="00F3602D"/>
    <w:rsid w:val="00F3632A"/>
    <w:rsid w:val="00F36A88"/>
    <w:rsid w:val="00F40A36"/>
    <w:rsid w:val="00F42C07"/>
    <w:rsid w:val="00F50A99"/>
    <w:rsid w:val="00F54258"/>
    <w:rsid w:val="00F54BA7"/>
    <w:rsid w:val="00F5596A"/>
    <w:rsid w:val="00F56B08"/>
    <w:rsid w:val="00F5707B"/>
    <w:rsid w:val="00F60256"/>
    <w:rsid w:val="00F67C1F"/>
    <w:rsid w:val="00F67C69"/>
    <w:rsid w:val="00F7071B"/>
    <w:rsid w:val="00F70CBF"/>
    <w:rsid w:val="00F70FCC"/>
    <w:rsid w:val="00F71161"/>
    <w:rsid w:val="00F71576"/>
    <w:rsid w:val="00F737B4"/>
    <w:rsid w:val="00F753E2"/>
    <w:rsid w:val="00F801C2"/>
    <w:rsid w:val="00F8112C"/>
    <w:rsid w:val="00F81CE8"/>
    <w:rsid w:val="00F83D7B"/>
    <w:rsid w:val="00F84E79"/>
    <w:rsid w:val="00F852F9"/>
    <w:rsid w:val="00F85A29"/>
    <w:rsid w:val="00F87229"/>
    <w:rsid w:val="00F87F17"/>
    <w:rsid w:val="00F90B29"/>
    <w:rsid w:val="00F93017"/>
    <w:rsid w:val="00F93174"/>
    <w:rsid w:val="00F9477A"/>
    <w:rsid w:val="00FA0B0B"/>
    <w:rsid w:val="00FA0BBD"/>
    <w:rsid w:val="00FA0DCB"/>
    <w:rsid w:val="00FA3019"/>
    <w:rsid w:val="00FA3450"/>
    <w:rsid w:val="00FA427B"/>
    <w:rsid w:val="00FA455A"/>
    <w:rsid w:val="00FA4A97"/>
    <w:rsid w:val="00FA576C"/>
    <w:rsid w:val="00FB02BE"/>
    <w:rsid w:val="00FB0C51"/>
    <w:rsid w:val="00FB1144"/>
    <w:rsid w:val="00FB2417"/>
    <w:rsid w:val="00FB251F"/>
    <w:rsid w:val="00FB2C62"/>
    <w:rsid w:val="00FB3D4B"/>
    <w:rsid w:val="00FB492B"/>
    <w:rsid w:val="00FB5312"/>
    <w:rsid w:val="00FB61EC"/>
    <w:rsid w:val="00FC0324"/>
    <w:rsid w:val="00FC1CA9"/>
    <w:rsid w:val="00FC2692"/>
    <w:rsid w:val="00FC3C00"/>
    <w:rsid w:val="00FC46BA"/>
    <w:rsid w:val="00FC493D"/>
    <w:rsid w:val="00FC517F"/>
    <w:rsid w:val="00FC5533"/>
    <w:rsid w:val="00FC6D53"/>
    <w:rsid w:val="00FD0FC0"/>
    <w:rsid w:val="00FD272C"/>
    <w:rsid w:val="00FD3AD6"/>
    <w:rsid w:val="00FD63BE"/>
    <w:rsid w:val="00FD6B7F"/>
    <w:rsid w:val="00FD6CCE"/>
    <w:rsid w:val="00FD7356"/>
    <w:rsid w:val="00FE01AB"/>
    <w:rsid w:val="00FE2D46"/>
    <w:rsid w:val="00FE2D51"/>
    <w:rsid w:val="00FE3FDD"/>
    <w:rsid w:val="00FE55E9"/>
    <w:rsid w:val="00FF03B7"/>
    <w:rsid w:val="00FF0F8D"/>
    <w:rsid w:val="00FF20E2"/>
    <w:rsid w:val="00FF26B3"/>
    <w:rsid w:val="00FF3F5E"/>
    <w:rsid w:val="00FF57D2"/>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2F711-2074-44BD-B305-E3D79551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
    <w:basedOn w:val="Domylnaczcionkaakapitu"/>
    <w:link w:val="Akapitzlist"/>
    <w:locked/>
    <w:rsid w:val="00497084"/>
  </w:style>
  <w:style w:type="character" w:styleId="Numerstrony">
    <w:name w:val="page number"/>
    <w:basedOn w:val="Domylnaczcionkaakapitu"/>
    <w:semiHidden/>
    <w:rsid w:val="00F852F9"/>
  </w:style>
  <w:style w:type="character" w:styleId="Pogrubienie">
    <w:name w:val="Strong"/>
    <w:uiPriority w:val="22"/>
    <w:qFormat/>
    <w:rsid w:val="00C039F3"/>
    <w:rPr>
      <w:b/>
      <w:bCs/>
    </w:rPr>
  </w:style>
  <w:style w:type="character" w:customStyle="1" w:styleId="st">
    <w:name w:val="st"/>
    <w:rsid w:val="00C03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595821053">
      <w:bodyDiv w:val="1"/>
      <w:marLeft w:val="0"/>
      <w:marRight w:val="0"/>
      <w:marTop w:val="0"/>
      <w:marBottom w:val="0"/>
      <w:divBdr>
        <w:top w:val="none" w:sz="0" w:space="0" w:color="auto"/>
        <w:left w:val="none" w:sz="0" w:space="0" w:color="auto"/>
        <w:bottom w:val="none" w:sz="0" w:space="0" w:color="auto"/>
        <w:right w:val="none" w:sz="0" w:space="0" w:color="auto"/>
      </w:divBdr>
      <w:divsChild>
        <w:div w:id="2120175314">
          <w:marLeft w:val="0"/>
          <w:marRight w:val="0"/>
          <w:marTop w:val="0"/>
          <w:marBottom w:val="0"/>
          <w:divBdr>
            <w:top w:val="none" w:sz="0" w:space="0" w:color="auto"/>
            <w:left w:val="none" w:sz="0" w:space="0" w:color="auto"/>
            <w:bottom w:val="none" w:sz="0" w:space="0" w:color="auto"/>
            <w:right w:val="none" w:sz="0" w:space="0" w:color="auto"/>
          </w:divBdr>
        </w:div>
        <w:div w:id="2143687263">
          <w:marLeft w:val="0"/>
          <w:marRight w:val="0"/>
          <w:marTop w:val="0"/>
          <w:marBottom w:val="0"/>
          <w:divBdr>
            <w:top w:val="none" w:sz="0" w:space="0" w:color="auto"/>
            <w:left w:val="none" w:sz="0" w:space="0" w:color="auto"/>
            <w:bottom w:val="none" w:sz="0" w:space="0" w:color="auto"/>
            <w:right w:val="none" w:sz="0" w:space="0" w:color="auto"/>
          </w:divBdr>
        </w:div>
        <w:div w:id="1092774282">
          <w:marLeft w:val="0"/>
          <w:marRight w:val="0"/>
          <w:marTop w:val="0"/>
          <w:marBottom w:val="0"/>
          <w:divBdr>
            <w:top w:val="none" w:sz="0" w:space="0" w:color="auto"/>
            <w:left w:val="none" w:sz="0" w:space="0" w:color="auto"/>
            <w:bottom w:val="none" w:sz="0" w:space="0" w:color="auto"/>
            <w:right w:val="none" w:sz="0" w:space="0" w:color="auto"/>
          </w:divBdr>
        </w:div>
        <w:div w:id="1974021542">
          <w:marLeft w:val="0"/>
          <w:marRight w:val="0"/>
          <w:marTop w:val="0"/>
          <w:marBottom w:val="0"/>
          <w:divBdr>
            <w:top w:val="none" w:sz="0" w:space="0" w:color="auto"/>
            <w:left w:val="none" w:sz="0" w:space="0" w:color="auto"/>
            <w:bottom w:val="none" w:sz="0" w:space="0" w:color="auto"/>
            <w:right w:val="none" w:sz="0" w:space="0" w:color="auto"/>
          </w:divBdr>
        </w:div>
        <w:div w:id="1099444201">
          <w:marLeft w:val="0"/>
          <w:marRight w:val="0"/>
          <w:marTop w:val="0"/>
          <w:marBottom w:val="0"/>
          <w:divBdr>
            <w:top w:val="none" w:sz="0" w:space="0" w:color="auto"/>
            <w:left w:val="none" w:sz="0" w:space="0" w:color="auto"/>
            <w:bottom w:val="none" w:sz="0" w:space="0" w:color="auto"/>
            <w:right w:val="none" w:sz="0" w:space="0" w:color="auto"/>
          </w:divBdr>
        </w:div>
        <w:div w:id="526335415">
          <w:marLeft w:val="0"/>
          <w:marRight w:val="0"/>
          <w:marTop w:val="0"/>
          <w:marBottom w:val="0"/>
          <w:divBdr>
            <w:top w:val="none" w:sz="0" w:space="0" w:color="auto"/>
            <w:left w:val="none" w:sz="0" w:space="0" w:color="auto"/>
            <w:bottom w:val="none" w:sz="0" w:space="0" w:color="auto"/>
            <w:right w:val="none" w:sz="0" w:space="0" w:color="auto"/>
          </w:divBdr>
        </w:div>
        <w:div w:id="849831182">
          <w:marLeft w:val="0"/>
          <w:marRight w:val="0"/>
          <w:marTop w:val="0"/>
          <w:marBottom w:val="0"/>
          <w:divBdr>
            <w:top w:val="none" w:sz="0" w:space="0" w:color="auto"/>
            <w:left w:val="none" w:sz="0" w:space="0" w:color="auto"/>
            <w:bottom w:val="none" w:sz="0" w:space="0" w:color="auto"/>
            <w:right w:val="none" w:sz="0" w:space="0" w:color="auto"/>
          </w:divBdr>
        </w:div>
        <w:div w:id="36783316">
          <w:marLeft w:val="0"/>
          <w:marRight w:val="0"/>
          <w:marTop w:val="0"/>
          <w:marBottom w:val="0"/>
          <w:divBdr>
            <w:top w:val="none" w:sz="0" w:space="0" w:color="auto"/>
            <w:left w:val="none" w:sz="0" w:space="0" w:color="auto"/>
            <w:bottom w:val="none" w:sz="0" w:space="0" w:color="auto"/>
            <w:right w:val="none" w:sz="0" w:space="0" w:color="auto"/>
          </w:divBdr>
        </w:div>
        <w:div w:id="227885050">
          <w:marLeft w:val="0"/>
          <w:marRight w:val="0"/>
          <w:marTop w:val="0"/>
          <w:marBottom w:val="0"/>
          <w:divBdr>
            <w:top w:val="none" w:sz="0" w:space="0" w:color="auto"/>
            <w:left w:val="none" w:sz="0" w:space="0" w:color="auto"/>
            <w:bottom w:val="none" w:sz="0" w:space="0" w:color="auto"/>
            <w:right w:val="none" w:sz="0" w:space="0" w:color="auto"/>
          </w:divBdr>
        </w:div>
        <w:div w:id="1821923001">
          <w:marLeft w:val="0"/>
          <w:marRight w:val="0"/>
          <w:marTop w:val="0"/>
          <w:marBottom w:val="0"/>
          <w:divBdr>
            <w:top w:val="none" w:sz="0" w:space="0" w:color="auto"/>
            <w:left w:val="none" w:sz="0" w:space="0" w:color="auto"/>
            <w:bottom w:val="none" w:sz="0" w:space="0" w:color="auto"/>
            <w:right w:val="none" w:sz="0" w:space="0" w:color="auto"/>
          </w:divBdr>
        </w:div>
        <w:div w:id="519976446">
          <w:marLeft w:val="0"/>
          <w:marRight w:val="0"/>
          <w:marTop w:val="0"/>
          <w:marBottom w:val="0"/>
          <w:divBdr>
            <w:top w:val="none" w:sz="0" w:space="0" w:color="auto"/>
            <w:left w:val="none" w:sz="0" w:space="0" w:color="auto"/>
            <w:bottom w:val="none" w:sz="0" w:space="0" w:color="auto"/>
            <w:right w:val="none" w:sz="0" w:space="0" w:color="auto"/>
          </w:divBdr>
        </w:div>
        <w:div w:id="1636137077">
          <w:marLeft w:val="0"/>
          <w:marRight w:val="0"/>
          <w:marTop w:val="0"/>
          <w:marBottom w:val="0"/>
          <w:divBdr>
            <w:top w:val="none" w:sz="0" w:space="0" w:color="auto"/>
            <w:left w:val="none" w:sz="0" w:space="0" w:color="auto"/>
            <w:bottom w:val="none" w:sz="0" w:space="0" w:color="auto"/>
            <w:right w:val="none" w:sz="0" w:space="0" w:color="auto"/>
          </w:divBdr>
        </w:div>
        <w:div w:id="1457523177">
          <w:marLeft w:val="0"/>
          <w:marRight w:val="0"/>
          <w:marTop w:val="0"/>
          <w:marBottom w:val="0"/>
          <w:divBdr>
            <w:top w:val="none" w:sz="0" w:space="0" w:color="auto"/>
            <w:left w:val="none" w:sz="0" w:space="0" w:color="auto"/>
            <w:bottom w:val="none" w:sz="0" w:space="0" w:color="auto"/>
            <w:right w:val="none" w:sz="0" w:space="0" w:color="auto"/>
          </w:divBdr>
        </w:div>
        <w:div w:id="986326154">
          <w:marLeft w:val="0"/>
          <w:marRight w:val="0"/>
          <w:marTop w:val="0"/>
          <w:marBottom w:val="0"/>
          <w:divBdr>
            <w:top w:val="none" w:sz="0" w:space="0" w:color="auto"/>
            <w:left w:val="none" w:sz="0" w:space="0" w:color="auto"/>
            <w:bottom w:val="none" w:sz="0" w:space="0" w:color="auto"/>
            <w:right w:val="none" w:sz="0" w:space="0" w:color="auto"/>
          </w:divBdr>
        </w:div>
        <w:div w:id="1393770594">
          <w:marLeft w:val="0"/>
          <w:marRight w:val="0"/>
          <w:marTop w:val="0"/>
          <w:marBottom w:val="0"/>
          <w:divBdr>
            <w:top w:val="none" w:sz="0" w:space="0" w:color="auto"/>
            <w:left w:val="none" w:sz="0" w:space="0" w:color="auto"/>
            <w:bottom w:val="none" w:sz="0" w:space="0" w:color="auto"/>
            <w:right w:val="none" w:sz="0" w:space="0" w:color="auto"/>
          </w:divBdr>
        </w:div>
        <w:div w:id="2120028474">
          <w:marLeft w:val="0"/>
          <w:marRight w:val="0"/>
          <w:marTop w:val="0"/>
          <w:marBottom w:val="0"/>
          <w:divBdr>
            <w:top w:val="none" w:sz="0" w:space="0" w:color="auto"/>
            <w:left w:val="none" w:sz="0" w:space="0" w:color="auto"/>
            <w:bottom w:val="none" w:sz="0" w:space="0" w:color="auto"/>
            <w:right w:val="none" w:sz="0" w:space="0" w:color="auto"/>
          </w:divBdr>
        </w:div>
      </w:divsChild>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95FA-C0C0-4AC4-971D-92FDE335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29</Pages>
  <Words>10695</Words>
  <Characters>64170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14</cp:revision>
  <cp:lastPrinted>2018-11-06T11:51:00Z</cp:lastPrinted>
  <dcterms:created xsi:type="dcterms:W3CDTF">2018-10-30T12:12:00Z</dcterms:created>
  <dcterms:modified xsi:type="dcterms:W3CDTF">2018-11-06T11:51:00Z</dcterms:modified>
</cp:coreProperties>
</file>