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A711D1" w:rsidRDefault="006D1BC2" w:rsidP="006D1BC2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A711D1">
        <w:rPr>
          <w:rFonts w:cs="Times New Roman"/>
          <w:b/>
          <w:sz w:val="32"/>
          <w:szCs w:val="32"/>
        </w:rPr>
        <w:t>SPEC</w:t>
      </w:r>
      <w:r w:rsidR="00AA1F7A" w:rsidRPr="00A711D1">
        <w:rPr>
          <w:rFonts w:cs="Times New Roman"/>
          <w:b/>
          <w:sz w:val="32"/>
          <w:szCs w:val="32"/>
        </w:rPr>
        <w:t>YFIKACJA ISTOTNYCH WARUNKÓW ZAMÓ</w:t>
      </w:r>
      <w:r w:rsidRPr="00A711D1">
        <w:rPr>
          <w:rFonts w:cs="Times New Roman"/>
          <w:b/>
          <w:sz w:val="32"/>
          <w:szCs w:val="32"/>
        </w:rPr>
        <w:t>WIENIA</w:t>
      </w:r>
    </w:p>
    <w:p w:rsidR="00451E6F" w:rsidRPr="00A711D1" w:rsidRDefault="00874121" w:rsidP="00A711D1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</w:t>
      </w:r>
      <w:r w:rsidR="00EB45AF" w:rsidRPr="00A711D1">
        <w:rPr>
          <w:rFonts w:cs="Times New Roman"/>
          <w:b/>
          <w:sz w:val="32"/>
          <w:szCs w:val="32"/>
        </w:rPr>
        <w:t>NA DOSTAWĘ</w:t>
      </w:r>
      <w:r w:rsidR="00B73A8E" w:rsidRPr="00A711D1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DROBNEGO SPRZĘTU MEDYCZNEGO – </w:t>
      </w:r>
      <w:r w:rsidR="00AF1878">
        <w:rPr>
          <w:rFonts w:cs="Times New Roman"/>
          <w:b/>
          <w:sz w:val="32"/>
          <w:szCs w:val="32"/>
        </w:rPr>
        <w:t>2</w:t>
      </w:r>
      <w:r w:rsidR="00444E8D" w:rsidRPr="00A711D1">
        <w:rPr>
          <w:rFonts w:cs="Times New Roman"/>
          <w:b/>
          <w:sz w:val="32"/>
          <w:szCs w:val="32"/>
        </w:rPr>
        <w:t xml:space="preserve"> GRUPY</w:t>
      </w:r>
    </w:p>
    <w:p w:rsidR="006D1BC2" w:rsidRPr="00A711D1" w:rsidRDefault="005F0BA6" w:rsidP="005F0BA6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</w:t>
      </w:r>
      <w:r w:rsidR="00874121">
        <w:rPr>
          <w:rFonts w:cs="Times New Roman"/>
          <w:b/>
          <w:sz w:val="32"/>
          <w:szCs w:val="32"/>
        </w:rPr>
        <w:t xml:space="preserve">           </w:t>
      </w:r>
      <w:r w:rsidR="00AA09D3" w:rsidRPr="00A711D1">
        <w:rPr>
          <w:rFonts w:cs="Times New Roman"/>
          <w:b/>
          <w:sz w:val="32"/>
          <w:szCs w:val="32"/>
        </w:rPr>
        <w:t xml:space="preserve"> </w:t>
      </w:r>
      <w:r w:rsidR="005A3583" w:rsidRPr="00A711D1">
        <w:rPr>
          <w:rFonts w:cs="Times New Roman"/>
          <w:b/>
          <w:sz w:val="32"/>
          <w:szCs w:val="32"/>
        </w:rPr>
        <w:t>EZP-271-2-</w:t>
      </w:r>
      <w:r w:rsidR="00AF1878">
        <w:rPr>
          <w:rFonts w:cs="Times New Roman"/>
          <w:b/>
          <w:sz w:val="32"/>
          <w:szCs w:val="32"/>
        </w:rPr>
        <w:t>77</w:t>
      </w:r>
      <w:r w:rsidR="005A3583" w:rsidRPr="00A711D1">
        <w:rPr>
          <w:rFonts w:cs="Times New Roman"/>
          <w:b/>
          <w:sz w:val="32"/>
          <w:szCs w:val="32"/>
        </w:rPr>
        <w:t>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874121" w:rsidRDefault="00874121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Pr="00A750FE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lastRenderedPageBreak/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4027D">
        <w:rPr>
          <w:rFonts w:ascii="Arial Narrow" w:hAnsi="Arial Narrow" w:cs="Times New Roman"/>
        </w:rPr>
        <w:t>8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4027D">
        <w:rPr>
          <w:rFonts w:ascii="Arial Narrow" w:hAnsi="Arial Narrow" w:cs="Times New Roman"/>
        </w:rPr>
        <w:t>1986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063319" w:rsidRPr="00A711D1">
        <w:rPr>
          <w:rFonts w:ascii="Arial Narrow" w:hAnsi="Arial Narrow"/>
          <w:b/>
        </w:rPr>
        <w:t xml:space="preserve">drobnego sprzętu medycznego - </w:t>
      </w:r>
      <w:r w:rsidR="00AB52F1" w:rsidRPr="00A711D1">
        <w:rPr>
          <w:rFonts w:ascii="Arial Narrow" w:hAnsi="Arial Narrow"/>
          <w:b/>
        </w:rPr>
        <w:t xml:space="preserve"> </w:t>
      </w:r>
      <w:r w:rsidR="00D4027D">
        <w:rPr>
          <w:rFonts w:ascii="Arial Narrow" w:hAnsi="Arial Narrow"/>
          <w:b/>
        </w:rPr>
        <w:t>2</w:t>
      </w:r>
      <w:r w:rsidR="00AB52F1" w:rsidRPr="00A711D1">
        <w:rPr>
          <w:rFonts w:ascii="Arial Narrow" w:hAnsi="Arial Narrow"/>
          <w:b/>
        </w:rPr>
        <w:t xml:space="preserve"> grup</w:t>
      </w:r>
      <w:r w:rsidR="00063319" w:rsidRPr="00A711D1">
        <w:rPr>
          <w:rFonts w:ascii="Arial Narrow" w:hAnsi="Arial Narrow"/>
          <w:b/>
        </w:rPr>
        <w:t>y</w:t>
      </w:r>
      <w:r w:rsidR="00AB52F1" w:rsidRPr="00A711D1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ją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CF6A42" w:rsidRPr="00A711D1">
        <w:rPr>
          <w:rFonts w:ascii="Arial Narrow" w:hAnsi="Arial Narrow" w:cs="Times New Roman"/>
        </w:rPr>
        <w:t xml:space="preserve"> nr 3</w:t>
      </w:r>
      <w:r w:rsidR="00C343A5" w:rsidRPr="00A711D1">
        <w:rPr>
          <w:rFonts w:ascii="Arial Narrow" w:hAnsi="Arial Narrow" w:cs="Times New Roman"/>
        </w:rPr>
        <w:t>/</w:t>
      </w:r>
      <w:r w:rsidR="00D4027D">
        <w:rPr>
          <w:rFonts w:ascii="Arial Narrow" w:hAnsi="Arial Narrow" w:cs="Times New Roman"/>
        </w:rPr>
        <w:t>1-3/2</w:t>
      </w:r>
      <w:r w:rsidR="007C6210" w:rsidRPr="00A711D1">
        <w:rPr>
          <w:rFonts w:ascii="Arial Narrow" w:hAnsi="Arial Narrow" w:cs="Times New Roman"/>
        </w:rPr>
        <w:t xml:space="preserve"> 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975C01" w:rsidRPr="00874121" w:rsidRDefault="006F5BFE" w:rsidP="0087412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3A691B">
        <w:rPr>
          <w:rFonts w:ascii="Arial Narrow" w:hAnsi="Arial Narrow" w:cs="Arial"/>
          <w:b/>
          <w:bCs/>
          <w:color w:val="000000" w:themeColor="text1"/>
        </w:rPr>
        <w:t xml:space="preserve">10.00.00-1 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- </w:t>
      </w:r>
      <w:r w:rsidR="00874121">
        <w:rPr>
          <w:rFonts w:ascii="Arial Narrow" w:hAnsi="Arial Narrow" w:cs="Arial"/>
          <w:bCs/>
          <w:color w:val="000000" w:themeColor="text1"/>
        </w:rPr>
        <w:t>urządzenia medyczne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BB349D" w:rsidRPr="00A711D1" w:rsidRDefault="00206132" w:rsidP="00BB349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A711D1" w:rsidRDefault="00DD42AA" w:rsidP="0087702A">
      <w:pPr>
        <w:pStyle w:val="Bezodstpw"/>
        <w:jc w:val="both"/>
        <w:rPr>
          <w:rFonts w:ascii="Arial Narrow" w:hAnsi="Arial Narrow" w:cs="Times New Roman"/>
        </w:rPr>
      </w:pPr>
    </w:p>
    <w:p w:rsidR="00444F21" w:rsidRPr="00A17263" w:rsidRDefault="009613D2" w:rsidP="002849D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 dopuszcza składanie ofe</w:t>
      </w:r>
      <w:r w:rsidR="00E46BD4" w:rsidRPr="00A711D1">
        <w:rPr>
          <w:rFonts w:ascii="Arial Narrow" w:hAnsi="Arial Narrow" w:cs="Times New Roman"/>
          <w:b/>
        </w:rPr>
        <w:t xml:space="preserve">rt częściowych </w:t>
      </w:r>
      <w:r w:rsidR="00AB1B20" w:rsidRPr="00A711D1">
        <w:rPr>
          <w:rFonts w:ascii="Arial Narrow" w:hAnsi="Arial Narrow" w:cs="Times New Roman"/>
          <w:b/>
        </w:rPr>
        <w:t xml:space="preserve">- </w:t>
      </w:r>
      <w:r w:rsidR="00874121">
        <w:rPr>
          <w:rFonts w:ascii="Arial Narrow" w:hAnsi="Arial Narrow" w:cs="Times New Roman"/>
          <w:b/>
        </w:rPr>
        <w:t>3</w:t>
      </w:r>
      <w:r w:rsidR="00F54258" w:rsidRPr="00A711D1">
        <w:rPr>
          <w:rFonts w:ascii="Arial Narrow" w:hAnsi="Arial Narrow" w:cs="Times New Roman"/>
          <w:b/>
        </w:rPr>
        <w:t xml:space="preserve"> </w:t>
      </w:r>
      <w:r w:rsidR="002849DD" w:rsidRPr="00A711D1">
        <w:rPr>
          <w:rFonts w:ascii="Arial Narrow" w:hAnsi="Arial Narrow" w:cs="Times New Roman"/>
          <w:b/>
        </w:rPr>
        <w:t>GRUP</w:t>
      </w:r>
      <w:r w:rsidR="00063319" w:rsidRPr="00A711D1">
        <w:rPr>
          <w:rFonts w:ascii="Arial Narrow" w:hAnsi="Arial Narrow" w:cs="Times New Roman"/>
          <w:b/>
        </w:rPr>
        <w:t>Y</w:t>
      </w:r>
      <w:r w:rsidR="005A5CB7" w:rsidRPr="00A711D1">
        <w:rPr>
          <w:rFonts w:ascii="Arial Narrow" w:hAnsi="Arial Narrow" w:cs="Times New Roman"/>
          <w:b/>
        </w:rPr>
        <w:t>.</w:t>
      </w:r>
    </w:p>
    <w:p w:rsidR="00A17263" w:rsidRPr="00A711D1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tbl>
      <w:tblPr>
        <w:tblStyle w:val="Tabela-Siatka"/>
        <w:tblW w:w="877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7649"/>
      </w:tblGrid>
      <w:tr w:rsidR="00D122D4" w:rsidRPr="00A711D1" w:rsidTr="00874121">
        <w:tc>
          <w:tcPr>
            <w:tcW w:w="1129" w:type="dxa"/>
          </w:tcPr>
          <w:p w:rsidR="00D122D4" w:rsidRPr="00A711D1" w:rsidRDefault="00D4027D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1</w:t>
            </w:r>
            <w:r w:rsidR="00D122D4" w:rsidRPr="00A711D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649" w:type="dxa"/>
          </w:tcPr>
          <w:p w:rsidR="00085C69" w:rsidRPr="00A711D1" w:rsidRDefault="00874121" w:rsidP="00BA3F6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Linie tętniczo-żylne do aparatu Braun-Dialog </w:t>
            </w:r>
          </w:p>
        </w:tc>
      </w:tr>
      <w:tr w:rsidR="00B7431D" w:rsidRPr="00A711D1" w:rsidTr="00874121">
        <w:tc>
          <w:tcPr>
            <w:tcW w:w="1129" w:type="dxa"/>
          </w:tcPr>
          <w:p w:rsidR="00B7431D" w:rsidRPr="00A711D1" w:rsidRDefault="00D4027D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2</w:t>
            </w:r>
          </w:p>
        </w:tc>
        <w:tc>
          <w:tcPr>
            <w:tcW w:w="7649" w:type="dxa"/>
          </w:tcPr>
          <w:p w:rsidR="00B7431D" w:rsidRDefault="00874121" w:rsidP="00085C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Dializatory wysokoprzepływowe</w:t>
            </w:r>
          </w:p>
        </w:tc>
      </w:tr>
    </w:tbl>
    <w:p w:rsidR="00A17263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874121">
        <w:rPr>
          <w:rFonts w:ascii="Arial Narrow" w:hAnsi="Arial Narrow" w:cs="Times New Roman"/>
          <w:b/>
        </w:rPr>
        <w:t>36</w:t>
      </w:r>
      <w:r w:rsidR="00EA33FB" w:rsidRPr="00A711D1">
        <w:rPr>
          <w:rFonts w:ascii="Arial Narrow" w:hAnsi="Arial Narrow" w:cs="Times New Roman"/>
          <w:b/>
        </w:rPr>
        <w:t xml:space="preserve">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F53B86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F53B86">
        <w:rPr>
          <w:rFonts w:ascii="Arial Narrow" w:hAnsi="Arial Narrow" w:cs="Times New Roman"/>
          <w:color w:val="000000" w:themeColor="text1"/>
        </w:rPr>
        <w:lastRenderedPageBreak/>
        <w:t>Poszczególne dostawy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 – </w:t>
      </w:r>
      <w:r w:rsidRPr="00F53B86">
        <w:rPr>
          <w:rFonts w:ascii="Arial Narrow" w:hAnsi="Arial Narrow" w:cs="Times New Roman"/>
          <w:color w:val="000000" w:themeColor="text1"/>
        </w:rPr>
        <w:t>na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 </w:t>
      </w:r>
      <w:r w:rsidRPr="00F53B86">
        <w:rPr>
          <w:rFonts w:ascii="Arial Narrow" w:hAnsi="Arial Narrow" w:cs="Times New Roman"/>
          <w:color w:val="000000" w:themeColor="text1"/>
        </w:rPr>
        <w:t>podstawie zamówień jednostkowych składanych faxem</w:t>
      </w:r>
      <w:r w:rsidR="00114C30" w:rsidRPr="00F53B86">
        <w:rPr>
          <w:rFonts w:ascii="Arial Narrow" w:hAnsi="Arial Narrow" w:cs="Times New Roman"/>
          <w:color w:val="000000" w:themeColor="text1"/>
        </w:rPr>
        <w:t xml:space="preserve"> </w:t>
      </w:r>
      <w:r w:rsidRPr="00F53B86">
        <w:rPr>
          <w:rFonts w:ascii="Arial Narrow" w:hAnsi="Arial Narrow" w:cs="Times New Roman"/>
          <w:color w:val="000000" w:themeColor="text1"/>
        </w:rPr>
        <w:t xml:space="preserve">lub </w:t>
      </w:r>
      <w:r w:rsidR="0000081D" w:rsidRPr="00F53B86">
        <w:rPr>
          <w:rFonts w:ascii="Arial Narrow" w:hAnsi="Arial Narrow" w:cs="Times New Roman"/>
          <w:color w:val="000000" w:themeColor="text1"/>
        </w:rPr>
        <w:t>pocztą</w:t>
      </w:r>
      <w:r w:rsidR="00114C30" w:rsidRPr="00F53B86">
        <w:rPr>
          <w:rFonts w:ascii="Arial Narrow" w:hAnsi="Arial Narrow" w:cs="Times New Roman"/>
          <w:color w:val="000000" w:themeColor="text1"/>
        </w:rPr>
        <w:t xml:space="preserve"> elektro</w:t>
      </w:r>
      <w:r w:rsidR="0000081D" w:rsidRPr="00F53B86">
        <w:rPr>
          <w:rFonts w:ascii="Arial Narrow" w:hAnsi="Arial Narrow" w:cs="Times New Roman"/>
          <w:color w:val="000000" w:themeColor="text1"/>
        </w:rPr>
        <w:t>niczną</w:t>
      </w:r>
      <w:r w:rsidRPr="00F53B86">
        <w:rPr>
          <w:rFonts w:ascii="Arial Narrow" w:hAnsi="Arial Narrow" w:cs="Times New Roman"/>
          <w:color w:val="000000" w:themeColor="text1"/>
        </w:rPr>
        <w:t xml:space="preserve">, 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realizowane będą </w:t>
      </w:r>
      <w:r w:rsidRPr="00F53B86">
        <w:rPr>
          <w:rFonts w:ascii="Arial Narrow" w:hAnsi="Arial Narrow" w:cs="Times New Roman"/>
          <w:color w:val="000000" w:themeColor="text1"/>
        </w:rPr>
        <w:t xml:space="preserve">w </w:t>
      </w:r>
      <w:r w:rsidR="00795270" w:rsidRPr="00F53B86">
        <w:rPr>
          <w:rFonts w:ascii="Arial Narrow" w:hAnsi="Arial Narrow" w:cs="Times New Roman"/>
          <w:color w:val="000000" w:themeColor="text1"/>
        </w:rPr>
        <w:t>terminach</w:t>
      </w:r>
      <w:r w:rsidR="009A7753" w:rsidRPr="00F53B86">
        <w:rPr>
          <w:rFonts w:ascii="Arial Narrow" w:hAnsi="Arial Narrow" w:cs="Times New Roman"/>
          <w:color w:val="000000" w:themeColor="text1"/>
        </w:rPr>
        <w:t xml:space="preserve"> maksymalnych</w:t>
      </w:r>
      <w:r w:rsidR="00DD1B69" w:rsidRPr="00F53B86">
        <w:rPr>
          <w:rFonts w:ascii="Arial Narrow" w:hAnsi="Arial Narrow" w:cs="Times New Roman"/>
          <w:color w:val="000000" w:themeColor="text1"/>
        </w:rPr>
        <w:t xml:space="preserve"> wynoszących odpowiednio: </w:t>
      </w:r>
    </w:p>
    <w:p w:rsidR="00795270" w:rsidRPr="00F53B86" w:rsidRDefault="0059029B" w:rsidP="00795270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F53B86">
        <w:rPr>
          <w:rFonts w:ascii="Arial Narrow" w:hAnsi="Arial Narrow" w:cs="Times New Roman"/>
          <w:color w:val="000000" w:themeColor="text1"/>
        </w:rPr>
        <w:t>dla zamówień standardowych</w:t>
      </w:r>
      <w:r w:rsidR="00854C63" w:rsidRPr="00F53B86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17583E" w:rsidRPr="00F53B86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F53B86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0E221B" w:rsidRPr="00F53B86">
        <w:rPr>
          <w:rFonts w:ascii="Arial Narrow" w:hAnsi="Arial Narrow" w:cs="Times New Roman"/>
          <w:b/>
          <w:color w:val="000000" w:themeColor="text1"/>
          <w:u w:val="single"/>
        </w:rPr>
        <w:t>7</w:t>
      </w:r>
      <w:r w:rsidR="007D5D3F"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610D49"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F53B86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 w:rsidR="00D4027D">
        <w:rPr>
          <w:rFonts w:ascii="Arial Narrow" w:hAnsi="Arial Narrow" w:cs="Times New Roman"/>
          <w:b/>
          <w:color w:val="000000" w:themeColor="text1"/>
          <w:u w:val="single"/>
        </w:rPr>
        <w:t xml:space="preserve"> (Grupa 1,2</w:t>
      </w:r>
      <w:r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) </w:t>
      </w:r>
      <w:r w:rsidRPr="00F53B86">
        <w:rPr>
          <w:rFonts w:ascii="Arial Narrow" w:hAnsi="Arial Narrow" w:cs="Times New Roman"/>
          <w:color w:val="000000" w:themeColor="text1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D82A51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  </w:t>
      </w:r>
      <w:r w:rsidR="00A17263"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lastRenderedPageBreak/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4D30AD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874121" w:rsidRDefault="00AD3A21" w:rsidP="000E221B">
      <w:pPr>
        <w:pStyle w:val="Bezodstpw"/>
        <w:jc w:val="both"/>
        <w:rPr>
          <w:rFonts w:ascii="Arial Narrow" w:hAnsi="Arial Narrow" w:cs="Times New Roman"/>
          <w:b/>
          <w:color w:val="FF0000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AD4ED3" w:rsidRDefault="00AD4ED3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Zamawiający opublikuje wyjaśnienia pod adresem bip.usdk.pl, a także dołączy do Specyfikacji Istotnych Warunków Zamówienia i będą stanowić integralną jej część.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</w:t>
      </w:r>
      <w:r w:rsidR="00AD4ED3">
        <w:rPr>
          <w:rFonts w:ascii="Arial Narrow" w:hAnsi="Arial Narrow" w:cs="Times New Roman"/>
          <w:color w:val="000000" w:themeColor="text1"/>
        </w:rPr>
        <w:br/>
      </w:r>
      <w:r w:rsidRPr="004D30AD">
        <w:rPr>
          <w:rFonts w:ascii="Arial Narrow" w:hAnsi="Arial Narrow" w:cs="Times New Roman"/>
          <w:color w:val="000000" w:themeColor="text1"/>
        </w:rPr>
        <w:t xml:space="preserve">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497084" w:rsidRPr="004D30AD">
        <w:rPr>
          <w:rFonts w:ascii="Arial Narrow" w:hAnsi="Arial Narrow" w:cs="Times New Roman"/>
          <w:color w:val="000000" w:themeColor="text1"/>
        </w:rPr>
        <w:t>Marta Chmurska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AD4ED3" w:rsidRDefault="00AD4ED3" w:rsidP="00497084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AD4ED3" w:rsidRPr="004D30AD" w:rsidRDefault="00AD4ED3" w:rsidP="00497084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</w:t>
      </w:r>
      <w:r w:rsidR="00D4027D">
        <w:rPr>
          <w:rFonts w:ascii="Arial Narrow" w:hAnsi="Arial Narrow" w:cs="Times New Roman"/>
          <w:color w:val="000000" w:themeColor="text1"/>
        </w:rPr>
        <w:t>/1- 3/2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F40A36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483D99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F53B86">
        <w:rPr>
          <w:rFonts w:ascii="Arial Narrow" w:hAnsi="Arial Narrow" w:cs="Arial"/>
          <w:color w:val="000000" w:themeColor="text1"/>
        </w:rPr>
        <w:t xml:space="preserve"> Materiały informacyjne</w:t>
      </w:r>
      <w:r w:rsidR="00E40118" w:rsidRPr="00F53B86">
        <w:rPr>
          <w:rFonts w:ascii="Arial Narrow" w:hAnsi="Arial Narrow" w:cs="Arial"/>
          <w:color w:val="000000" w:themeColor="text1"/>
        </w:rPr>
        <w:t>,</w:t>
      </w:r>
      <w:r w:rsidRPr="00F53B86">
        <w:rPr>
          <w:rFonts w:ascii="Arial Narrow" w:hAnsi="Arial Narrow" w:cs="Arial"/>
          <w:color w:val="000000" w:themeColor="text1"/>
        </w:rPr>
        <w:t xml:space="preserve"> </w:t>
      </w:r>
      <w:r w:rsidR="00E40118" w:rsidRPr="00F53B86">
        <w:rPr>
          <w:rFonts w:ascii="Arial Narrow" w:hAnsi="Arial Narrow" w:cs="Arial"/>
          <w:b/>
          <w:color w:val="000000" w:themeColor="text1"/>
        </w:rPr>
        <w:t>w szczególności:</w:t>
      </w:r>
      <w:r w:rsidRPr="00F53B86">
        <w:rPr>
          <w:rFonts w:ascii="Arial Narrow" w:hAnsi="Arial Narrow" w:cs="Arial"/>
          <w:color w:val="000000" w:themeColor="text1"/>
        </w:rPr>
        <w:t xml:space="preserve"> </w:t>
      </w:r>
      <w:r w:rsidR="00E40118" w:rsidRPr="00F53B86">
        <w:rPr>
          <w:rFonts w:ascii="Arial Narrow" w:hAnsi="Arial Narrow" w:cs="Arial"/>
          <w:color w:val="000000" w:themeColor="text1"/>
        </w:rPr>
        <w:t>ulotki</w:t>
      </w:r>
      <w:r w:rsidR="00027F81" w:rsidRPr="00F53B86">
        <w:rPr>
          <w:rFonts w:ascii="Arial Narrow" w:hAnsi="Arial Narrow" w:cs="Arial"/>
          <w:color w:val="000000" w:themeColor="text1"/>
        </w:rPr>
        <w:t xml:space="preserve">, </w:t>
      </w:r>
      <w:r w:rsidR="00E40118" w:rsidRPr="00F53B86">
        <w:rPr>
          <w:rFonts w:ascii="Arial Narrow" w:hAnsi="Arial Narrow" w:cs="Arial"/>
          <w:color w:val="000000" w:themeColor="text1"/>
        </w:rPr>
        <w:t>katalogi, foldery  reklamowe</w:t>
      </w:r>
      <w:r w:rsidR="00077710" w:rsidRPr="00F53B86">
        <w:rPr>
          <w:rFonts w:ascii="Arial Narrow" w:hAnsi="Arial Narrow" w:cs="Arial"/>
          <w:color w:val="000000" w:themeColor="text1"/>
        </w:rPr>
        <w:t xml:space="preserve"> lub</w:t>
      </w:r>
      <w:r w:rsidRPr="00F53B86">
        <w:rPr>
          <w:rFonts w:ascii="Arial Narrow" w:hAnsi="Arial Narrow" w:cs="Arial"/>
          <w:color w:val="000000" w:themeColor="text1"/>
        </w:rPr>
        <w:t xml:space="preserve"> </w:t>
      </w:r>
      <w:r w:rsidR="00E40118" w:rsidRPr="00483D99">
        <w:rPr>
          <w:rFonts w:ascii="Arial Narrow" w:hAnsi="Arial Narrow" w:cs="Arial"/>
          <w:color w:val="000000" w:themeColor="text1"/>
        </w:rPr>
        <w:t>instrukcje</w:t>
      </w:r>
      <w:r w:rsidR="00027F81" w:rsidRPr="00483D99">
        <w:rPr>
          <w:rFonts w:ascii="Arial Narrow" w:hAnsi="Arial Narrow" w:cs="Arial"/>
          <w:color w:val="000000" w:themeColor="text1"/>
        </w:rPr>
        <w:t xml:space="preserve"> obsługi oferowanych produktów dla potwierdzenia i weryfikacji informacji zawartych w formularzu </w:t>
      </w:r>
      <w:r w:rsidR="00F56B08" w:rsidRPr="00483D99">
        <w:rPr>
          <w:rFonts w:ascii="Arial Narrow" w:hAnsi="Arial Narrow" w:cs="Arial"/>
          <w:color w:val="000000" w:themeColor="text1"/>
        </w:rPr>
        <w:t>cenowym</w:t>
      </w:r>
      <w:r w:rsidR="00483D99">
        <w:rPr>
          <w:rFonts w:ascii="Arial Narrow" w:hAnsi="Arial Narrow" w:cs="Arial"/>
          <w:color w:val="000000" w:themeColor="text1"/>
        </w:rPr>
        <w:t>;</w:t>
      </w:r>
      <w:r w:rsidR="00483D99">
        <w:rPr>
          <w:rFonts w:ascii="Arial Narrow" w:hAnsi="Arial Narrow" w:cs="Arial"/>
          <w:color w:val="000000" w:themeColor="text1"/>
        </w:rPr>
        <w:br/>
      </w:r>
      <w:r w:rsidR="00483D99" w:rsidRPr="00483D99">
        <w:rPr>
          <w:rFonts w:ascii="Arial Narrow" w:hAnsi="Arial Narrow" w:cs="Arial"/>
          <w:b/>
          <w:color w:val="000000" w:themeColor="text1"/>
        </w:rPr>
        <w:t>(dla dializatorów</w:t>
      </w:r>
      <w:r w:rsidR="00483D99">
        <w:rPr>
          <w:rFonts w:ascii="Arial Narrow" w:hAnsi="Arial Narrow" w:cs="Arial"/>
          <w:b/>
          <w:color w:val="000000" w:themeColor="text1"/>
        </w:rPr>
        <w:t xml:space="preserve"> – Grupa 2 - </w:t>
      </w:r>
      <w:r w:rsidR="00483D99" w:rsidRPr="00483D99">
        <w:rPr>
          <w:rFonts w:ascii="Arial Narrow" w:hAnsi="Arial Narrow" w:cs="Arial"/>
          <w:b/>
          <w:color w:val="000000" w:themeColor="text1"/>
        </w:rPr>
        <w:t xml:space="preserve"> obowiązkowo instrukcje obsługi).</w:t>
      </w:r>
    </w:p>
    <w:p w:rsidR="00C22735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F56B08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F56B08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A341A" w:rsidRPr="00F56B08" w:rsidRDefault="00D63BFB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 pozycji asortymentowej</w:t>
      </w:r>
      <w:r w:rsidR="00AE18D6" w:rsidRPr="00F56B08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ilościach:</w:t>
      </w:r>
    </w:p>
    <w:p w:rsidR="00AE18D6" w:rsidRPr="00483D99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</w:rPr>
        <w:t>Grupa 1</w:t>
      </w:r>
      <w:r w:rsidR="00483D99">
        <w:rPr>
          <w:rFonts w:ascii="Arial Narrow" w:hAnsi="Arial Narrow" w:cs="Times New Roman"/>
          <w:b/>
          <w:color w:val="000000" w:themeColor="text1"/>
        </w:rPr>
        <w:t xml:space="preserve"> </w:t>
      </w:r>
      <w:r w:rsidR="00CB0A7F" w:rsidRPr="00483D99">
        <w:rPr>
          <w:rFonts w:ascii="Arial Narrow" w:hAnsi="Arial Narrow" w:cs="Times New Roman"/>
          <w:b/>
          <w:color w:val="000000" w:themeColor="text1"/>
        </w:rPr>
        <w:t>– po</w:t>
      </w:r>
      <w:r w:rsidRPr="00483D99">
        <w:rPr>
          <w:rFonts w:ascii="Arial Narrow" w:hAnsi="Arial Narrow" w:cs="Times New Roman"/>
          <w:b/>
          <w:color w:val="000000" w:themeColor="text1"/>
        </w:rPr>
        <w:t xml:space="preserve"> 5 szt.</w:t>
      </w:r>
      <w:r w:rsidR="00F53B86" w:rsidRPr="00483D99">
        <w:rPr>
          <w:rFonts w:ascii="Arial Narrow" w:hAnsi="Arial Narrow" w:cs="Times New Roman"/>
          <w:b/>
          <w:color w:val="000000" w:themeColor="text1"/>
        </w:rPr>
        <w:t xml:space="preserve"> z każdej pozycji</w:t>
      </w:r>
    </w:p>
    <w:p w:rsidR="009723A0" w:rsidRPr="00945EE1" w:rsidRDefault="00294B52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945EE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Pr="00945EE1">
        <w:rPr>
          <w:rFonts w:ascii="Arial Narrow" w:hAnsi="Arial Narrow" w:cs="Times New Roman"/>
          <w:b/>
          <w:color w:val="000000" w:themeColor="text1"/>
        </w:rPr>
        <w:t>adnotację</w:t>
      </w:r>
      <w:r w:rsidR="00135B30" w:rsidRPr="00945EE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005B8D" w:rsidRPr="00945EE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027F81" w:rsidRPr="00945EE1">
        <w:rPr>
          <w:rFonts w:ascii="Arial Narrow" w:hAnsi="Arial Narrow" w:cs="Times New Roman"/>
          <w:b/>
          <w:color w:val="000000" w:themeColor="text1"/>
        </w:rPr>
        <w:t xml:space="preserve">medycznego </w:t>
      </w:r>
      <w:r w:rsidR="00945EE1" w:rsidRPr="00945EE1">
        <w:rPr>
          <w:rFonts w:ascii="Arial Narrow" w:hAnsi="Arial Narrow" w:cs="Times New Roman"/>
          <w:b/>
          <w:color w:val="000000" w:themeColor="text1"/>
        </w:rPr>
        <w:t xml:space="preserve">- </w:t>
      </w:r>
      <w:r w:rsidR="00D4027D">
        <w:rPr>
          <w:rFonts w:ascii="Arial Narrow" w:hAnsi="Arial Narrow" w:cs="Times New Roman"/>
          <w:b/>
          <w:color w:val="000000" w:themeColor="text1"/>
        </w:rPr>
        <w:t>2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005B8D" w:rsidRPr="00945EE1">
        <w:rPr>
          <w:rFonts w:ascii="Arial Narrow" w:hAnsi="Arial Narrow" w:cs="Times New Roman"/>
          <w:b/>
          <w:color w:val="000000" w:themeColor="text1"/>
        </w:rPr>
        <w:t>y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E85B17" w:rsidRPr="00945EE1">
        <w:rPr>
          <w:rFonts w:ascii="Arial Narrow" w:hAnsi="Arial Narrow" w:cs="Times New Roman"/>
          <w:b/>
          <w:color w:val="000000" w:themeColor="text1"/>
        </w:rPr>
        <w:br/>
      </w:r>
      <w:r w:rsidRPr="00945EE1">
        <w:rPr>
          <w:rFonts w:ascii="Arial Narrow" w:hAnsi="Arial Narrow" w:cs="Times New Roman"/>
          <w:b/>
          <w:color w:val="000000" w:themeColor="text1"/>
        </w:rPr>
        <w:t>GRUPA</w:t>
      </w:r>
      <w:r w:rsidR="0087626F" w:rsidRPr="00945EE1">
        <w:rPr>
          <w:rFonts w:ascii="Arial Narrow" w:hAnsi="Arial Narrow" w:cs="Times New Roman"/>
          <w:b/>
          <w:color w:val="000000" w:themeColor="text1"/>
        </w:rPr>
        <w:t xml:space="preserve"> ……</w:t>
      </w:r>
      <w:r w:rsidR="00865874" w:rsidRPr="00945EE1">
        <w:rPr>
          <w:rFonts w:ascii="Arial Narrow" w:hAnsi="Arial Narrow" w:cs="Times New Roman"/>
          <w:b/>
          <w:color w:val="000000" w:themeColor="text1"/>
        </w:rPr>
        <w:t>…….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.,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D4027D">
        <w:rPr>
          <w:rFonts w:ascii="Arial Narrow" w:hAnsi="Arial Narrow" w:cs="Times New Roman"/>
          <w:b/>
          <w:color w:val="000000" w:themeColor="text1"/>
        </w:rPr>
        <w:t>77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 xml:space="preserve">NIE OTWIERAĆ PRZED: </w:t>
      </w:r>
      <w:r w:rsidR="00BA3F65" w:rsidRPr="00BA3F65">
        <w:rPr>
          <w:rFonts w:ascii="Arial Narrow" w:hAnsi="Arial Narrow" w:cs="Times New Roman"/>
          <w:b/>
          <w:color w:val="000000" w:themeColor="text1"/>
        </w:rPr>
        <w:t>……………</w:t>
      </w:r>
      <w:r w:rsidR="00027F81" w:rsidRPr="00BA3F65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 xml:space="preserve">da próbka powinna być oznaczona nazwą Wykonawcy, 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numerem grupy 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 xml:space="preserve">mowa w art. 86 ust. 4 ustawy </w:t>
      </w:r>
      <w:r w:rsidR="00D4027D">
        <w:rPr>
          <w:rFonts w:ascii="Arial Narrow" w:hAnsi="Arial Narrow" w:cs="Times New Roman"/>
          <w:color w:val="000000" w:themeColor="text1"/>
        </w:rPr>
        <w:br/>
      </w:r>
      <w:r w:rsidR="002E48C8" w:rsidRPr="00945EE1">
        <w:rPr>
          <w:rFonts w:ascii="Arial Narrow" w:hAnsi="Arial Narrow" w:cs="Times New Roman"/>
          <w:color w:val="000000" w:themeColor="text1"/>
        </w:rPr>
        <w:t>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D4027D">
        <w:rPr>
          <w:rFonts w:ascii="Arial Narrow" w:hAnsi="Arial Narrow" w:cs="Times New Roman"/>
          <w:color w:val="000000" w:themeColor="text1"/>
        </w:rPr>
        <w:t>8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</w:t>
      </w:r>
      <w:r w:rsidR="00D4027D">
        <w:rPr>
          <w:rFonts w:ascii="Arial Narrow" w:hAnsi="Arial Narrow" w:cs="Times New Roman"/>
          <w:color w:val="000000" w:themeColor="text1"/>
        </w:rPr>
        <w:t>986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D4027D">
        <w:rPr>
          <w:rFonts w:ascii="Arial Narrow" w:hAnsi="Arial Narrow"/>
          <w:b/>
          <w:color w:val="000000" w:themeColor="text1"/>
        </w:rPr>
        <w:t>drobnego sprzętu medycznego – 2</w:t>
      </w:r>
      <w:r>
        <w:rPr>
          <w:rFonts w:ascii="Arial Narrow" w:hAnsi="Arial Narrow"/>
          <w:b/>
          <w:color w:val="000000" w:themeColor="text1"/>
        </w:rPr>
        <w:t xml:space="preserve"> grupy,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D4027D">
        <w:rPr>
          <w:rFonts w:ascii="Arial Narrow" w:hAnsi="Arial Narrow"/>
          <w:b/>
          <w:color w:val="000000" w:themeColor="text1"/>
        </w:rPr>
        <w:t>77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D4027D">
        <w:rPr>
          <w:rFonts w:ascii="Arial Narrow" w:hAnsi="Arial Narrow"/>
          <w:color w:val="000000" w:themeColor="text1"/>
        </w:rPr>
        <w:t>t.j</w:t>
      </w:r>
      <w:proofErr w:type="spellEnd"/>
      <w:r w:rsidR="00D4027D">
        <w:rPr>
          <w:rFonts w:ascii="Arial Narrow" w:hAnsi="Arial Narrow"/>
          <w:color w:val="000000" w:themeColor="text1"/>
        </w:rPr>
        <w:t>. Dz. U. z 2018</w:t>
      </w:r>
      <w:r w:rsidRPr="00305E9B">
        <w:rPr>
          <w:rFonts w:ascii="Arial Narrow" w:hAnsi="Arial Narrow"/>
          <w:color w:val="000000" w:themeColor="text1"/>
        </w:rPr>
        <w:t xml:space="preserve">r. poz. </w:t>
      </w:r>
      <w:r w:rsidR="00D4027D">
        <w:rPr>
          <w:rFonts w:ascii="Arial Narrow" w:hAnsi="Arial Narrow"/>
          <w:color w:val="000000" w:themeColor="text1"/>
        </w:rPr>
        <w:t>1986</w:t>
      </w:r>
      <w:r w:rsidRPr="00305E9B">
        <w:rPr>
          <w:rFonts w:ascii="Arial Narrow" w:hAnsi="Arial Narrow"/>
          <w:color w:val="000000" w:themeColor="text1"/>
        </w:rPr>
        <w:t xml:space="preserve">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D4027D">
        <w:rPr>
          <w:rFonts w:ascii="Arial Narrow" w:hAnsi="Arial Narrow" w:cs="Times New Roman"/>
          <w:b/>
          <w:color w:val="000000" w:themeColor="text1"/>
        </w:rPr>
        <w:t>11.12</w:t>
      </w:r>
      <w:r w:rsidR="00BA3F65" w:rsidRPr="00BA3F65">
        <w:rPr>
          <w:rFonts w:ascii="Arial Narrow" w:hAnsi="Arial Narrow" w:cs="Times New Roman"/>
          <w:b/>
          <w:color w:val="000000" w:themeColor="text1"/>
        </w:rPr>
        <w:t>.</w:t>
      </w:r>
      <w:r w:rsidR="00AD7B1D" w:rsidRPr="00BA3F65">
        <w:rPr>
          <w:rFonts w:ascii="Arial Narrow" w:hAnsi="Arial Narrow" w:cs="Times New Roman"/>
          <w:b/>
          <w:color w:val="000000" w:themeColor="text1"/>
        </w:rPr>
        <w:t>2018</w:t>
      </w:r>
      <w:r w:rsidR="00C77BBF" w:rsidRPr="00BA3F65">
        <w:rPr>
          <w:rFonts w:ascii="Arial Narrow" w:hAnsi="Arial Narrow" w:cs="Times New Roman"/>
          <w:b/>
          <w:color w:val="000000" w:themeColor="text1"/>
        </w:rPr>
        <w:t>r</w:t>
      </w:r>
      <w:r w:rsidRPr="006C4831">
        <w:rPr>
          <w:rFonts w:ascii="Arial Narrow" w:hAnsi="Arial Narrow" w:cs="Times New Roman"/>
          <w:b/>
          <w:color w:val="000000" w:themeColor="text1"/>
        </w:rPr>
        <w:t>.</w:t>
      </w:r>
      <w:r w:rsidRPr="006C4831">
        <w:rPr>
          <w:rFonts w:ascii="Arial Narrow" w:hAnsi="Arial Narrow" w:cs="Times New Roman"/>
          <w:color w:val="000000" w:themeColor="text1"/>
        </w:rPr>
        <w:t xml:space="preserve"> 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604189" w:rsidRPr="006C483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 xml:space="preserve">medycznego - </w:t>
      </w:r>
      <w:r w:rsidR="00D4027D">
        <w:rPr>
          <w:rFonts w:ascii="Arial Narrow" w:hAnsi="Arial Narrow" w:cs="Times New Roman"/>
          <w:b/>
          <w:color w:val="000000" w:themeColor="text1"/>
        </w:rPr>
        <w:t>2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>y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,</w:t>
      </w:r>
      <w:r w:rsidR="00671016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G</w:t>
      </w:r>
      <w:r w:rsidR="006A5868" w:rsidRPr="006C4831">
        <w:rPr>
          <w:rFonts w:ascii="Arial Narrow" w:hAnsi="Arial Narrow" w:cs="Times New Roman"/>
          <w:b/>
          <w:color w:val="000000" w:themeColor="text1"/>
        </w:rPr>
        <w:t xml:space="preserve">rupa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0B6F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6C4831">
        <w:rPr>
          <w:rFonts w:ascii="Arial Narrow" w:hAnsi="Arial Narrow" w:cs="Times New Roman"/>
          <w:b/>
          <w:color w:val="000000" w:themeColor="text1"/>
        </w:rPr>
        <w:t>….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D4027D">
        <w:rPr>
          <w:rFonts w:ascii="Arial Narrow" w:hAnsi="Arial Narrow" w:cs="Times New Roman"/>
          <w:b/>
          <w:color w:val="000000" w:themeColor="text1"/>
        </w:rPr>
        <w:t>77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Default="00595DF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59246A" w:rsidRDefault="0059246A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</w:t>
      </w:r>
      <w:r w:rsidR="00AE0159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 xml:space="preserve">ykonawcy na zasadach określonych w art. 84 ust.2 ustawy </w:t>
      </w:r>
      <w:r w:rsidR="00AE0159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>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D4027D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D4027D">
              <w:rPr>
                <w:rFonts w:ascii="Arial Narrow" w:hAnsi="Arial Narrow" w:cs="Times New Roman"/>
                <w:b/>
                <w:color w:val="000000" w:themeColor="text1"/>
              </w:rPr>
              <w:t>11.12</w:t>
            </w:r>
            <w:r w:rsidR="00EF2181" w:rsidRPr="00BA3F65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BA3F65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BA3F65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Cenę oferty należy określać z dokładnością do dwóch miejsc po przecinku. Cenę oferty zaokrągla się do pełnych groszy, przy czym końcówki poniżej </w:t>
      </w:r>
      <w:r w:rsidR="00B8740D" w:rsidRPr="00B8740D">
        <w:rPr>
          <w:rFonts w:ascii="Arial Narrow" w:hAnsi="Arial Narrow" w:cs="Times New Roman"/>
          <w:color w:val="000000" w:themeColor="text1"/>
        </w:rPr>
        <w:t>0,6</w:t>
      </w:r>
      <w:r w:rsidRPr="00B8740D">
        <w:rPr>
          <w:rFonts w:ascii="Arial Narrow" w:hAnsi="Arial Narrow" w:cs="Times New Roman"/>
          <w:color w:val="000000" w:themeColor="text1"/>
        </w:rPr>
        <w:t xml:space="preserve"> gr </w:t>
      </w:r>
      <w:r w:rsidRPr="006C4831">
        <w:rPr>
          <w:rFonts w:ascii="Arial Narrow" w:hAnsi="Arial Narrow" w:cs="Times New Roman"/>
        </w:rPr>
        <w:t xml:space="preserve">pomija się, a końcówki </w:t>
      </w:r>
      <w:r w:rsidRPr="00B8740D">
        <w:rPr>
          <w:rFonts w:ascii="Arial Narrow" w:hAnsi="Arial Narrow" w:cs="Times New Roman"/>
          <w:color w:val="000000" w:themeColor="text1"/>
        </w:rPr>
        <w:t>0</w:t>
      </w:r>
      <w:r w:rsidR="00B8740D" w:rsidRPr="00B8740D">
        <w:rPr>
          <w:rFonts w:ascii="Arial Narrow" w:hAnsi="Arial Narrow" w:cs="Times New Roman"/>
          <w:color w:val="000000" w:themeColor="text1"/>
        </w:rPr>
        <w:t>,6</w:t>
      </w:r>
      <w:r w:rsidRPr="00B8740D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</w:rPr>
        <w:t>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59246A" w:rsidRPr="00485C68" w:rsidRDefault="0059246A" w:rsidP="0059246A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8F041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59246A" w:rsidRPr="00485C68" w:rsidRDefault="0059246A" w:rsidP="0059246A">
      <w:pPr>
        <w:pStyle w:val="Bezodstpw"/>
        <w:ind w:left="1418"/>
        <w:rPr>
          <w:rFonts w:ascii="Arial Narrow" w:hAnsi="Arial Narrow" w:cs="Times New Roman"/>
          <w:b/>
        </w:rPr>
      </w:pPr>
    </w:p>
    <w:p w:rsidR="007773B3" w:rsidRDefault="00D722A3" w:rsidP="00AE063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p w:rsidR="00AE0631" w:rsidRPr="00AE0631" w:rsidRDefault="00AE0631" w:rsidP="00AE0631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246A" w:rsidRDefault="0059246A" w:rsidP="0007044A">
      <w:pPr>
        <w:pStyle w:val="Akapitzlist"/>
        <w:ind w:left="284"/>
        <w:jc w:val="both"/>
        <w:rPr>
          <w:rFonts w:ascii="Arial Narrow" w:hAnsi="Arial Narrow" w:cs="Times New Roman"/>
          <w:b/>
        </w:rPr>
      </w:pPr>
    </w:p>
    <w:p w:rsidR="0007044A" w:rsidRPr="007773B3" w:rsidRDefault="00D4027D" w:rsidP="0007044A">
      <w:pPr>
        <w:pStyle w:val="Akapitzlist"/>
        <w:ind w:left="284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GRUPA 1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815D5E">
        <w:tc>
          <w:tcPr>
            <w:tcW w:w="562" w:type="dxa"/>
          </w:tcPr>
          <w:p w:rsidR="00337535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985" w:type="dxa"/>
          </w:tcPr>
          <w:p w:rsidR="00337535" w:rsidRPr="0012453A" w:rsidRDefault="00E00665" w:rsidP="0033753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Cena (C)</w:t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  <w:t>Jakość                       (J)</w:t>
            </w:r>
          </w:p>
        </w:tc>
        <w:tc>
          <w:tcPr>
            <w:tcW w:w="1276" w:type="dxa"/>
          </w:tcPr>
          <w:p w:rsidR="00337535" w:rsidRPr="0012453A" w:rsidRDefault="00E00665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sz w:val="18"/>
                <w:szCs w:val="18"/>
              </w:rPr>
              <w:t>60%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  <w:t>40%</w:t>
            </w:r>
          </w:p>
        </w:tc>
        <w:tc>
          <w:tcPr>
            <w:tcW w:w="5670" w:type="dxa"/>
          </w:tcPr>
          <w:p w:rsidR="00E00665" w:rsidRPr="0012453A" w:rsidRDefault="00E00665" w:rsidP="007C629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C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 - najniższa zaoferowana cena/cena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 xml:space="preserve"> badanej oferty x 10 pkt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x waga kryterium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J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 - Ilość pkt uzyskana przez bada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>ną ofertę/</w:t>
            </w:r>
            <w:r w:rsidR="00D4027D">
              <w:rPr>
                <w:rFonts w:ascii="Arial Narrow" w:hAnsi="Arial Narrow" w:cs="Times New Roman"/>
                <w:sz w:val="18"/>
                <w:szCs w:val="18"/>
              </w:rPr>
              <w:t xml:space="preserve">max. 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 xml:space="preserve">ilość pkt </w:t>
            </w:r>
            <w:r w:rsidR="00D4027D">
              <w:rPr>
                <w:rFonts w:ascii="Arial Narrow" w:hAnsi="Arial Narrow" w:cs="Times New Roman"/>
                <w:sz w:val="18"/>
                <w:szCs w:val="18"/>
              </w:rPr>
              <w:t>możliwa do uzyskania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 x 10 pkt x waga kryterium</w:t>
            </w:r>
          </w:p>
          <w:p w:rsidR="007C51AF" w:rsidRDefault="00D4027D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Grupa 1</w:t>
            </w:r>
            <w:r w:rsidR="00815D5E"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5103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Linie t</w:t>
            </w:r>
            <w:r w:rsidR="0012453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ętniczo-żylne do aparatu Braun-D</w:t>
            </w:r>
            <w:r w:rsidR="0045103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ialog na dwa wkłucia</w:t>
            </w:r>
          </w:p>
          <w:p w:rsidR="007C51AF" w:rsidRPr="0045103A" w:rsidRDefault="0012453A" w:rsidP="0045103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1. 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>Elastyczność, miękkość, odporność na zginanie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>0 -3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</w:t>
            </w:r>
          </w:p>
          <w:p w:rsidR="0045103A" w:rsidRPr="0045103A" w:rsidRDefault="0012453A" w:rsidP="0012453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>2.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>Posiada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>ją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 xml:space="preserve"> wszystkie wymagane porty do pobierania krwi </w:t>
            </w:r>
            <w:r>
              <w:rPr>
                <w:rFonts w:ascii="Arial Narrow" w:hAnsi="Arial Narrow" w:cs="Times New Roman"/>
                <w:sz w:val="18"/>
                <w:szCs w:val="18"/>
              </w:rPr>
              <w:br/>
              <w:t xml:space="preserve">         i podawania 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 xml:space="preserve">leków oraz ergonomiczne zaciski na obydwu liniach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0 - 3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</w:t>
            </w:r>
            <w:r w:rsidR="00F27D2E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</w:t>
            </w:r>
          </w:p>
          <w:p w:rsidR="001245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3.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Kompatybilność i szczelność połączeń końcówek linii z innymi </w:t>
            </w:r>
          </w:p>
          <w:p w:rsidR="0045103A" w:rsidRPr="004510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wyrobami medycznymi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0 - 2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</w:t>
            </w:r>
          </w:p>
          <w:p w:rsidR="001245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4.  </w:t>
            </w:r>
            <w:r>
              <w:rPr>
                <w:rFonts w:ascii="Arial Narrow" w:hAnsi="Arial Narrow" w:cs="Times New Roman"/>
                <w:sz w:val="18"/>
                <w:szCs w:val="18"/>
              </w:rPr>
              <w:t>Trwałość opakowania jednostkowego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chroniącego przed </w:t>
            </w:r>
          </w:p>
          <w:p w:rsidR="0045103A" w:rsidRPr="004510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uszkodzeniami i łatwość otwierania z zachowaniem sterylności          0 - 2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</w:t>
            </w:r>
          </w:p>
          <w:p w:rsidR="007C51AF" w:rsidRPr="007C51AF" w:rsidRDefault="007C51AF" w:rsidP="004510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</w:p>
        </w:tc>
      </w:tr>
    </w:tbl>
    <w:p w:rsidR="00AE0631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Ocena końcowa</w:t>
      </w:r>
      <w:r w:rsidR="0012453A">
        <w:rPr>
          <w:rFonts w:ascii="Arial Narrow" w:hAnsi="Arial Narrow" w:cs="Times New Roman"/>
          <w:b/>
          <w:color w:val="000000" w:themeColor="text1"/>
        </w:rPr>
        <w:t xml:space="preserve"> =C+J</w:t>
      </w:r>
    </w:p>
    <w:p w:rsidR="00D4027D" w:rsidRDefault="00D4027D" w:rsidP="0082649B">
      <w:pPr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      GRUPA 2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D4027D" w:rsidTr="00D4027D">
        <w:tc>
          <w:tcPr>
            <w:tcW w:w="562" w:type="dxa"/>
          </w:tcPr>
          <w:p w:rsidR="00D4027D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D4027D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D4027D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D4027D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D4027D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D4027D" w:rsidRPr="007C51AF" w:rsidTr="00D4027D">
        <w:tc>
          <w:tcPr>
            <w:tcW w:w="562" w:type="dxa"/>
          </w:tcPr>
          <w:p w:rsidR="00D4027D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985" w:type="dxa"/>
          </w:tcPr>
          <w:p w:rsidR="00D4027D" w:rsidRPr="0012453A" w:rsidRDefault="00D4027D" w:rsidP="00D4027D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Cena (C)</w:t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D4027D" w:rsidRPr="0012453A" w:rsidRDefault="00D4027D" w:rsidP="00D4027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0%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</w:p>
        </w:tc>
        <w:tc>
          <w:tcPr>
            <w:tcW w:w="5670" w:type="dxa"/>
          </w:tcPr>
          <w:p w:rsidR="00D4027D" w:rsidRPr="0012453A" w:rsidRDefault="00D4027D" w:rsidP="00D402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C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 - najniższa zaoferowana cena/cena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badanej oferty x 10 pkt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x waga kryterium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</w:p>
          <w:p w:rsidR="00D4027D" w:rsidRDefault="00D4027D" w:rsidP="00D4027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Grupa 2</w:t>
            </w:r>
            <w:r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E42E9" w:rsidRPr="00AE42E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Dializatory wysokoprzepływowe</w:t>
            </w:r>
          </w:p>
          <w:p w:rsidR="00D4027D" w:rsidRPr="007C51AF" w:rsidRDefault="00D4027D" w:rsidP="00D402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</w:p>
        </w:tc>
      </w:tr>
    </w:tbl>
    <w:p w:rsidR="00D4027D" w:rsidRPr="0012453A" w:rsidRDefault="00D4027D" w:rsidP="0082649B">
      <w:pPr>
        <w:rPr>
          <w:rFonts w:ascii="Arial Narrow" w:hAnsi="Arial Narrow" w:cs="Times New Roman"/>
          <w:b/>
          <w:color w:val="000000" w:themeColor="text1"/>
        </w:rPr>
      </w:pP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</w:t>
      </w:r>
      <w:r w:rsidR="0059246A">
        <w:rPr>
          <w:rFonts w:ascii="Arial Narrow" w:hAnsi="Arial Narrow" w:cs="Times New Roman"/>
        </w:rPr>
        <w:t>ecia cyfra po przecinku wynosi 6 lub jest większa niż 6</w:t>
      </w:r>
      <w:r w:rsidR="00D722A3" w:rsidRPr="006C4831">
        <w:rPr>
          <w:rFonts w:ascii="Arial Narrow" w:hAnsi="Arial Narrow" w:cs="Times New Roman"/>
        </w:rPr>
        <w:t>, zaokrąglenie drugiej cyfry po przecinku następuje w górę o jeden, a jeżeli trzecia cyf</w:t>
      </w:r>
      <w:r w:rsidR="0059246A">
        <w:rPr>
          <w:rFonts w:ascii="Arial Narrow" w:hAnsi="Arial Narrow" w:cs="Times New Roman"/>
        </w:rPr>
        <w:t>ra po przecinku jest niższa od 6</w:t>
      </w:r>
      <w:r w:rsidR="00D722A3" w:rsidRPr="006C4831">
        <w:rPr>
          <w:rFonts w:ascii="Arial Narrow" w:hAnsi="Arial Narrow" w:cs="Times New Roman"/>
        </w:rPr>
        <w:t xml:space="preserve">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C4831">
          <w:rPr>
            <w:rStyle w:val="Hipercze"/>
            <w:rFonts w:ascii="Arial Narrow" w:hAnsi="Arial Narrow" w:cs="Times New Roman"/>
            <w:color w:val="auto"/>
          </w:rPr>
          <w:t>http://www.sn.pl/sites/orzecznictwo/Orzeczenia3/I%20CSK%20486-15-1.pdf</w:t>
        </w:r>
      </w:hyperlink>
      <w:r w:rsidRPr="006C4831">
        <w:rPr>
          <w:rFonts w:ascii="Arial Narrow" w:hAnsi="Arial Narrow" w:cs="Times New Roman"/>
        </w:rPr>
        <w:t>).</w:t>
      </w:r>
      <w:r w:rsidR="003907CD" w:rsidRPr="006C4831">
        <w:rPr>
          <w:rFonts w:ascii="Arial Narrow" w:hAnsi="Arial Narrow" w:cs="Times New Roman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C4831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</w:t>
      </w:r>
      <w:r w:rsidR="00D722A3" w:rsidRPr="006C4831">
        <w:rPr>
          <w:rFonts w:ascii="Arial Narrow" w:hAnsi="Arial Narrow" w:cs="Times New Roman"/>
        </w:rPr>
        <w:t>prześle umowę wykonawcy,</w:t>
      </w:r>
      <w:r w:rsidRPr="006C4831">
        <w:rPr>
          <w:rFonts w:ascii="Arial Narrow" w:hAnsi="Arial Narrow" w:cs="Times New Roman"/>
        </w:rPr>
        <w:t xml:space="preserve"> którego oferta została wybrana na jego wnios</w:t>
      </w:r>
      <w:r w:rsidR="00F3632A" w:rsidRPr="006C4831">
        <w:rPr>
          <w:rFonts w:ascii="Arial Narrow" w:hAnsi="Arial Narrow" w:cs="Times New Roman"/>
        </w:rPr>
        <w:t xml:space="preserve">ek wyrażony na </w:t>
      </w:r>
      <w:r w:rsidR="005870B7" w:rsidRPr="006C4831">
        <w:rPr>
          <w:rFonts w:ascii="Arial Narrow" w:hAnsi="Arial Narrow" w:cs="Times New Roman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C4831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543CF0">
        <w:rPr>
          <w:rFonts w:ascii="Arial Narrow" w:hAnsi="Arial Narrow" w:cs="Times New Roman"/>
        </w:rPr>
        <w:t>eń publicznych  (</w:t>
      </w:r>
      <w:proofErr w:type="spellStart"/>
      <w:r w:rsidR="00543CF0">
        <w:rPr>
          <w:rFonts w:ascii="Arial Narrow" w:hAnsi="Arial Narrow" w:cs="Times New Roman"/>
        </w:rPr>
        <w:t>t.j</w:t>
      </w:r>
      <w:proofErr w:type="spellEnd"/>
      <w:r w:rsidR="00543CF0">
        <w:rPr>
          <w:rFonts w:ascii="Arial Narrow" w:hAnsi="Arial Narrow" w:cs="Times New Roman"/>
        </w:rPr>
        <w:t>. Dz.U. 2018</w:t>
      </w:r>
      <w:r w:rsidRPr="006C4831">
        <w:rPr>
          <w:rFonts w:ascii="Arial Narrow" w:hAnsi="Arial Narrow" w:cs="Times New Roman"/>
        </w:rPr>
        <w:t xml:space="preserve">, poz. </w:t>
      </w:r>
      <w:r w:rsidR="00294B52" w:rsidRPr="006C4831">
        <w:rPr>
          <w:rFonts w:ascii="Arial Narrow" w:hAnsi="Arial Narrow" w:cs="Times New Roman"/>
        </w:rPr>
        <w:t>1</w:t>
      </w:r>
      <w:r w:rsidR="00543CF0">
        <w:rPr>
          <w:rFonts w:ascii="Arial Narrow" w:hAnsi="Arial Narrow" w:cs="Times New Roman"/>
        </w:rPr>
        <w:t>986</w:t>
      </w:r>
      <w:r w:rsidR="00294B52" w:rsidRPr="006C4831">
        <w:rPr>
          <w:rFonts w:ascii="Arial Narrow" w:hAnsi="Arial Narrow" w:cs="Times New Roman"/>
        </w:rPr>
        <w:t>)</w:t>
      </w:r>
      <w:r w:rsidRPr="006C4831">
        <w:rPr>
          <w:rFonts w:ascii="Arial Narrow" w:hAnsi="Arial Narrow" w:cs="Times New Roman"/>
        </w:rPr>
        <w:t xml:space="preserve"> a także przepi</w:t>
      </w:r>
      <w:r w:rsidR="00FA3450" w:rsidRPr="006C4831">
        <w:rPr>
          <w:rFonts w:ascii="Arial Narrow" w:hAnsi="Arial Narrow" w:cs="Times New Roman"/>
        </w:rPr>
        <w:t>sy aktów wykonawczych do ustawy.</w:t>
      </w:r>
    </w:p>
    <w:p w:rsidR="00FA3450" w:rsidRPr="006C4831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Integralną część niniejszej SIWZ stanowią załączniki oznaczone jako:</w:t>
      </w:r>
    </w:p>
    <w:p w:rsidR="00FA3450" w:rsidRPr="006C483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1 – Istotne </w:t>
      </w:r>
      <w:r w:rsidR="00034E30" w:rsidRPr="006C4831">
        <w:rPr>
          <w:rFonts w:ascii="Arial Narrow" w:hAnsi="Arial Narrow" w:cs="Times New Roman"/>
        </w:rPr>
        <w:t>P</w:t>
      </w:r>
      <w:r w:rsidR="00E931A1" w:rsidRPr="006C4831">
        <w:rPr>
          <w:rFonts w:ascii="Arial Narrow" w:hAnsi="Arial Narrow" w:cs="Times New Roman"/>
        </w:rPr>
        <w:t>ostanowienia</w:t>
      </w:r>
      <w:r w:rsidR="00034E30" w:rsidRPr="006C4831">
        <w:rPr>
          <w:rFonts w:ascii="Arial Narrow" w:hAnsi="Arial Narrow" w:cs="Times New Roman"/>
        </w:rPr>
        <w:t xml:space="preserve"> U</w:t>
      </w:r>
      <w:r w:rsidRPr="006C4831">
        <w:rPr>
          <w:rFonts w:ascii="Arial Narrow" w:hAnsi="Arial Narrow" w:cs="Times New Roman"/>
        </w:rPr>
        <w:t>mowy.</w:t>
      </w:r>
    </w:p>
    <w:p w:rsidR="00FA3450" w:rsidRPr="006C483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 w:rsidR="005B1A8B" w:rsidRPr="006C4831">
        <w:rPr>
          <w:rFonts w:ascii="Arial Narrow" w:hAnsi="Arial Narrow" w:cs="Times New Roman"/>
        </w:rPr>
        <w:t>łącznik nr 2 – Formularz Oferty</w:t>
      </w:r>
    </w:p>
    <w:p w:rsidR="00FA3450" w:rsidRPr="006C4831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6D5AE9">
        <w:rPr>
          <w:rFonts w:ascii="Arial Narrow" w:hAnsi="Arial Narrow" w:cs="Times New Roman"/>
        </w:rPr>
        <w:t>i</w:t>
      </w:r>
      <w:r w:rsidRPr="006C4831">
        <w:rPr>
          <w:rFonts w:ascii="Arial Narrow" w:hAnsi="Arial Narrow" w:cs="Times New Roman"/>
        </w:rPr>
        <w:t xml:space="preserve"> nr</w:t>
      </w:r>
      <w:r w:rsidR="003D70AF" w:rsidRPr="006C4831">
        <w:rPr>
          <w:rFonts w:ascii="Arial Narrow" w:hAnsi="Arial Narrow" w:cs="Times New Roman"/>
        </w:rPr>
        <w:t xml:space="preserve"> 3</w:t>
      </w:r>
      <w:r w:rsidR="00543CF0">
        <w:rPr>
          <w:rFonts w:ascii="Arial Narrow" w:hAnsi="Arial Narrow" w:cs="Times New Roman"/>
        </w:rPr>
        <w:t>/1-3/2</w:t>
      </w:r>
      <w:r w:rsidR="00C247E0" w:rsidRPr="006C4831">
        <w:rPr>
          <w:rFonts w:ascii="Arial Narrow" w:hAnsi="Arial Narrow" w:cs="Times New Roman"/>
        </w:rPr>
        <w:t xml:space="preserve"> </w:t>
      </w:r>
      <w:r w:rsidR="003F0908" w:rsidRPr="006C4831">
        <w:rPr>
          <w:rFonts w:ascii="Arial Narrow" w:hAnsi="Arial Narrow" w:cs="Times New Roman"/>
        </w:rPr>
        <w:t>Kalkulacja C</w:t>
      </w:r>
      <w:r w:rsidR="002718F2" w:rsidRPr="006C4831">
        <w:rPr>
          <w:rFonts w:ascii="Arial Narrow" w:hAnsi="Arial Narrow" w:cs="Times New Roman"/>
        </w:rPr>
        <w:t>enowa – Opis Przedmiotu Z</w:t>
      </w:r>
      <w:r w:rsidR="00FA3450" w:rsidRPr="006C4831">
        <w:rPr>
          <w:rFonts w:ascii="Arial Narrow" w:hAnsi="Arial Narrow" w:cs="Times New Roman"/>
        </w:rPr>
        <w:t>amówienia</w:t>
      </w:r>
    </w:p>
    <w:p w:rsidR="00A36DB2" w:rsidRPr="006C4831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034E30" w:rsidRPr="006C4831">
        <w:rPr>
          <w:rFonts w:ascii="Arial Narrow" w:hAnsi="Arial Narrow" w:cs="Times New Roman"/>
        </w:rPr>
        <w:t xml:space="preserve"> nr 4</w:t>
      </w:r>
      <w:r w:rsidRPr="006C4831">
        <w:rPr>
          <w:rFonts w:ascii="Arial Narrow" w:hAnsi="Arial Narrow" w:cs="Times New Roman"/>
        </w:rPr>
        <w:t xml:space="preserve"> –</w:t>
      </w:r>
      <w:r w:rsidR="007806E9" w:rsidRPr="006C4831">
        <w:rPr>
          <w:rFonts w:ascii="Arial Narrow" w:hAnsi="Arial Narrow" w:cs="Times New Roman"/>
        </w:rPr>
        <w:t xml:space="preserve"> </w:t>
      </w:r>
      <w:r w:rsidR="00D34CF7" w:rsidRPr="006C4831">
        <w:rPr>
          <w:rFonts w:ascii="Arial Narrow" w:hAnsi="Arial Narrow" w:cs="Times New Roman"/>
        </w:rPr>
        <w:t>Oświadczenie własne Wykonawcy dotyczące spełniania warunków udziału w postępowaniu.</w:t>
      </w:r>
    </w:p>
    <w:p w:rsidR="00D34CF7" w:rsidRPr="006C4831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4a – Oświadczenie własne Wykonawcy dotyczące braku podstaw wykluczenia z postępowania.</w:t>
      </w:r>
    </w:p>
    <w:p w:rsidR="003747CE" w:rsidRPr="006C4831" w:rsidRDefault="003747CE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C12BD" w:rsidRPr="00AE0159" w:rsidRDefault="005B1A8B" w:rsidP="007C6290">
      <w:pPr>
        <w:spacing w:after="0" w:line="240" w:lineRule="auto"/>
        <w:jc w:val="both"/>
        <w:rPr>
          <w:rFonts w:ascii="Arial Narrow" w:hAnsi="Arial Narrow" w:cs="Times New Roman"/>
          <w:b/>
          <w:color w:val="FF0000"/>
        </w:rPr>
      </w:pPr>
      <w:r w:rsidRPr="00B108C9">
        <w:rPr>
          <w:rFonts w:ascii="Arial Narrow" w:hAnsi="Arial Narrow" w:cs="Times New Roman"/>
        </w:rPr>
        <w:t>Krakó</w:t>
      </w:r>
      <w:r w:rsidR="004F2133" w:rsidRPr="00B108C9">
        <w:rPr>
          <w:rFonts w:ascii="Arial Narrow" w:hAnsi="Arial Narrow" w:cs="Times New Roman"/>
        </w:rPr>
        <w:t xml:space="preserve">w, dnia </w:t>
      </w:r>
      <w:r w:rsidR="00543CF0">
        <w:rPr>
          <w:rFonts w:ascii="Arial Narrow" w:hAnsi="Arial Narrow" w:cs="Times New Roman"/>
          <w:color w:val="000000" w:themeColor="text1"/>
        </w:rPr>
        <w:t>03.12</w:t>
      </w:r>
      <w:r w:rsidR="0059246A" w:rsidRPr="00B8740D">
        <w:rPr>
          <w:rFonts w:ascii="Arial Narrow" w:hAnsi="Arial Narrow" w:cs="Times New Roman"/>
          <w:color w:val="000000" w:themeColor="text1"/>
        </w:rPr>
        <w:t>.</w:t>
      </w:r>
      <w:r w:rsidRPr="00B8740D">
        <w:rPr>
          <w:rFonts w:ascii="Arial Narrow" w:hAnsi="Arial Narrow" w:cs="Times New Roman"/>
          <w:color w:val="000000" w:themeColor="text1"/>
        </w:rPr>
        <w:t>201</w:t>
      </w:r>
      <w:r w:rsidR="009879C7" w:rsidRPr="00B8740D">
        <w:rPr>
          <w:rFonts w:ascii="Arial Narrow" w:hAnsi="Arial Narrow" w:cs="Times New Roman"/>
          <w:color w:val="000000" w:themeColor="text1"/>
        </w:rPr>
        <w:t>8</w:t>
      </w:r>
      <w:r w:rsidR="005018AA" w:rsidRPr="00B8740D">
        <w:rPr>
          <w:rFonts w:ascii="Arial Narrow" w:hAnsi="Arial Narrow" w:cs="Times New Roman"/>
          <w:color w:val="000000" w:themeColor="text1"/>
        </w:rPr>
        <w:t>r.</w:t>
      </w:r>
      <w:r w:rsidR="00AE0159" w:rsidRPr="00B8740D">
        <w:rPr>
          <w:rFonts w:ascii="Arial Narrow" w:hAnsi="Arial Narrow" w:cs="Times New Roman"/>
          <w:color w:val="000000" w:themeColor="text1"/>
        </w:rPr>
        <w:t xml:space="preserve">       </w:t>
      </w:r>
    </w:p>
    <w:p w:rsidR="00B108C9" w:rsidRDefault="00B108C9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59029B" w:rsidRDefault="0059029B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59029B" w:rsidRPr="007C6290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drobnego sprzętu medycznego - </w:t>
      </w:r>
      <w:r w:rsidR="00543CF0">
        <w:rPr>
          <w:rFonts w:ascii="Arial Narrow" w:hAnsi="Arial Narrow" w:cs="Times New Roman"/>
          <w:b/>
          <w:color w:val="000000" w:themeColor="text1"/>
          <w:sz w:val="20"/>
          <w:szCs w:val="20"/>
        </w:rPr>
        <w:t>2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y,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GRUPA…...,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la zamówień </w:t>
      </w:r>
      <w:r w:rsidR="00C96196">
        <w:rPr>
          <w:rFonts w:ascii="Arial Narrow" w:hAnsi="Arial Narrow" w:cs="Times New Roman"/>
          <w:color w:val="000000" w:themeColor="text1"/>
          <w:sz w:val="20"/>
          <w:szCs w:val="20"/>
        </w:rPr>
        <w:t>standardowych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43CF0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 dni </w:t>
      </w:r>
      <w:r w:rsidR="006E482F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8E2869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E85B17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.7</w:t>
      </w:r>
      <w:r w:rsidR="009879C7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</w:t>
      </w:r>
      <w:r w:rsidR="00496111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roboczych</w:t>
      </w:r>
      <w:r w:rsidR="006E482F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)</w:t>
      </w:r>
      <w:r w:rsidR="0059029B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 xml:space="preserve"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</w:t>
      </w:r>
      <w:r w:rsidR="001B7EB6">
        <w:rPr>
          <w:rFonts w:ascii="Arial Narrow" w:hAnsi="Arial Narrow" w:cs="Arial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543CF0">
        <w:rPr>
          <w:rFonts w:ascii="Arial Narrow" w:hAnsi="Arial Narrow" w:cs="Times New Roman"/>
          <w:color w:val="000000" w:themeColor="text1"/>
          <w:sz w:val="20"/>
          <w:szCs w:val="20"/>
        </w:rPr>
        <w:t>ień publicznych (</w:t>
      </w:r>
      <w:proofErr w:type="spellStart"/>
      <w:r w:rsidR="00543CF0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543CF0">
        <w:rPr>
          <w:rFonts w:ascii="Arial Narrow" w:hAnsi="Arial Narrow" w:cs="Times New Roman"/>
          <w:color w:val="000000" w:themeColor="text1"/>
          <w:sz w:val="20"/>
          <w:szCs w:val="20"/>
        </w:rPr>
        <w:t>. Dz.U. 2018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</w:t>
      </w:r>
      <w:r w:rsidR="00543CF0">
        <w:rPr>
          <w:rFonts w:ascii="Arial Narrow" w:hAnsi="Arial Narrow" w:cs="Times New Roman"/>
          <w:color w:val="000000" w:themeColor="text1"/>
          <w:sz w:val="20"/>
          <w:szCs w:val="20"/>
        </w:rPr>
        <w:t>986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Strony zobowiązują się dążyć do polubownego rozstrzygania sporów mogących wyniknąć z realizacji niniejszej umowy. </w:t>
      </w:r>
      <w:r w:rsidR="00816F1F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="001658FF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36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3C6D52" w:rsidRPr="003C6D52" w:rsidRDefault="003C6D52" w:rsidP="003C6D52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2.  </w:t>
      </w:r>
      <w:r w:rsidRPr="003C6D52">
        <w:rPr>
          <w:rFonts w:ascii="Arial Narrow" w:hAnsi="Arial Narrow" w:cs="Times New Roman"/>
          <w:color w:val="000000" w:themeColor="text1"/>
          <w:sz w:val="20"/>
          <w:szCs w:val="20"/>
        </w:rPr>
        <w:t>Zamawiający może zrealizować zamówienie wyczerpanego asortym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entu przy zachowaniu ceny </w:t>
      </w:r>
      <w:r w:rsidRPr="003C6D52">
        <w:rPr>
          <w:rFonts w:ascii="Arial Narrow" w:hAnsi="Arial Narrow" w:cs="Times New Roman"/>
          <w:color w:val="000000" w:themeColor="text1"/>
          <w:sz w:val="20"/>
          <w:szCs w:val="20"/>
        </w:rPr>
        <w:t xml:space="preserve">jednostkowej netto z oferty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Pr="003C6D52">
        <w:rPr>
          <w:rFonts w:ascii="Arial Narrow" w:hAnsi="Arial Narrow" w:cs="Times New Roman"/>
          <w:color w:val="000000" w:themeColor="text1"/>
          <w:sz w:val="20"/>
          <w:szCs w:val="20"/>
        </w:rPr>
        <w:t>w  ramach istniejącej nadwyżki innego asortymentu objętego niniejszą umową.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Default="0091666A" w:rsidP="009F5B26">
      <w:pPr>
        <w:rPr>
          <w:rFonts w:cs="Times New Roman"/>
          <w:sz w:val="20"/>
          <w:szCs w:val="20"/>
        </w:rPr>
      </w:pPr>
    </w:p>
    <w:p w:rsidR="00816F1F" w:rsidRDefault="00816F1F" w:rsidP="009F5B26">
      <w:pPr>
        <w:rPr>
          <w:rFonts w:cs="Times New Roman"/>
          <w:sz w:val="20"/>
          <w:szCs w:val="20"/>
        </w:rPr>
      </w:pPr>
    </w:p>
    <w:p w:rsidR="00816F1F" w:rsidRDefault="00816F1F" w:rsidP="009F5B26">
      <w:pPr>
        <w:rPr>
          <w:rFonts w:cs="Times New Roman"/>
          <w:sz w:val="20"/>
          <w:szCs w:val="20"/>
        </w:rPr>
      </w:pPr>
    </w:p>
    <w:p w:rsidR="00816F1F" w:rsidRPr="00A750FE" w:rsidRDefault="00816F1F" w:rsidP="009F5B26">
      <w:pPr>
        <w:rPr>
          <w:rFonts w:cs="Times New Roman"/>
          <w:sz w:val="20"/>
          <w:szCs w:val="20"/>
        </w:rPr>
      </w:pPr>
    </w:p>
    <w:p w:rsidR="00CF5081" w:rsidRPr="004F0754" w:rsidRDefault="00E931A1" w:rsidP="00533CEE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Załącznik nr 2 do SIWZ</w:t>
      </w:r>
    </w:p>
    <w:p w:rsidR="00533CEE" w:rsidRPr="004F0754" w:rsidRDefault="00CF5081" w:rsidP="00533CE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FORMULARZ OFERTY</w:t>
      </w:r>
    </w:p>
    <w:p w:rsidR="00C4120B" w:rsidRPr="004F0754" w:rsidRDefault="00533CEE" w:rsidP="00533CEE">
      <w:pPr>
        <w:spacing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Zamawiający:</w:t>
      </w:r>
    </w:p>
    <w:p w:rsidR="00C4120B" w:rsidRPr="004F0754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Uniwersytecki Szpital Dziecięcy</w:t>
      </w:r>
      <w:r w:rsidR="00C4120B"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w Krakowie</w:t>
      </w:r>
    </w:p>
    <w:p w:rsidR="00E931A1" w:rsidRPr="004F0754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ul. Wielicka 265</w:t>
      </w:r>
    </w:p>
    <w:p w:rsidR="00C4120B" w:rsidRPr="004F0754" w:rsidRDefault="00C4120B" w:rsidP="00533CEE">
      <w:pPr>
        <w:spacing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30-663 Kraków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Dane dotyczące Wykonawcy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</w:t>
      </w: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........................................</w:t>
      </w:r>
      <w:r w:rsid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  <w:r w:rsid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Województwo:...................................................................</w:t>
      </w:r>
    </w:p>
    <w:p w:rsidR="00E931A1" w:rsidRPr="004F0754" w:rsidRDefault="00C4120B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 xml:space="preserve">Nr </w:t>
      </w:r>
      <w:r w:rsidR="00E931A1" w:rsidRPr="004F0754">
        <w:rPr>
          <w:rFonts w:ascii="Arial Narrow" w:hAnsi="Arial Narrow" w:cs="Times New Roman"/>
          <w:color w:val="000000" w:themeColor="text1"/>
          <w:sz w:val="20"/>
          <w:szCs w:val="20"/>
        </w:rPr>
        <w:t>telefonu/fax:........................................</w:t>
      </w: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..........................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http:// ..................................................... e-mail</w:t>
      </w:r>
      <w:r w:rsidR="00CF5081" w:rsidRPr="004F075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.....................................................................................</w:t>
      </w:r>
      <w:r w:rsidR="002C12BD"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</w:t>
      </w:r>
      <w:r w:rsidR="004F0754">
        <w:rPr>
          <w:rFonts w:ascii="Arial Narrow" w:hAnsi="Arial Narrow" w:cs="Times New Roman"/>
          <w:color w:val="000000" w:themeColor="text1"/>
          <w:sz w:val="20"/>
          <w:szCs w:val="20"/>
        </w:rPr>
        <w:t>..........</w:t>
      </w:r>
    </w:p>
    <w:p w:rsidR="00C4120B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REGON............................................</w:t>
      </w:r>
      <w:r w:rsidR="00701FC4" w:rsidRPr="004F0754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701FC4" w:rsidRPr="000F53F7">
        <w:rPr>
          <w:rFonts w:ascii="Arial Narrow" w:hAnsi="Arial Narrow" w:cs="Times New Roman"/>
          <w:sz w:val="20"/>
          <w:szCs w:val="20"/>
        </w:rPr>
        <w:t>Wykonawca jest mikroprzedsiębiorstwem, małym lub średnim przedsiębiorstwem</w:t>
      </w:r>
      <w:r w:rsidR="00623569" w:rsidRPr="000F53F7">
        <w:rPr>
          <w:rFonts w:ascii="Arial Narrow" w:hAnsi="Arial Narrow" w:cs="Times New Roman"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0F53F7">
        <w:rPr>
          <w:rFonts w:ascii="Arial Narrow" w:hAnsi="Arial Narrow" w:cs="Times New Roman"/>
          <w:sz w:val="20"/>
          <w:szCs w:val="20"/>
        </w:rPr>
        <w:t>:</w:t>
      </w:r>
      <w:r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E02A13" w:rsidRPr="000F53F7">
        <w:rPr>
          <w:rFonts w:ascii="Arial Narrow" w:hAnsi="Arial Narrow" w:cs="Times New Roman"/>
          <w:b/>
          <w:bCs/>
          <w:sz w:val="20"/>
          <w:szCs w:val="20"/>
        </w:rPr>
        <w:t xml:space="preserve">Dostawa </w:t>
      </w:r>
      <w:r w:rsidR="00543CF0">
        <w:rPr>
          <w:rFonts w:ascii="Arial Narrow" w:hAnsi="Arial Narrow" w:cs="Times New Roman"/>
          <w:b/>
          <w:bCs/>
          <w:sz w:val="20"/>
          <w:szCs w:val="20"/>
        </w:rPr>
        <w:t>drobnego sprzętu medycznego – 2</w:t>
      </w:r>
      <w:r w:rsidR="00B7431D">
        <w:rPr>
          <w:rFonts w:ascii="Arial Narrow" w:hAnsi="Arial Narrow" w:cs="Times New Roman"/>
          <w:b/>
          <w:bCs/>
          <w:sz w:val="20"/>
          <w:szCs w:val="20"/>
        </w:rPr>
        <w:t xml:space="preserve"> grup</w:t>
      </w:r>
      <w:r w:rsidR="00F20561">
        <w:rPr>
          <w:rFonts w:ascii="Arial Narrow" w:hAnsi="Arial Narrow" w:cs="Times New Roman"/>
          <w:b/>
          <w:bCs/>
          <w:sz w:val="20"/>
          <w:szCs w:val="20"/>
        </w:rPr>
        <w:t>y</w:t>
      </w:r>
      <w:r w:rsidR="000F53F7" w:rsidRPr="000F53F7">
        <w:rPr>
          <w:rFonts w:ascii="Arial Narrow" w:hAnsi="Arial Narrow" w:cs="Times New Roman"/>
          <w:b/>
          <w:bCs/>
          <w:sz w:val="20"/>
          <w:szCs w:val="20"/>
        </w:rPr>
        <w:t xml:space="preserve">, </w:t>
      </w:r>
      <w:r w:rsidR="002973AE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0F53F7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zamówienia. 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7"/>
        <w:gridCol w:w="7243"/>
      </w:tblGrid>
      <w:tr w:rsidR="002973AE" w:rsidRPr="00A750FE" w:rsidTr="00926598">
        <w:tc>
          <w:tcPr>
            <w:tcW w:w="1817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973AE" w:rsidRPr="00A750FE" w:rsidRDefault="002973AE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 xml:space="preserve">GRUPA 1 </w:t>
            </w:r>
          </w:p>
        </w:tc>
        <w:tc>
          <w:tcPr>
            <w:tcW w:w="7243" w:type="dxa"/>
          </w:tcPr>
          <w:p w:rsidR="003C5560" w:rsidRPr="00A750FE" w:rsidRDefault="003C5560" w:rsidP="00247C98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EA6DC4" w:rsidRPr="00EA6DC4" w:rsidRDefault="00EA6DC4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73AE" w:rsidRPr="00A750FE" w:rsidTr="00926598">
        <w:tc>
          <w:tcPr>
            <w:tcW w:w="1817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2</w:t>
            </w:r>
          </w:p>
        </w:tc>
        <w:tc>
          <w:tcPr>
            <w:tcW w:w="7243" w:type="dxa"/>
          </w:tcPr>
          <w:p w:rsidR="00247C98" w:rsidRPr="00A750FE" w:rsidRDefault="00247C98" w:rsidP="0049611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605332" w:rsidRPr="00A750FE" w:rsidRDefault="00605332" w:rsidP="00FF68A9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973AE" w:rsidRPr="00A750FE" w:rsidRDefault="002973AE" w:rsidP="00CF5081">
      <w:pPr>
        <w:jc w:val="center"/>
        <w:rPr>
          <w:rFonts w:cs="Times New Roman"/>
          <w:b/>
          <w:sz w:val="20"/>
          <w:szCs w:val="20"/>
        </w:rPr>
      </w:pPr>
    </w:p>
    <w:p w:rsidR="00C4120B" w:rsidRPr="000F53F7" w:rsidRDefault="00E57F80" w:rsidP="00CF5081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Zobowiązujemy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7F5496" w:rsidRPr="000F53F7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26598">
        <w:rPr>
          <w:rFonts w:ascii="Arial Narrow" w:hAnsi="Arial Narrow" w:cs="Times New Roman"/>
          <w:b/>
          <w:sz w:val="20"/>
          <w:szCs w:val="20"/>
        </w:rPr>
        <w:t>36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>pisemnie,</w:t>
      </w:r>
      <w:r w:rsidR="0098380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0F53F7" w:rsidRDefault="00E57F80" w:rsidP="007F549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Gwarantujemy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0F53F7">
        <w:rPr>
          <w:rFonts w:ascii="Arial Narrow" w:hAnsi="Arial Narrow" w:cs="Times New Roman"/>
          <w:sz w:val="20"/>
          <w:szCs w:val="20"/>
        </w:rPr>
        <w:t>…</w:t>
      </w:r>
      <w:r w:rsidR="00D877B7" w:rsidRPr="000F53F7">
        <w:rPr>
          <w:rFonts w:ascii="Arial Narrow" w:hAnsi="Arial Narrow" w:cs="Times New Roman"/>
          <w:sz w:val="20"/>
          <w:szCs w:val="20"/>
        </w:rPr>
        <w:t>…</w:t>
      </w:r>
      <w:r w:rsidR="006C659C" w:rsidRPr="000F53F7">
        <w:rPr>
          <w:rFonts w:ascii="Arial Narrow" w:hAnsi="Arial Narrow" w:cs="Times New Roman"/>
          <w:sz w:val="20"/>
          <w:szCs w:val="20"/>
        </w:rPr>
        <w:t>………….</w:t>
      </w:r>
      <w:r w:rsidR="00A91F0D" w:rsidRPr="000F53F7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0F53F7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0F53F7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0F53F7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0F53F7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0F53F7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0F53F7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C4120B" w:rsidRPr="000F53F7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</w:p>
    <w:p w:rsidR="0059029B" w:rsidRPr="001119C0" w:rsidRDefault="00754789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C96196">
        <w:rPr>
          <w:rFonts w:ascii="Arial Narrow" w:hAnsi="Arial Narrow" w:cs="Times New Roman"/>
          <w:color w:val="000000" w:themeColor="text1"/>
          <w:sz w:val="20"/>
          <w:szCs w:val="20"/>
        </w:rPr>
        <w:t>standardowych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="00543CF0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………. </w:t>
      </w:r>
      <w:r w:rsidR="006275E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dni </w:t>
      </w:r>
      <w:r w:rsidR="00854C63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roboczych </w:t>
      </w:r>
      <w:r w:rsidR="00540120" w:rsidRPr="000F53F7">
        <w:rPr>
          <w:rFonts w:ascii="Arial Narrow" w:hAnsi="Arial Narrow" w:cs="Times New Roman"/>
          <w:color w:val="000000" w:themeColor="text1"/>
          <w:sz w:val="20"/>
          <w:szCs w:val="20"/>
        </w:rPr>
        <w:t>o</w:t>
      </w:r>
      <w:r w:rsidR="00D3174B" w:rsidRPr="000F53F7">
        <w:rPr>
          <w:rFonts w:ascii="Arial Narrow" w:hAnsi="Arial Narrow" w:cs="Times New Roman"/>
          <w:color w:val="000000" w:themeColor="text1"/>
          <w:sz w:val="20"/>
          <w:szCs w:val="20"/>
        </w:rPr>
        <w:t>d daty złożenia zamówienia</w:t>
      </w:r>
      <w:r w:rsidR="00D3174B" w:rsidRPr="00A750FE">
        <w:rPr>
          <w:rFonts w:cs="Times New Roman"/>
          <w:color w:val="000000" w:themeColor="text1"/>
          <w:sz w:val="20"/>
          <w:szCs w:val="20"/>
        </w:rPr>
        <w:t xml:space="preserve"> </w:t>
      </w:r>
      <w:r w:rsidR="00D3174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1671C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85B1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540120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roboczych)</w:t>
      </w:r>
      <w:r w:rsidR="00926598">
        <w:rPr>
          <w:rFonts w:ascii="Arial Narrow" w:hAnsi="Arial Narrow" w:cs="Times New Roman"/>
          <w:b/>
          <w:color w:val="000000" w:themeColor="text1"/>
          <w:sz w:val="20"/>
          <w:szCs w:val="20"/>
        </w:rPr>
        <w:t>,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E40286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811BA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E57F80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Zobowiązujemy</w:t>
      </w:r>
      <w:r w:rsidR="008B627C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 się do przedłożenia na każde wezwanie Zamawiającego aktualnych dokumentów potwierdzających  dopuszczenie oferowanego przedmiotu zamówienia do obrotu na zasadach określonych w przepisach ustawy z dnia </w:t>
      </w:r>
      <w:r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="008B627C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20 </w:t>
      </w:r>
      <w:r>
        <w:rPr>
          <w:rFonts w:ascii="Arial Narrow" w:eastAsia="Lucida Sans Unicode" w:hAnsi="Arial Narrow"/>
          <w:color w:val="000000" w:themeColor="text1"/>
          <w:kern w:val="1"/>
          <w:sz w:val="20"/>
          <w:szCs w:val="20"/>
        </w:rPr>
        <w:t>maja</w:t>
      </w:r>
      <w:r w:rsidR="008B627C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 2010 roku – o wyrobach medycznych</w:t>
      </w:r>
      <w:r w:rsidR="008B627C"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8B627C" w:rsidRPr="000F53F7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r w:rsidR="008B627C" w:rsidRPr="000F53F7">
        <w:rPr>
          <w:rFonts w:ascii="Arial Narrow" w:hAnsi="Arial Narrow"/>
          <w:color w:val="000000" w:themeColor="text1"/>
          <w:sz w:val="20"/>
          <w:szCs w:val="20"/>
        </w:rPr>
        <w:t>t.j</w:t>
      </w:r>
      <w:proofErr w:type="spellEnd"/>
      <w:r w:rsidR="008B627C" w:rsidRPr="000F53F7">
        <w:rPr>
          <w:rFonts w:ascii="Arial Narrow" w:hAnsi="Arial Narrow"/>
          <w:color w:val="000000" w:themeColor="text1"/>
          <w:sz w:val="20"/>
          <w:szCs w:val="20"/>
        </w:rPr>
        <w:t>. Dz.U. 2017 poz. 211).</w:t>
      </w:r>
    </w:p>
    <w:p w:rsidR="00C4120B" w:rsidRPr="000F53F7" w:rsidRDefault="00E57F80" w:rsidP="003D648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Pozostajemy związani</w:t>
      </w:r>
      <w:r w:rsidR="003D64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</w:t>
      </w:r>
      <w:r w:rsidR="00E57F80">
        <w:rPr>
          <w:rFonts w:ascii="Arial Narrow" w:hAnsi="Arial Narrow" w:cs="Times New Roman"/>
          <w:sz w:val="20"/>
          <w:szCs w:val="20"/>
        </w:rPr>
        <w:t xml:space="preserve"> przedmiot zamówienia zrealizujemy</w:t>
      </w:r>
      <w:r w:rsidRPr="000F53F7">
        <w:rPr>
          <w:rFonts w:ascii="Arial Narrow" w:hAnsi="Arial Narrow" w:cs="Times New Roman"/>
          <w:sz w:val="20"/>
          <w:szCs w:val="20"/>
        </w:rPr>
        <w:t xml:space="preserve">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926598" w:rsidRDefault="00926598" w:rsidP="00095347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Ośw</w:t>
      </w:r>
      <w:r w:rsidR="0082133D">
        <w:rPr>
          <w:rFonts w:ascii="Arial Narrow" w:hAnsi="Arial Narrow" w:cs="Times New Roman"/>
          <w:sz w:val="20"/>
          <w:szCs w:val="20"/>
        </w:rPr>
        <w:t>iadczamy, że zapoznaliśmy się ze</w:t>
      </w:r>
      <w:bookmarkStart w:id="0" w:name="_GoBack"/>
      <w:bookmarkEnd w:id="0"/>
      <w:r>
        <w:rPr>
          <w:rFonts w:ascii="Arial Narrow" w:hAnsi="Arial Narrow" w:cs="Times New Roman"/>
          <w:sz w:val="20"/>
          <w:szCs w:val="20"/>
        </w:rPr>
        <w:t xml:space="preserve"> Specyfikacją Istotnych Warunków Zamówienia i nie wnosimy do niej zastrzeżeń </w:t>
      </w:r>
      <w:r w:rsidR="00AD4ED3">
        <w:rPr>
          <w:rFonts w:ascii="Arial Narrow" w:hAnsi="Arial Narrow" w:cs="Times New Roman"/>
          <w:sz w:val="20"/>
          <w:szCs w:val="20"/>
        </w:rPr>
        <w:t>oraz ż</w:t>
      </w:r>
      <w:r>
        <w:rPr>
          <w:rFonts w:ascii="Arial Narrow" w:hAnsi="Arial Narrow" w:cs="Times New Roman"/>
          <w:sz w:val="20"/>
          <w:szCs w:val="20"/>
        </w:rPr>
        <w:t xml:space="preserve">e zdobyliśmy </w:t>
      </w:r>
      <w:r w:rsidR="00AD4ED3">
        <w:rPr>
          <w:rFonts w:ascii="Arial Narrow" w:hAnsi="Arial Narrow" w:cs="Times New Roman"/>
          <w:sz w:val="20"/>
          <w:szCs w:val="20"/>
        </w:rPr>
        <w:t>konieczne informacje potrzebne  do właściwego wykonania zamówienia.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AD4ED3">
        <w:rPr>
          <w:rFonts w:ascii="Arial Narrow" w:hAnsi="Arial Narrow" w:cs="Times New Roman"/>
          <w:sz w:val="20"/>
          <w:szCs w:val="20"/>
        </w:rPr>
        <w:t>akceptujemy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C96196">
        <w:rPr>
          <w:rFonts w:ascii="Arial Narrow" w:hAnsi="Arial Narrow" w:cs="Times New Roman"/>
          <w:sz w:val="20"/>
          <w:szCs w:val="20"/>
        </w:rPr>
        <w:t xml:space="preserve"> zobowiązujemy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będzie prowadził do powstania u Zamawiającego obowiązku podatkowego zgodnie z przepisami o podatku od towarów </w:t>
      </w:r>
      <w:r w:rsidR="00AD4ED3">
        <w:rPr>
          <w:rFonts w:ascii="Arial Narrow" w:hAnsi="Arial Narrow" w:cs="Times New Roman"/>
          <w:sz w:val="20"/>
          <w:szCs w:val="20"/>
        </w:rPr>
        <w:br/>
      </w:r>
      <w:r w:rsidR="00C4120B" w:rsidRPr="000F53F7">
        <w:rPr>
          <w:rFonts w:ascii="Arial Narrow" w:hAnsi="Arial Narrow" w:cs="Times New Roman"/>
          <w:sz w:val="20"/>
          <w:szCs w:val="20"/>
        </w:rPr>
        <w:t>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52CBF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8A29A1" w:rsidRPr="001A38FD" w:rsidRDefault="008A29A1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2B4A5E">
          <w:headerReference w:type="default" r:id="rId12"/>
          <w:footerReference w:type="default" r:id="rId13"/>
          <w:pgSz w:w="11906" w:h="16838"/>
          <w:pgMar w:top="851" w:right="1418" w:bottom="1134" w:left="1418" w:header="703" w:footer="709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3B1F6E" w:rsidRPr="00D60828" w:rsidRDefault="00D60828" w:rsidP="00D60828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              </w:t>
      </w:r>
      <w:r w:rsidR="0059685A">
        <w:rPr>
          <w:rFonts w:cs="Times New Roman"/>
          <w:b/>
          <w:sz w:val="16"/>
          <w:szCs w:val="16"/>
        </w:rPr>
        <w:t xml:space="preserve">                       </w:t>
      </w:r>
      <w:r w:rsidR="0099746F">
        <w:rPr>
          <w:rFonts w:cs="Times New Roman"/>
          <w:b/>
          <w:sz w:val="16"/>
          <w:szCs w:val="16"/>
        </w:rPr>
        <w:t xml:space="preserve"> </w:t>
      </w:r>
    </w:p>
    <w:p w:rsidR="002B55B7" w:rsidRPr="006C4831" w:rsidRDefault="00EF4889" w:rsidP="006C4831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D315E" w:rsidRPr="002320EE">
        <w:rPr>
          <w:b/>
          <w:sz w:val="18"/>
          <w:szCs w:val="18"/>
        </w:rPr>
        <w:t xml:space="preserve">KALKULACJA CENOWA - </w:t>
      </w:r>
      <w:r w:rsidR="00833178" w:rsidRPr="002320EE">
        <w:rPr>
          <w:b/>
          <w:sz w:val="18"/>
          <w:szCs w:val="18"/>
        </w:rPr>
        <w:t>OPIS PRZEDMIOTU ZAMÓWIENIA</w:t>
      </w:r>
      <w:r w:rsidR="001A38FD">
        <w:rPr>
          <w:b/>
          <w:sz w:val="18"/>
          <w:szCs w:val="18"/>
        </w:rPr>
        <w:t xml:space="preserve"> </w:t>
      </w:r>
      <w:r w:rsidR="0059685A">
        <w:rPr>
          <w:b/>
          <w:sz w:val="18"/>
          <w:szCs w:val="18"/>
        </w:rPr>
        <w:t xml:space="preserve">                                                 </w:t>
      </w:r>
      <w:r w:rsidR="00543CF0">
        <w:rPr>
          <w:rFonts w:cs="Times New Roman"/>
          <w:b/>
          <w:sz w:val="18"/>
          <w:szCs w:val="18"/>
        </w:rPr>
        <w:t>Załącznik nr 3/1</w:t>
      </w:r>
      <w:r w:rsidR="0059685A" w:rsidRPr="002320EE">
        <w:rPr>
          <w:rFonts w:cs="Times New Roman"/>
          <w:b/>
          <w:sz w:val="18"/>
          <w:szCs w:val="18"/>
        </w:rPr>
        <w:t xml:space="preserve"> do </w:t>
      </w:r>
      <w:proofErr w:type="spellStart"/>
      <w:r w:rsidR="0059685A" w:rsidRPr="002320EE">
        <w:rPr>
          <w:rFonts w:cs="Times New Roman"/>
          <w:b/>
          <w:sz w:val="18"/>
          <w:szCs w:val="18"/>
        </w:rPr>
        <w:t>siwz</w:t>
      </w:r>
      <w:proofErr w:type="spellEnd"/>
      <w:r>
        <w:rPr>
          <w:b/>
          <w:sz w:val="18"/>
          <w:szCs w:val="18"/>
        </w:rPr>
        <w:br/>
      </w:r>
      <w:r w:rsidRPr="00EF488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</w:t>
      </w:r>
      <w:r w:rsidR="00D60828">
        <w:rPr>
          <w:rFonts w:cs="Times New Roman"/>
          <w:b/>
          <w:sz w:val="18"/>
          <w:szCs w:val="18"/>
        </w:rPr>
        <w:t xml:space="preserve">                                           </w:t>
      </w:r>
      <w:r w:rsidR="0099746F">
        <w:rPr>
          <w:rFonts w:cs="Times New Roman"/>
          <w:b/>
          <w:sz w:val="18"/>
          <w:szCs w:val="18"/>
        </w:rPr>
        <w:t xml:space="preserve">  </w:t>
      </w:r>
      <w:r w:rsidR="00E4676E" w:rsidRPr="00EF4889">
        <w:rPr>
          <w:rFonts w:cs="Times New Roman"/>
          <w:b/>
          <w:sz w:val="18"/>
          <w:szCs w:val="18"/>
        </w:rPr>
        <w:t xml:space="preserve">GRUPA </w:t>
      </w:r>
      <w:r w:rsidR="00543CF0">
        <w:rPr>
          <w:rFonts w:cs="Times New Roman"/>
          <w:b/>
          <w:sz w:val="18"/>
          <w:szCs w:val="18"/>
        </w:rPr>
        <w:t>1</w:t>
      </w:r>
      <w:r>
        <w:rPr>
          <w:rFonts w:cs="Times New Roman"/>
          <w:b/>
          <w:sz w:val="18"/>
          <w:szCs w:val="18"/>
        </w:rPr>
        <w:t xml:space="preserve"> - </w:t>
      </w:r>
      <w:r w:rsidRPr="00EF4889">
        <w:rPr>
          <w:rFonts w:cs="Times New Roman"/>
          <w:b/>
          <w:sz w:val="18"/>
          <w:szCs w:val="18"/>
        </w:rPr>
        <w:t xml:space="preserve"> </w:t>
      </w:r>
      <w:r w:rsidR="00816F1F">
        <w:rPr>
          <w:rFonts w:eastAsia="Times New Roman" w:cs="Arial"/>
          <w:b/>
          <w:sz w:val="18"/>
          <w:szCs w:val="18"/>
          <w:lang w:eastAsia="pl-PL"/>
        </w:rPr>
        <w:t>Linie</w:t>
      </w:r>
      <w:r w:rsidR="0059685A">
        <w:rPr>
          <w:rFonts w:eastAsia="Times New Roman" w:cs="Arial"/>
          <w:b/>
          <w:sz w:val="18"/>
          <w:szCs w:val="18"/>
          <w:lang w:eastAsia="pl-PL"/>
        </w:rPr>
        <w:t xml:space="preserve"> tętniczo-żylne do aparatu Braun-Dialog </w:t>
      </w:r>
    </w:p>
    <w:p w:rsidR="001119C0" w:rsidRDefault="001119C0" w:rsidP="003B1F6E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9D52C3" w:rsidRPr="000D0C73" w:rsidRDefault="009D52C3" w:rsidP="009D52C3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9D52C3" w:rsidRDefault="009D52C3" w:rsidP="00F27D2E">
      <w:pPr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 w:rsidR="00D60828">
        <w:rPr>
          <w:rFonts w:ascii="Calibri" w:hAnsi="Calibri" w:cs="Arial"/>
          <w:sz w:val="16"/>
          <w:szCs w:val="16"/>
        </w:rPr>
        <w:t>..............</w:t>
      </w:r>
    </w:p>
    <w:p w:rsidR="0059685A" w:rsidRPr="00F27D2E" w:rsidRDefault="0059685A" w:rsidP="00F27D2E">
      <w:pPr>
        <w:rPr>
          <w:rFonts w:ascii="Calibri" w:hAnsi="Calibri" w:cs="Arial"/>
          <w:sz w:val="16"/>
          <w:szCs w:val="16"/>
        </w:rPr>
      </w:pPr>
    </w:p>
    <w:tbl>
      <w:tblPr>
        <w:tblW w:w="1447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252"/>
        <w:gridCol w:w="567"/>
        <w:gridCol w:w="1134"/>
        <w:gridCol w:w="1134"/>
        <w:gridCol w:w="1134"/>
        <w:gridCol w:w="799"/>
        <w:gridCol w:w="851"/>
        <w:gridCol w:w="992"/>
        <w:gridCol w:w="992"/>
        <w:gridCol w:w="993"/>
        <w:gridCol w:w="1134"/>
        <w:gridCol w:w="1067"/>
      </w:tblGrid>
      <w:tr w:rsidR="0059685A" w:rsidRPr="00001BD4" w:rsidTr="00BA3F65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Orient.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zużycie na 36 m-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Cena netto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</w: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Wartość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. d</w:t>
            </w: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59685A" w:rsidRPr="00001BD4" w:rsidTr="00BA3F65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A" w:rsidRPr="00001BD4" w:rsidRDefault="0059685A" w:rsidP="00543C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Linie tętniczo-żylne do aparatu Braun-Dialog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na dwa wkłucia</w:t>
            </w:r>
            <w:r w:rsidR="00543CF0">
              <w:rPr>
                <w:rFonts w:ascii="Calibri" w:hAnsi="Calibri"/>
                <w:color w:val="000000"/>
                <w:sz w:val="16"/>
                <w:szCs w:val="16"/>
              </w:rPr>
              <w:t>, wymagany przekrój bieżnika</w:t>
            </w:r>
            <w:r w:rsidR="00FA78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144AC8">
              <w:rPr>
                <w:rFonts w:ascii="Calibri" w:hAnsi="Calibri"/>
                <w:color w:val="000000"/>
                <w:sz w:val="16"/>
                <w:szCs w:val="16"/>
              </w:rPr>
              <w:t>w pompie</w:t>
            </w:r>
            <w:r w:rsidR="00FA7839">
              <w:rPr>
                <w:rFonts w:ascii="Calibri" w:hAnsi="Calibri"/>
                <w:color w:val="000000"/>
                <w:sz w:val="16"/>
                <w:szCs w:val="16"/>
              </w:rPr>
              <w:t xml:space="preserve"> krwi</w:t>
            </w:r>
            <w:r w:rsidR="00144AC8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543CF0">
              <w:rPr>
                <w:rFonts w:ascii="Calibri" w:hAnsi="Calibri"/>
                <w:color w:val="000000"/>
                <w:sz w:val="16"/>
                <w:szCs w:val="16"/>
              </w:rPr>
              <w:t xml:space="preserve"> 8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CE1E2A" w:rsidRDefault="0059685A" w:rsidP="00BA3F6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685A" w:rsidRPr="00001BD4" w:rsidTr="00BA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4242" w:type="dxa"/>
          <w:wAfter w:w="4186" w:type="dxa"/>
          <w:trHeight w:val="438"/>
        </w:trPr>
        <w:tc>
          <w:tcPr>
            <w:tcW w:w="1134" w:type="dxa"/>
          </w:tcPr>
          <w:p w:rsidR="0059685A" w:rsidRPr="004F2D93" w:rsidRDefault="0059685A" w:rsidP="00BA3F65">
            <w:pPr>
              <w:tabs>
                <w:tab w:val="left" w:pos="900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</w:t>
            </w:r>
            <w:r w:rsidRPr="004F2D93">
              <w:rPr>
                <w:rFonts w:ascii="Calibri" w:hAnsi="Calibri"/>
                <w:b/>
                <w:sz w:val="20"/>
                <w:szCs w:val="20"/>
              </w:rPr>
              <w:t>Razem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9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59685A" w:rsidRDefault="0059685A" w:rsidP="0059685A">
      <w:pPr>
        <w:rPr>
          <w:rFonts w:cs="Times New Roman"/>
          <w:b/>
          <w:sz w:val="18"/>
          <w:szCs w:val="18"/>
        </w:rPr>
      </w:pPr>
      <w:r w:rsidRPr="0059685A">
        <w:rPr>
          <w:rFonts w:cs="Times New Roman"/>
          <w:b/>
          <w:sz w:val="18"/>
          <w:szCs w:val="18"/>
          <w:u w:val="single"/>
        </w:rPr>
        <w:t>Uwaga:</w:t>
      </w:r>
      <w:r>
        <w:rPr>
          <w:rFonts w:cs="Times New Roman"/>
          <w:b/>
          <w:sz w:val="18"/>
          <w:szCs w:val="18"/>
        </w:rPr>
        <w:br/>
        <w:t>Wymagane próbki oferowanego asortymentu w oryginalnych opakowaniach handlowych tożsamych z opakowaniami produktów seryjnych</w:t>
      </w:r>
      <w:r>
        <w:rPr>
          <w:rFonts w:cs="Times New Roman"/>
          <w:b/>
          <w:sz w:val="18"/>
          <w:szCs w:val="18"/>
        </w:rPr>
        <w:br/>
        <w:t>Wymagana ilość próbek: 5 szt.</w:t>
      </w: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...........................................................................</w:t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 xml:space="preserve">             </w:t>
      </w:r>
      <w:r w:rsidRPr="000D0C7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…………………………………………………………………………………………………………………….</w:t>
      </w:r>
    </w:p>
    <w:p w:rsidR="009D52C3" w:rsidRPr="000D0C73" w:rsidRDefault="009D52C3" w:rsidP="00D60828">
      <w:pPr>
        <w:jc w:val="both"/>
        <w:rPr>
          <w:rFonts w:ascii="Calibri" w:hAnsi="Calibri" w:cs="Arial"/>
          <w:sz w:val="16"/>
          <w:szCs w:val="16"/>
        </w:rPr>
        <w:sectPr w:rsidR="009D52C3" w:rsidRPr="000D0C73" w:rsidSect="00F56B08">
          <w:footerReference w:type="default" r:id="rId14"/>
          <w:footnotePr>
            <w:pos w:val="beneathText"/>
          </w:footnotePr>
          <w:pgSz w:w="16837" w:h="11905" w:orient="landscape"/>
          <w:pgMar w:top="1134" w:right="397" w:bottom="1134" w:left="709" w:header="425" w:footer="403" w:gutter="0"/>
          <w:cols w:space="708"/>
          <w:titlePg/>
          <w:docGrid w:linePitch="360"/>
        </w:sectPr>
      </w:pPr>
      <w:r w:rsidRPr="000D0C73">
        <w:rPr>
          <w:rFonts w:ascii="Calibri" w:hAnsi="Calibri" w:cs="Arial"/>
          <w:sz w:val="16"/>
          <w:szCs w:val="16"/>
        </w:rPr>
        <w:t>miejscowość, da</w:t>
      </w:r>
      <w:r w:rsidR="00D60828">
        <w:rPr>
          <w:rFonts w:ascii="Calibri" w:hAnsi="Calibri" w:cs="Arial"/>
          <w:sz w:val="16"/>
          <w:szCs w:val="16"/>
        </w:rPr>
        <w:t>ta</w:t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53432C">
        <w:rPr>
          <w:rFonts w:ascii="Calibri" w:hAnsi="Calibri" w:cs="Arial"/>
          <w:sz w:val="16"/>
          <w:szCs w:val="16"/>
        </w:rPr>
        <w:t xml:space="preserve">            (</w:t>
      </w:r>
      <w:r w:rsidRPr="000D0C73">
        <w:rPr>
          <w:rFonts w:ascii="Calibri" w:hAnsi="Calibri" w:cs="Arial"/>
          <w:sz w:val="16"/>
          <w:szCs w:val="16"/>
        </w:rPr>
        <w:t>podpis osoby upow</w:t>
      </w:r>
      <w:r w:rsidR="00D60828">
        <w:rPr>
          <w:rFonts w:ascii="Calibri" w:hAnsi="Calibri" w:cs="Arial"/>
          <w:sz w:val="16"/>
          <w:szCs w:val="16"/>
        </w:rPr>
        <w:t>ażnio</w:t>
      </w:r>
      <w:r w:rsidR="0059685A">
        <w:rPr>
          <w:rFonts w:ascii="Calibri" w:hAnsi="Calibri" w:cs="Arial"/>
          <w:sz w:val="16"/>
          <w:szCs w:val="16"/>
        </w:rPr>
        <w:t>nej do reprezentowania Wykonawc</w:t>
      </w:r>
      <w:r w:rsidR="00957DA5">
        <w:rPr>
          <w:rFonts w:ascii="Calibri" w:hAnsi="Calibri" w:cs="Arial"/>
          <w:sz w:val="16"/>
          <w:szCs w:val="16"/>
        </w:rPr>
        <w:t>y</w:t>
      </w:r>
    </w:p>
    <w:p w:rsidR="006C4831" w:rsidRPr="00307B1F" w:rsidRDefault="006C4831" w:rsidP="009A2543">
      <w:pPr>
        <w:rPr>
          <w:rFonts w:cs="Times New Roman"/>
          <w:sz w:val="18"/>
          <w:szCs w:val="18"/>
        </w:rPr>
      </w:pPr>
    </w:p>
    <w:p w:rsidR="00F71161" w:rsidRPr="00816F1F" w:rsidRDefault="00816F1F" w:rsidP="00816F1F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                                                           </w:t>
      </w:r>
      <w:r>
        <w:rPr>
          <w:rFonts w:cs="Times New Roman"/>
          <w:b/>
          <w:sz w:val="18"/>
          <w:szCs w:val="18"/>
        </w:rPr>
        <w:t>Załącznik nr 3/</w:t>
      </w:r>
      <w:r w:rsidR="00FA7839" w:rsidRPr="00FA7839">
        <w:rPr>
          <w:rFonts w:cs="Times New Roman"/>
          <w:b/>
          <w:sz w:val="18"/>
          <w:szCs w:val="18"/>
        </w:rPr>
        <w:t>2</w:t>
      </w:r>
      <w:r w:rsidRPr="00FA7839">
        <w:rPr>
          <w:rFonts w:cs="Times New Roman"/>
          <w:b/>
          <w:sz w:val="18"/>
          <w:szCs w:val="18"/>
        </w:rPr>
        <w:t xml:space="preserve"> do </w:t>
      </w:r>
      <w:proofErr w:type="spellStart"/>
      <w:r w:rsidRPr="00FA7839">
        <w:rPr>
          <w:rFonts w:cs="Times New Roman"/>
          <w:b/>
          <w:sz w:val="18"/>
          <w:szCs w:val="18"/>
        </w:rPr>
        <w:t>siwz</w:t>
      </w:r>
      <w:proofErr w:type="spellEnd"/>
      <w:r w:rsidRPr="00FA7839">
        <w:rPr>
          <w:sz w:val="18"/>
          <w:szCs w:val="18"/>
        </w:rPr>
        <w:br/>
      </w:r>
      <w:r w:rsidRPr="00FA783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A7839" w:rsidRPr="00FA7839">
        <w:rPr>
          <w:rFonts w:cs="Times New Roman"/>
          <w:b/>
          <w:sz w:val="18"/>
          <w:szCs w:val="18"/>
        </w:rPr>
        <w:t xml:space="preserve">                         GRUPA 2</w:t>
      </w:r>
      <w:r w:rsidRPr="00FA7839">
        <w:rPr>
          <w:rFonts w:cs="Times New Roman"/>
          <w:b/>
          <w:sz w:val="18"/>
          <w:szCs w:val="18"/>
        </w:rPr>
        <w:t xml:space="preserve"> -  </w:t>
      </w:r>
      <w:r w:rsidRPr="00FA7839">
        <w:rPr>
          <w:rFonts w:eastAsia="Times New Roman" w:cs="Arial"/>
          <w:b/>
          <w:sz w:val="18"/>
          <w:szCs w:val="18"/>
          <w:lang w:eastAsia="pl-PL"/>
        </w:rPr>
        <w:t>Dializator wysokoprzepływowy</w:t>
      </w:r>
      <w:r w:rsidR="001814AA" w:rsidRPr="00FA7839">
        <w:rPr>
          <w:rFonts w:cs="Times New Roman"/>
          <w:b/>
          <w:sz w:val="18"/>
          <w:szCs w:val="18"/>
        </w:rPr>
        <w:t xml:space="preserve"> </w:t>
      </w:r>
      <w:r w:rsidR="001814AA" w:rsidRPr="00FA7839">
        <w:rPr>
          <w:rFonts w:cs="Times New Roman"/>
          <w:sz w:val="18"/>
          <w:szCs w:val="18"/>
        </w:rPr>
        <w:t xml:space="preserve">                                                                                                    </w:t>
      </w:r>
      <w:r w:rsidR="001814AA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18"/>
          <w:szCs w:val="18"/>
        </w:rPr>
        <w:t xml:space="preserve">                              </w:t>
      </w:r>
      <w:r w:rsidR="00D8505C">
        <w:rPr>
          <w:b/>
          <w:sz w:val="18"/>
          <w:szCs w:val="18"/>
        </w:rPr>
        <w:t xml:space="preserve">                       </w:t>
      </w:r>
      <w:r w:rsidR="001814AA">
        <w:rPr>
          <w:b/>
          <w:sz w:val="18"/>
          <w:szCs w:val="18"/>
        </w:rPr>
        <w:t xml:space="preserve">               </w:t>
      </w:r>
      <w:r w:rsidR="00D8505C">
        <w:rPr>
          <w:b/>
          <w:sz w:val="18"/>
          <w:szCs w:val="18"/>
        </w:rPr>
        <w:t xml:space="preserve"> </w:t>
      </w:r>
    </w:p>
    <w:p w:rsidR="00816F1F" w:rsidRPr="000D0C73" w:rsidRDefault="00816F1F" w:rsidP="00816F1F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59685A" w:rsidRPr="00D8505C" w:rsidRDefault="00816F1F" w:rsidP="00816F1F">
      <w:pPr>
        <w:rPr>
          <w:rFonts w:cs="Times New Roman"/>
          <w:sz w:val="18"/>
          <w:szCs w:val="18"/>
        </w:rPr>
      </w:pPr>
      <w:r>
        <w:rPr>
          <w:rFonts w:ascii="Calibri" w:hAnsi="Calibri" w:cs="Arial"/>
          <w:sz w:val="16"/>
          <w:szCs w:val="16"/>
        </w:rPr>
        <w:br/>
      </w: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</w:t>
      </w:r>
    </w:p>
    <w:tbl>
      <w:tblPr>
        <w:tblW w:w="148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34"/>
        <w:gridCol w:w="988"/>
        <w:gridCol w:w="883"/>
        <w:gridCol w:w="836"/>
        <w:gridCol w:w="683"/>
        <w:gridCol w:w="749"/>
        <w:gridCol w:w="708"/>
        <w:gridCol w:w="943"/>
        <w:gridCol w:w="988"/>
        <w:gridCol w:w="847"/>
        <w:gridCol w:w="1011"/>
        <w:gridCol w:w="959"/>
      </w:tblGrid>
      <w:tr w:rsidR="0037657C" w:rsidRPr="00E21F1A" w:rsidTr="00957DA5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57C" w:rsidRPr="00151472" w:rsidRDefault="0037657C" w:rsidP="006C483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957DA5" w:rsidP="006247C4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Orient. zużycie szt. </w:t>
            </w:r>
            <w:r>
              <w:rPr>
                <w:rFonts w:ascii="Calibri" w:hAnsi="Calibri" w:cs="Arial"/>
                <w:sz w:val="16"/>
                <w:szCs w:val="16"/>
              </w:rPr>
              <w:br/>
              <w:t>(36  m-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cy</w:t>
            </w:r>
            <w:proofErr w:type="spellEnd"/>
            <w:r w:rsidR="0037657C">
              <w:rPr>
                <w:rFonts w:ascii="Calibri" w:hAnsi="Calibri" w:cs="Arial"/>
                <w:sz w:val="16"/>
                <w:szCs w:val="16"/>
              </w:rPr>
              <w:t>)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E3324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 xml:space="preserve">Cena netto </w:t>
            </w:r>
            <w:r w:rsidR="00E3324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37657C" w:rsidRPr="00151472" w:rsidRDefault="0037657C" w:rsidP="006C483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1814AA" w:rsidP="006247C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>umer katalogowy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13161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Producent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ważn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świad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37657C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1814AA" w:rsidRDefault="0059685A" w:rsidP="00DA08E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1,0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D60828">
              <w:rPr>
                <w:rFonts w:ascii="Calibri" w:hAnsi="Calibri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F71161" w:rsidRDefault="0037657C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1,4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1,8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Filtr płynu dializacyjnego do aparatu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Fresenius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82EA8" w:rsidRPr="00E21F1A" w:rsidTr="00957DA5">
        <w:trPr>
          <w:gridAfter w:val="3"/>
          <w:wAfter w:w="2817" w:type="dxa"/>
          <w:trHeight w:val="482"/>
        </w:trPr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247C4">
              <w:rPr>
                <w:rFonts w:ascii="Calibri" w:hAnsi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60828" w:rsidRPr="00985982" w:rsidRDefault="0037657C" w:rsidP="00957DA5">
      <w:pPr>
        <w:rPr>
          <w:rFonts w:cs="Times New Roman"/>
          <w:b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br/>
      </w:r>
      <w:r w:rsidR="00957DA5" w:rsidRPr="00985982">
        <w:rPr>
          <w:rFonts w:cs="Times New Roman"/>
          <w:b/>
          <w:color w:val="FF0000"/>
          <w:sz w:val="18"/>
          <w:szCs w:val="18"/>
        </w:rPr>
        <w:br/>
      </w:r>
    </w:p>
    <w:p w:rsidR="0053432C" w:rsidRDefault="0053432C" w:rsidP="009A2543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9A2543" w:rsidRPr="002320EE" w:rsidRDefault="009A2543" w:rsidP="009A2543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7126A1" w:rsidRPr="002320EE">
        <w:rPr>
          <w:rFonts w:cs="Times New Roman"/>
          <w:sz w:val="18"/>
          <w:szCs w:val="18"/>
        </w:rPr>
        <w:t>…………………………….</w:t>
      </w:r>
    </w:p>
    <w:p w:rsidR="00F852F9" w:rsidRPr="0053432C" w:rsidRDefault="009A2543" w:rsidP="00913B16">
      <w:pPr>
        <w:rPr>
          <w:rFonts w:cs="Times New Roman"/>
          <w:sz w:val="18"/>
          <w:szCs w:val="18"/>
        </w:rPr>
        <w:sectPr w:rsidR="00F852F9" w:rsidRPr="0053432C" w:rsidSect="00F56B08">
          <w:footerReference w:type="even" r:id="rId15"/>
          <w:footerReference w:type="default" r:id="rId16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53432C">
        <w:rPr>
          <w:rFonts w:cs="Times New Roman"/>
          <w:sz w:val="18"/>
          <w:szCs w:val="18"/>
        </w:rPr>
        <w:t xml:space="preserve">Miejscowość, data </w:t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  <w:t xml:space="preserve">         </w:t>
      </w:r>
      <w:r w:rsidR="00F852F9" w:rsidRPr="0053432C">
        <w:rPr>
          <w:rFonts w:ascii="Calibri" w:hAnsi="Calibri" w:cs="Arial"/>
          <w:sz w:val="16"/>
          <w:szCs w:val="16"/>
        </w:rPr>
        <w:t>(podpis osoby upoważnion</w:t>
      </w:r>
      <w:r w:rsidR="00F13F05" w:rsidRPr="0053432C">
        <w:rPr>
          <w:rFonts w:ascii="Calibri" w:hAnsi="Calibri" w:cs="Arial"/>
          <w:sz w:val="16"/>
          <w:szCs w:val="16"/>
        </w:rPr>
        <w:t>ej do reprezentowania Wyko</w:t>
      </w:r>
      <w:r w:rsidR="008D2A37" w:rsidRPr="0053432C">
        <w:rPr>
          <w:rFonts w:ascii="Calibri" w:hAnsi="Calibri" w:cs="Arial"/>
          <w:sz w:val="16"/>
          <w:szCs w:val="16"/>
        </w:rPr>
        <w:t>nawcy)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3F3A21">
        <w:rPr>
          <w:rFonts w:ascii="Arial Narrow" w:hAnsi="Arial Narrow" w:cs="Times New Roman"/>
          <w:b/>
          <w:bCs/>
        </w:rPr>
        <w:t xml:space="preserve">drobnego sprzętu medycznego – </w:t>
      </w:r>
      <w:r w:rsidR="00144AC8">
        <w:rPr>
          <w:rFonts w:ascii="Arial Narrow" w:hAnsi="Arial Narrow" w:cs="Times New Roman"/>
          <w:b/>
          <w:bCs/>
        </w:rPr>
        <w:t>2</w:t>
      </w:r>
      <w:r w:rsidR="00D60828">
        <w:rPr>
          <w:rFonts w:ascii="Arial Narrow" w:hAnsi="Arial Narrow" w:cs="Times New Roman"/>
          <w:b/>
          <w:bCs/>
        </w:rPr>
        <w:t xml:space="preserve"> </w:t>
      </w:r>
      <w:r w:rsidR="003F3A21">
        <w:rPr>
          <w:rFonts w:ascii="Arial Narrow" w:hAnsi="Arial Narrow" w:cs="Times New Roman"/>
          <w:b/>
          <w:bCs/>
        </w:rPr>
        <w:t>grupy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3F3A21">
        <w:rPr>
          <w:rFonts w:ascii="Arial Narrow" w:hAnsi="Arial Narrow" w:cs="Times New Roman"/>
          <w:b/>
        </w:rPr>
        <w:t xml:space="preserve">drobnego sprzętu medycznego – </w:t>
      </w:r>
      <w:r w:rsidR="00144AC8">
        <w:rPr>
          <w:rFonts w:ascii="Arial Narrow" w:hAnsi="Arial Narrow" w:cs="Times New Roman"/>
          <w:b/>
        </w:rPr>
        <w:t>2</w:t>
      </w:r>
      <w:r w:rsidR="003F3A21">
        <w:rPr>
          <w:rFonts w:ascii="Arial Narrow" w:hAnsi="Arial Narrow" w:cs="Times New Roman"/>
          <w:b/>
        </w:rPr>
        <w:t xml:space="preserve"> grupy,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7D" w:rsidRDefault="00D4027D" w:rsidP="009A7753">
      <w:pPr>
        <w:spacing w:after="0" w:line="240" w:lineRule="auto"/>
      </w:pPr>
      <w:r>
        <w:separator/>
      </w:r>
    </w:p>
  </w:endnote>
  <w:endnote w:type="continuationSeparator" w:id="0">
    <w:p w:rsidR="00D4027D" w:rsidRDefault="00D4027D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D4027D" w:rsidRPr="009A7753" w:rsidRDefault="00D4027D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2133D" w:rsidRPr="0082133D">
          <w:rPr>
            <w:rFonts w:ascii="Times New Roman" w:eastAsiaTheme="majorEastAsia" w:hAnsi="Times New Roman" w:cs="Times New Roman"/>
            <w:noProof/>
            <w:sz w:val="16"/>
            <w:szCs w:val="16"/>
          </w:rPr>
          <w:t>16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027D" w:rsidRPr="00E43177" w:rsidRDefault="00543CF0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EZP-271-2-77</w:t>
    </w:r>
    <w:r w:rsidR="00D4027D">
      <w:rPr>
        <w:rFonts w:ascii="Times New Roman" w:hAnsi="Times New Roman" w:cs="Times New Roman"/>
        <w:sz w:val="20"/>
        <w:szCs w:val="20"/>
      </w:rPr>
      <w:t>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7D" w:rsidRPr="00E42D74" w:rsidRDefault="00D4027D">
    <w:pPr>
      <w:pStyle w:val="Stopka"/>
      <w:jc w:val="right"/>
      <w:rPr>
        <w:rFonts w:ascii="Calibri" w:hAnsi="Calibri"/>
        <w:sz w:val="16"/>
        <w:szCs w:val="16"/>
      </w:rPr>
    </w:pPr>
    <w:r w:rsidRPr="00E42D74">
      <w:rPr>
        <w:rFonts w:ascii="Calibri" w:hAnsi="Calibri"/>
        <w:sz w:val="16"/>
        <w:szCs w:val="16"/>
      </w:rPr>
      <w:t xml:space="preserve">str. </w:t>
    </w:r>
    <w:r w:rsidRPr="00E42D74">
      <w:rPr>
        <w:rFonts w:ascii="Calibri" w:hAnsi="Calibri"/>
        <w:sz w:val="16"/>
        <w:szCs w:val="16"/>
      </w:rPr>
      <w:fldChar w:fldCharType="begin"/>
    </w:r>
    <w:r w:rsidRPr="00E42D74">
      <w:rPr>
        <w:rFonts w:ascii="Calibri" w:hAnsi="Calibri"/>
        <w:sz w:val="16"/>
        <w:szCs w:val="16"/>
      </w:rPr>
      <w:instrText xml:space="preserve"> PAGE    \* MERGEFORMAT </w:instrText>
    </w:r>
    <w:r w:rsidRPr="00E42D74">
      <w:rPr>
        <w:rFonts w:ascii="Calibri" w:hAnsi="Calibri"/>
        <w:sz w:val="16"/>
        <w:szCs w:val="16"/>
      </w:rPr>
      <w:fldChar w:fldCharType="separate"/>
    </w:r>
    <w:r w:rsidR="00543CF0">
      <w:rPr>
        <w:rFonts w:ascii="Calibri" w:hAnsi="Calibri"/>
        <w:noProof/>
        <w:sz w:val="16"/>
        <w:szCs w:val="16"/>
      </w:rPr>
      <w:t>19</w:t>
    </w:r>
    <w:r w:rsidRPr="00E42D74">
      <w:rPr>
        <w:rFonts w:ascii="Calibri" w:hAnsi="Calibri"/>
        <w:sz w:val="16"/>
        <w:szCs w:val="16"/>
      </w:rPr>
      <w:fldChar w:fldCharType="end"/>
    </w:r>
  </w:p>
  <w:p w:rsidR="00D4027D" w:rsidRPr="004D59EC" w:rsidRDefault="00D4027D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EZP-271-2/72/2018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7D" w:rsidRDefault="00D402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D4027D" w:rsidRDefault="00D4027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7D" w:rsidRPr="00142968" w:rsidRDefault="00D4027D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82133D">
      <w:rPr>
        <w:rFonts w:ascii="Calibri" w:hAnsi="Calibri"/>
        <w:noProof/>
        <w:sz w:val="16"/>
        <w:szCs w:val="16"/>
      </w:rPr>
      <w:t>22</w:t>
    </w:r>
    <w:r w:rsidRPr="00142968">
      <w:rPr>
        <w:rFonts w:ascii="Calibri" w:hAnsi="Calibri"/>
        <w:sz w:val="16"/>
        <w:szCs w:val="16"/>
      </w:rPr>
      <w:fldChar w:fldCharType="end"/>
    </w:r>
  </w:p>
  <w:p w:rsidR="00D4027D" w:rsidRPr="00142968" w:rsidRDefault="00144AC8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EZP-271-2 -77</w:t>
    </w:r>
    <w:r w:rsidR="00D4027D">
      <w:rPr>
        <w:rFonts w:ascii="Calibri" w:hAnsi="Calibri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7D" w:rsidRDefault="00D4027D" w:rsidP="009A7753">
      <w:pPr>
        <w:spacing w:after="0" w:line="240" w:lineRule="auto"/>
      </w:pPr>
      <w:r>
        <w:separator/>
      </w:r>
    </w:p>
  </w:footnote>
  <w:footnote w:type="continuationSeparator" w:id="0">
    <w:p w:rsidR="00D4027D" w:rsidRDefault="00D4027D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7D" w:rsidRDefault="00D4027D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027D" w:rsidRDefault="00D40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A63B2"/>
    <w:multiLevelType w:val="hybridMultilevel"/>
    <w:tmpl w:val="C5CCA8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6"/>
  </w:num>
  <w:num w:numId="5">
    <w:abstractNumId w:val="38"/>
  </w:num>
  <w:num w:numId="6">
    <w:abstractNumId w:val="25"/>
  </w:num>
  <w:num w:numId="7">
    <w:abstractNumId w:val="39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7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15"/>
  </w:num>
  <w:num w:numId="28">
    <w:abstractNumId w:val="4"/>
  </w:num>
  <w:num w:numId="29">
    <w:abstractNumId w:val="1"/>
  </w:num>
  <w:num w:numId="30">
    <w:abstractNumId w:val="31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20"/>
  </w:num>
  <w:num w:numId="36">
    <w:abstractNumId w:val="28"/>
  </w:num>
  <w:num w:numId="37">
    <w:abstractNumId w:val="2"/>
  </w:num>
  <w:num w:numId="38">
    <w:abstractNumId w:val="37"/>
  </w:num>
  <w:num w:numId="39">
    <w:abstractNumId w:val="36"/>
  </w:num>
  <w:num w:numId="4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68B1"/>
    <w:rsid w:val="000F72C1"/>
    <w:rsid w:val="00104FAF"/>
    <w:rsid w:val="001068C4"/>
    <w:rsid w:val="00106F41"/>
    <w:rsid w:val="00110CFE"/>
    <w:rsid w:val="001119C0"/>
    <w:rsid w:val="00114C30"/>
    <w:rsid w:val="00114D88"/>
    <w:rsid w:val="00121025"/>
    <w:rsid w:val="0012453A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AC8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58FF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EB6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A5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C6D52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03A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3D99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16D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754"/>
    <w:rsid w:val="004F0D06"/>
    <w:rsid w:val="004F2133"/>
    <w:rsid w:val="004F2D9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432C"/>
    <w:rsid w:val="00535DBF"/>
    <w:rsid w:val="00537593"/>
    <w:rsid w:val="00540120"/>
    <w:rsid w:val="0054141E"/>
    <w:rsid w:val="005439DE"/>
    <w:rsid w:val="00543B67"/>
    <w:rsid w:val="00543CF0"/>
    <w:rsid w:val="00544AA2"/>
    <w:rsid w:val="00546136"/>
    <w:rsid w:val="00547D6A"/>
    <w:rsid w:val="00550C74"/>
    <w:rsid w:val="0055547C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246A"/>
    <w:rsid w:val="00593EC5"/>
    <w:rsid w:val="00595344"/>
    <w:rsid w:val="00595A02"/>
    <w:rsid w:val="00595DFC"/>
    <w:rsid w:val="0059685A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0F03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D5AE9"/>
    <w:rsid w:val="006E0E28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70538"/>
    <w:rsid w:val="00771B04"/>
    <w:rsid w:val="0077224C"/>
    <w:rsid w:val="007773B3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16F1F"/>
    <w:rsid w:val="0082133D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121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B16"/>
    <w:rsid w:val="00913DC5"/>
    <w:rsid w:val="00915471"/>
    <w:rsid w:val="0091666A"/>
    <w:rsid w:val="00916B84"/>
    <w:rsid w:val="00916E84"/>
    <w:rsid w:val="009227C6"/>
    <w:rsid w:val="00923DC5"/>
    <w:rsid w:val="00926598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57DA5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5982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4ED3"/>
    <w:rsid w:val="00AD5CD8"/>
    <w:rsid w:val="00AD60A3"/>
    <w:rsid w:val="00AD7B1D"/>
    <w:rsid w:val="00AE012E"/>
    <w:rsid w:val="00AE0159"/>
    <w:rsid w:val="00AE0631"/>
    <w:rsid w:val="00AE18D6"/>
    <w:rsid w:val="00AE3A45"/>
    <w:rsid w:val="00AE3F17"/>
    <w:rsid w:val="00AE42E9"/>
    <w:rsid w:val="00AE6A89"/>
    <w:rsid w:val="00AE6AAA"/>
    <w:rsid w:val="00AE6EF9"/>
    <w:rsid w:val="00AF187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8740D"/>
    <w:rsid w:val="00B904FD"/>
    <w:rsid w:val="00B910F0"/>
    <w:rsid w:val="00B911A4"/>
    <w:rsid w:val="00B969FA"/>
    <w:rsid w:val="00BA1224"/>
    <w:rsid w:val="00BA2A51"/>
    <w:rsid w:val="00BA2AAC"/>
    <w:rsid w:val="00BA3F65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96196"/>
    <w:rsid w:val="00CA05AC"/>
    <w:rsid w:val="00CA549E"/>
    <w:rsid w:val="00CA6650"/>
    <w:rsid w:val="00CA7232"/>
    <w:rsid w:val="00CA7712"/>
    <w:rsid w:val="00CA7B43"/>
    <w:rsid w:val="00CB0A7F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027D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2A51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27DF5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57F80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3B86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A7839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EC7D-E13A-48CE-A2EA-48CB963B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8512</Words>
  <Characters>51074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5</cp:revision>
  <cp:lastPrinted>2018-12-03T10:44:00Z</cp:lastPrinted>
  <dcterms:created xsi:type="dcterms:W3CDTF">2018-12-03T09:20:00Z</dcterms:created>
  <dcterms:modified xsi:type="dcterms:W3CDTF">2018-12-03T10:47:00Z</dcterms:modified>
</cp:coreProperties>
</file>