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D" w:rsidRPr="00517EF0" w:rsidRDefault="00CF389D" w:rsidP="00412761">
      <w:pPr>
        <w:jc w:val="right"/>
        <w:rPr>
          <w:rFonts w:asciiTheme="majorHAnsi" w:hAnsiTheme="majorHAnsi" w:cs="Times New Roman"/>
        </w:rPr>
      </w:pPr>
    </w:p>
    <w:p w:rsidR="00384162" w:rsidRPr="00517EF0" w:rsidRDefault="00166556" w:rsidP="00CF389D">
      <w:pPr>
        <w:jc w:val="right"/>
        <w:rPr>
          <w:rFonts w:asciiTheme="majorHAnsi" w:hAnsiTheme="majorHAnsi" w:cs="Times New Roman"/>
        </w:rPr>
      </w:pPr>
      <w:r w:rsidRPr="00517EF0">
        <w:rPr>
          <w:rFonts w:asciiTheme="majorHAnsi" w:hAnsiTheme="majorHAnsi" w:cs="Times New Roman"/>
        </w:rPr>
        <w:t xml:space="preserve">Kraków, dnia </w:t>
      </w:r>
      <w:r w:rsidR="005612E4">
        <w:rPr>
          <w:rFonts w:asciiTheme="majorHAnsi" w:hAnsiTheme="majorHAnsi" w:cs="Times New Roman"/>
        </w:rPr>
        <w:t>22</w:t>
      </w:r>
      <w:r w:rsidR="00EF498F">
        <w:rPr>
          <w:rFonts w:asciiTheme="majorHAnsi" w:hAnsiTheme="majorHAnsi" w:cs="Times New Roman"/>
        </w:rPr>
        <w:t>.10</w:t>
      </w:r>
      <w:r w:rsidR="00596C60" w:rsidRPr="00517EF0">
        <w:rPr>
          <w:rFonts w:asciiTheme="majorHAnsi" w:hAnsiTheme="majorHAnsi" w:cs="Times New Roman"/>
        </w:rPr>
        <w:t>.2018 r.</w:t>
      </w:r>
    </w:p>
    <w:p w:rsidR="00166556" w:rsidRPr="00517EF0" w:rsidRDefault="00166556" w:rsidP="001A5091">
      <w:pPr>
        <w:spacing w:after="0"/>
        <w:jc w:val="right"/>
        <w:rPr>
          <w:rFonts w:asciiTheme="majorHAnsi" w:hAnsiTheme="majorHAnsi" w:cs="Times New Roman"/>
          <w:b/>
          <w:u w:val="single"/>
        </w:rPr>
      </w:pPr>
      <w:r w:rsidRPr="00517EF0">
        <w:rPr>
          <w:rFonts w:asciiTheme="majorHAnsi" w:hAnsiTheme="majorHAnsi" w:cs="Times New Roman"/>
          <w:b/>
          <w:u w:val="single"/>
        </w:rPr>
        <w:t>ODPOWIEDZI NA PYTANIA</w:t>
      </w:r>
      <w:r w:rsidR="001A5091">
        <w:rPr>
          <w:rFonts w:asciiTheme="majorHAnsi" w:hAnsiTheme="majorHAnsi" w:cs="Times New Roman"/>
          <w:b/>
          <w:u w:val="single"/>
        </w:rPr>
        <w:t xml:space="preserve"> </w:t>
      </w:r>
      <w:r w:rsidRPr="00517EF0">
        <w:rPr>
          <w:rFonts w:asciiTheme="majorHAnsi" w:hAnsiTheme="majorHAnsi" w:cs="Times New Roman"/>
          <w:b/>
          <w:u w:val="single"/>
        </w:rPr>
        <w:t>DOTYCZĄCE TREŚCI SIWZ</w:t>
      </w:r>
    </w:p>
    <w:p w:rsidR="00166556" w:rsidRPr="00517EF0" w:rsidRDefault="00166556" w:rsidP="00412761">
      <w:pPr>
        <w:spacing w:after="0"/>
        <w:jc w:val="right"/>
        <w:rPr>
          <w:rFonts w:asciiTheme="majorHAnsi" w:hAnsiTheme="majorHAnsi" w:cs="Times New Roman"/>
          <w:b/>
          <w:u w:val="single"/>
        </w:rPr>
      </w:pPr>
    </w:p>
    <w:p w:rsidR="00166556" w:rsidRPr="00517EF0" w:rsidRDefault="00E04438" w:rsidP="00412761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517EF0">
        <w:rPr>
          <w:rFonts w:asciiTheme="majorHAnsi" w:hAnsiTheme="majorHAnsi" w:cs="Times New Roman"/>
          <w:b/>
          <w:u w:val="single"/>
        </w:rPr>
        <w:t>Dotyczy: EZP-271-2-</w:t>
      </w:r>
      <w:r w:rsidR="00517EF0" w:rsidRPr="00517EF0">
        <w:rPr>
          <w:rFonts w:asciiTheme="majorHAnsi" w:hAnsiTheme="majorHAnsi" w:cs="Times New Roman"/>
          <w:b/>
          <w:u w:val="single"/>
        </w:rPr>
        <w:t>67</w:t>
      </w:r>
      <w:r w:rsidR="00263CFD" w:rsidRPr="00517EF0">
        <w:rPr>
          <w:rFonts w:asciiTheme="majorHAnsi" w:hAnsiTheme="majorHAnsi" w:cs="Times New Roman"/>
          <w:b/>
          <w:u w:val="single"/>
        </w:rPr>
        <w:t>/2018</w:t>
      </w:r>
      <w:r w:rsidR="00517EF0" w:rsidRPr="00517EF0">
        <w:rPr>
          <w:rFonts w:asciiTheme="majorHAnsi" w:hAnsiTheme="majorHAnsi" w:cs="Times New Roman"/>
          <w:b/>
          <w:u w:val="single"/>
        </w:rPr>
        <w:t xml:space="preserve"> pismo 1 </w:t>
      </w:r>
    </w:p>
    <w:p w:rsidR="00E04438" w:rsidRPr="00517EF0" w:rsidRDefault="00E04438" w:rsidP="00412761">
      <w:pPr>
        <w:spacing w:after="0"/>
        <w:jc w:val="both"/>
        <w:rPr>
          <w:rFonts w:asciiTheme="majorHAnsi" w:hAnsiTheme="majorHAnsi" w:cs="Times New Roman"/>
          <w:b/>
          <w:u w:val="single"/>
        </w:rPr>
      </w:pPr>
    </w:p>
    <w:p w:rsidR="00166556" w:rsidRDefault="00166556" w:rsidP="00412761">
      <w:pPr>
        <w:spacing w:after="0"/>
        <w:jc w:val="both"/>
        <w:rPr>
          <w:rFonts w:asciiTheme="majorHAnsi" w:hAnsiTheme="majorHAnsi" w:cs="Times New Roman"/>
        </w:rPr>
      </w:pPr>
      <w:r w:rsidRPr="00517EF0">
        <w:rPr>
          <w:rFonts w:asciiTheme="majorHAnsi" w:hAnsiTheme="majorHAnsi" w:cs="Times New Roman"/>
        </w:rPr>
        <w:tab/>
        <w:t xml:space="preserve">Działając na podstawie przepisu art. 38 ust. 2 w zw. z art. 10a ust. 1 ustawy, Zamawiający – Uniwersytecki Szpital Dziecięcy w Krakowie informuje, że w postępowaniu o udzielenie zamówienia publicznego na </w:t>
      </w:r>
      <w:r w:rsidR="00F949BB" w:rsidRPr="00517EF0">
        <w:rPr>
          <w:rFonts w:asciiTheme="majorHAnsi" w:hAnsiTheme="majorHAnsi" w:cs="Times New Roman"/>
          <w:b/>
        </w:rPr>
        <w:t xml:space="preserve">dostawę </w:t>
      </w:r>
      <w:r w:rsidR="00517EF0">
        <w:rPr>
          <w:rFonts w:asciiTheme="majorHAnsi" w:hAnsiTheme="majorHAnsi" w:cs="Times New Roman"/>
          <w:b/>
        </w:rPr>
        <w:t xml:space="preserve">produktów dla Apteki –15 grup </w:t>
      </w:r>
      <w:r w:rsidR="001A5FF5" w:rsidRPr="00517EF0">
        <w:rPr>
          <w:rFonts w:asciiTheme="majorHAnsi" w:hAnsiTheme="majorHAnsi" w:cs="Times New Roman"/>
          <w:b/>
        </w:rPr>
        <w:t xml:space="preserve"> na potrzeby Uniwersyteckiego </w:t>
      </w:r>
      <w:r w:rsidR="00384162" w:rsidRPr="00517EF0">
        <w:rPr>
          <w:rFonts w:asciiTheme="majorHAnsi" w:hAnsiTheme="majorHAnsi" w:cs="Times New Roman"/>
          <w:b/>
        </w:rPr>
        <w:t xml:space="preserve">Szpitala Dziecięcego w Krakowie, </w:t>
      </w:r>
      <w:r w:rsidRPr="00517EF0">
        <w:rPr>
          <w:rFonts w:asciiTheme="majorHAnsi" w:hAnsiTheme="majorHAnsi" w:cs="Times New Roman"/>
        </w:rPr>
        <w:t>prowadzonym w trybie przetargu nieograniczonego o</w:t>
      </w:r>
      <w:r w:rsidR="00E04438" w:rsidRPr="00517EF0">
        <w:rPr>
          <w:rFonts w:asciiTheme="majorHAnsi" w:hAnsiTheme="majorHAnsi" w:cs="Times New Roman"/>
        </w:rPr>
        <w:t> </w:t>
      </w:r>
      <w:r w:rsidR="00490EB9" w:rsidRPr="00517EF0">
        <w:rPr>
          <w:rFonts w:asciiTheme="majorHAnsi" w:hAnsiTheme="majorHAnsi" w:cs="Times New Roman"/>
        </w:rPr>
        <w:t xml:space="preserve">wartości </w:t>
      </w:r>
      <w:r w:rsidR="001A5FF5" w:rsidRPr="00517EF0">
        <w:rPr>
          <w:rFonts w:asciiTheme="majorHAnsi" w:hAnsiTheme="majorHAnsi" w:cs="Times New Roman"/>
        </w:rPr>
        <w:t>powyżej</w:t>
      </w:r>
      <w:r w:rsidRPr="00517EF0">
        <w:rPr>
          <w:rFonts w:asciiTheme="majorHAnsi" w:hAnsiTheme="majorHAnsi" w:cs="Times New Roman"/>
        </w:rPr>
        <w:t xml:space="preserve"> kwot określonych w przepisach wydanych na podstawie art. 11 ust. 8 ustawy, wpłynęły do zamawiającego pytania dotyczące treści specyfikacji istotnych warunków zamówienia.</w:t>
      </w:r>
    </w:p>
    <w:p w:rsidR="00EF498F" w:rsidRPr="00517EF0" w:rsidRDefault="00EF498F" w:rsidP="00412761">
      <w:pPr>
        <w:spacing w:after="0"/>
        <w:jc w:val="both"/>
        <w:rPr>
          <w:rFonts w:asciiTheme="majorHAnsi" w:hAnsiTheme="majorHAnsi" w:cs="Times New Roman"/>
        </w:rPr>
      </w:pP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Zwracamy się z uprzejmą prośbą o odpowiedź na pytania:</w:t>
      </w: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1</w:t>
      </w:r>
    </w:p>
    <w:p w:rsid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17EF0">
        <w:rPr>
          <w:rFonts w:ascii="Calibri Light" w:eastAsia="Times New Roman" w:hAnsi="Calibri Light" w:cs="Calibri Light"/>
        </w:rPr>
        <w:t>Czy Zamawiający w par. 2.1. usunie konieczność potwierdzania przyjęcia zamówienia?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t>Odpowiedź</w:t>
      </w:r>
      <w:r>
        <w:rPr>
          <w:rFonts w:ascii="Calibri Light" w:eastAsia="Times New Roman" w:hAnsi="Calibri Light" w:cs="Calibri Light"/>
          <w:b/>
        </w:rPr>
        <w:t>;</w:t>
      </w:r>
    </w:p>
    <w:p w:rsidR="00EF498F" w:rsidRPr="005612E4" w:rsidRDefault="001A5091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612E4">
        <w:rPr>
          <w:rFonts w:ascii="Calibri Light" w:eastAsia="Times New Roman" w:hAnsi="Calibri Light" w:cs="Calibri Light"/>
        </w:rPr>
        <w:t>Zamawiający podtrzymuje  zapisy.</w:t>
      </w:r>
    </w:p>
    <w:p w:rsidR="001A5091" w:rsidRPr="001A5091" w:rsidRDefault="001A5091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2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17EF0">
        <w:rPr>
          <w:rFonts w:ascii="Calibri Light" w:eastAsia="Times New Roman" w:hAnsi="Calibri Light" w:cs="Calibri Light"/>
        </w:rPr>
        <w:t>Czy Zamawiający wykreśli zapis par. 2.7? Procedurę reklamacyjną regulują zapisy par. 3 i zakładają one, zgodnie z wymogami prawa udział Wykonawcy w rozpatrzeniu reklamacji. Tymczasem par 2.7 wprowadza jednostronny tryb ‘odmowy przyjęcia towaru’, który w istocie tożsamy jest z postępowaniem reklamacyjnym, jednak przebiega jednostronnie, w momencie odbioru towaru, bez udziału Wykonawcy i możliwości rozpatrzenia reklamacji. Jednostronna ‘odmowa przyjęcia’ może przy tym dotyczyć także wad jakościowych. Zgodnie z KC Wykonawca powinien mieć możliwość ustosunkowania się do reklamacji.</w:t>
      </w: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416B29">
        <w:rPr>
          <w:rFonts w:ascii="Calibri Light" w:eastAsia="Times New Roman" w:hAnsi="Calibri Light" w:cs="Calibri Light"/>
          <w:b/>
        </w:rPr>
        <w:t>Odpowiedź;</w:t>
      </w:r>
    </w:p>
    <w:p w:rsidR="001A5091" w:rsidRPr="005612E4" w:rsidRDefault="001A5091" w:rsidP="001A509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612E4">
        <w:rPr>
          <w:rFonts w:ascii="Calibri Light" w:eastAsia="Times New Roman" w:hAnsi="Calibri Light" w:cs="Calibri Light"/>
        </w:rPr>
        <w:t>Zamawiający podtrzymuje  zapisy.</w:t>
      </w:r>
    </w:p>
    <w:p w:rsidR="00EF498F" w:rsidRPr="00517EF0" w:rsidRDefault="00EF498F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3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17EF0">
        <w:rPr>
          <w:rFonts w:ascii="Calibri Light" w:eastAsia="Times New Roman" w:hAnsi="Calibri Light" w:cs="Calibri Light"/>
        </w:rPr>
        <w:t xml:space="preserve">Czy Zamawiający w par. 3.4  wpisze termin 3 dni roboczych? Należy zauważyć, że termin rozpatrzenia reklamacji nie jest kryterium oceny ofert, przeto powinien być wskazany przez Zamawiającego już na etapie SIWZ. Nie ma zgodnie z PZP  możliwości uzgodnienia przez strony kluczowych parametrów umowy w dalszym toku postępowania. 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t>Odpowiedź</w:t>
      </w:r>
      <w:r>
        <w:rPr>
          <w:rFonts w:ascii="Calibri Light" w:eastAsia="Times New Roman" w:hAnsi="Calibri Light" w:cs="Calibri Light"/>
          <w:b/>
        </w:rPr>
        <w:t>;</w:t>
      </w:r>
    </w:p>
    <w:p w:rsidR="00AF6DF1" w:rsidRDefault="00416B29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>
        <w:rPr>
          <w:rFonts w:ascii="Calibri Light" w:eastAsia="Times New Roman" w:hAnsi="Calibri Light" w:cs="Calibri Light"/>
          <w:b/>
        </w:rPr>
        <w:t xml:space="preserve">Tak </w:t>
      </w:r>
    </w:p>
    <w:p w:rsidR="00EF498F" w:rsidRPr="00416B29" w:rsidRDefault="00EF498F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4</w:t>
      </w:r>
    </w:p>
    <w:p w:rsidR="00517EF0" w:rsidRDefault="00517EF0" w:rsidP="00517EF0">
      <w:pPr>
        <w:spacing w:after="0" w:line="240" w:lineRule="auto"/>
        <w:rPr>
          <w:rFonts w:ascii="Calibri Light" w:eastAsia="Times New Roman" w:hAnsi="Calibri Light" w:cs="Calibri Light"/>
        </w:rPr>
      </w:pPr>
      <w:r w:rsidRPr="00517EF0">
        <w:rPr>
          <w:rFonts w:ascii="Calibri Light" w:eastAsia="Times New Roman" w:hAnsi="Calibri Light" w:cs="Calibri Light"/>
        </w:rPr>
        <w:t>Czy Zamawiający przewiduje zmianę wartości kary umownej określonej w par. 6.1.A z wartości 15% do wartości max. 5%? Obecna kara umowna jest rażąco wygórowana.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t>Odpowiedź</w:t>
      </w:r>
      <w:r>
        <w:rPr>
          <w:rFonts w:ascii="Calibri Light" w:eastAsia="Times New Roman" w:hAnsi="Calibri Light" w:cs="Calibri Light"/>
          <w:b/>
        </w:rPr>
        <w:t>;</w:t>
      </w:r>
    </w:p>
    <w:p w:rsidR="00AF6DF1" w:rsidRPr="005612E4" w:rsidRDefault="00AF6DF1" w:rsidP="00AF6DF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612E4">
        <w:rPr>
          <w:rFonts w:ascii="Calibri Light" w:eastAsia="Times New Roman" w:hAnsi="Calibri Light" w:cs="Calibri Light"/>
        </w:rPr>
        <w:t>Zamawiający podtrzymuje  zapisy.</w:t>
      </w:r>
    </w:p>
    <w:p w:rsidR="00AF6DF1" w:rsidRPr="00517EF0" w:rsidRDefault="00AF6DF1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5</w:t>
      </w:r>
    </w:p>
    <w:p w:rsidR="00517EF0" w:rsidRDefault="00517EF0" w:rsidP="00517EF0">
      <w:pPr>
        <w:spacing w:after="0" w:line="240" w:lineRule="auto"/>
        <w:rPr>
          <w:rFonts w:ascii="Calibri Light" w:eastAsia="Times New Roman" w:hAnsi="Calibri Light" w:cs="Calibri Light"/>
        </w:rPr>
      </w:pPr>
      <w:r w:rsidRPr="00517EF0">
        <w:rPr>
          <w:rFonts w:ascii="Calibri Light" w:eastAsia="Times New Roman" w:hAnsi="Calibri Light" w:cs="Calibri Light"/>
        </w:rPr>
        <w:t>Czy Zamawiający przewiduje zmianę wartości kary umownej określonej w par. 6.1.B z wartości 2% do wartości max. 0,2%? Obecna kara umowna jest rażąco wygórowana.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lastRenderedPageBreak/>
        <w:t>Odpowiedź</w:t>
      </w:r>
      <w:r>
        <w:rPr>
          <w:rFonts w:ascii="Calibri Light" w:eastAsia="Times New Roman" w:hAnsi="Calibri Light" w:cs="Calibri Light"/>
          <w:b/>
        </w:rPr>
        <w:t>;</w:t>
      </w:r>
    </w:p>
    <w:p w:rsidR="00EF498F" w:rsidRDefault="005612E4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612E4">
        <w:rPr>
          <w:rFonts w:ascii="Calibri Light" w:eastAsia="Times New Roman" w:hAnsi="Calibri Light" w:cs="Calibri Light"/>
        </w:rPr>
        <w:t>Zamawiający</w:t>
      </w:r>
      <w:r>
        <w:rPr>
          <w:rFonts w:ascii="Calibri Light" w:eastAsia="Times New Roman" w:hAnsi="Calibri Light" w:cs="Calibri Light"/>
        </w:rPr>
        <w:t xml:space="preserve"> podtrzymuje zapisy SIWZ.</w:t>
      </w:r>
    </w:p>
    <w:p w:rsidR="00302B11" w:rsidRPr="005612E4" w:rsidRDefault="00302B11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bookmarkStart w:id="0" w:name="_GoBack"/>
    </w:p>
    <w:bookmarkEnd w:id="0"/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6</w:t>
      </w:r>
    </w:p>
    <w:p w:rsidR="00517EF0" w:rsidRDefault="00517EF0" w:rsidP="00517EF0">
      <w:pPr>
        <w:spacing w:after="0" w:line="240" w:lineRule="auto"/>
        <w:rPr>
          <w:rFonts w:ascii="Calibri Light" w:eastAsia="Times New Roman" w:hAnsi="Calibri Light" w:cs="Calibri Light"/>
        </w:rPr>
      </w:pPr>
      <w:r w:rsidRPr="00517EF0">
        <w:rPr>
          <w:rFonts w:ascii="Calibri Light" w:eastAsia="Times New Roman" w:hAnsi="Calibri Light" w:cs="Calibri Light"/>
        </w:rPr>
        <w:t>Czy Zamawiający przewiduje zmianę wartości kary umownej określonej w par. 6.1.C z wartości 2% do wartości max. 0,2%? Obecna kara umowna jest rażąco wygórowana.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t>Odpowiedź</w:t>
      </w:r>
      <w:r>
        <w:rPr>
          <w:rFonts w:ascii="Calibri Light" w:eastAsia="Times New Roman" w:hAnsi="Calibri Light" w:cs="Calibri Light"/>
          <w:b/>
        </w:rPr>
        <w:t>;</w:t>
      </w:r>
    </w:p>
    <w:p w:rsidR="00302B11" w:rsidRDefault="00302B11" w:rsidP="00302B1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5612E4">
        <w:rPr>
          <w:rFonts w:ascii="Calibri Light" w:eastAsia="Times New Roman" w:hAnsi="Calibri Light" w:cs="Calibri Light"/>
        </w:rPr>
        <w:t>Zamawiający</w:t>
      </w:r>
      <w:r>
        <w:rPr>
          <w:rFonts w:ascii="Calibri Light" w:eastAsia="Times New Roman" w:hAnsi="Calibri Light" w:cs="Calibri Light"/>
        </w:rPr>
        <w:t xml:space="preserve"> podtrzymuje zapisy SIWZ.</w:t>
      </w:r>
    </w:p>
    <w:p w:rsidR="00302B11" w:rsidRPr="005612E4" w:rsidRDefault="00302B11" w:rsidP="00302B1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:rsidR="00517EF0" w:rsidRPr="00416B29" w:rsidRDefault="00517EF0" w:rsidP="00EF498F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7</w:t>
      </w:r>
    </w:p>
    <w:p w:rsidR="00517EF0" w:rsidRPr="00EF498F" w:rsidRDefault="00517EF0" w:rsidP="00EF498F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EF498F">
        <w:rPr>
          <w:rFonts w:ascii="Calibri Light" w:eastAsia="Times New Roman" w:hAnsi="Calibri Light" w:cs="Calibri Light"/>
        </w:rPr>
        <w:t>Czy Zamawiający wprowadzi możliwość zmiany cen w razie zmiany stawki VAT? Zapisy umowy odsyłają w tym zakresie do par. 8, został on jednak w wersji umowy dla grup 1-6 wykreślony. Tymczasem niezmienność ceny przez 12 miesięcy powinna oznaczać niezmienność ceny netto. Podatek VAT jest składnikiem ceny niezależnym od Wykonawcy, a należnym Skarbowi Państwa.</w:t>
      </w:r>
    </w:p>
    <w:p w:rsidR="00517EF0" w:rsidRDefault="00517EF0" w:rsidP="00EF498F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EF498F">
        <w:rPr>
          <w:rFonts w:ascii="Calibri Light" w:eastAsia="Times New Roman" w:hAnsi="Calibri Light" w:cs="Calibri Light"/>
          <w:b/>
        </w:rPr>
        <w:t>Odpowiedź;</w:t>
      </w:r>
    </w:p>
    <w:p w:rsidR="00302B11" w:rsidRPr="00302B11" w:rsidRDefault="00302B11" w:rsidP="00302B11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302B11">
        <w:rPr>
          <w:rFonts w:ascii="Calibri Light" w:eastAsia="Times New Roman" w:hAnsi="Calibri Light" w:cs="Calibri Light"/>
        </w:rPr>
        <w:t>Zamawiający wykreśla w par. 4  ust. 4</w:t>
      </w:r>
      <w:r w:rsidR="00233842">
        <w:rPr>
          <w:rFonts w:ascii="Calibri Light" w:eastAsia="Times New Roman" w:hAnsi="Calibri Light" w:cs="Calibri Light"/>
        </w:rPr>
        <w:t xml:space="preserve">  (Załącznik  nr 1 do SIWZ </w:t>
      </w:r>
      <w:r w:rsidRPr="00302B11">
        <w:rPr>
          <w:rFonts w:ascii="Calibri Light" w:eastAsia="Times New Roman" w:hAnsi="Calibri Light" w:cs="Calibri Light"/>
        </w:rPr>
        <w:t>ISTOTNE POSTANOWIENIA UMOWY DOTYCZY GRUPY OD 1-6 )</w:t>
      </w:r>
    </w:p>
    <w:p w:rsidR="00416B29" w:rsidRPr="00302B11" w:rsidRDefault="00416B29" w:rsidP="00EF498F">
      <w:pPr>
        <w:spacing w:after="0" w:line="240" w:lineRule="auto"/>
        <w:jc w:val="both"/>
        <w:rPr>
          <w:rFonts w:ascii="Calibri Light" w:eastAsia="Times New Roman" w:hAnsi="Calibri Light" w:cs="Calibri Light"/>
          <w:u w:val="single"/>
        </w:rPr>
      </w:pP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8</w:t>
      </w:r>
    </w:p>
    <w:p w:rsidR="00517EF0" w:rsidRPr="00EF498F" w:rsidRDefault="00517EF0" w:rsidP="00EF498F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EF498F">
        <w:rPr>
          <w:rFonts w:ascii="Calibri Light" w:eastAsia="Times New Roman" w:hAnsi="Calibri Light" w:cs="Calibri Light"/>
        </w:rPr>
        <w:t xml:space="preserve">Czy Zamawiający wydłuży termin realizacji zamówienia produktu leczniczego zawartego w Grupie 2 poz. 7 do 6 tygodni od momentu złożenia zamówienia? </w:t>
      </w:r>
    </w:p>
    <w:p w:rsid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t>Odpowiedź;</w:t>
      </w:r>
    </w:p>
    <w:p w:rsidR="00416B29" w:rsidRPr="00302B11" w:rsidRDefault="00AF6DF1" w:rsidP="00517EF0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302B11">
        <w:rPr>
          <w:rFonts w:ascii="Calibri Light" w:eastAsia="Times New Roman" w:hAnsi="Calibri Light" w:cs="Calibri Light"/>
        </w:rPr>
        <w:t>Zamawiający podtrzymuje zapisy SIWZ.</w:t>
      </w:r>
    </w:p>
    <w:p w:rsidR="00AF6DF1" w:rsidRPr="00416B29" w:rsidRDefault="00AF6DF1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</w:p>
    <w:p w:rsidR="00517EF0" w:rsidRPr="00416B29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  <w:u w:val="single"/>
        </w:rPr>
      </w:pPr>
      <w:r w:rsidRPr="00416B29">
        <w:rPr>
          <w:rFonts w:ascii="Calibri Light" w:eastAsia="Times New Roman" w:hAnsi="Calibri Light" w:cs="Calibri Light"/>
          <w:b/>
          <w:u w:val="single"/>
        </w:rPr>
        <w:t>Pytanie 9</w:t>
      </w:r>
    </w:p>
    <w:p w:rsidR="00517EF0" w:rsidRPr="00EF498F" w:rsidRDefault="00517EF0" w:rsidP="00EF498F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EF498F">
        <w:rPr>
          <w:rFonts w:ascii="Calibri Light" w:eastAsia="Times New Roman" w:hAnsi="Calibri Light" w:cs="Calibri Light"/>
        </w:rPr>
        <w:t xml:space="preserve">Czy Zamawiający odstąpi od wymogu złożenia karty charakterystyki produktu leczniczego dla leku zawartego w Grupie 2 poz. 7 w związku z faktem, iż jest sprowadzany w ramach procedury importu docelowego? </w:t>
      </w:r>
    </w:p>
    <w:p w:rsidR="00517EF0" w:rsidRPr="00517EF0" w:rsidRDefault="00517EF0" w:rsidP="00517EF0">
      <w:pPr>
        <w:spacing w:after="0" w:line="240" w:lineRule="auto"/>
        <w:jc w:val="both"/>
        <w:rPr>
          <w:rFonts w:ascii="Calibri Light" w:eastAsia="Times New Roman" w:hAnsi="Calibri Light" w:cs="Calibri Light"/>
          <w:b/>
        </w:rPr>
      </w:pPr>
      <w:r w:rsidRPr="00517EF0">
        <w:rPr>
          <w:rFonts w:ascii="Calibri Light" w:eastAsia="Times New Roman" w:hAnsi="Calibri Light" w:cs="Calibri Light"/>
          <w:b/>
        </w:rPr>
        <w:t>Odpowiedź;</w:t>
      </w:r>
    </w:p>
    <w:p w:rsidR="00517EF0" w:rsidRDefault="00AF6DF1" w:rsidP="00517EF0">
      <w:pPr>
        <w:spacing w:after="0" w:line="240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Zamawi</w:t>
      </w:r>
      <w:r w:rsidR="005612E4">
        <w:rPr>
          <w:rFonts w:eastAsia="Times New Roman" w:cs="Calibri Light"/>
        </w:rPr>
        <w:t xml:space="preserve">ający podtrzymuje zapisy SIWZ. </w:t>
      </w:r>
    </w:p>
    <w:p w:rsidR="005612E4" w:rsidRDefault="005612E4" w:rsidP="00517EF0">
      <w:pPr>
        <w:spacing w:after="0" w:line="240" w:lineRule="auto"/>
        <w:jc w:val="both"/>
        <w:rPr>
          <w:rFonts w:eastAsia="Times New Roman" w:cs="Calibri Light"/>
        </w:rPr>
      </w:pPr>
    </w:p>
    <w:p w:rsidR="00AF6DF1" w:rsidRPr="001A5091" w:rsidRDefault="00AF6DF1" w:rsidP="00517EF0">
      <w:pPr>
        <w:spacing w:after="0" w:line="240" w:lineRule="auto"/>
        <w:jc w:val="both"/>
        <w:rPr>
          <w:rFonts w:eastAsia="Times New Roman" w:cs="Calibri Light"/>
        </w:rPr>
      </w:pPr>
      <w:r>
        <w:rPr>
          <w:rFonts w:eastAsia="Times New Roman" w:cs="Calibri Light"/>
        </w:rPr>
        <w:t>W załączeniu p</w:t>
      </w:r>
      <w:r w:rsidR="005612E4">
        <w:rPr>
          <w:rFonts w:eastAsia="Times New Roman" w:cs="Calibri Light"/>
        </w:rPr>
        <w:t>oprawiny załącznik nr 1 do SIWZ (ISTOTNE POSTANOWIENIA UMOWY ) oraz poprawiony z</w:t>
      </w:r>
      <w:r w:rsidR="00233842">
        <w:rPr>
          <w:rFonts w:eastAsia="Times New Roman" w:cs="Calibri Light"/>
        </w:rPr>
        <w:t>ałącznik nr 2 (FORMULARZ OFERTY)</w:t>
      </w:r>
    </w:p>
    <w:p w:rsidR="001A5091" w:rsidRPr="001A5091" w:rsidRDefault="001A5091" w:rsidP="001A5091">
      <w:pPr>
        <w:spacing w:after="0" w:line="240" w:lineRule="auto"/>
        <w:jc w:val="both"/>
        <w:rPr>
          <w:rFonts w:cs="Times New Roman"/>
        </w:rPr>
      </w:pPr>
      <w:r w:rsidRPr="001A5091">
        <w:rPr>
          <w:rFonts w:cs="Times New Roman"/>
        </w:rPr>
        <w:t>Pozostałe postanowienia SIWZ pozostają bez zmian.</w:t>
      </w:r>
    </w:p>
    <w:p w:rsidR="001A5091" w:rsidRPr="001A5091" w:rsidRDefault="001A5091" w:rsidP="001A5091">
      <w:pPr>
        <w:spacing w:after="0" w:line="240" w:lineRule="auto"/>
        <w:jc w:val="both"/>
        <w:rPr>
          <w:rFonts w:cs="Times New Roman"/>
        </w:rPr>
      </w:pPr>
      <w:r w:rsidRPr="001A5091">
        <w:rPr>
          <w:rFonts w:cs="Times New Roman"/>
        </w:rPr>
        <w:t>Niniejsze pismo zamieszczone zostaje na s</w:t>
      </w:r>
      <w:r w:rsidR="00233842">
        <w:rPr>
          <w:rFonts w:cs="Times New Roman"/>
        </w:rPr>
        <w:t>tronie internetowej bip.usdk.pl.</w:t>
      </w:r>
    </w:p>
    <w:p w:rsidR="001A5091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Gill Sans MT" w:hAnsi="Gill Sans MT"/>
          <w:bCs/>
          <w:sz w:val="24"/>
          <w:szCs w:val="24"/>
        </w:rPr>
      </w:pPr>
    </w:p>
    <w:p w:rsidR="001A5091" w:rsidRDefault="001A5091" w:rsidP="001A5091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Gill Sans MT" w:hAnsi="Gill Sans MT"/>
          <w:bCs/>
          <w:sz w:val="24"/>
          <w:szCs w:val="24"/>
        </w:rPr>
      </w:pPr>
    </w:p>
    <w:p w:rsidR="001A5091" w:rsidRDefault="001A5091" w:rsidP="001A5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7EF0" w:rsidRPr="00CF389D" w:rsidRDefault="00517EF0" w:rsidP="00412761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AE1261" w:rsidRPr="00412761" w:rsidRDefault="00AE1261" w:rsidP="00AE1261">
      <w:pPr>
        <w:spacing w:after="0" w:line="240" w:lineRule="auto"/>
        <w:rPr>
          <w:sz w:val="16"/>
          <w:szCs w:val="16"/>
        </w:rPr>
      </w:pPr>
    </w:p>
    <w:p w:rsidR="005D12F8" w:rsidRPr="00412761" w:rsidRDefault="005D12F8" w:rsidP="00AE1261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17141E" w:rsidRPr="00412761" w:rsidRDefault="0017141E" w:rsidP="00AE1261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632AA4" w:rsidRPr="00412761" w:rsidRDefault="00632AA4" w:rsidP="00AE1261">
      <w:pPr>
        <w:spacing w:after="0" w:line="240" w:lineRule="auto"/>
        <w:jc w:val="both"/>
        <w:rPr>
          <w:rFonts w:cs="Times New Roman"/>
          <w:b/>
          <w:sz w:val="16"/>
          <w:szCs w:val="16"/>
          <w:u w:val="single"/>
        </w:rPr>
      </w:pPr>
    </w:p>
    <w:p w:rsidR="007B086D" w:rsidRPr="00412761" w:rsidRDefault="007B086D" w:rsidP="00AE1261">
      <w:pPr>
        <w:spacing w:after="0" w:line="240" w:lineRule="auto"/>
        <w:jc w:val="both"/>
        <w:rPr>
          <w:rFonts w:cs="Times New Roman"/>
          <w:i/>
          <w:sz w:val="16"/>
          <w:szCs w:val="16"/>
        </w:rPr>
      </w:pPr>
    </w:p>
    <w:p w:rsidR="00AF6DF1" w:rsidRDefault="00AF6DF1" w:rsidP="0017141E">
      <w:pPr>
        <w:spacing w:after="0"/>
        <w:jc w:val="both"/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Pr="00AF6DF1" w:rsidRDefault="00AF6DF1" w:rsidP="00AF6DF1">
      <w:pPr>
        <w:rPr>
          <w:rFonts w:cs="Times New Roman"/>
          <w:sz w:val="16"/>
          <w:szCs w:val="16"/>
        </w:rPr>
      </w:pPr>
    </w:p>
    <w:p w:rsidR="00AF6DF1" w:rsidRDefault="00AF6DF1" w:rsidP="00AF6DF1">
      <w:pPr>
        <w:rPr>
          <w:rFonts w:cs="Times New Roman"/>
          <w:sz w:val="16"/>
          <w:szCs w:val="16"/>
        </w:rPr>
      </w:pPr>
    </w:p>
    <w:p w:rsidR="00632AA4" w:rsidRPr="00AF6DF1" w:rsidRDefault="00632AA4" w:rsidP="00AF6DF1">
      <w:pPr>
        <w:tabs>
          <w:tab w:val="left" w:pos="900"/>
        </w:tabs>
        <w:rPr>
          <w:rFonts w:cs="Times New Roman"/>
          <w:sz w:val="16"/>
          <w:szCs w:val="16"/>
        </w:rPr>
      </w:pPr>
    </w:p>
    <w:sectPr w:rsidR="00632AA4" w:rsidRPr="00AF6DF1" w:rsidSect="00632AA4">
      <w:headerReference w:type="default" r:id="rId7"/>
      <w:footerReference w:type="default" r:id="rId8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18" w:rsidRDefault="00A83418" w:rsidP="001D0D34">
      <w:pPr>
        <w:spacing w:after="0" w:line="240" w:lineRule="auto"/>
      </w:pPr>
      <w:r>
        <w:separator/>
      </w:r>
    </w:p>
  </w:endnote>
  <w:endnote w:type="continuationSeparator" w:id="0">
    <w:p w:rsidR="00A83418" w:rsidRDefault="00A83418" w:rsidP="001D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eastAsiaTheme="majorEastAsia" w:hAnsi="Arial Narrow" w:cstheme="majorBidi"/>
        <w:sz w:val="16"/>
        <w:szCs w:val="16"/>
      </w:rPr>
      <w:id w:val="612941958"/>
      <w:docPartObj>
        <w:docPartGallery w:val="Page Numbers (Bottom of Page)"/>
        <w:docPartUnique/>
      </w:docPartObj>
    </w:sdtPr>
    <w:sdtEndPr/>
    <w:sdtContent>
      <w:p w:rsidR="005F0344" w:rsidRPr="005F0344" w:rsidRDefault="005F0344">
        <w:pPr>
          <w:pStyle w:val="Stopka"/>
          <w:jc w:val="right"/>
          <w:rPr>
            <w:rFonts w:ascii="Arial Narrow" w:eastAsiaTheme="majorEastAsia" w:hAnsi="Arial Narrow" w:cstheme="majorBidi"/>
            <w:sz w:val="16"/>
            <w:szCs w:val="16"/>
          </w:rPr>
        </w:pPr>
        <w:r w:rsidRPr="005F0344">
          <w:rPr>
            <w:rFonts w:ascii="Arial Narrow" w:eastAsiaTheme="majorEastAsia" w:hAnsi="Arial Narrow" w:cstheme="majorBidi"/>
            <w:sz w:val="16"/>
            <w:szCs w:val="16"/>
          </w:rPr>
          <w:t xml:space="preserve">str. </w: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begin"/>
        </w:r>
        <w:r w:rsidRPr="005F0344">
          <w:rPr>
            <w:rFonts w:ascii="Arial Narrow" w:hAnsi="Arial Narrow"/>
            <w:sz w:val="16"/>
            <w:szCs w:val="16"/>
          </w:rPr>
          <w:instrText>PAGE    \* MERGEFORMAT</w:instrText>
        </w:r>
        <w:r w:rsidRPr="005F0344">
          <w:rPr>
            <w:rFonts w:ascii="Arial Narrow" w:eastAsiaTheme="minorEastAsia" w:hAnsi="Arial Narrow" w:cs="Times New Roman"/>
            <w:sz w:val="16"/>
            <w:szCs w:val="16"/>
          </w:rPr>
          <w:fldChar w:fldCharType="separate"/>
        </w:r>
        <w:r w:rsidR="00233842" w:rsidRPr="00233842">
          <w:rPr>
            <w:rFonts w:ascii="Arial Narrow" w:eastAsiaTheme="majorEastAsia" w:hAnsi="Arial Narrow" w:cstheme="majorBidi"/>
            <w:noProof/>
            <w:sz w:val="16"/>
            <w:szCs w:val="16"/>
          </w:rPr>
          <w:t>3</w:t>
        </w:r>
        <w:r w:rsidRPr="005F0344">
          <w:rPr>
            <w:rFonts w:ascii="Arial Narrow" w:eastAsiaTheme="majorEastAsia" w:hAnsi="Arial Narrow" w:cstheme="majorBidi"/>
            <w:sz w:val="16"/>
            <w:szCs w:val="16"/>
          </w:rPr>
          <w:fldChar w:fldCharType="end"/>
        </w:r>
      </w:p>
    </w:sdtContent>
  </w:sdt>
  <w:p w:rsidR="005F0344" w:rsidRPr="005F0344" w:rsidRDefault="00302B1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EZP-271-2-67</w:t>
    </w:r>
    <w:r w:rsidR="005F0344">
      <w:rPr>
        <w:rFonts w:ascii="Arial Narrow" w:hAnsi="Arial Narrow"/>
        <w:sz w:val="16"/>
        <w:szCs w:val="16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18" w:rsidRDefault="00A83418" w:rsidP="001D0D34">
      <w:pPr>
        <w:spacing w:after="0" w:line="240" w:lineRule="auto"/>
      </w:pPr>
      <w:r>
        <w:separator/>
      </w:r>
    </w:p>
  </w:footnote>
  <w:footnote w:type="continuationSeparator" w:id="0">
    <w:p w:rsidR="00A83418" w:rsidRDefault="00A83418" w:rsidP="001D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7AD" w:rsidRDefault="00EE47AD">
    <w:pPr>
      <w:pStyle w:val="Nagwek"/>
    </w:pPr>
    <w:r>
      <w:rPr>
        <w:noProof/>
        <w:lang w:eastAsia="pl-PL"/>
      </w:rPr>
      <w:drawing>
        <wp:inline distT="0" distB="0" distL="0" distR="0" wp14:anchorId="308E52F8" wp14:editId="5F11CED5">
          <wp:extent cx="5760720" cy="1123702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A7D"/>
    <w:multiLevelType w:val="hybridMultilevel"/>
    <w:tmpl w:val="D514E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43F"/>
    <w:multiLevelType w:val="hybridMultilevel"/>
    <w:tmpl w:val="FDA2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96E"/>
    <w:multiLevelType w:val="hybridMultilevel"/>
    <w:tmpl w:val="D696D100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079D"/>
    <w:multiLevelType w:val="hybridMultilevel"/>
    <w:tmpl w:val="D98460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78F2"/>
    <w:multiLevelType w:val="hybridMultilevel"/>
    <w:tmpl w:val="4D66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4F87"/>
    <w:multiLevelType w:val="hybridMultilevel"/>
    <w:tmpl w:val="978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04393"/>
    <w:multiLevelType w:val="hybridMultilevel"/>
    <w:tmpl w:val="44F84A3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52780B2B"/>
    <w:multiLevelType w:val="hybridMultilevel"/>
    <w:tmpl w:val="6908B4BC"/>
    <w:lvl w:ilvl="0" w:tplc="AC7EF6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F57A4"/>
    <w:multiLevelType w:val="hybridMultilevel"/>
    <w:tmpl w:val="BC2A3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56"/>
    <w:rsid w:val="00047463"/>
    <w:rsid w:val="00055D5D"/>
    <w:rsid w:val="000B3408"/>
    <w:rsid w:val="000B391D"/>
    <w:rsid w:val="000D1858"/>
    <w:rsid w:val="000D18C6"/>
    <w:rsid w:val="0010164C"/>
    <w:rsid w:val="001320A1"/>
    <w:rsid w:val="001575C4"/>
    <w:rsid w:val="001615E1"/>
    <w:rsid w:val="00165F6F"/>
    <w:rsid w:val="00166556"/>
    <w:rsid w:val="0017141E"/>
    <w:rsid w:val="0018291E"/>
    <w:rsid w:val="001A5091"/>
    <w:rsid w:val="001A5FF5"/>
    <w:rsid w:val="001B179B"/>
    <w:rsid w:val="001B4CF1"/>
    <w:rsid w:val="001C7453"/>
    <w:rsid w:val="001D0D34"/>
    <w:rsid w:val="001F55AC"/>
    <w:rsid w:val="00233842"/>
    <w:rsid w:val="00234F41"/>
    <w:rsid w:val="00240875"/>
    <w:rsid w:val="00263CFD"/>
    <w:rsid w:val="00274F72"/>
    <w:rsid w:val="0029407D"/>
    <w:rsid w:val="002E6E1D"/>
    <w:rsid w:val="002F2AA6"/>
    <w:rsid w:val="00302B11"/>
    <w:rsid w:val="00334887"/>
    <w:rsid w:val="00362814"/>
    <w:rsid w:val="00384162"/>
    <w:rsid w:val="003B2396"/>
    <w:rsid w:val="003B5EF0"/>
    <w:rsid w:val="003F32F9"/>
    <w:rsid w:val="00412761"/>
    <w:rsid w:val="00416B29"/>
    <w:rsid w:val="004656EE"/>
    <w:rsid w:val="00477791"/>
    <w:rsid w:val="00490EB9"/>
    <w:rsid w:val="004A6D7F"/>
    <w:rsid w:val="0050553B"/>
    <w:rsid w:val="00517C7D"/>
    <w:rsid w:val="00517EF0"/>
    <w:rsid w:val="0056055C"/>
    <w:rsid w:val="005612E4"/>
    <w:rsid w:val="00596C60"/>
    <w:rsid w:val="005A1930"/>
    <w:rsid w:val="005D12F8"/>
    <w:rsid w:val="005E0DB5"/>
    <w:rsid w:val="005F0344"/>
    <w:rsid w:val="005F0695"/>
    <w:rsid w:val="00611EBB"/>
    <w:rsid w:val="00632AA4"/>
    <w:rsid w:val="006F054D"/>
    <w:rsid w:val="007020A0"/>
    <w:rsid w:val="007B086D"/>
    <w:rsid w:val="007E3356"/>
    <w:rsid w:val="00800A12"/>
    <w:rsid w:val="008201BB"/>
    <w:rsid w:val="00833AB7"/>
    <w:rsid w:val="0084601C"/>
    <w:rsid w:val="008A0F39"/>
    <w:rsid w:val="008C1707"/>
    <w:rsid w:val="008D5023"/>
    <w:rsid w:val="008F75F7"/>
    <w:rsid w:val="0096560E"/>
    <w:rsid w:val="009C3326"/>
    <w:rsid w:val="009D1028"/>
    <w:rsid w:val="009E384D"/>
    <w:rsid w:val="00A022FF"/>
    <w:rsid w:val="00A54470"/>
    <w:rsid w:val="00A76E02"/>
    <w:rsid w:val="00A83418"/>
    <w:rsid w:val="00AB0512"/>
    <w:rsid w:val="00AB4F63"/>
    <w:rsid w:val="00AC3AC1"/>
    <w:rsid w:val="00AD546F"/>
    <w:rsid w:val="00AE1261"/>
    <w:rsid w:val="00AF6DF1"/>
    <w:rsid w:val="00B93ACA"/>
    <w:rsid w:val="00BD6DAB"/>
    <w:rsid w:val="00BD72D5"/>
    <w:rsid w:val="00C14834"/>
    <w:rsid w:val="00C15891"/>
    <w:rsid w:val="00C2701A"/>
    <w:rsid w:val="00C42384"/>
    <w:rsid w:val="00C80631"/>
    <w:rsid w:val="00CB17A1"/>
    <w:rsid w:val="00CF389D"/>
    <w:rsid w:val="00D128E5"/>
    <w:rsid w:val="00D4210C"/>
    <w:rsid w:val="00D444F3"/>
    <w:rsid w:val="00D45A3B"/>
    <w:rsid w:val="00D64109"/>
    <w:rsid w:val="00D837E0"/>
    <w:rsid w:val="00DC334E"/>
    <w:rsid w:val="00DE4357"/>
    <w:rsid w:val="00E04438"/>
    <w:rsid w:val="00E55C5F"/>
    <w:rsid w:val="00E9151D"/>
    <w:rsid w:val="00EA7E99"/>
    <w:rsid w:val="00EC715F"/>
    <w:rsid w:val="00EE47AD"/>
    <w:rsid w:val="00EF0BA8"/>
    <w:rsid w:val="00EF498F"/>
    <w:rsid w:val="00F017DA"/>
    <w:rsid w:val="00F03354"/>
    <w:rsid w:val="00F64811"/>
    <w:rsid w:val="00F67A5F"/>
    <w:rsid w:val="00F7360E"/>
    <w:rsid w:val="00F949BB"/>
    <w:rsid w:val="00F95C10"/>
    <w:rsid w:val="00FA3001"/>
    <w:rsid w:val="00F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7F22D2-F105-488E-983E-7B063D8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A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4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0D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0D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0D3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B34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7AD"/>
  </w:style>
  <w:style w:type="paragraph" w:styleId="Stopka">
    <w:name w:val="footer"/>
    <w:basedOn w:val="Normalny"/>
    <w:link w:val="StopkaZnak"/>
    <w:uiPriority w:val="99"/>
    <w:unhideWhenUsed/>
    <w:rsid w:val="00EE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4</cp:revision>
  <cp:lastPrinted>2018-10-22T09:41:00Z</cp:lastPrinted>
  <dcterms:created xsi:type="dcterms:W3CDTF">2018-10-22T09:32:00Z</dcterms:created>
  <dcterms:modified xsi:type="dcterms:W3CDTF">2018-10-22T09:45:00Z</dcterms:modified>
</cp:coreProperties>
</file>