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E309AB">
      <w:pPr>
        <w:pStyle w:val="Bezodstpw"/>
        <w:rPr>
          <w:rFonts w:ascii="Arial Narrow" w:hAnsi="Arial Narrow" w:cs="Times New Roman"/>
        </w:rPr>
      </w:pPr>
    </w:p>
    <w:p w:rsidR="00E309AB" w:rsidRDefault="000F0929">
      <w:pPr>
        <w:pStyle w:val="Bezodstpw"/>
        <w:jc w:val="center"/>
        <w:rPr>
          <w:rFonts w:ascii="Arial Narrow" w:hAnsi="Arial Narrow" w:cs="Times New Roman"/>
          <w:b/>
        </w:rPr>
      </w:pPr>
      <w:r>
        <w:rPr>
          <w:rFonts w:ascii="Arial Narrow" w:hAnsi="Arial Narrow" w:cs="Times New Roman"/>
          <w:b/>
        </w:rPr>
        <w:t>SPECYFIKACJA ISTOTNYCH WARUNKÓW ZAMÓWIENIA</w:t>
      </w:r>
    </w:p>
    <w:p w:rsidR="00E309AB" w:rsidRDefault="000F0929">
      <w:pPr>
        <w:pStyle w:val="Bezodstpw"/>
        <w:jc w:val="center"/>
        <w:rPr>
          <w:rFonts w:ascii="Arial Narrow" w:hAnsi="Arial Narrow" w:cs="Times New Roman"/>
          <w:b/>
        </w:rPr>
      </w:pPr>
      <w:r>
        <w:rPr>
          <w:rFonts w:ascii="Arial Narrow" w:hAnsi="Arial Narrow" w:cs="Times New Roman"/>
          <w:b/>
        </w:rPr>
        <w:t xml:space="preserve">NA USŁUGI SERWISOWE INFRASTRUKTURY SERWEROWEJ UNIWERSYTECKIEGO SZPITALA </w:t>
      </w:r>
    </w:p>
    <w:p w:rsidR="00E309AB" w:rsidRDefault="000F0929">
      <w:pPr>
        <w:pStyle w:val="Bezodstpw"/>
        <w:jc w:val="center"/>
        <w:rPr>
          <w:rFonts w:ascii="Arial Narrow" w:hAnsi="Arial Narrow" w:cs="Times New Roman"/>
          <w:b/>
        </w:rPr>
      </w:pPr>
      <w:r>
        <w:rPr>
          <w:rFonts w:ascii="Arial Narrow" w:hAnsi="Arial Narrow" w:cs="Times New Roman"/>
          <w:b/>
        </w:rPr>
        <w:t>DZIECIĘCEGO W KRAKOWIE</w:t>
      </w: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center"/>
        <w:rPr>
          <w:rFonts w:ascii="Arial Narrow" w:hAnsi="Arial Narrow" w:cs="Times New Roman"/>
        </w:rPr>
      </w:pPr>
    </w:p>
    <w:p w:rsidR="00E309AB" w:rsidRDefault="00E309AB">
      <w:pPr>
        <w:pStyle w:val="Bezodstpw"/>
        <w:jc w:val="both"/>
        <w:rPr>
          <w:rFonts w:ascii="Arial Narrow" w:hAnsi="Arial Narrow" w:cs="Times New Roman"/>
          <w:b/>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lastRenderedPageBreak/>
        <w:t>OZNACZENIE ZAMAWIAJĄCEGO:</w:t>
      </w:r>
    </w:p>
    <w:p w:rsidR="00E309AB" w:rsidRDefault="000F0929">
      <w:pPr>
        <w:pStyle w:val="Bezodstpw"/>
        <w:rPr>
          <w:rFonts w:ascii="Arial Narrow" w:hAnsi="Arial Narrow" w:cs="Times New Roman"/>
        </w:rPr>
      </w:pPr>
      <w:r>
        <w:rPr>
          <w:rFonts w:ascii="Arial Narrow" w:hAnsi="Arial Narrow" w:cs="Times New Roman"/>
        </w:rPr>
        <w:t>Uniwersytecki Szpital Dziecięcy w Krakowie</w:t>
      </w:r>
    </w:p>
    <w:p w:rsidR="00E309AB" w:rsidRDefault="000F0929">
      <w:pPr>
        <w:pStyle w:val="Bezodstpw"/>
        <w:rPr>
          <w:rFonts w:ascii="Arial Narrow" w:hAnsi="Arial Narrow" w:cs="Times New Roman"/>
        </w:rPr>
      </w:pPr>
      <w:r>
        <w:rPr>
          <w:rFonts w:ascii="Arial Narrow" w:hAnsi="Arial Narrow" w:cs="Times New Roman"/>
        </w:rPr>
        <w:t>ul. Wielicka 265, 30-663 Kraków</w:t>
      </w:r>
    </w:p>
    <w:p w:rsidR="00E309AB" w:rsidRDefault="000F0929">
      <w:pPr>
        <w:pStyle w:val="Bezodstpw"/>
        <w:rPr>
          <w:rFonts w:ascii="Arial Narrow" w:hAnsi="Arial Narrow" w:cs="Times New Roman"/>
        </w:rPr>
      </w:pPr>
      <w:r>
        <w:rPr>
          <w:rFonts w:ascii="Arial Narrow" w:hAnsi="Arial Narrow" w:cs="Times New Roman"/>
        </w:rPr>
        <w:t>REGON: 351375886</w:t>
      </w:r>
    </w:p>
    <w:p w:rsidR="00E309AB" w:rsidRDefault="000F0929">
      <w:pPr>
        <w:pStyle w:val="Bezodstpw"/>
        <w:rPr>
          <w:rFonts w:ascii="Arial Narrow" w:hAnsi="Arial Narrow" w:cs="Times New Roman"/>
        </w:rPr>
      </w:pPr>
      <w:r>
        <w:rPr>
          <w:rFonts w:ascii="Arial Narrow" w:hAnsi="Arial Narrow" w:cs="Times New Roman"/>
        </w:rPr>
        <w:t>NIP PL6792525795</w:t>
      </w:r>
    </w:p>
    <w:p w:rsidR="00E309AB" w:rsidRDefault="000F0929">
      <w:pPr>
        <w:pStyle w:val="Bezodstpw"/>
        <w:rPr>
          <w:rFonts w:ascii="Arial Narrow" w:hAnsi="Arial Narrow" w:cs="Times New Roman"/>
        </w:rPr>
      </w:pPr>
      <w:r>
        <w:rPr>
          <w:rFonts w:ascii="Arial Narrow" w:hAnsi="Arial Narrow" w:cs="Times New Roman"/>
        </w:rPr>
        <w:t>Tel: 12 658-20-11; fax: 12 658-10-81</w:t>
      </w:r>
    </w:p>
    <w:p w:rsidR="00E309AB" w:rsidRDefault="000F0929">
      <w:pPr>
        <w:pStyle w:val="Bezodstpw"/>
        <w:rPr>
          <w:rFonts w:ascii="Arial Narrow" w:hAnsi="Arial Narrow" w:cs="Times New Roman"/>
        </w:rPr>
      </w:pPr>
      <w:r>
        <w:rPr>
          <w:rFonts w:ascii="Arial Narrow" w:hAnsi="Arial Narrow" w:cs="Times New Roman"/>
        </w:rPr>
        <w:t xml:space="preserve">BGK o/Kraków, </w:t>
      </w:r>
    </w:p>
    <w:p w:rsidR="00E309AB" w:rsidRDefault="000F0929">
      <w:pPr>
        <w:pStyle w:val="Bezodstpw"/>
        <w:rPr>
          <w:rFonts w:ascii="Arial Narrow" w:hAnsi="Arial Narrow" w:cs="Times New Roman"/>
        </w:rPr>
      </w:pPr>
      <w:r>
        <w:rPr>
          <w:rFonts w:ascii="Arial Narrow" w:hAnsi="Arial Narrow" w:cs="Times New Roman"/>
        </w:rPr>
        <w:t>NR 22 1130 1150 0012 1146 4720 0010</w:t>
      </w:r>
    </w:p>
    <w:p w:rsidR="00E309AB" w:rsidRDefault="000F0929">
      <w:pPr>
        <w:pStyle w:val="Bezodstpw"/>
        <w:rPr>
          <w:rFonts w:ascii="Arial Narrow" w:hAnsi="Arial Narrow" w:cs="Times New Roman"/>
        </w:rPr>
      </w:pPr>
      <w:r>
        <w:rPr>
          <w:rFonts w:ascii="Arial Narrow" w:hAnsi="Arial Narrow" w:cs="Times New Roman"/>
        </w:rPr>
        <w:t xml:space="preserve">Strona internetowa, na której dostępna jest siwz:bip.usdk.pl </w:t>
      </w:r>
    </w:p>
    <w:p w:rsidR="00E309AB" w:rsidRDefault="000F0929">
      <w:pPr>
        <w:pStyle w:val="Bezodstpw"/>
        <w:rPr>
          <w:rFonts w:ascii="Arial Narrow" w:hAnsi="Arial Narrow" w:cs="Times New Roman"/>
        </w:rPr>
      </w:pPr>
      <w:r>
        <w:rPr>
          <w:rFonts w:ascii="Arial Narrow" w:hAnsi="Arial Narrow" w:cs="Times New Roman"/>
        </w:rPr>
        <w:t xml:space="preserve">Adres e-mail: zp@usdk.pl </w:t>
      </w:r>
    </w:p>
    <w:p w:rsidR="00E309AB" w:rsidRDefault="000F0929">
      <w:pPr>
        <w:pStyle w:val="Bezodstpw"/>
        <w:rPr>
          <w:rFonts w:ascii="Arial Narrow" w:hAnsi="Arial Narrow" w:cs="Times New Roman"/>
        </w:rPr>
      </w:pPr>
      <w:r>
        <w:rPr>
          <w:rFonts w:ascii="Arial Narrow" w:hAnsi="Arial Narrow" w:cs="Times New Roman"/>
        </w:rPr>
        <w:t xml:space="preserve">Godziny urzędowania: pn. - pt.: od godziny 7:40 do godziny 15:20 </w:t>
      </w:r>
    </w:p>
    <w:p w:rsidR="00E309AB" w:rsidRDefault="00E309AB">
      <w:pPr>
        <w:pStyle w:val="Bezodstpw"/>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TRYB POSTĘPOWANIA:</w:t>
      </w:r>
    </w:p>
    <w:p w:rsidR="00E309AB" w:rsidRDefault="000F0929">
      <w:pPr>
        <w:pStyle w:val="Bezodstpw"/>
        <w:tabs>
          <w:tab w:val="left" w:pos="0"/>
        </w:tabs>
        <w:jc w:val="both"/>
        <w:rPr>
          <w:rFonts w:ascii="Arial Narrow" w:hAnsi="Arial Narrow" w:cs="Times New Roman"/>
        </w:rPr>
      </w:pPr>
      <w:r>
        <w:rPr>
          <w:rFonts w:ascii="Arial Narrow" w:hAnsi="Arial Narrow" w:cs="Times New Roman"/>
        </w:rPr>
        <w:t>Przedmiotowe postępowanie prowadzone jest w trybie przetargu nieograniczonego o wartości powyżej wyrażonej w złotych równowartości kwoty 144 000 euro, na podstawie art. 39 w zw. z art. 24aa ustawy z dnia 29 stycznia 2004 roku – Prawo zamówień publicznych (t.j. Dz.U. 2017, poz. 1579, z późn. zm.). Zamawiający przewiduje zastosowanie procedury wskazanej w art. 24 aa ust. 1 ustawy i stosownie do dyspozycji powołanego wyżej przepisu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E309AB" w:rsidRDefault="00E309AB">
      <w:pPr>
        <w:pStyle w:val="Bezodstpw"/>
        <w:jc w:val="both"/>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OPIS PRZEDMIOTU ZAMÓWIENIA:</w:t>
      </w:r>
    </w:p>
    <w:p w:rsidR="00E309AB" w:rsidRDefault="000F0929">
      <w:pPr>
        <w:pStyle w:val="Bezodstpw"/>
        <w:numPr>
          <w:ilvl w:val="0"/>
          <w:numId w:val="2"/>
        </w:numPr>
        <w:ind w:left="284" w:hanging="284"/>
        <w:jc w:val="both"/>
        <w:rPr>
          <w:rFonts w:ascii="Arial Narrow" w:hAnsi="Arial Narrow" w:cs="Times New Roman"/>
        </w:rPr>
      </w:pPr>
      <w:r>
        <w:rPr>
          <w:rFonts w:ascii="Arial Narrow" w:hAnsi="Arial Narrow" w:cs="Times New Roman"/>
        </w:rPr>
        <w:t>Przedmiot zamówienia stanowią usługi serwisowe infrastruktury serwerowej i oprogramowania zarządzającego Uniwersyteckiego Szpitala Dziecięcego w Krakowie. Szczegółowy zakres usług oraz wykaz urządzeń podlegających serwisowaniu zawiera załącznik nr 3 do SIWZ – KALKULACJA CENOWA-OPIS PRZEDMIOTU ZAMÓWIENIA.</w:t>
      </w:r>
      <w:r>
        <w:t xml:space="preserve"> </w:t>
      </w:r>
    </w:p>
    <w:p w:rsidR="00E309AB" w:rsidRDefault="000F0929">
      <w:pPr>
        <w:pStyle w:val="Bezodstpw"/>
        <w:ind w:left="284"/>
        <w:jc w:val="both"/>
        <w:rPr>
          <w:rFonts w:ascii="Arial Narrow" w:hAnsi="Arial Narrow" w:cs="Times New Roman"/>
          <w:b/>
        </w:rPr>
      </w:pPr>
      <w:r>
        <w:rPr>
          <w:rFonts w:ascii="Arial Narrow" w:hAnsi="Arial Narrow" w:cs="Times New Roman"/>
          <w:b/>
        </w:rPr>
        <w:t>UWAGA: Zamawiający podaje zamawiane niezbędne elementy aktywne używając nazewnictwa i numerów katalogowych urządzeń, systemów stosowanych przez producentów. Zamawiający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Udowodnienie tej równoważności, tj. pełnej kompatybilności oraz zgodności technicznych parametrów ilościowych i jakościowych jest obowiązkiem Wykonawcy, np. poprzez udokumentowanie tego faktu stosownym certyfikatem od producenta.</w:t>
      </w:r>
    </w:p>
    <w:p w:rsidR="00E309AB" w:rsidRDefault="000F0929">
      <w:pPr>
        <w:pStyle w:val="Bezodstpw"/>
        <w:numPr>
          <w:ilvl w:val="0"/>
          <w:numId w:val="2"/>
        </w:numPr>
        <w:ind w:left="284" w:hanging="284"/>
        <w:jc w:val="both"/>
        <w:rPr>
          <w:rFonts w:ascii="Arial Narrow" w:hAnsi="Arial Narrow" w:cs="Times New Roman"/>
        </w:rPr>
      </w:pPr>
      <w:r>
        <w:rPr>
          <w:rFonts w:ascii="Arial Narrow" w:hAnsi="Arial Narrow" w:cs="Times New Roman"/>
        </w:rPr>
        <w:t>Wszystkie serwisy wymienione w załączniku nr 3 do SIWZ mają zachować ciągłość.</w:t>
      </w:r>
    </w:p>
    <w:p w:rsidR="00E309AB" w:rsidRDefault="000F0929">
      <w:pPr>
        <w:pStyle w:val="Bezodstpw"/>
        <w:numPr>
          <w:ilvl w:val="0"/>
          <w:numId w:val="2"/>
        </w:numPr>
        <w:ind w:left="284" w:hanging="284"/>
        <w:jc w:val="both"/>
        <w:rPr>
          <w:rFonts w:ascii="Arial Narrow" w:hAnsi="Arial Narrow" w:cs="Times New Roman"/>
        </w:rPr>
      </w:pPr>
      <w:r>
        <w:rPr>
          <w:rFonts w:ascii="Arial Narrow" w:hAnsi="Arial Narrow" w:cs="Times New Roman"/>
        </w:rPr>
        <w:t xml:space="preserve">Okres gwarancji/rękojmi na wykonane usługi będzie wynosił nie mniej niż 12 miesięcy począwszy od daty odbioru. Okres gwarancji/rękojmi dla nowo zainstalowanych komponentów będzie wynosił nie mniej niż 36 miesięcy od daty odbioru końcowego. </w:t>
      </w:r>
    </w:p>
    <w:p w:rsidR="00E309AB" w:rsidRDefault="000F0929">
      <w:pPr>
        <w:pStyle w:val="Bezodstpw"/>
        <w:numPr>
          <w:ilvl w:val="0"/>
          <w:numId w:val="2"/>
        </w:numPr>
        <w:ind w:left="284" w:hanging="284"/>
        <w:jc w:val="both"/>
        <w:rPr>
          <w:rFonts w:ascii="Arial Narrow" w:hAnsi="Arial Narrow" w:cs="Times New Roman"/>
        </w:rPr>
      </w:pPr>
      <w:r>
        <w:rPr>
          <w:rFonts w:ascii="Arial Narrow" w:hAnsi="Arial Narrow" w:cs="Times New Roman"/>
        </w:rPr>
        <w:t>Odbiór usług dokonywany będzie w siedzibie zamawiającego przez pracownika właściwej komórki organizacyjnej w oparciu o złożone zlecenie i dostarczone faktury.</w:t>
      </w:r>
    </w:p>
    <w:p w:rsidR="00E309AB" w:rsidRDefault="000F0929">
      <w:pPr>
        <w:pStyle w:val="Bezodstpw"/>
        <w:numPr>
          <w:ilvl w:val="0"/>
          <w:numId w:val="2"/>
        </w:numPr>
        <w:ind w:left="284" w:hanging="284"/>
        <w:jc w:val="both"/>
        <w:rPr>
          <w:rFonts w:ascii="Arial Narrow" w:hAnsi="Arial Narrow" w:cs="Times New Roman"/>
        </w:rPr>
      </w:pPr>
      <w:r>
        <w:rPr>
          <w:rFonts w:ascii="Arial Narrow" w:hAnsi="Arial Narrow" w:cs="Times New Roman"/>
        </w:rPr>
        <w:t>Zamawiający żąda wskazania przez wykonawcę części zamówienia, której realizację zamierza powierzyć podwykonawcom wraz z podaniem firm/nazw podwykonawców.</w:t>
      </w:r>
    </w:p>
    <w:p w:rsidR="00E309AB" w:rsidRDefault="000F0929">
      <w:pPr>
        <w:pStyle w:val="Bezodstpw"/>
        <w:numPr>
          <w:ilvl w:val="0"/>
          <w:numId w:val="2"/>
        </w:numPr>
        <w:ind w:left="284" w:hanging="284"/>
        <w:jc w:val="both"/>
        <w:rPr>
          <w:rFonts w:ascii="Arial Narrow" w:hAnsi="Arial Narrow" w:cs="Times New Roman"/>
        </w:rPr>
      </w:pPr>
      <w:r>
        <w:rPr>
          <w:rFonts w:ascii="Arial Narrow" w:hAnsi="Arial Narrow" w:cs="Times New Roman"/>
        </w:rPr>
        <w:t>Oznaczenie kodowe CPV:</w:t>
      </w:r>
      <w:r>
        <w:t xml:space="preserve"> </w:t>
      </w:r>
      <w:r>
        <w:rPr>
          <w:rFonts w:ascii="Arial Narrow" w:hAnsi="Arial Narrow"/>
        </w:rPr>
        <w:t xml:space="preserve">72611000-6, </w:t>
      </w:r>
      <w:r>
        <w:rPr>
          <w:rFonts w:ascii="Arial Narrow" w:hAnsi="Arial Narrow"/>
        </w:rPr>
        <w:tab/>
        <w:t>72591000-4, 72250000-2, 72267000-4;</w:t>
      </w:r>
    </w:p>
    <w:p w:rsidR="00E309AB" w:rsidRDefault="000F0929">
      <w:pPr>
        <w:pStyle w:val="Bezodstpw"/>
        <w:numPr>
          <w:ilvl w:val="0"/>
          <w:numId w:val="2"/>
        </w:numPr>
        <w:ind w:left="284" w:hanging="284"/>
        <w:jc w:val="both"/>
        <w:rPr>
          <w:rFonts w:ascii="Arial Narrow" w:hAnsi="Arial Narrow" w:cs="Times New Roman"/>
          <w:b/>
        </w:rPr>
      </w:pPr>
      <w:r>
        <w:rPr>
          <w:rFonts w:ascii="Arial Narrow" w:hAnsi="Arial Narrow" w:cs="Times New Roman"/>
        </w:rPr>
        <w:t>Zamawiający dopuszcza składanie ofert częściowych w następujących zadaniach:</w:t>
      </w:r>
    </w:p>
    <w:p w:rsidR="00E309AB" w:rsidRDefault="000F0929">
      <w:pPr>
        <w:pStyle w:val="Bezodstpw"/>
        <w:ind w:firstLine="284"/>
        <w:jc w:val="both"/>
        <w:rPr>
          <w:rFonts w:ascii="Arial Narrow" w:hAnsi="Arial Narrow" w:cs="Times New Roman"/>
          <w:b/>
        </w:rPr>
      </w:pPr>
      <w:r>
        <w:rPr>
          <w:rFonts w:ascii="Arial Narrow" w:hAnsi="Arial Narrow" w:cs="Times New Roman"/>
          <w:b/>
        </w:rPr>
        <w:t>Zadanie nr 1 – Serwis infrastruktury serwerowni.</w:t>
      </w:r>
    </w:p>
    <w:p w:rsidR="00E309AB" w:rsidRDefault="000F0929">
      <w:pPr>
        <w:pStyle w:val="Bezodstpw"/>
        <w:ind w:firstLine="284"/>
        <w:jc w:val="both"/>
        <w:rPr>
          <w:rFonts w:ascii="Arial Narrow" w:hAnsi="Arial Narrow" w:cs="Times New Roman"/>
          <w:b/>
        </w:rPr>
      </w:pPr>
      <w:r>
        <w:rPr>
          <w:rFonts w:ascii="Arial Narrow" w:hAnsi="Arial Narrow" w:cs="Times New Roman"/>
          <w:b/>
        </w:rPr>
        <w:t>Zadanie nr 2 – Serwis serwerów i aplikacji.</w:t>
      </w:r>
    </w:p>
    <w:p w:rsidR="00E309AB" w:rsidRDefault="000F0929">
      <w:pPr>
        <w:pStyle w:val="Bezodstpw"/>
        <w:numPr>
          <w:ilvl w:val="0"/>
          <w:numId w:val="2"/>
        </w:numPr>
        <w:ind w:left="284" w:hanging="284"/>
        <w:jc w:val="both"/>
        <w:rPr>
          <w:rFonts w:ascii="Arial Narrow" w:hAnsi="Arial Narrow" w:cs="Times New Roman"/>
          <w:b/>
        </w:rPr>
      </w:pPr>
      <w:r>
        <w:rPr>
          <w:rFonts w:ascii="Arial Narrow" w:hAnsi="Arial Narrow" w:cs="Times New Roman"/>
        </w:rPr>
        <w:t>Zamawiający nie ogranicza liczby zadań, w których wykonawca może złożyć ofertę. Zamawiający nie ogranicza również liczby zadań, które mogą zostać udzielone jednemu wykonawcy.</w:t>
      </w:r>
    </w:p>
    <w:p w:rsidR="00E309AB" w:rsidRDefault="00E309AB">
      <w:pPr>
        <w:pStyle w:val="Bezodstpw"/>
        <w:jc w:val="both"/>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TERMIN WYKONANIA:</w:t>
      </w:r>
    </w:p>
    <w:p w:rsidR="00E309AB" w:rsidRDefault="000F0929">
      <w:pPr>
        <w:pStyle w:val="Bezodstpw"/>
        <w:jc w:val="both"/>
        <w:rPr>
          <w:rFonts w:ascii="Arial Narrow" w:hAnsi="Arial Narrow" w:cs="Times New Roman"/>
        </w:rPr>
      </w:pPr>
      <w:r>
        <w:rPr>
          <w:rFonts w:ascii="Arial Narrow" w:hAnsi="Arial Narrow" w:cs="Times New Roman"/>
        </w:rPr>
        <w:t xml:space="preserve">Przedmiot zamówienia będzie realizowany, przez okres </w:t>
      </w:r>
      <w:r>
        <w:rPr>
          <w:rFonts w:ascii="Arial Narrow" w:hAnsi="Arial Narrow" w:cs="Times New Roman"/>
          <w:b/>
        </w:rPr>
        <w:t>48 miesięcy</w:t>
      </w:r>
      <w:r>
        <w:rPr>
          <w:rFonts w:ascii="Arial Narrow" w:hAnsi="Arial Narrow" w:cs="Times New Roman"/>
        </w:rPr>
        <w:t xml:space="preserve"> od dnia podpisania umowy..</w:t>
      </w:r>
    </w:p>
    <w:p w:rsidR="00E309AB" w:rsidRDefault="00E309AB">
      <w:pPr>
        <w:pStyle w:val="Bezodstpw"/>
        <w:jc w:val="both"/>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WARUNKI UDZIAŁU W POSTĘPOWANIU ORAZ PODSTAWY WYKLUCZENIA Z POSTĘPOWANIA:</w:t>
      </w:r>
    </w:p>
    <w:p w:rsidR="00E309AB" w:rsidRDefault="000F0929">
      <w:pPr>
        <w:pStyle w:val="Bezodstpw"/>
        <w:numPr>
          <w:ilvl w:val="2"/>
          <w:numId w:val="3"/>
        </w:numPr>
        <w:ind w:left="284" w:hanging="284"/>
        <w:jc w:val="both"/>
        <w:rPr>
          <w:rFonts w:ascii="Arial Narrow" w:hAnsi="Arial Narrow" w:cs="Times New Roman"/>
        </w:rPr>
      </w:pPr>
      <w:r>
        <w:rPr>
          <w:rFonts w:ascii="Arial Narrow" w:hAnsi="Arial Narrow" w:cs="Times New Roman"/>
        </w:rPr>
        <w:lastRenderedPageBreak/>
        <w:t>O zamówienie mogą ubiegać się wykonawcy, którzy:</w:t>
      </w:r>
    </w:p>
    <w:p w:rsidR="00E309AB" w:rsidRDefault="000F0929">
      <w:pPr>
        <w:pStyle w:val="Bezodstpw"/>
        <w:numPr>
          <w:ilvl w:val="0"/>
          <w:numId w:val="4"/>
        </w:numPr>
        <w:ind w:left="567" w:hanging="283"/>
        <w:jc w:val="both"/>
        <w:rPr>
          <w:rFonts w:ascii="Arial Narrow" w:hAnsi="Arial Narrow" w:cs="Times New Roman"/>
        </w:rPr>
      </w:pPr>
      <w:r>
        <w:rPr>
          <w:rFonts w:ascii="Arial Narrow" w:hAnsi="Arial Narrow" w:cs="Times New Roman"/>
        </w:rPr>
        <w:t>nie podlegają wykluczeniu z postępowania na podstawie art. 24 ust. 1 pkt. 12-23 oraz art. 24 ust. 5 pkt. 1  i pkt. 4 ustawy;</w:t>
      </w:r>
    </w:p>
    <w:p w:rsidR="00E309AB" w:rsidRDefault="000F0929">
      <w:pPr>
        <w:pStyle w:val="Bezodstpw"/>
        <w:numPr>
          <w:ilvl w:val="0"/>
          <w:numId w:val="4"/>
        </w:numPr>
        <w:ind w:left="567" w:hanging="283"/>
        <w:jc w:val="both"/>
        <w:rPr>
          <w:rFonts w:ascii="Arial Narrow" w:hAnsi="Arial Narrow" w:cs="Times New Roman"/>
        </w:rPr>
      </w:pPr>
      <w:r>
        <w:rPr>
          <w:rFonts w:ascii="Arial Narrow" w:hAnsi="Arial Narrow" w:cs="Times New Roman"/>
        </w:rPr>
        <w:t>spełniają warunki udziału w postępowaniu dotyczące:</w:t>
      </w:r>
    </w:p>
    <w:p w:rsidR="00E309AB" w:rsidRDefault="000F0929">
      <w:pPr>
        <w:pStyle w:val="Bezodstpw"/>
        <w:numPr>
          <w:ilvl w:val="0"/>
          <w:numId w:val="5"/>
        </w:numPr>
        <w:ind w:left="851" w:hanging="284"/>
        <w:jc w:val="both"/>
        <w:rPr>
          <w:rFonts w:ascii="Arial Narrow" w:hAnsi="Arial Narrow" w:cs="Times New Roman"/>
        </w:rPr>
      </w:pPr>
      <w:r>
        <w:rPr>
          <w:rFonts w:ascii="Arial Narrow" w:hAnsi="Arial Narrow" w:cs="Times New Roman"/>
        </w:rPr>
        <w:t>kwalifikacji i uprawnień do prowadzenia określonej działalności zawodowej – zamawiający nie ustanawia wymagań minimalnych w powyższym zakresie;</w:t>
      </w:r>
    </w:p>
    <w:p w:rsidR="00E309AB" w:rsidRDefault="000F0929">
      <w:pPr>
        <w:pStyle w:val="Bezodstpw"/>
        <w:numPr>
          <w:ilvl w:val="0"/>
          <w:numId w:val="5"/>
        </w:numPr>
        <w:ind w:left="851" w:hanging="284"/>
        <w:jc w:val="both"/>
        <w:rPr>
          <w:rFonts w:ascii="Arial Narrow" w:hAnsi="Arial Narrow" w:cs="Times New Roman"/>
        </w:rPr>
      </w:pPr>
      <w:r>
        <w:rPr>
          <w:rFonts w:ascii="Arial Narrow" w:hAnsi="Arial Narrow" w:cs="Times New Roman"/>
        </w:rPr>
        <w:t xml:space="preserve">sytuacji finansowej lub ekonomicznej – zamawiający nie ustanawia wymagań minimalnych w powyższym zakresie: </w:t>
      </w:r>
    </w:p>
    <w:p w:rsidR="00E309AB" w:rsidRDefault="000F0929">
      <w:pPr>
        <w:pStyle w:val="Bezodstpw"/>
        <w:numPr>
          <w:ilvl w:val="0"/>
          <w:numId w:val="5"/>
        </w:numPr>
        <w:ind w:left="851" w:hanging="284"/>
        <w:jc w:val="both"/>
        <w:rPr>
          <w:rFonts w:ascii="Arial Narrow" w:hAnsi="Arial Narrow" w:cs="Times New Roman"/>
        </w:rPr>
      </w:pPr>
      <w:r>
        <w:rPr>
          <w:rFonts w:ascii="Arial Narrow" w:hAnsi="Arial Narrow" w:cs="Times New Roman"/>
        </w:rPr>
        <w:t>zdolności technicznej i zawodowej – zamawiający ustanawia wymagania minimalne w zakresie:</w:t>
      </w:r>
    </w:p>
    <w:p w:rsidR="00E309AB" w:rsidRDefault="000F0929">
      <w:pPr>
        <w:pStyle w:val="Bezodstpw"/>
        <w:numPr>
          <w:ilvl w:val="0"/>
          <w:numId w:val="21"/>
        </w:numPr>
        <w:ind w:left="1134" w:hanging="141"/>
        <w:jc w:val="both"/>
        <w:rPr>
          <w:rFonts w:ascii="Arial Narrow" w:hAnsi="Arial Narrow" w:cs="Times New Roman"/>
        </w:rPr>
      </w:pPr>
      <w:r>
        <w:rPr>
          <w:rFonts w:ascii="Arial Narrow" w:hAnsi="Arial Narrow" w:cs="Times New Roman"/>
        </w:rPr>
        <w:t>doświadczenia – wykonawca zobowiązany jest wykazać, że okresie ostatnich trzech lat przed upływem terminu składania ofert w przedmiotowym postępowaniu, a jeżeli okres prowadzenia działalności jest krótszy – w tym okresie, zrealizował lub rozpoczął realizację co najmniej dwóch usług odpowiadających swoim zakresem przedmiotowi zamówienia w danym zadaniu, o łącznej wartości wynoszącej odpowiednio:</w:t>
      </w:r>
    </w:p>
    <w:p w:rsidR="00E309AB" w:rsidRDefault="000F0929">
      <w:pPr>
        <w:pStyle w:val="Bezodstpw"/>
        <w:ind w:left="1134"/>
        <w:jc w:val="both"/>
        <w:rPr>
          <w:rFonts w:ascii="Arial Narrow" w:hAnsi="Arial Narrow" w:cs="Times New Roman"/>
        </w:rPr>
      </w:pPr>
      <w:r>
        <w:rPr>
          <w:rFonts w:ascii="Arial Narrow" w:hAnsi="Arial Narrow" w:cs="Times New Roman"/>
        </w:rPr>
        <w:t>dla Zadania 1 – 500 000,00 zł brutto;</w:t>
      </w:r>
    </w:p>
    <w:p w:rsidR="00E309AB" w:rsidRDefault="000F0929">
      <w:pPr>
        <w:pStyle w:val="Bezodstpw"/>
        <w:ind w:left="1134"/>
        <w:jc w:val="both"/>
        <w:rPr>
          <w:rFonts w:ascii="Arial Narrow" w:hAnsi="Arial Narrow" w:cs="Times New Roman"/>
        </w:rPr>
      </w:pPr>
      <w:r>
        <w:rPr>
          <w:rFonts w:ascii="Arial Narrow" w:hAnsi="Arial Narrow" w:cs="Times New Roman"/>
        </w:rPr>
        <w:t>dla Zadania 2 – 1 000 000,00 zł brutto;</w:t>
      </w:r>
    </w:p>
    <w:p w:rsidR="00E309AB" w:rsidRDefault="000F0929">
      <w:pPr>
        <w:pStyle w:val="Bezodstpw"/>
        <w:numPr>
          <w:ilvl w:val="0"/>
          <w:numId w:val="21"/>
        </w:numPr>
        <w:ind w:left="1134" w:hanging="141"/>
        <w:jc w:val="both"/>
        <w:rPr>
          <w:rFonts w:ascii="Arial Narrow" w:hAnsi="Arial Narrow" w:cs="Times New Roman"/>
        </w:rPr>
      </w:pPr>
      <w:r>
        <w:rPr>
          <w:rFonts w:ascii="Arial Narrow" w:hAnsi="Arial Narrow" w:cs="Times New Roman"/>
        </w:rPr>
        <w:t xml:space="preserve">kwalifikacji i doświadczenia osób skierowanych do realizacji zamówienia – wykonawca zobowiązany jest wykazać, że dysponuje lub będzie dysponował osobami posiadającymi wykształcenie, doświadczenie i kwalifikacje niezbędne do realizacji przedmiotu zamówienia tj. powoła i skieruje do realizacji przedmiotu zamówienia zespół osób, w skład którego wejdzie: przynajmniej jedna osoba posiadająca uprawnienia </w:t>
      </w:r>
      <w:r>
        <w:rPr>
          <w:rFonts w:ascii="Arial Narrow" w:hAnsi="Arial Narrow"/>
        </w:rPr>
        <w:t>dozoru w zakresie obsługi, konserwacji i kontrolno-pomiarowym dla urządzeń wentylacji i klimatyzacji precyzyjnej, o mocy powyżej 50 kW oraz pomp, ssaw, wentylatorów i dmuchaw, o mocy powyżej 50 kW, przynajmniej jedna osoba posiadająca uprawnienia w zakresie eksploatacji urządzeń wentylacji i klimatyzacji precyzyjnej, o mocy powyżej 50 kW oraz pomp, ssaw, wentylatorów i dmuchaw, o mocy powyżej 50 kW, przynajmniej jedna osoba posiadająca uprawnienia w zakresie eksploatacji urządzeń, instalacji i sieci</w:t>
      </w:r>
      <w:r>
        <w:t xml:space="preserve"> </w:t>
      </w:r>
      <w:r>
        <w:rPr>
          <w:rFonts w:ascii="Arial Narrow" w:hAnsi="Arial Narrow"/>
        </w:rPr>
        <w:t xml:space="preserve">elektroenergetycznych o napięciu nie wyższym niż 1 kV - zespołów prądotwórczych o mocy powyżej 50 kW - aparatury kontrolno-pomiarowej i urządzeń automatycznej regulacji do urządzeń i instalacji jak wyżej  – dotyczy Zadania nr 1. </w:t>
      </w:r>
    </w:p>
    <w:p w:rsidR="00E309AB" w:rsidRDefault="000F0929">
      <w:pPr>
        <w:pStyle w:val="Bezodstpw"/>
        <w:numPr>
          <w:ilvl w:val="0"/>
          <w:numId w:val="21"/>
        </w:numPr>
        <w:ind w:left="1134" w:hanging="141"/>
        <w:jc w:val="both"/>
        <w:rPr>
          <w:rFonts w:ascii="Arial Narrow" w:hAnsi="Arial Narrow" w:cs="Times New Roman"/>
        </w:rPr>
      </w:pPr>
      <w:r>
        <w:rPr>
          <w:rFonts w:ascii="Arial Narrow" w:hAnsi="Arial Narrow" w:cs="Times New Roman"/>
        </w:rPr>
        <w:t>kwalifikacji i doświadczenia osób skierowanych do realizacji zamówienia – wykonawca zobowiązany jest wykazać, że powoła i skieruje do realizacji zamówienia zespól serwisantów posiadających wiedzę, kwalifikacje i doświadczenie potwierdzone aktualnym certyfikatem wystawionym przez producenta danego rozwiązania sprzętowego lub oprogramowania  – dotyczy Zadania nr 2;</w:t>
      </w:r>
    </w:p>
    <w:p w:rsidR="00E309AB" w:rsidRDefault="000F0929">
      <w:pPr>
        <w:pStyle w:val="Bezodstpw"/>
        <w:numPr>
          <w:ilvl w:val="0"/>
          <w:numId w:val="21"/>
        </w:numPr>
        <w:ind w:left="1134" w:hanging="141"/>
        <w:jc w:val="both"/>
        <w:rPr>
          <w:rFonts w:ascii="Arial Narrow" w:hAnsi="Arial Narrow" w:cs="Times New Roman"/>
        </w:rPr>
      </w:pPr>
      <w:r>
        <w:rPr>
          <w:rFonts w:ascii="Arial Narrow" w:hAnsi="Arial Narrow"/>
        </w:rPr>
        <w:t xml:space="preserve">potencjału technicznego – wykonawca zobowiązany jest wykazać, że dysponuje aktywnym systemem SPOC.umożliwiającym dokonywanie zgłoszeń do kont serwisowych właściwych dla danego zasobu sprzętowego lub aplikacyjnego. </w:t>
      </w:r>
    </w:p>
    <w:p w:rsidR="00E309AB" w:rsidRDefault="000F0929">
      <w:pPr>
        <w:pStyle w:val="Bezodstpw"/>
        <w:numPr>
          <w:ilvl w:val="0"/>
          <w:numId w:val="4"/>
        </w:numPr>
        <w:ind w:left="567" w:hanging="283"/>
        <w:jc w:val="both"/>
        <w:rPr>
          <w:rFonts w:ascii="Arial Narrow" w:hAnsi="Arial Narrow" w:cs="Times New Roman"/>
        </w:rPr>
      </w:pPr>
      <w:r>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E309AB" w:rsidRDefault="000F0929">
      <w:pPr>
        <w:pStyle w:val="Bezodstpw"/>
        <w:numPr>
          <w:ilvl w:val="0"/>
          <w:numId w:val="4"/>
        </w:numPr>
        <w:ind w:left="567" w:hanging="283"/>
        <w:jc w:val="both"/>
        <w:rPr>
          <w:rFonts w:ascii="Arial Narrow" w:hAnsi="Arial Narrow" w:cs="Times New Roman"/>
        </w:rPr>
      </w:pPr>
      <w:r>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E309AB" w:rsidRDefault="000F0929">
      <w:pPr>
        <w:pStyle w:val="Bezodstpw"/>
        <w:numPr>
          <w:ilvl w:val="0"/>
          <w:numId w:val="4"/>
        </w:numPr>
        <w:ind w:left="567" w:hanging="283"/>
        <w:jc w:val="both"/>
        <w:rPr>
          <w:rFonts w:ascii="Arial Narrow" w:hAnsi="Arial Narrow" w:cs="Times New Roman"/>
        </w:rPr>
      </w:pPr>
      <w:r>
        <w:rPr>
          <w:rFonts w:ascii="Arial Narrow" w:hAnsi="Arial Narrow" w:cs="Times New Roman"/>
        </w:rPr>
        <w:t>Wykonawca w celu potwierdzenia spełniania warunków udziału w postępowaniu może polegać na zasobach podmiotu trzeciego na zasadach określonych w art. 22a ustawy.</w:t>
      </w:r>
    </w:p>
    <w:p w:rsidR="00E309AB" w:rsidRDefault="000F0929">
      <w:pPr>
        <w:pStyle w:val="Bezodstpw"/>
        <w:numPr>
          <w:ilvl w:val="0"/>
          <w:numId w:val="4"/>
        </w:numPr>
        <w:ind w:left="567" w:hanging="283"/>
        <w:jc w:val="both"/>
        <w:rPr>
          <w:rFonts w:ascii="Arial Narrow" w:hAnsi="Arial Narrow" w:cs="Times New Roman"/>
        </w:rPr>
      </w:pPr>
      <w:r>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E309AB" w:rsidRDefault="00E309AB">
      <w:pPr>
        <w:pStyle w:val="Bezodstpw"/>
        <w:jc w:val="both"/>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WYKAZ OŚWIADCZEŃ LUB DOKUMENTÓW POTWIERDZAJĄCYCH SPEŁNIANIE WARUNKÓW UDZIAŁU W POSTĘPOWANIU ORAZ BRAK PODSTAW DO WYKLUCZNIA Z POSTĘOWANIA:</w:t>
      </w:r>
    </w:p>
    <w:p w:rsidR="00E309AB" w:rsidRDefault="000F0929">
      <w:pPr>
        <w:pStyle w:val="Akapitzlist"/>
        <w:numPr>
          <w:ilvl w:val="0"/>
          <w:numId w:val="6"/>
        </w:numPr>
        <w:spacing w:after="0" w:line="240" w:lineRule="auto"/>
        <w:ind w:left="284" w:hanging="284"/>
        <w:jc w:val="both"/>
        <w:rPr>
          <w:rFonts w:ascii="Arial Narrow" w:hAnsi="Arial Narrow" w:cs="Times New Roman"/>
        </w:rPr>
      </w:pPr>
      <w:r>
        <w:rPr>
          <w:rFonts w:ascii="Arial Narrow" w:hAnsi="Arial Narrow" w:cs="Times New Roman"/>
        </w:rPr>
        <w:lastRenderedPageBreak/>
        <w:t>Wykonawca przed upływem terminu składania ofert przesyła na adres poczty elektronicznej zp@usdk.pl za potwierdzeniem odbioru,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W przypadku wspólnego ubiegania się o zamówienie oświadczenie powyżej składa każdy wykonawca.</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W przypadku powołania się na zasoby podmiotu trzeciego, wykonawca składa oświadczenie dotyczące tego podmiotu.</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E309AB" w:rsidRDefault="000F0929">
      <w:pPr>
        <w:pStyle w:val="Bezodstpw"/>
        <w:ind w:left="284"/>
        <w:jc w:val="both"/>
        <w:rPr>
          <w:rFonts w:ascii="Arial Narrow" w:hAnsi="Arial Narrow" w:cs="Times New Roman"/>
          <w:b/>
        </w:rPr>
      </w:pPr>
      <w:r>
        <w:rPr>
          <w:rFonts w:ascii="Arial Narrow" w:hAnsi="Arial Narrow" w:cs="Times New Roman"/>
          <w:b/>
        </w:rPr>
        <w:t>UWAGA:</w:t>
      </w:r>
    </w:p>
    <w:p w:rsidR="00E309AB" w:rsidRDefault="000F0929">
      <w:pPr>
        <w:pStyle w:val="Bezodstpw"/>
        <w:ind w:left="284"/>
        <w:jc w:val="both"/>
      </w:pPr>
      <w:r>
        <w:rPr>
          <w:rFonts w:ascii="Arial Narrow" w:hAnsi="Arial Narrow" w:cs="Times New Roman"/>
        </w:rPr>
        <w:t xml:space="preserve">Zamawiający informuje, że pod adresem </w:t>
      </w:r>
      <w:hyperlink r:id="rId8">
        <w:r>
          <w:rPr>
            <w:rStyle w:val="czeinternetowe"/>
            <w:rFonts w:ascii="Arial Narrow" w:hAnsi="Arial Narrow" w:cs="Times New Roman"/>
          </w:rPr>
          <w:t>http://ec.europa.eu/growth/espd</w:t>
        </w:r>
      </w:hyperlink>
      <w:r>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E309AB" w:rsidRDefault="000F0929">
      <w:pPr>
        <w:pStyle w:val="Bezodstpw"/>
        <w:ind w:left="284"/>
        <w:jc w:val="both"/>
        <w:rPr>
          <w:rFonts w:ascii="Arial Narrow" w:hAnsi="Arial Narrow" w:cs="Times New Roman"/>
        </w:rPr>
      </w:pPr>
      <w:r>
        <w:rPr>
          <w:rFonts w:ascii="Arial Narrow" w:hAnsi="Arial Narrow" w:cs="Times New Roman"/>
        </w:rPr>
        <w:t xml:space="preserve">Zamawiający wypełnił dokument JEDZ stosownie do wymagań stawianych w specyfikacji i zapisał wygenerowany w serwisie eESPD plik w formacie xml. </w:t>
      </w:r>
    </w:p>
    <w:p w:rsidR="00E309AB" w:rsidRDefault="000F0929">
      <w:pPr>
        <w:pStyle w:val="Bezodstpw"/>
        <w:ind w:left="284"/>
        <w:jc w:val="both"/>
        <w:rPr>
          <w:rFonts w:ascii="Arial Narrow" w:hAnsi="Arial Narrow" w:cs="Times New Roman"/>
        </w:rPr>
      </w:pPr>
      <w:r>
        <w:rPr>
          <w:rFonts w:ascii="Arial Narrow" w:hAnsi="Arial Narrow" w:cs="Times New Roman"/>
        </w:rPr>
        <w:t>Plik można pobrać ze strony http://www.szpitalzdrowia.pl/o-szpitalu/zamowienia-publiczne-i-bip/ w dokumentach dla postępowania pn. „Usługi serwisowe infrastruktury serwerowej Uniwersyteckiego Szpitala Dziecięcego w Krakowie”; znak postępowania EZP-271-2-64/2018.</w:t>
      </w:r>
    </w:p>
    <w:p w:rsidR="00E309AB" w:rsidRDefault="000F0929">
      <w:pPr>
        <w:pStyle w:val="Bezodstpw"/>
        <w:ind w:left="284"/>
        <w:jc w:val="both"/>
        <w:rPr>
          <w:rFonts w:ascii="Arial Narrow" w:hAnsi="Arial Narrow" w:cs="Times New Roman"/>
        </w:rPr>
      </w:pPr>
      <w:r>
        <w:rPr>
          <w:rFonts w:ascii="Arial Narrow" w:hAnsi="Arial Narrow" w:cs="Times New Roman"/>
        </w:rPr>
        <w:t>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xml. Wygenerowany w serwisie plik xml powinien zostać zapisany przez wykonawcę na dysku lokalnym lub innym nośniku danych, ponieważ pliki nie są przechowywane w serwisie eESPD (Zamawiający dopuszcza wygenerowanie JEDZ w formatach: pdf, doc, docx, rtf, xps, odt), Tak przygotowany formularz oświadczenia spełniający wymagania dokumentu elektronicznego w rozumieniu przepisów</w:t>
      </w:r>
      <w:r>
        <w:rPr>
          <w:rFonts w:ascii="Arial Narrow" w:hAnsi="Arial Narrow"/>
        </w:rPr>
        <w:t xml:space="preserve"> </w:t>
      </w:r>
      <w:r>
        <w:rPr>
          <w:rFonts w:ascii="Arial Narrow" w:hAnsi="Arial Narrow"/>
          <w:bCs/>
        </w:rPr>
        <w:t>ustawy z dnia 17 lutego 2005 r. o informatyzacji działalności podmiotów realizujących zadania publiczne</w:t>
      </w:r>
      <w:r>
        <w:rPr>
          <w:rFonts w:ascii="Arial Narrow" w:hAnsi="Arial Narrow"/>
          <w:b/>
          <w:bCs/>
        </w:rPr>
        <w:t xml:space="preserve"> </w:t>
      </w:r>
      <w:r>
        <w:rPr>
          <w:rFonts w:ascii="Arial Narrow" w:hAnsi="Arial Narrow"/>
          <w:bCs/>
        </w:rPr>
        <w:t>(t.j. Dz.U. 2017r., poz. 570, ze zm.)</w:t>
      </w:r>
      <w:r>
        <w:rPr>
          <w:rFonts w:ascii="Arial Narrow" w:hAnsi="Arial Narrow" w:cs="Times New Roman"/>
        </w:rPr>
        <w:t xml:space="preserve"> należy opatrzyć kwalifikowanym podpisem elektronicznym spełniającym wymagania określone w ustawie z dnia 5 września 2016 r. – o usługach zaufania oraz identyfikacji elektronicznej (Dz. U. z 2016 r. poz. 1579) i zaszyfrować za pomocą narzędzi oprogramowania do tworzenia JEDZ lub innego oprogramowania typu open-source lub komercyjnego </w:t>
      </w:r>
    </w:p>
    <w:p w:rsidR="00E309AB" w:rsidRDefault="000F0929">
      <w:pPr>
        <w:pStyle w:val="Bezodstpw"/>
        <w:ind w:left="284"/>
        <w:jc w:val="both"/>
      </w:pPr>
      <w:r>
        <w:rPr>
          <w:rFonts w:ascii="Arial Narrow" w:hAnsi="Arial Narrow" w:cs="Times New Roman"/>
        </w:rPr>
        <w:t xml:space="preserve">Podpisany i zaszyfrowany JEDZ, Wykonawca przesyła na adres poczty elektronicznej </w:t>
      </w:r>
      <w:hyperlink r:id="rId9">
        <w:r>
          <w:rPr>
            <w:rStyle w:val="czeinternetowe"/>
            <w:rFonts w:ascii="Arial Narrow" w:hAnsi="Arial Narrow" w:cs="Times New Roman"/>
          </w:rPr>
          <w:t>zp@usdk.pl</w:t>
        </w:r>
      </w:hyperlink>
      <w:r>
        <w:rPr>
          <w:rFonts w:ascii="Arial Narrow" w:hAnsi="Arial Narrow" w:cs="Times New Roman"/>
        </w:rPr>
        <w:t xml:space="preserve"> za potwierdzeniem odbioru. W treści wiadomości należy podać oznaczenie i nazwę postępowania, którego JEDZ dotyczy oraz nazwę Wykonawcy w celu identyfikacji.</w:t>
      </w:r>
    </w:p>
    <w:p w:rsidR="00E309AB" w:rsidRDefault="000F0929">
      <w:pPr>
        <w:pStyle w:val="Bezodstpw"/>
        <w:ind w:left="284"/>
        <w:jc w:val="both"/>
        <w:rPr>
          <w:rFonts w:ascii="Arial Narrow" w:hAnsi="Arial Narrow" w:cs="Times New Roman"/>
        </w:rPr>
      </w:pPr>
      <w:r>
        <w:rPr>
          <w:rFonts w:ascii="Arial Narrow" w:hAnsi="Arial Narrow" w:cs="Times New Roman"/>
        </w:rPr>
        <w:t>W treści oferty Wykonawca podaje hasło do rozszyfrowania JEDZ oraz inne informacje niezbędne do prawidłowego dostępu do przesłanego elektronicznego JEDZ.</w:t>
      </w:r>
    </w:p>
    <w:p w:rsidR="00E309AB" w:rsidRDefault="000F0929">
      <w:pPr>
        <w:pStyle w:val="Bezodstpw"/>
        <w:numPr>
          <w:ilvl w:val="0"/>
          <w:numId w:val="6"/>
        </w:numPr>
        <w:ind w:left="284" w:hanging="284"/>
        <w:jc w:val="both"/>
        <w:rPr>
          <w:rFonts w:ascii="Arial Narrow" w:hAnsi="Arial Narrow" w:cs="Times New Roman"/>
          <w:b/>
        </w:rPr>
      </w:pPr>
      <w:r>
        <w:rPr>
          <w:rFonts w:ascii="Arial Narrow" w:hAnsi="Arial Narrow" w:cs="Times New Roman"/>
          <w:b/>
        </w:rPr>
        <w:t>Złożenie JEDZ wraz z ofertę na nośniku danych (CD, pendrive) nie spełnia wymagań przepisów ustawy z dnia 18 lipca 2002r. o świadczeniu usług drogą elektroniczną (t.j. Dz.U. 2017r., poz. 1219 ze zm.), co jest równoznaczne z jego niezłożeniem.</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Wykonawca, którego oferta została najwyżej oceniona, w terminie wyznaczonym przez zamawiającego, nie krótszym niż 10 dni, składa:</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wykaz wykonanych usług zwierający informacje dotyczące ich wartości, przedmiotu, dat wykonania i podmiotów na rzecz, których usługi były lub są wykonywane wraz z dowodami potwierdzającymi, że zostały wykonane lub są wykonywane należycie – w celu potwierdzenia warunku opisanego w pkt. 1 ppkt. 2 lit .c) tiret pierwsze Rozdziału V SIWZ;</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wykaz osób, które wykonawca skieruje do realizacji zamówienia, w szczególności odpowiedzialnych za kontrolę jakości świadczonych usług zawierający informacje na temat ich kwalifikacji zawodowych, upraw</w:t>
      </w:r>
      <w:r>
        <w:rPr>
          <w:rFonts w:ascii="Arial Narrow" w:hAnsi="Arial Narrow" w:cs="Times New Roman"/>
        </w:rPr>
        <w:lastRenderedPageBreak/>
        <w:t>nień, doświadczenia i wykształcenia niezbędnego do należytego wykonania zamówienia, a także wykonywanych przez nie czynności oraz wskazanie podstawy dysponowania tymi osobami – w celu potwierdzenia spełniania warunku opisanego w pkt. 1 ppkt. 2 lit. c) tiret drugie Rozdziału V SIWZ.</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 xml:space="preserve">wykaz narzędzi, wyposażenia zakładu lub urządzeń technicznych dostępnych wykonawcy w celu wykonania zamówienia wraz z informacją o podstawie dysponowania tymi zasobami; </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aktualny odpis z właściwego rejestru lub centralnej ewidencji i informacji o działalności gospodarczej Rzeczypospolitej Polskiej;</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309AB" w:rsidRDefault="000F0929">
      <w:pPr>
        <w:pStyle w:val="Bezodstpw"/>
        <w:numPr>
          <w:ilvl w:val="0"/>
          <w:numId w:val="20"/>
        </w:numPr>
        <w:ind w:left="567" w:hanging="283"/>
        <w:jc w:val="both"/>
        <w:rPr>
          <w:rFonts w:ascii="Arial Narrow" w:hAnsi="Arial Narrow" w:cs="Times New Roman"/>
        </w:rPr>
      </w:pPr>
      <w:r>
        <w:rPr>
          <w:rFonts w:ascii="Arial Narrow" w:hAnsi="Arial Narrow" w:cs="Times New Roman"/>
        </w:rPr>
        <w:t>oświadczenie wykonawcy o braku orzeczenia wobec niego tytułem środka zapobiegawczego zakazu ubiegania się o zamówienia publiczne.</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Wykonawca mający siedzibę lub miejsce zamieszkania poza terytorium Rzeczypospolitej Polskiej, zamiast dokumentu wskazanego w pkt. 6 ppkt.4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E309AB" w:rsidRDefault="000F0929">
      <w:pPr>
        <w:pStyle w:val="Akapitzlist"/>
        <w:numPr>
          <w:ilvl w:val="0"/>
          <w:numId w:val="6"/>
        </w:numPr>
        <w:spacing w:after="0" w:line="240" w:lineRule="auto"/>
        <w:ind w:left="284" w:hanging="284"/>
        <w:jc w:val="both"/>
        <w:rPr>
          <w:rFonts w:ascii="Arial Narrow" w:hAnsi="Arial Narrow" w:cs="Times New Roman"/>
        </w:rPr>
      </w:pPr>
      <w:r>
        <w:rPr>
          <w:rFonts w:ascii="Arial Narrow" w:hAnsi="Arial Narrow" w:cs="Times New Roman"/>
        </w:rPr>
        <w:t>Wykonawca mający siedzibę lub miejsce zamieszkania poza terytorium Rzeczypospolitej Polskiej, zamiast dokumentu wskazanego w pkt. 6 ppkt.5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E309AB" w:rsidRDefault="000F0929">
      <w:pPr>
        <w:pStyle w:val="Akapitzlist"/>
        <w:numPr>
          <w:ilvl w:val="0"/>
          <w:numId w:val="6"/>
        </w:numPr>
        <w:spacing w:after="0" w:line="240" w:lineRule="auto"/>
        <w:ind w:left="284" w:hanging="284"/>
        <w:jc w:val="both"/>
        <w:rPr>
          <w:rFonts w:ascii="Arial Narrow" w:hAnsi="Arial Narrow" w:cs="Times New Roman"/>
        </w:rPr>
      </w:pPr>
      <w:r>
        <w:rPr>
          <w:rFonts w:ascii="Arial Narrow" w:hAnsi="Arial Narrow" w:cs="Times New Roman"/>
        </w:rPr>
        <w:t xml:space="preserve">Wykonawca mający siedzibę na terytorium Rzeczypospolitej Polskiej w odniesieniu do osoby mającej miejsce zamieszkania poza terytorium Rzeczypospolitej Polskiej składa dokument, o którym mowa w pkt. 9 niniejszego rozdziału. </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Jeżeli w kraju w którym wykonawca ma siedzibę lub miejsce zamieszkania nie wystawia się dokumentów, o których mowa w pkt. 8 - 9,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309AB" w:rsidRDefault="000F0929">
      <w:pPr>
        <w:pStyle w:val="Bezodstpw"/>
        <w:numPr>
          <w:ilvl w:val="0"/>
          <w:numId w:val="6"/>
        </w:numPr>
        <w:ind w:left="284" w:hanging="284"/>
        <w:jc w:val="both"/>
        <w:rPr>
          <w:rFonts w:ascii="Arial Narrow" w:hAnsi="Arial Narrow" w:cs="Times New Roman"/>
        </w:rPr>
      </w:pPr>
      <w:r>
        <w:rPr>
          <w:rFonts w:ascii="Arial Narrow" w:hAnsi="Arial Narrow" w:cs="Times New Roman"/>
        </w:rPr>
        <w:t>W celu potwierdzenia spełniania przez zaoferowane usługi wymagań określonych przez zamawiającego, wykonawca składa:</w:t>
      </w:r>
    </w:p>
    <w:p w:rsidR="00E309AB" w:rsidRDefault="000F0929">
      <w:pPr>
        <w:pStyle w:val="Bezodstpw"/>
        <w:numPr>
          <w:ilvl w:val="0"/>
          <w:numId w:val="35"/>
        </w:numPr>
        <w:ind w:left="567" w:hanging="283"/>
        <w:jc w:val="both"/>
        <w:rPr>
          <w:rFonts w:ascii="Arial Narrow" w:hAnsi="Arial Narrow" w:cs="Times New Roman"/>
        </w:rPr>
      </w:pPr>
      <w:r>
        <w:rPr>
          <w:rFonts w:ascii="Arial Narrow" w:hAnsi="Arial Narrow" w:cs="Times New Roman"/>
        </w:rPr>
        <w:t>certyfikat producenta urządzeń lub inny dokument potwierdzający posiadanie przez wykonawcę autoryzacji w zakresie diagnostyki i obsługi modułowych urządzeń podtrzymania napięcia UPS – dotyczy Zadania nr 1;</w:t>
      </w:r>
    </w:p>
    <w:p w:rsidR="00E309AB" w:rsidRDefault="000F0929">
      <w:pPr>
        <w:pStyle w:val="Bezodstpw"/>
        <w:numPr>
          <w:ilvl w:val="0"/>
          <w:numId w:val="35"/>
        </w:numPr>
        <w:ind w:left="567" w:hanging="283"/>
        <w:jc w:val="both"/>
        <w:rPr>
          <w:rFonts w:ascii="Arial Narrow" w:hAnsi="Arial Narrow" w:cs="Times New Roman"/>
        </w:rPr>
      </w:pPr>
      <w:r>
        <w:rPr>
          <w:rFonts w:ascii="Arial Narrow" w:hAnsi="Arial Narrow" w:cs="Times New Roman"/>
        </w:rPr>
        <w:t>certyfikat producenta urządzeń lub inny dokument potwierdzający posiadanie przez wykonawcę autoryzacji w zakresie obsługi zdalnego systemu monitorowania warunków środowiskowych – dotyczy Zadania nr 1;</w:t>
      </w:r>
    </w:p>
    <w:p w:rsidR="00E309AB" w:rsidRDefault="000F0929">
      <w:pPr>
        <w:pStyle w:val="Bezodstpw"/>
        <w:numPr>
          <w:ilvl w:val="0"/>
          <w:numId w:val="35"/>
        </w:numPr>
        <w:ind w:left="567" w:hanging="283"/>
        <w:jc w:val="both"/>
        <w:rPr>
          <w:rFonts w:ascii="Arial Narrow" w:hAnsi="Arial Narrow" w:cs="Times New Roman"/>
        </w:rPr>
      </w:pPr>
      <w:r>
        <w:rPr>
          <w:rFonts w:ascii="Arial Narrow" w:hAnsi="Arial Narrow" w:cs="Times New Roman"/>
        </w:rPr>
        <w:t>certyfikat producenta urządzeń lub inny dokument potwierdzający posiadanie przez wykonawcę autoryzacji w zakresie diagnostyki i obsługi urządzeń klimatyzacji precyzyjnej – dotyczy Zadania nr 1;</w:t>
      </w:r>
    </w:p>
    <w:p w:rsidR="00E309AB" w:rsidRDefault="000F0929">
      <w:pPr>
        <w:pStyle w:val="Bezodstpw"/>
        <w:numPr>
          <w:ilvl w:val="0"/>
          <w:numId w:val="35"/>
        </w:numPr>
        <w:ind w:left="567" w:hanging="283"/>
        <w:jc w:val="both"/>
        <w:rPr>
          <w:rFonts w:ascii="Arial Narrow" w:hAnsi="Arial Narrow" w:cs="Times New Roman"/>
        </w:rPr>
      </w:pPr>
      <w:r>
        <w:rPr>
          <w:rFonts w:ascii="Arial Narrow" w:hAnsi="Arial Narrow" w:cs="Times New Roman"/>
        </w:rPr>
        <w:t>certyfikat producenta urządzeń / oprogramowania lub inny dokument potwierdzający posiadanie przez wykonawcę autoryzacji w zakresie diagnostyki i obsługi urządzeń lub oprogramowania – dotyczy Zadania nr 2</w:t>
      </w:r>
    </w:p>
    <w:p w:rsidR="00E309AB" w:rsidRDefault="00E309AB">
      <w:pPr>
        <w:pStyle w:val="Bezodstpw"/>
        <w:ind w:left="567"/>
        <w:jc w:val="both"/>
        <w:rPr>
          <w:rFonts w:ascii="Arial Narrow" w:hAnsi="Arial Narrow" w:cs="Times New Roman"/>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INFORMACJA O SPOSOBIE POROZUMIEWANIA SIĘ ZAMAWIAJĄCEGO Z WYKONAWCAMI:</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Postępowanie o udzielenie zamówienia prowadzi się z zachowaniem formy pisemnej, w języku polskim.</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lastRenderedPageBreak/>
        <w:t xml:space="preserve">Oświadczenia, wnioski, zawiadomienia oraz informacje są przekazywane faksem lub drogą elektroniczną. Zawsze dopuszczalna jest forma pisemna. </w:t>
      </w:r>
    </w:p>
    <w:p w:rsidR="00E309AB" w:rsidRDefault="000F0929">
      <w:pPr>
        <w:pStyle w:val="Bezodstpw"/>
        <w:numPr>
          <w:ilvl w:val="0"/>
          <w:numId w:val="7"/>
        </w:numPr>
        <w:ind w:left="284" w:hanging="284"/>
        <w:jc w:val="both"/>
      </w:pPr>
      <w:r>
        <w:rPr>
          <w:rFonts w:ascii="Arial Narrow" w:hAnsi="Arial Narrow" w:cs="Times New Roman"/>
        </w:rPr>
        <w:t xml:space="preserve">Zamawiający dopuszcza przekazywanie powyższych dokumentów faksem na numer: (12) 658 10 81 oraz w formie elektronicznej na adres: </w:t>
      </w:r>
      <w:hyperlink r:id="rId10">
        <w:r>
          <w:rPr>
            <w:rStyle w:val="czeinternetowe"/>
            <w:rFonts w:ascii="Arial Narrow" w:hAnsi="Arial Narrow" w:cs="Times New Roman"/>
          </w:rPr>
          <w:t>rkochanski@usdk.pl</w:t>
        </w:r>
      </w:hyperlink>
      <w:r>
        <w:rPr>
          <w:rFonts w:ascii="Arial Narrow" w:hAnsi="Arial Narrow" w:cs="Times New Roman"/>
        </w:rPr>
        <w:t xml:space="preserve">.  </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Zamawiający preferuje korespondencję w formie elektronicznej. Wnioski o wyjaśnienie treści specyfikacji istotnych warunków zamówienia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Zamawiający opublikuje wyjaśnienia pod adresem bip.usdk.pl, a także dołączy do specyfikacji istotnych warunków zamówienia i będą one stanowić integralną jej część.</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Osobą uprawnioną do porozumiewania się z wykonawcami jest:</w:t>
      </w:r>
    </w:p>
    <w:p w:rsidR="00E309AB" w:rsidRDefault="000F0929">
      <w:pPr>
        <w:pStyle w:val="Bezodstpw"/>
        <w:ind w:left="284"/>
        <w:jc w:val="both"/>
        <w:rPr>
          <w:rFonts w:ascii="Arial Narrow" w:hAnsi="Arial Narrow" w:cs="Times New Roman"/>
        </w:rPr>
      </w:pPr>
      <w:r>
        <w:rPr>
          <w:rFonts w:ascii="Arial Narrow" w:hAnsi="Arial Narrow" w:cs="Times New Roman"/>
        </w:rPr>
        <w:t>w sprawach merytorycznych – Paweł Pacyga – Kierownik Działu Informatyki;</w:t>
      </w:r>
    </w:p>
    <w:p w:rsidR="00E309AB" w:rsidRDefault="000F0929">
      <w:pPr>
        <w:pStyle w:val="Bezodstpw"/>
        <w:ind w:left="284"/>
        <w:jc w:val="both"/>
        <w:rPr>
          <w:rFonts w:ascii="Arial Narrow" w:hAnsi="Arial Narrow" w:cs="Times New Roman"/>
        </w:rPr>
      </w:pPr>
      <w:r>
        <w:rPr>
          <w:rFonts w:ascii="Arial Narrow" w:hAnsi="Arial Narrow" w:cs="Times New Roman"/>
        </w:rPr>
        <w:t>w sprawach formalnych – mgr Robert Kochański – Kierownik Sekcji ds. Zamówień Publicznych;</w:t>
      </w:r>
    </w:p>
    <w:p w:rsidR="00E309AB" w:rsidRDefault="000F0929">
      <w:pPr>
        <w:pStyle w:val="Bezodstpw"/>
        <w:numPr>
          <w:ilvl w:val="0"/>
          <w:numId w:val="7"/>
        </w:numPr>
        <w:ind w:left="284" w:hanging="284"/>
        <w:jc w:val="both"/>
        <w:rPr>
          <w:rFonts w:ascii="Arial Narrow" w:hAnsi="Arial Narrow" w:cs="Times New Roman"/>
        </w:rPr>
      </w:pPr>
      <w:r>
        <w:rPr>
          <w:rFonts w:ascii="Arial Narrow" w:hAnsi="Arial Narrow" w:cs="Times New Roman"/>
        </w:rPr>
        <w:t>Zamawiający nie zamierza zwoływać zebrania wykonawców.</w:t>
      </w:r>
    </w:p>
    <w:p w:rsidR="00E309AB" w:rsidRDefault="00E309AB">
      <w:pPr>
        <w:pStyle w:val="Bezodstpw"/>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WYMAGANIA DOTYCZĄCE WADIUM:</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Składając ofertę wykonawca zobowiązany jest wnieść wadium w wysokości odpowiednio:</w:t>
      </w:r>
    </w:p>
    <w:p w:rsidR="00E309AB" w:rsidRDefault="000F0929">
      <w:pPr>
        <w:pStyle w:val="Bezodstpw"/>
        <w:ind w:left="284"/>
        <w:jc w:val="both"/>
        <w:rPr>
          <w:rFonts w:ascii="Arial Narrow" w:hAnsi="Arial Narrow" w:cs="Times New Roman"/>
        </w:rPr>
      </w:pPr>
      <w:r>
        <w:rPr>
          <w:rFonts w:ascii="Arial Narrow" w:hAnsi="Arial Narrow" w:cs="Times New Roman"/>
        </w:rPr>
        <w:t>Dla Zadania nr 1 – 18 000,00 złotych, (słownie osiemnaście tysięcy złotych).</w:t>
      </w:r>
    </w:p>
    <w:p w:rsidR="00E309AB" w:rsidRDefault="000F0929">
      <w:pPr>
        <w:pStyle w:val="Bezodstpw"/>
        <w:ind w:left="284"/>
        <w:jc w:val="both"/>
        <w:rPr>
          <w:rFonts w:ascii="Arial Narrow" w:hAnsi="Arial Narrow" w:cs="Times New Roman"/>
        </w:rPr>
      </w:pPr>
      <w:r>
        <w:rPr>
          <w:rFonts w:ascii="Arial Narrow" w:hAnsi="Arial Narrow" w:cs="Times New Roman"/>
        </w:rPr>
        <w:t>Dla Zadania nr 2 – 43 000,00 złotych (słownie: czterdzieści trzy tysiące złotych).</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Wadium musi być wniesione przed upływem terminu składania ofert.</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Wadium może być wnoszone w jednej lub kilku następujących formach:</w:t>
      </w:r>
    </w:p>
    <w:p w:rsidR="00E309AB" w:rsidRDefault="000F0929">
      <w:pPr>
        <w:pStyle w:val="Bezodstpw"/>
        <w:numPr>
          <w:ilvl w:val="0"/>
          <w:numId w:val="23"/>
        </w:numPr>
        <w:ind w:left="567" w:hanging="283"/>
        <w:jc w:val="both"/>
        <w:rPr>
          <w:rFonts w:ascii="Arial Narrow" w:hAnsi="Arial Narrow" w:cs="Times New Roman"/>
        </w:rPr>
      </w:pPr>
      <w:r>
        <w:rPr>
          <w:rFonts w:ascii="Arial Narrow" w:hAnsi="Arial Narrow" w:cs="Times New Roman"/>
        </w:rPr>
        <w:t>w pieniądzu na konto Szpitala (decyduje termin uznania rachunku zamawiającego):</w:t>
      </w:r>
    </w:p>
    <w:p w:rsidR="00E309AB" w:rsidRDefault="000F0929">
      <w:pPr>
        <w:pStyle w:val="Bezodstpw"/>
        <w:ind w:left="1701" w:hanging="1134"/>
        <w:jc w:val="both"/>
        <w:rPr>
          <w:rFonts w:ascii="Arial Narrow" w:hAnsi="Arial Narrow" w:cs="Times New Roman"/>
        </w:rPr>
      </w:pPr>
      <w:r>
        <w:rPr>
          <w:rFonts w:ascii="Arial Narrow" w:hAnsi="Arial Narrow" w:cs="Times New Roman"/>
        </w:rPr>
        <w:t>BGK o/Kraków, 49 1130 1150 0012 1146 4720 0009</w:t>
      </w:r>
    </w:p>
    <w:p w:rsidR="00E309AB" w:rsidRDefault="000F0929">
      <w:pPr>
        <w:pStyle w:val="Bezodstpw"/>
        <w:numPr>
          <w:ilvl w:val="0"/>
          <w:numId w:val="23"/>
        </w:numPr>
        <w:ind w:left="567" w:hanging="283"/>
        <w:jc w:val="both"/>
        <w:rPr>
          <w:rFonts w:ascii="Arial Narrow" w:hAnsi="Arial Narrow" w:cs="Times New Roman"/>
        </w:rPr>
      </w:pPr>
      <w:r>
        <w:rPr>
          <w:rFonts w:ascii="Arial Narrow" w:hAnsi="Arial Narrow" w:cs="Times New Roman"/>
        </w:rPr>
        <w:t>w poręczeniach bankowych lub poręczeniach spółdzielczej kasy oszczędnościowo-kredytowej, z tym że poręczenie kasy jest zawsze poręczeniem pieniężnym,</w:t>
      </w:r>
    </w:p>
    <w:p w:rsidR="00E309AB" w:rsidRDefault="000F0929">
      <w:pPr>
        <w:pStyle w:val="Bezodstpw"/>
        <w:numPr>
          <w:ilvl w:val="0"/>
          <w:numId w:val="23"/>
        </w:numPr>
        <w:ind w:left="567" w:hanging="283"/>
        <w:jc w:val="both"/>
        <w:rPr>
          <w:rFonts w:ascii="Arial Narrow" w:hAnsi="Arial Narrow" w:cs="Times New Roman"/>
        </w:rPr>
      </w:pPr>
      <w:r>
        <w:rPr>
          <w:rFonts w:ascii="Arial Narrow" w:hAnsi="Arial Narrow" w:cs="Times New Roman"/>
        </w:rPr>
        <w:t>w gwarancjach bankowych,</w:t>
      </w:r>
    </w:p>
    <w:p w:rsidR="00E309AB" w:rsidRDefault="000F0929">
      <w:pPr>
        <w:pStyle w:val="Bezodstpw"/>
        <w:numPr>
          <w:ilvl w:val="0"/>
          <w:numId w:val="23"/>
        </w:numPr>
        <w:ind w:left="567" w:hanging="283"/>
        <w:jc w:val="both"/>
        <w:rPr>
          <w:rFonts w:ascii="Arial Narrow" w:hAnsi="Arial Narrow" w:cs="Times New Roman"/>
        </w:rPr>
      </w:pPr>
      <w:r>
        <w:rPr>
          <w:rFonts w:ascii="Arial Narrow" w:hAnsi="Arial Narrow" w:cs="Times New Roman"/>
        </w:rPr>
        <w:t>w gwarancjach ubezpieczeniowych,</w:t>
      </w:r>
    </w:p>
    <w:p w:rsidR="00E309AB" w:rsidRDefault="000F0929">
      <w:pPr>
        <w:pStyle w:val="Bezodstpw"/>
        <w:numPr>
          <w:ilvl w:val="0"/>
          <w:numId w:val="23"/>
        </w:numPr>
        <w:ind w:left="567" w:hanging="283"/>
        <w:jc w:val="both"/>
        <w:rPr>
          <w:rFonts w:ascii="Arial Narrow" w:hAnsi="Arial Narrow" w:cs="Times New Roman"/>
        </w:rPr>
      </w:pPr>
      <w:r>
        <w:rPr>
          <w:rFonts w:ascii="Arial Narrow" w:hAnsi="Arial Narrow" w:cs="Times New Roman"/>
        </w:rPr>
        <w:t>w poręczeniach udzielanych przez podmioty, o których mowa w art. 6b ust. 5 pkt. 2 ustawy z dnia 9 listopada 2000 r. o utworzeniu Polskiej Agencji Rozwoju Przedsiębiorczości.</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Jeżeli wadium zostanie wniesione w pieniądzu, przelewem, wykonawca dołącza do oferty kserokopię wpłaty wadium z potwierdzeniem dokonanego przelewu. Na poleceniu przelewu należy wpisać: „Wadium – sprawa EZP-271-2-64/2018. W pozostałych przypadkach (pkt. 3 ppkt.2-5) wymagane jest dołączenie do oferty oryginału dokumentu wystawionego na rzecz zamawiającego. Dokumenty, o których mowa powyżej  muszą zachowywać ważność przez cały okres, związania ofertą.</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Wniesienie wadium w pieniądzu będzie skuteczne, jeżeli w podanym terminie znajdzie się na rachunku bankowym zamawiającego.</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Przy wnoszeniu wadium wykonawca winien powołać się na numer i nazwę sprawy, której wadium dotyczy.</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Zamawiający odrzuci ofertę jeżeli wadium nie zostanie wniesione lub zostanie wniesione w sposób nieprawidłowy.</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 xml:space="preserve">Zamawiający zwróci wadium wszystkim wykonawcom niezwłocznie po wyborze oferty najkorzystniejszej lub unieważnieniu postępowania, z wyjątkiem wykonawcy, którego oferta została wybrana jako najkorzystniejsza, </w:t>
      </w:r>
      <w:r>
        <w:rPr>
          <w:rFonts w:ascii="Arial Narrow" w:hAnsi="Arial Narrow" w:cs="Times New Roman"/>
        </w:rPr>
        <w:lastRenderedPageBreak/>
        <w:t>z zastrzeżeniem punktów 10 i 11. Wykonawcy, którego oferta została wybrana jako najkorzystniejsza, zamawiający zwróci wadium niezwłocznie po zawarciu umowy w sprawie zamówienia publicznego.</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Zamawiający zwróci niezwłocznie wadium, na wniosek wykonawcy, który wycofał ofertę przed upływem terminu składania ofert.</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E309AB" w:rsidRDefault="000F0929">
      <w:pPr>
        <w:pStyle w:val="Bezodstpw"/>
        <w:numPr>
          <w:ilvl w:val="0"/>
          <w:numId w:val="22"/>
        </w:numPr>
        <w:ind w:left="284" w:hanging="284"/>
        <w:jc w:val="both"/>
        <w:rPr>
          <w:rFonts w:ascii="Arial Narrow" w:hAnsi="Arial Narrow" w:cs="Times New Roman"/>
        </w:rPr>
      </w:pPr>
      <w:r>
        <w:rPr>
          <w:rFonts w:ascii="Arial Narrow" w:hAnsi="Arial Narrow" w:cs="Times New Roman"/>
        </w:rPr>
        <w:t>Zamawiający zatrzyma wadium wraz z odsetkami, jeżeli wykonawca, którego oferta została wybrana:</w:t>
      </w:r>
    </w:p>
    <w:p w:rsidR="00E309AB" w:rsidRDefault="000F0929">
      <w:pPr>
        <w:pStyle w:val="Bezodstpw"/>
        <w:numPr>
          <w:ilvl w:val="1"/>
          <w:numId w:val="24"/>
        </w:numPr>
        <w:ind w:left="567" w:hanging="283"/>
        <w:jc w:val="both"/>
        <w:rPr>
          <w:rFonts w:ascii="Arial Narrow" w:hAnsi="Arial Narrow" w:cs="Times New Roman"/>
        </w:rPr>
      </w:pPr>
      <w:r>
        <w:rPr>
          <w:rFonts w:ascii="Arial Narrow" w:hAnsi="Arial Narrow" w:cs="Times New Roman"/>
        </w:rPr>
        <w:t>odmówił podpisania umowy w sprawie zamówienia publicznego na warunkach określonych w ofercie,</w:t>
      </w:r>
    </w:p>
    <w:p w:rsidR="00E309AB" w:rsidRDefault="000F0929">
      <w:pPr>
        <w:pStyle w:val="Bezodstpw"/>
        <w:numPr>
          <w:ilvl w:val="1"/>
          <w:numId w:val="24"/>
        </w:numPr>
        <w:ind w:left="567" w:hanging="283"/>
        <w:jc w:val="both"/>
        <w:rPr>
          <w:rFonts w:ascii="Arial Narrow" w:hAnsi="Arial Narrow" w:cs="Times New Roman"/>
        </w:rPr>
      </w:pPr>
      <w:r>
        <w:rPr>
          <w:rFonts w:ascii="Arial Narrow" w:hAnsi="Arial Narrow" w:cs="Times New Roman"/>
        </w:rPr>
        <w:t>nie wniósł wymaganego zabezpieczenia należytego wykonania umowy,</w:t>
      </w:r>
    </w:p>
    <w:p w:rsidR="00E309AB" w:rsidRDefault="000F0929">
      <w:pPr>
        <w:pStyle w:val="Bezodstpw"/>
        <w:numPr>
          <w:ilvl w:val="1"/>
          <w:numId w:val="24"/>
        </w:numPr>
        <w:ind w:left="567" w:hanging="283"/>
        <w:jc w:val="both"/>
        <w:rPr>
          <w:rFonts w:ascii="Arial Narrow" w:hAnsi="Arial Narrow" w:cs="Times New Roman"/>
        </w:rPr>
      </w:pPr>
      <w:r>
        <w:rPr>
          <w:rFonts w:ascii="Arial Narrow" w:hAnsi="Arial Narrow" w:cs="Times New Roman"/>
        </w:rPr>
        <w:t>zawarcie umowy w sprawie zamówienia publicznego stało się niemożliwe z przyczyn leżących po stronie wykonawcy.</w:t>
      </w:r>
    </w:p>
    <w:p w:rsidR="00E309AB" w:rsidRDefault="00E309AB">
      <w:pPr>
        <w:pStyle w:val="Bezodstpw"/>
        <w:jc w:val="both"/>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TERMIN ZWIĄZANIA OFERTĄ:</w:t>
      </w:r>
    </w:p>
    <w:p w:rsidR="00E309AB" w:rsidRDefault="000F0929">
      <w:pPr>
        <w:pStyle w:val="Bezodstpw"/>
        <w:numPr>
          <w:ilvl w:val="0"/>
          <w:numId w:val="8"/>
        </w:numPr>
        <w:ind w:left="284" w:hanging="284"/>
        <w:jc w:val="both"/>
        <w:rPr>
          <w:rFonts w:ascii="Arial Narrow" w:hAnsi="Arial Narrow" w:cs="Times New Roman"/>
        </w:rPr>
      </w:pPr>
      <w:r>
        <w:rPr>
          <w:rFonts w:ascii="Arial Narrow" w:hAnsi="Arial Narrow" w:cs="Times New Roman"/>
        </w:rPr>
        <w:t>Wykonawca pozostaje związany złożoną ofertą przez okres 60 dni. Okres związania rozpoczyna bieg wraz z upływem terminu składania ofert w postępowaniu.</w:t>
      </w:r>
    </w:p>
    <w:p w:rsidR="00E309AB" w:rsidRDefault="000F0929">
      <w:pPr>
        <w:pStyle w:val="Bezodstpw"/>
        <w:numPr>
          <w:ilvl w:val="0"/>
          <w:numId w:val="8"/>
        </w:numPr>
        <w:ind w:left="284" w:hanging="284"/>
        <w:jc w:val="both"/>
        <w:rPr>
          <w:rFonts w:ascii="Arial Narrow" w:hAnsi="Arial Narrow" w:cs="Times New Roman"/>
        </w:rPr>
      </w:pPr>
      <w:r>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E309AB" w:rsidRDefault="00E309AB">
      <w:pPr>
        <w:pStyle w:val="Bezodstpw"/>
        <w:jc w:val="both"/>
        <w:rPr>
          <w:rFonts w:ascii="Arial Narrow" w:hAnsi="Arial Narrow" w:cs="Times New Roman"/>
          <w:sz w:val="16"/>
          <w:szCs w:val="16"/>
        </w:rPr>
      </w:pPr>
    </w:p>
    <w:p w:rsidR="00E309AB" w:rsidRDefault="000F0929">
      <w:pPr>
        <w:pStyle w:val="Bezodstpw"/>
        <w:numPr>
          <w:ilvl w:val="0"/>
          <w:numId w:val="1"/>
        </w:numPr>
        <w:ind w:left="1418" w:hanging="1418"/>
        <w:jc w:val="both"/>
        <w:rPr>
          <w:rFonts w:ascii="Arial Narrow" w:hAnsi="Arial Narrow" w:cs="Times New Roman"/>
          <w:b/>
        </w:rPr>
      </w:pPr>
      <w:r>
        <w:rPr>
          <w:rFonts w:ascii="Arial Narrow" w:hAnsi="Arial Narrow" w:cs="Times New Roman"/>
          <w:b/>
        </w:rPr>
        <w:t>OPIS SPOSOBU PRZYGOTOWANIA OFERTY:</w:t>
      </w:r>
    </w:p>
    <w:p w:rsidR="00E309AB" w:rsidRDefault="000F0929">
      <w:pPr>
        <w:pStyle w:val="Akapitzlist"/>
        <w:numPr>
          <w:ilvl w:val="0"/>
          <w:numId w:val="9"/>
        </w:numPr>
        <w:ind w:left="284" w:hanging="284"/>
        <w:jc w:val="both"/>
        <w:rPr>
          <w:rFonts w:ascii="Arial Narrow" w:hAnsi="Arial Narrow" w:cs="Times New Roman"/>
        </w:rPr>
      </w:pPr>
      <w:r>
        <w:rPr>
          <w:rFonts w:ascii="Arial Narrow" w:hAnsi="Arial Narrow" w:cs="Times New Roman"/>
        </w:rPr>
        <w:t>Wymagania podstawowe:</w:t>
      </w:r>
    </w:p>
    <w:p w:rsidR="00E309AB" w:rsidRDefault="000F0929">
      <w:pPr>
        <w:pStyle w:val="Akapitzlist"/>
        <w:numPr>
          <w:ilvl w:val="3"/>
          <w:numId w:val="10"/>
        </w:numPr>
        <w:ind w:left="567" w:hanging="283"/>
        <w:jc w:val="both"/>
        <w:rPr>
          <w:rFonts w:ascii="Arial Narrow" w:hAnsi="Arial Narrow" w:cs="Times New Roman"/>
        </w:rPr>
      </w:pPr>
      <w:r>
        <w:rPr>
          <w:rFonts w:ascii="Arial Narrow" w:hAnsi="Arial Narrow" w:cs="Times New Roman"/>
        </w:rPr>
        <w:t>Wykonawca może złożyć tylko jedną ofertę w danym zadaniu.</w:t>
      </w:r>
    </w:p>
    <w:p w:rsidR="00E309AB" w:rsidRDefault="000F0929">
      <w:pPr>
        <w:pStyle w:val="Akapitzlist"/>
        <w:numPr>
          <w:ilvl w:val="3"/>
          <w:numId w:val="10"/>
        </w:numPr>
        <w:ind w:left="567" w:hanging="283"/>
        <w:jc w:val="both"/>
        <w:rPr>
          <w:rFonts w:ascii="Arial Narrow" w:hAnsi="Arial Narrow" w:cs="Times New Roman"/>
        </w:rPr>
      </w:pPr>
      <w:r>
        <w:rPr>
          <w:rFonts w:ascii="Arial Narrow" w:hAnsi="Arial Narrow" w:cs="Times New Roman"/>
        </w:rPr>
        <w:t>Ofertę należy przygotować ściśle według wymagań określonych w niniejszej SIWZ.</w:t>
      </w:r>
    </w:p>
    <w:p w:rsidR="00E309AB" w:rsidRDefault="000F0929">
      <w:pPr>
        <w:pStyle w:val="Akapitzlist"/>
        <w:numPr>
          <w:ilvl w:val="3"/>
          <w:numId w:val="10"/>
        </w:numPr>
        <w:ind w:left="567" w:hanging="283"/>
        <w:jc w:val="both"/>
        <w:rPr>
          <w:rFonts w:ascii="Arial Narrow" w:hAnsi="Arial Narrow" w:cs="Times New Roman"/>
        </w:rPr>
      </w:pPr>
      <w:r>
        <w:rPr>
          <w:rFonts w:ascii="Arial Narrow" w:hAnsi="Arial Narrow" w:cs="Times New Roman"/>
        </w:rPr>
        <w:t>Wykonawcy ponoszą wszelkie koszty związane z przygotowaniem i złożeniem oferty.</w:t>
      </w:r>
    </w:p>
    <w:p w:rsidR="00E309AB" w:rsidRDefault="000F0929">
      <w:pPr>
        <w:pStyle w:val="Akapitzlist"/>
        <w:numPr>
          <w:ilvl w:val="3"/>
          <w:numId w:val="10"/>
        </w:numPr>
        <w:ind w:left="567" w:hanging="283"/>
        <w:jc w:val="both"/>
        <w:rPr>
          <w:rFonts w:ascii="Arial Narrow" w:hAnsi="Arial Narrow" w:cs="Times New Roman"/>
        </w:rPr>
      </w:pPr>
      <w:r>
        <w:rPr>
          <w:rFonts w:ascii="Arial Narrow" w:hAnsi="Arial Narrow" w:cs="Times New Roman"/>
        </w:rPr>
        <w:t>Zaleca się sporządzenie oferty na formularzach stanowiących załączniki do SIWZ lub ściśle według wzorów.</w:t>
      </w:r>
    </w:p>
    <w:p w:rsidR="00E309AB" w:rsidRDefault="000F0929">
      <w:pPr>
        <w:pStyle w:val="Akapitzlist"/>
        <w:numPr>
          <w:ilvl w:val="3"/>
          <w:numId w:val="10"/>
        </w:numPr>
        <w:ind w:left="567" w:hanging="283"/>
        <w:jc w:val="both"/>
        <w:rPr>
          <w:rFonts w:ascii="Arial Narrow" w:hAnsi="Arial Narrow" w:cs="Times New Roman"/>
        </w:rPr>
      </w:pPr>
      <w:r>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E309AB" w:rsidRDefault="000F0929">
      <w:pPr>
        <w:pStyle w:val="Akapitzlist"/>
        <w:numPr>
          <w:ilvl w:val="3"/>
          <w:numId w:val="10"/>
        </w:numPr>
        <w:ind w:left="567" w:hanging="283"/>
        <w:jc w:val="both"/>
        <w:rPr>
          <w:rFonts w:ascii="Arial Narrow" w:hAnsi="Arial Narrow" w:cs="Times New Roman"/>
        </w:rPr>
      </w:pPr>
      <w:r>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E309AB" w:rsidRDefault="000F0929">
      <w:pPr>
        <w:pStyle w:val="Akapitzlist"/>
        <w:numPr>
          <w:ilvl w:val="0"/>
          <w:numId w:val="9"/>
        </w:numPr>
        <w:ind w:left="284" w:hanging="284"/>
        <w:jc w:val="both"/>
        <w:rPr>
          <w:rFonts w:ascii="Arial Narrow" w:hAnsi="Arial Narrow" w:cs="Times New Roman"/>
        </w:rPr>
      </w:pPr>
      <w:r>
        <w:rPr>
          <w:rFonts w:ascii="Arial Narrow" w:hAnsi="Arial Narrow" w:cs="Times New Roman"/>
        </w:rPr>
        <w:t>Forma oferty:</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Oferta musi być napisana w języku polskim, na maszynie do pisania, komputerze, ręcznie długopisem lub nieścieralnym atramentem w sposób gwarantujący jej odczytanie.</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Zaleca się, aby wszystkie zapisane strony oferty (a nie kartki) wraz z załącznikami były  ponumerowane według formuły numer strony/ilość wszystkich stron.</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Zaleca się sporządzenie spisu treści zawierającego wykaz dokumentów wchodzących w skład oferty.</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Zaleca się zabezpieczenie oferty przed zdekompletowaniem poprzez jej zszycie lub zbindowanie.</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Wszystkie miejsca w ofercie, w których wykonawca naniósł zmiany muszą być opatrzone podpisem osoby podpisującej ofertę.</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lastRenderedPageBreak/>
        <w:t>Dokumenty sporządzone w języku obcym wykonawca składa wraz z tłumaczeniem na język polski. Poświadczenia tłumaczenia dokonuje wykonawca.</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Oświadczenia sporządzane na podstawie wzorów stanowiących załączniki do niniejszej SIWZ powinny być złożone w formie oryginału.</w:t>
      </w:r>
    </w:p>
    <w:p w:rsidR="00E309AB" w:rsidRDefault="000F0929">
      <w:pPr>
        <w:pStyle w:val="Akapitzlist"/>
        <w:numPr>
          <w:ilvl w:val="3"/>
          <w:numId w:val="11"/>
        </w:numPr>
        <w:ind w:left="567" w:hanging="283"/>
        <w:jc w:val="both"/>
        <w:rPr>
          <w:rFonts w:ascii="Arial Narrow" w:hAnsi="Arial Narrow" w:cs="Times New Roman"/>
        </w:rPr>
      </w:pPr>
      <w:r>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E309AB" w:rsidRDefault="000F0929">
      <w:pPr>
        <w:pStyle w:val="Akapitzlist"/>
        <w:numPr>
          <w:ilvl w:val="0"/>
          <w:numId w:val="9"/>
        </w:numPr>
        <w:ind w:left="284" w:hanging="284"/>
        <w:jc w:val="both"/>
        <w:rPr>
          <w:rFonts w:ascii="Arial Narrow" w:hAnsi="Arial Narrow" w:cs="Times New Roman"/>
        </w:rPr>
      </w:pPr>
      <w:r>
        <w:rPr>
          <w:rFonts w:ascii="Arial Narrow" w:hAnsi="Arial Narrow" w:cs="Times New Roman"/>
        </w:rPr>
        <w:t>Zawartość oferty:</w:t>
      </w:r>
    </w:p>
    <w:p w:rsidR="00E309AB" w:rsidRDefault="000F0929">
      <w:pPr>
        <w:pStyle w:val="Akapitzlist"/>
        <w:numPr>
          <w:ilvl w:val="3"/>
          <w:numId w:val="12"/>
        </w:numPr>
        <w:ind w:left="567" w:hanging="283"/>
        <w:jc w:val="both"/>
        <w:rPr>
          <w:rFonts w:ascii="Arial Narrow" w:hAnsi="Arial Narrow" w:cs="Times New Roman"/>
        </w:rPr>
      </w:pPr>
      <w:r>
        <w:rPr>
          <w:rFonts w:ascii="Arial Narrow" w:hAnsi="Arial Narrow" w:cs="Times New Roman"/>
        </w:rPr>
        <w:t>Wypełniony i podpisany Formularz Ofertowy – załącznik nr 2 do SIWZ,</w:t>
      </w:r>
    </w:p>
    <w:p w:rsidR="00E309AB" w:rsidRDefault="000F0929">
      <w:pPr>
        <w:pStyle w:val="Akapitzlist"/>
        <w:numPr>
          <w:ilvl w:val="3"/>
          <w:numId w:val="12"/>
        </w:numPr>
        <w:ind w:left="567" w:hanging="283"/>
        <w:jc w:val="both"/>
        <w:rPr>
          <w:rFonts w:ascii="Arial Narrow" w:hAnsi="Arial Narrow" w:cs="Times New Roman"/>
        </w:rPr>
      </w:pPr>
      <w:r>
        <w:rPr>
          <w:rFonts w:ascii="Arial Narrow" w:hAnsi="Arial Narrow" w:cs="Times New Roman"/>
        </w:rPr>
        <w:t>Wypełniony i podpisany Formularz – Kalkulacja Cenowa – Opis Przedmiotu Zamówienia – załącznik nr 3 do SIWZ,</w:t>
      </w:r>
    </w:p>
    <w:p w:rsidR="00E309AB" w:rsidRDefault="000F0929">
      <w:pPr>
        <w:pStyle w:val="Akapitzlist"/>
        <w:numPr>
          <w:ilvl w:val="3"/>
          <w:numId w:val="12"/>
        </w:numPr>
        <w:ind w:left="567" w:hanging="283"/>
        <w:jc w:val="both"/>
        <w:rPr>
          <w:rFonts w:ascii="Arial Narrow" w:hAnsi="Arial Narrow" w:cs="Times New Roman"/>
        </w:rPr>
      </w:pPr>
      <w:r>
        <w:rPr>
          <w:rFonts w:ascii="Arial Narrow" w:hAnsi="Arial Narrow" w:cs="Times New Roman"/>
        </w:rPr>
        <w:t>Stosowne Pełnomocnictwo.</w:t>
      </w:r>
    </w:p>
    <w:p w:rsidR="00E309AB" w:rsidRDefault="000F0929">
      <w:pPr>
        <w:pStyle w:val="Akapitzlist"/>
        <w:numPr>
          <w:ilvl w:val="3"/>
          <w:numId w:val="12"/>
        </w:numPr>
        <w:ind w:left="567" w:hanging="283"/>
        <w:jc w:val="both"/>
        <w:rPr>
          <w:rFonts w:ascii="Arial Narrow" w:hAnsi="Arial Narrow" w:cs="Times New Roman"/>
        </w:rPr>
      </w:pPr>
      <w:r>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E309AB" w:rsidRDefault="000F0929">
      <w:pPr>
        <w:pStyle w:val="Akapitzlist"/>
        <w:numPr>
          <w:ilvl w:val="3"/>
          <w:numId w:val="12"/>
        </w:numPr>
        <w:ind w:left="567" w:hanging="283"/>
        <w:jc w:val="both"/>
        <w:rPr>
          <w:rFonts w:ascii="Arial Narrow" w:hAnsi="Arial Narrow" w:cs="Times New Roman"/>
        </w:rPr>
      </w:pPr>
      <w:r>
        <w:rPr>
          <w:rFonts w:ascii="Arial Narrow" w:hAnsi="Arial Narrow" w:cs="Times New Roman"/>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2015, poz. 2164, z późn. zm.).</w:t>
      </w:r>
    </w:p>
    <w:p w:rsidR="00E309AB" w:rsidRDefault="000F0929">
      <w:pPr>
        <w:pStyle w:val="Akapitzlist"/>
        <w:numPr>
          <w:ilvl w:val="3"/>
          <w:numId w:val="12"/>
        </w:numPr>
        <w:ind w:left="567" w:hanging="283"/>
        <w:jc w:val="both"/>
        <w:rPr>
          <w:rFonts w:ascii="Arial Narrow" w:hAnsi="Arial Narrow" w:cs="Times New Roman"/>
        </w:rPr>
      </w:pPr>
      <w:r>
        <w:rPr>
          <w:rFonts w:ascii="Arial Narrow" w:hAnsi="Arial Narrow" w:cs="Times New Roman"/>
        </w:rPr>
        <w:t>Dokumenty o których mowa w pkt. 6 zamawiający udostępnia za pisemną zgodą wykonawcy, który dokonał skutecznego zastrzeżenia.</w:t>
      </w:r>
    </w:p>
    <w:p w:rsidR="00E309AB" w:rsidRDefault="000F0929">
      <w:pPr>
        <w:pStyle w:val="Akapitzlist"/>
        <w:numPr>
          <w:ilvl w:val="3"/>
          <w:numId w:val="12"/>
        </w:numPr>
        <w:spacing w:line="240" w:lineRule="auto"/>
        <w:ind w:left="567" w:hanging="283"/>
        <w:jc w:val="both"/>
        <w:rPr>
          <w:rFonts w:ascii="Arial Narrow" w:hAnsi="Arial Narrow" w:cs="Times New Roman"/>
        </w:rPr>
      </w:pPr>
      <w:r>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309AB" w:rsidRDefault="000F0929">
      <w:pPr>
        <w:pStyle w:val="Akapitzlist"/>
        <w:spacing w:line="240" w:lineRule="auto"/>
        <w:ind w:left="567"/>
        <w:jc w:val="both"/>
        <w:rPr>
          <w:rFonts w:ascii="Arial Narrow" w:hAnsi="Arial Narrow" w:cs="Times New Roman"/>
          <w:b/>
        </w:rPr>
      </w:pPr>
      <w:r>
        <w:rPr>
          <w:rFonts w:ascii="Arial Narrow" w:hAnsi="Arial Narrow" w:cs="Times New Roman"/>
          <w:b/>
        </w:rPr>
        <w:t>UWAGA:</w:t>
      </w:r>
    </w:p>
    <w:p w:rsidR="00E309AB" w:rsidRDefault="000F0929">
      <w:pPr>
        <w:pStyle w:val="Akapitzlist"/>
        <w:spacing w:line="240" w:lineRule="auto"/>
        <w:ind w:left="567"/>
        <w:jc w:val="both"/>
        <w:rPr>
          <w:rFonts w:ascii="Arial Narrow" w:hAnsi="Arial Narrow" w:cs="Times New Roman"/>
        </w:rPr>
      </w:pPr>
      <w:r>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 xml:space="preserve">administratorem Pani/Pana danych osobowych jest </w:t>
      </w:r>
      <w:r>
        <w:rPr>
          <w:rFonts w:ascii="Arial Narrow" w:hAnsi="Arial Narrow" w:cs="Times New Roman"/>
          <w:b/>
        </w:rPr>
        <w:t>Uniwersytecki Szpital Dziecięcy w Krakowie</w:t>
      </w:r>
      <w:r>
        <w:rPr>
          <w:rFonts w:ascii="Arial Narrow" w:hAnsi="Arial Narrow" w:cs="Times New Roman"/>
        </w:rPr>
        <w:t xml:space="preserve">, ul. Wielicka 265, 30-663 Kraków, </w:t>
      </w:r>
    </w:p>
    <w:p w:rsidR="00E309AB" w:rsidRDefault="000F0929">
      <w:pPr>
        <w:pStyle w:val="Akapitzlist"/>
        <w:numPr>
          <w:ilvl w:val="0"/>
          <w:numId w:val="32"/>
        </w:numPr>
        <w:spacing w:line="240" w:lineRule="auto"/>
        <w:ind w:left="851" w:hanging="284"/>
        <w:jc w:val="both"/>
      </w:pPr>
      <w:r>
        <w:rPr>
          <w:rFonts w:ascii="Arial Narrow" w:hAnsi="Arial Narrow" w:cs="Times New Roman"/>
        </w:rPr>
        <w:t xml:space="preserve">inspektorem ochrony danych osobowych w /nazwa zamawiającego/ jest Pani </w:t>
      </w:r>
      <w:r>
        <w:rPr>
          <w:rFonts w:ascii="Arial Narrow" w:hAnsi="Arial Narrow" w:cs="Times New Roman"/>
          <w:b/>
        </w:rPr>
        <w:t>Katarzyna Tworzydło</w:t>
      </w:r>
      <w:r>
        <w:rPr>
          <w:rFonts w:ascii="Arial Narrow" w:hAnsi="Arial Narrow" w:cs="Times New Roman"/>
        </w:rPr>
        <w:t xml:space="preserve">, e-mail: </w:t>
      </w:r>
      <w:hyperlink r:id="rId11">
        <w:r>
          <w:rPr>
            <w:rStyle w:val="czeinternetowe"/>
            <w:rFonts w:ascii="Arial Narrow" w:hAnsi="Arial Narrow" w:cs="Times New Roman"/>
          </w:rPr>
          <w:t>ktworzydlo@usdk.pl</w:t>
        </w:r>
      </w:hyperlink>
      <w:r>
        <w:rPr>
          <w:rFonts w:ascii="Arial Narrow" w:hAnsi="Arial Narrow" w:cs="Times New Roman"/>
        </w:rPr>
        <w:t>, tel.: +48 12 3339 409;</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Pani/Pana dane osobowe przetwarzane będą na podstawie art. 6 ust. 1 lit. c RODO w celu związanym z postępowaniem o udzielenie zamówienia publicznego na usługi serwisowe infrastruktury serwerowej Uniwersyteckiego Szpitala Dziecięcego w Krakowie, znak sprawy EZP-271-2-64/2018;</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w odniesieniu do Pani/Pana danych osobowych decyzje nie będą podejmowane w sposób zautomatyzowany, stosowanie do art. 22 RODO;</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posiada Pani/Pan:</w:t>
      </w:r>
    </w:p>
    <w:p w:rsidR="00E309AB" w:rsidRDefault="000F0929">
      <w:pPr>
        <w:pStyle w:val="Akapitzlist"/>
        <w:numPr>
          <w:ilvl w:val="0"/>
          <w:numId w:val="34"/>
        </w:numPr>
        <w:tabs>
          <w:tab w:val="left" w:pos="993"/>
        </w:tabs>
        <w:spacing w:line="240" w:lineRule="auto"/>
        <w:ind w:left="993" w:hanging="142"/>
        <w:jc w:val="both"/>
        <w:rPr>
          <w:rFonts w:ascii="Arial Narrow" w:hAnsi="Arial Narrow" w:cs="Times New Roman"/>
        </w:rPr>
      </w:pPr>
      <w:r>
        <w:rPr>
          <w:rFonts w:ascii="Arial Narrow" w:hAnsi="Arial Narrow" w:cs="Times New Roman"/>
        </w:rPr>
        <w:t>na podstawie art. 15 RODO prawo dostępu do danych osobowych Pani/Pana dotyczących;</w:t>
      </w:r>
    </w:p>
    <w:p w:rsidR="00E309AB" w:rsidRDefault="000F0929">
      <w:pPr>
        <w:pStyle w:val="Akapitzlist"/>
        <w:numPr>
          <w:ilvl w:val="0"/>
          <w:numId w:val="34"/>
        </w:numPr>
        <w:tabs>
          <w:tab w:val="left" w:pos="993"/>
        </w:tabs>
        <w:spacing w:line="240" w:lineRule="auto"/>
        <w:ind w:left="993" w:hanging="142"/>
        <w:jc w:val="both"/>
        <w:rPr>
          <w:rFonts w:ascii="Arial Narrow" w:hAnsi="Arial Narrow" w:cs="Times New Roman"/>
        </w:rPr>
      </w:pPr>
      <w:r>
        <w:rPr>
          <w:rFonts w:ascii="Arial Narrow" w:hAnsi="Arial Narrow" w:cs="Times New Roman"/>
        </w:rPr>
        <w:t>na podstawie art. 16 RODO prawo do sprostowania Pani/Pana danych osobowych;</w:t>
      </w:r>
    </w:p>
    <w:p w:rsidR="00E309AB" w:rsidRDefault="000F0929">
      <w:pPr>
        <w:pStyle w:val="Akapitzlist"/>
        <w:numPr>
          <w:ilvl w:val="0"/>
          <w:numId w:val="34"/>
        </w:numPr>
        <w:tabs>
          <w:tab w:val="left" w:pos="993"/>
        </w:tabs>
        <w:spacing w:line="240" w:lineRule="auto"/>
        <w:ind w:left="993" w:hanging="142"/>
        <w:jc w:val="both"/>
        <w:rPr>
          <w:rFonts w:ascii="Arial Narrow" w:hAnsi="Arial Narrow" w:cs="Times New Roman"/>
        </w:rPr>
      </w:pPr>
      <w:r>
        <w:rPr>
          <w:rFonts w:ascii="Arial Narrow" w:hAnsi="Arial Narrow" w:cs="Times New Roman"/>
        </w:rPr>
        <w:t xml:space="preserve">na podstawie art. 18 RODO prawo żądania od administratora ograniczenia przetwarzania danych osobowych z zastrzeżeniem przypadków, o których mowa w art. 18 ust. 2 RODO;  </w:t>
      </w:r>
    </w:p>
    <w:p w:rsidR="00E309AB" w:rsidRDefault="000F0929">
      <w:pPr>
        <w:pStyle w:val="Akapitzlist"/>
        <w:numPr>
          <w:ilvl w:val="0"/>
          <w:numId w:val="34"/>
        </w:numPr>
        <w:tabs>
          <w:tab w:val="left" w:pos="993"/>
        </w:tabs>
        <w:spacing w:line="240" w:lineRule="auto"/>
        <w:ind w:left="993" w:hanging="142"/>
        <w:jc w:val="both"/>
        <w:rPr>
          <w:rFonts w:ascii="Arial Narrow" w:hAnsi="Arial Narrow" w:cs="Times New Roman"/>
        </w:rPr>
      </w:pPr>
      <w:r>
        <w:rPr>
          <w:rFonts w:ascii="Arial Narrow" w:hAnsi="Arial Narrow" w:cs="Times New Roman"/>
        </w:rPr>
        <w:t>prawo do wniesienia skargi do Prezesa Urzędu Ochrony Danych Osobowych, gdy uzna Pani/Pan, że przetwarzanie danych osobowych Pani/Pana dotyczących narusza przepisy RODO;</w:t>
      </w:r>
    </w:p>
    <w:p w:rsidR="00E309AB" w:rsidRDefault="000F0929">
      <w:pPr>
        <w:pStyle w:val="Akapitzlist"/>
        <w:numPr>
          <w:ilvl w:val="0"/>
          <w:numId w:val="32"/>
        </w:numPr>
        <w:spacing w:line="240" w:lineRule="auto"/>
        <w:ind w:left="851" w:hanging="284"/>
        <w:jc w:val="both"/>
        <w:rPr>
          <w:rFonts w:ascii="Arial Narrow" w:hAnsi="Arial Narrow" w:cs="Times New Roman"/>
        </w:rPr>
      </w:pPr>
      <w:r>
        <w:rPr>
          <w:rFonts w:ascii="Arial Narrow" w:hAnsi="Arial Narrow" w:cs="Times New Roman"/>
        </w:rPr>
        <w:t>nie przysługuje Pani/Panu:</w:t>
      </w:r>
    </w:p>
    <w:p w:rsidR="00E309AB" w:rsidRDefault="000F0929">
      <w:pPr>
        <w:pStyle w:val="Akapitzlist"/>
        <w:numPr>
          <w:ilvl w:val="0"/>
          <w:numId w:val="33"/>
        </w:numPr>
        <w:spacing w:after="0" w:line="240" w:lineRule="auto"/>
        <w:ind w:left="993" w:hanging="142"/>
        <w:jc w:val="both"/>
        <w:rPr>
          <w:rFonts w:ascii="Arial Narrow" w:hAnsi="Arial Narrow" w:cs="Times New Roman"/>
        </w:rPr>
      </w:pPr>
      <w:r>
        <w:rPr>
          <w:rFonts w:ascii="Arial Narrow" w:hAnsi="Arial Narrow" w:cs="Times New Roman"/>
        </w:rPr>
        <w:t>w związku z art. 17 ust. 3 lit. b, d lub e RODO prawo do usunięcia danych osobowych;</w:t>
      </w:r>
    </w:p>
    <w:p w:rsidR="00E309AB" w:rsidRDefault="000F0929">
      <w:pPr>
        <w:pStyle w:val="Akapitzlist"/>
        <w:numPr>
          <w:ilvl w:val="0"/>
          <w:numId w:val="33"/>
        </w:numPr>
        <w:spacing w:after="0" w:line="240" w:lineRule="auto"/>
        <w:ind w:left="993" w:hanging="142"/>
        <w:jc w:val="both"/>
        <w:rPr>
          <w:rFonts w:ascii="Arial Narrow" w:hAnsi="Arial Narrow" w:cs="Times New Roman"/>
        </w:rPr>
      </w:pPr>
      <w:r>
        <w:rPr>
          <w:rFonts w:ascii="Arial Narrow" w:hAnsi="Arial Narrow" w:cs="Times New Roman"/>
        </w:rPr>
        <w:t>prawo do przenoszenia danych osobowych, o którym mowa w art. 20 RODO;</w:t>
      </w:r>
    </w:p>
    <w:p w:rsidR="00E309AB" w:rsidRDefault="000F0929">
      <w:pPr>
        <w:pStyle w:val="Akapitzlist"/>
        <w:numPr>
          <w:ilvl w:val="0"/>
          <w:numId w:val="33"/>
        </w:numPr>
        <w:spacing w:after="0" w:line="240" w:lineRule="auto"/>
        <w:ind w:left="993" w:hanging="142"/>
        <w:jc w:val="both"/>
        <w:rPr>
          <w:rFonts w:ascii="Arial Narrow" w:hAnsi="Arial Narrow" w:cs="Times New Roman"/>
        </w:rPr>
      </w:pPr>
      <w:r>
        <w:rPr>
          <w:rFonts w:ascii="Arial Narrow" w:hAnsi="Arial Narrow" w:cs="Times New Roman"/>
        </w:rPr>
        <w:t>na podstawie art. 21 RODO prawo sprzeciwu, wobec przetwarzania danych osobowych, gdyż podstawą prawną przetwarzania Pani/Pana danych osobowych jest art. 6 ust. 1 lit. c RODO.</w:t>
      </w:r>
    </w:p>
    <w:p w:rsidR="00E309AB" w:rsidRDefault="00E309AB">
      <w:pPr>
        <w:pStyle w:val="Akapitzlist"/>
        <w:spacing w:after="0" w:line="240" w:lineRule="auto"/>
        <w:ind w:left="993"/>
        <w:jc w:val="both"/>
        <w:rPr>
          <w:rFonts w:ascii="Arial Narrow" w:hAnsi="Arial Narrow" w:cs="Times New Roman"/>
          <w:sz w:val="16"/>
          <w:szCs w:val="16"/>
        </w:rPr>
      </w:pPr>
    </w:p>
    <w:p w:rsidR="00E309AB" w:rsidRDefault="000F0929">
      <w:pPr>
        <w:pStyle w:val="Bezodstpw"/>
        <w:numPr>
          <w:ilvl w:val="0"/>
          <w:numId w:val="1"/>
        </w:numPr>
        <w:ind w:left="1418" w:hanging="1418"/>
        <w:rPr>
          <w:rFonts w:ascii="Arial Narrow" w:hAnsi="Arial Narrow" w:cs="Times New Roman"/>
          <w:b/>
        </w:rPr>
      </w:pPr>
      <w:r>
        <w:rPr>
          <w:rFonts w:ascii="Arial Narrow" w:hAnsi="Arial Narrow" w:cs="Times New Roman"/>
          <w:b/>
        </w:rPr>
        <w:t>MIEJSCE ORAZ TERMIN SKLADANIA I OTWARCIA OFERT:</w:t>
      </w:r>
    </w:p>
    <w:p w:rsidR="00E309AB" w:rsidRDefault="000F0929">
      <w:pPr>
        <w:pStyle w:val="Akapitzlist"/>
        <w:numPr>
          <w:ilvl w:val="0"/>
          <w:numId w:val="13"/>
        </w:numPr>
        <w:ind w:left="284" w:hanging="284"/>
        <w:jc w:val="both"/>
        <w:rPr>
          <w:rFonts w:ascii="Arial Narrow" w:hAnsi="Arial Narrow" w:cs="Times New Roman"/>
        </w:rPr>
      </w:pPr>
      <w:r>
        <w:rPr>
          <w:rFonts w:ascii="Arial Narrow" w:hAnsi="Arial Narrow" w:cs="Times New Roman"/>
        </w:rPr>
        <w:t xml:space="preserve">Ofertę należy złożyć w zamkniętej kopercie do dnia </w:t>
      </w:r>
      <w:r>
        <w:rPr>
          <w:rFonts w:ascii="Arial Narrow" w:hAnsi="Arial Narrow" w:cs="Times New Roman"/>
          <w:b/>
        </w:rPr>
        <w:t>19 listopada 2018r.</w:t>
      </w:r>
      <w:r>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E309AB" w:rsidRDefault="000F0929">
      <w:pPr>
        <w:pStyle w:val="Akapitzlist"/>
        <w:ind w:left="0"/>
        <w:jc w:val="center"/>
        <w:rPr>
          <w:rFonts w:ascii="Arial Narrow" w:hAnsi="Arial Narrow" w:cs="Times New Roman"/>
          <w:b/>
        </w:rPr>
      </w:pPr>
      <w:r>
        <w:rPr>
          <w:rFonts w:ascii="Arial Narrow" w:hAnsi="Arial Narrow" w:cs="Times New Roman"/>
          <w:b/>
        </w:rPr>
        <w:t>Uniwersytecki Szpital Dziecięcy w Krakowie</w:t>
      </w:r>
    </w:p>
    <w:p w:rsidR="00E309AB" w:rsidRDefault="000F0929">
      <w:pPr>
        <w:pStyle w:val="Akapitzlist"/>
        <w:ind w:left="0"/>
        <w:jc w:val="center"/>
        <w:rPr>
          <w:rFonts w:ascii="Arial Narrow" w:hAnsi="Arial Narrow" w:cs="Times New Roman"/>
          <w:b/>
        </w:rPr>
      </w:pPr>
      <w:r>
        <w:rPr>
          <w:rFonts w:ascii="Arial Narrow" w:hAnsi="Arial Narrow" w:cs="Times New Roman"/>
          <w:b/>
        </w:rPr>
        <w:t>ul. Wielicka 265, 30-663 Kraków</w:t>
      </w:r>
    </w:p>
    <w:p w:rsidR="00E309AB" w:rsidRDefault="000F0929">
      <w:pPr>
        <w:pStyle w:val="Akapitzlist"/>
        <w:ind w:left="284" w:hanging="284"/>
        <w:rPr>
          <w:rFonts w:ascii="Arial Narrow" w:hAnsi="Arial Narrow" w:cs="Times New Roman"/>
        </w:rPr>
      </w:pPr>
      <w:r>
        <w:rPr>
          <w:rFonts w:ascii="Arial Narrow" w:hAnsi="Arial Narrow" w:cs="Times New Roman"/>
        </w:rPr>
        <w:t xml:space="preserve">      oraz opatrzona adnotacją: </w:t>
      </w:r>
    </w:p>
    <w:p w:rsidR="00E309AB" w:rsidRDefault="000F0929">
      <w:pPr>
        <w:pStyle w:val="Akapitzlist"/>
        <w:ind w:left="0"/>
        <w:jc w:val="center"/>
        <w:rPr>
          <w:rFonts w:ascii="Arial Narrow" w:hAnsi="Arial Narrow" w:cs="Times New Roman"/>
        </w:rPr>
      </w:pPr>
      <w:r>
        <w:rPr>
          <w:rFonts w:ascii="Arial Narrow" w:hAnsi="Arial Narrow" w:cs="Times New Roman"/>
        </w:rPr>
        <w:t>„Oferta w trybie przetargu nieograniczonego na:  Usługi sprzątania wnętrz budynków oraz terenów zewnętrznych  Uniwersyteckiego Szpitala Dziecięcego w Krakowie, EZP-271-2-41/2018 nie otwierać przed……….…2018r. godz. …………”</w:t>
      </w:r>
    </w:p>
    <w:p w:rsidR="00E309AB" w:rsidRDefault="000F0929">
      <w:pPr>
        <w:pStyle w:val="Akapitzlist"/>
        <w:ind w:left="0" w:firstLine="284"/>
        <w:rPr>
          <w:rFonts w:ascii="Arial Narrow" w:hAnsi="Arial Narrow" w:cs="Times New Roman"/>
        </w:rPr>
      </w:pPr>
      <w:r>
        <w:rPr>
          <w:rFonts w:ascii="Arial Narrow" w:hAnsi="Arial Narrow" w:cs="Times New Roman"/>
        </w:rPr>
        <w:t>i opatrzona nazwą oraz dokładnym adresem Wykonawcy.</w:t>
      </w:r>
    </w:p>
    <w:p w:rsidR="00E309AB" w:rsidRDefault="000F0929">
      <w:pPr>
        <w:pStyle w:val="Akapitzlist"/>
        <w:numPr>
          <w:ilvl w:val="0"/>
          <w:numId w:val="13"/>
        </w:numPr>
        <w:ind w:left="284" w:hanging="284"/>
        <w:jc w:val="both"/>
        <w:rPr>
          <w:rFonts w:ascii="Arial Narrow" w:hAnsi="Arial Narrow" w:cs="Times New Roman"/>
        </w:rPr>
      </w:pPr>
      <w:r>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E309AB" w:rsidRDefault="000F0929">
      <w:pPr>
        <w:pStyle w:val="Akapitzlist"/>
        <w:numPr>
          <w:ilvl w:val="0"/>
          <w:numId w:val="13"/>
        </w:numPr>
        <w:ind w:left="284" w:hanging="284"/>
        <w:jc w:val="both"/>
        <w:rPr>
          <w:rFonts w:ascii="Arial Narrow" w:hAnsi="Arial Narrow" w:cs="Times New Roman"/>
        </w:rPr>
      </w:pPr>
      <w:r>
        <w:rPr>
          <w:rFonts w:ascii="Arial Narrow" w:hAnsi="Arial Narrow" w:cs="Times New Roman"/>
        </w:rPr>
        <w:t xml:space="preserve">Otwarcie złożonych ofert nastąpi w dniu </w:t>
      </w:r>
      <w:r>
        <w:rPr>
          <w:rFonts w:ascii="Arial Narrow" w:hAnsi="Arial Narrow" w:cs="Times New Roman"/>
          <w:b/>
        </w:rPr>
        <w:t xml:space="preserve">19 listopada 2018r. </w:t>
      </w:r>
      <w:r>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E309AB" w:rsidRDefault="000F0929">
      <w:pPr>
        <w:pStyle w:val="Akapitzlist"/>
        <w:numPr>
          <w:ilvl w:val="0"/>
          <w:numId w:val="13"/>
        </w:numPr>
        <w:ind w:left="284" w:hanging="284"/>
        <w:jc w:val="both"/>
        <w:rPr>
          <w:rFonts w:ascii="Arial Narrow" w:hAnsi="Arial Narrow" w:cs="Times New Roman"/>
        </w:rPr>
      </w:pPr>
      <w:r>
        <w:rPr>
          <w:rFonts w:ascii="Arial Narrow" w:hAnsi="Arial Narrow" w:cs="Times New Roman"/>
        </w:rPr>
        <w:t>Podczas otwarcia ofert zamawiający poda nazwy i adresy wykonawców, a także informacje dotyczące ceny, terminu wykonania zamówienia, warunków płatności, zawartych w ofercie.</w:t>
      </w:r>
    </w:p>
    <w:p w:rsidR="00E309AB" w:rsidRDefault="000F0929">
      <w:pPr>
        <w:pStyle w:val="Akapitzlist"/>
        <w:numPr>
          <w:ilvl w:val="0"/>
          <w:numId w:val="13"/>
        </w:numPr>
        <w:ind w:left="284" w:hanging="284"/>
        <w:jc w:val="both"/>
      </w:pPr>
      <w:r>
        <w:rPr>
          <w:rFonts w:ascii="Arial Narrow" w:hAnsi="Arial Narrow" w:cs="Times New Roman"/>
        </w:rPr>
        <w:lastRenderedPageBreak/>
        <w:t xml:space="preserve">Niezwłocznie po otwarciu ofert zamawiający zamieści na stronie internetowej </w:t>
      </w:r>
      <w:hyperlink r:id="rId12">
        <w:r>
          <w:rPr>
            <w:rStyle w:val="czeinternetowe"/>
            <w:rFonts w:ascii="Arial Narrow" w:hAnsi="Arial Narrow" w:cs="Times New Roman"/>
            <w:sz w:val="16"/>
            <w:szCs w:val="16"/>
          </w:rPr>
          <w:t>http://www.szpitalzdrowia.pl/o-szpitalu/zamowienia-publiczne-i-bip</w:t>
        </w:r>
        <w:r>
          <w:rPr>
            <w:rStyle w:val="czeinternetowe"/>
            <w:rFonts w:ascii="Arial Narrow" w:hAnsi="Arial Narrow" w:cs="Times New Roman"/>
          </w:rPr>
          <w:t>/</w:t>
        </w:r>
      </w:hyperlink>
      <w:r>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E309AB" w:rsidRDefault="000F0929">
      <w:pPr>
        <w:pStyle w:val="Bezodstpw"/>
        <w:numPr>
          <w:ilvl w:val="0"/>
          <w:numId w:val="1"/>
        </w:numPr>
        <w:tabs>
          <w:tab w:val="left" w:pos="1418"/>
        </w:tabs>
        <w:ind w:left="1418" w:hanging="1418"/>
        <w:rPr>
          <w:rFonts w:ascii="Arial Narrow" w:hAnsi="Arial Narrow" w:cs="Times New Roman"/>
          <w:b/>
        </w:rPr>
      </w:pPr>
      <w:r>
        <w:rPr>
          <w:rFonts w:ascii="Arial Narrow" w:hAnsi="Arial Narrow" w:cs="Times New Roman"/>
          <w:b/>
        </w:rPr>
        <w:t>OPIS SPOSOBU OBLICZENIA CENY:</w:t>
      </w:r>
    </w:p>
    <w:p w:rsidR="00E309AB" w:rsidRDefault="000F0929">
      <w:pPr>
        <w:pStyle w:val="Akapitzlist"/>
        <w:numPr>
          <w:ilvl w:val="0"/>
          <w:numId w:val="14"/>
        </w:numPr>
        <w:ind w:left="284" w:hanging="284"/>
        <w:jc w:val="both"/>
        <w:rPr>
          <w:rFonts w:ascii="Arial Narrow" w:hAnsi="Arial Narrow" w:cs="Times New Roman"/>
        </w:rPr>
      </w:pPr>
      <w:r>
        <w:rPr>
          <w:rFonts w:ascii="Arial Narrow" w:hAnsi="Arial Narrow" w:cs="Times New Roman"/>
        </w:rPr>
        <w:t>Cenę oferty należy obliczyć przy zachowaniu następujących założeń:</w:t>
      </w:r>
    </w:p>
    <w:p w:rsidR="00E309AB" w:rsidRDefault="000F0929">
      <w:pPr>
        <w:pStyle w:val="Akapitzlist"/>
        <w:numPr>
          <w:ilvl w:val="0"/>
          <w:numId w:val="15"/>
        </w:numPr>
        <w:ind w:left="567" w:hanging="284"/>
        <w:jc w:val="both"/>
        <w:rPr>
          <w:rFonts w:ascii="Arial Narrow" w:hAnsi="Arial Narrow" w:cs="Times New Roman"/>
        </w:rPr>
      </w:pPr>
      <w:r>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E309AB" w:rsidRDefault="000F0929">
      <w:pPr>
        <w:pStyle w:val="Akapitzlist"/>
        <w:numPr>
          <w:ilvl w:val="0"/>
          <w:numId w:val="15"/>
        </w:numPr>
        <w:ind w:left="567" w:hanging="284"/>
        <w:jc w:val="both"/>
        <w:rPr>
          <w:rFonts w:ascii="Arial Narrow" w:hAnsi="Arial Narrow" w:cs="Times New Roman"/>
        </w:rPr>
      </w:pPr>
      <w:r>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E309AB" w:rsidRDefault="000F0929">
      <w:pPr>
        <w:pStyle w:val="Akapitzlist"/>
        <w:numPr>
          <w:ilvl w:val="0"/>
          <w:numId w:val="14"/>
        </w:numPr>
        <w:ind w:left="284" w:hanging="284"/>
        <w:jc w:val="both"/>
        <w:rPr>
          <w:rFonts w:ascii="Arial Narrow" w:hAnsi="Arial Narrow" w:cs="Times New Roman"/>
        </w:rPr>
      </w:pPr>
      <w:r>
        <w:rPr>
          <w:rFonts w:ascii="Arial Narrow" w:hAnsi="Arial Narrow" w:cs="Times New Roman"/>
        </w:rPr>
        <w:t xml:space="preserve">Cenę oferty należy określać z dokładnością do dwóch miejsc po przecinku. Cenę oferty zaokrągla się do pełnych groszy, przy czym końcówki poniżej 0,5 gr pomija się, a końcówki 0,5 grosza i wyższe zaokrągla się do 1 grosza. Cenę należy podać w zł. Wszelkie rozliczenia </w:t>
      </w:r>
    </w:p>
    <w:p w:rsidR="00E309AB" w:rsidRDefault="000F0929">
      <w:pPr>
        <w:pStyle w:val="Akapitzlist"/>
        <w:numPr>
          <w:ilvl w:val="0"/>
          <w:numId w:val="14"/>
        </w:numPr>
        <w:ind w:left="284" w:hanging="284"/>
        <w:jc w:val="both"/>
        <w:rPr>
          <w:rFonts w:ascii="Arial Narrow" w:hAnsi="Arial Narrow" w:cs="Times New Roman"/>
        </w:rPr>
      </w:pPr>
      <w:r>
        <w:rPr>
          <w:rFonts w:ascii="Arial Narrow" w:hAnsi="Arial Narrow" w:cs="Times New Roman"/>
        </w:rPr>
        <w:t>Jeżeli cena nie zostanie obliczona w powyższy sposób zamawiający przyjmie, że prawidłowo podano cenę netto za jeden miesiąc sprawowania opieki serwisowej i poprawi pozostałe wartości cenowe zgodnie ze sposobem obliczenia ceny.</w:t>
      </w:r>
    </w:p>
    <w:p w:rsidR="00E309AB" w:rsidRDefault="000F0929">
      <w:pPr>
        <w:pStyle w:val="Akapitzlist"/>
        <w:numPr>
          <w:ilvl w:val="0"/>
          <w:numId w:val="14"/>
        </w:numPr>
        <w:ind w:left="284" w:hanging="284"/>
        <w:jc w:val="both"/>
        <w:rPr>
          <w:rFonts w:ascii="Arial Narrow" w:hAnsi="Arial Narrow" w:cs="Times New Roman"/>
        </w:rPr>
      </w:pPr>
      <w:r>
        <w:rPr>
          <w:rFonts w:ascii="Arial Narrow" w:hAnsi="Arial Narrow" w:cs="Times New Roman"/>
        </w:rPr>
        <w:t>W przypadku podania przez wykonawcę cen w walutach innych niż PLN, zamawiający jako kurs przeliczeniowy waluty przyjmie kurs NBP z dnia publikacji ogłoszenia w suplemencie Dziennika Urzędowego Unii Europejskiej. Tabele kursów walut dostępne są pod następującym adresem internetowym:</w:t>
      </w:r>
    </w:p>
    <w:p w:rsidR="00E309AB" w:rsidRDefault="000F0929">
      <w:pPr>
        <w:pStyle w:val="Akapitzlist"/>
        <w:ind w:left="284"/>
        <w:jc w:val="both"/>
      </w:pPr>
      <w:r>
        <w:rPr>
          <w:rFonts w:ascii="Arial Narrow" w:hAnsi="Arial Narrow" w:cs="Times New Roman"/>
        </w:rPr>
        <w:t xml:space="preserve"> </w:t>
      </w:r>
      <w:hyperlink r:id="rId13">
        <w:r>
          <w:rPr>
            <w:rStyle w:val="czeinternetowe"/>
            <w:rFonts w:ascii="Arial Narrow" w:hAnsi="Arial Narrow" w:cs="Times New Roman"/>
          </w:rPr>
          <w:t>http://www.nbp.pl/home.aspx?f=/Kursy/kursy.htm</w:t>
        </w:r>
      </w:hyperlink>
      <w:r>
        <w:rPr>
          <w:rFonts w:ascii="Arial Narrow" w:hAnsi="Arial Narrow" w:cs="Times New Roman"/>
        </w:rPr>
        <w:t xml:space="preserve"> </w:t>
      </w:r>
    </w:p>
    <w:p w:rsidR="00E309AB" w:rsidRDefault="000F0929">
      <w:pPr>
        <w:pStyle w:val="Bezodstpw"/>
        <w:numPr>
          <w:ilvl w:val="0"/>
          <w:numId w:val="1"/>
        </w:numPr>
        <w:ind w:left="1418" w:hanging="1702"/>
        <w:rPr>
          <w:rFonts w:ascii="Arial Narrow" w:hAnsi="Arial Narrow" w:cs="Times New Roman"/>
          <w:b/>
        </w:rPr>
      </w:pPr>
      <w:r>
        <w:rPr>
          <w:rFonts w:ascii="Arial Narrow" w:hAnsi="Arial Narrow" w:cs="Times New Roman"/>
          <w:b/>
        </w:rPr>
        <w:t>OPIS KRYTERIÓW OCENY OFERT:</w:t>
      </w:r>
    </w:p>
    <w:p w:rsidR="00E309AB" w:rsidRDefault="000F0929">
      <w:pPr>
        <w:pStyle w:val="Akapitzlist"/>
        <w:numPr>
          <w:ilvl w:val="0"/>
          <w:numId w:val="17"/>
        </w:numPr>
        <w:ind w:left="284" w:hanging="284"/>
        <w:jc w:val="both"/>
        <w:rPr>
          <w:rFonts w:ascii="Arial Narrow" w:hAnsi="Arial Narrow" w:cs="Times New Roman"/>
        </w:rPr>
      </w:pPr>
      <w:r>
        <w:rPr>
          <w:rFonts w:ascii="Arial Narrow" w:hAnsi="Arial Narrow" w:cs="Times New Roman"/>
        </w:rPr>
        <w:t xml:space="preserve">Oferty zostaną ocenione przez Zamawiającego w oparciu o następujące kryteria i ich znaczenie: </w:t>
      </w:r>
    </w:p>
    <w:p w:rsidR="00E309AB" w:rsidRDefault="000F0929">
      <w:pPr>
        <w:pStyle w:val="Akapitzlist"/>
        <w:ind w:left="284"/>
        <w:jc w:val="both"/>
        <w:rPr>
          <w:rFonts w:ascii="Arial Narrow" w:hAnsi="Arial Narrow" w:cs="Times New Roman"/>
        </w:rPr>
      </w:pPr>
      <w:r>
        <w:rPr>
          <w:rFonts w:ascii="Arial Narrow" w:hAnsi="Arial Narrow" w:cs="Times New Roman"/>
        </w:rPr>
        <w:t>Zadanie nr 1:</w:t>
      </w:r>
    </w:p>
    <w:tbl>
      <w:tblPr>
        <w:tblStyle w:val="Tabela-Siatka"/>
        <w:tblW w:w="8783" w:type="dxa"/>
        <w:tblInd w:w="284" w:type="dxa"/>
        <w:tblLook w:val="04A0" w:firstRow="1" w:lastRow="0" w:firstColumn="1" w:lastColumn="0" w:noHBand="0" w:noVBand="1"/>
      </w:tblPr>
      <w:tblGrid>
        <w:gridCol w:w="1695"/>
        <w:gridCol w:w="851"/>
        <w:gridCol w:w="6237"/>
      </w:tblGrid>
      <w:tr w:rsidR="00E309AB">
        <w:tc>
          <w:tcPr>
            <w:tcW w:w="1695"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Kryterium</w:t>
            </w:r>
          </w:p>
        </w:tc>
        <w:tc>
          <w:tcPr>
            <w:tcW w:w="851"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 xml:space="preserve">Waga </w:t>
            </w:r>
          </w:p>
        </w:tc>
        <w:tc>
          <w:tcPr>
            <w:tcW w:w="6237"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Zasady oceny</w:t>
            </w:r>
          </w:p>
        </w:tc>
      </w:tr>
      <w:tr w:rsidR="00E309AB">
        <w:tc>
          <w:tcPr>
            <w:tcW w:w="1695"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Cena (C)</w:t>
            </w:r>
          </w:p>
        </w:tc>
        <w:tc>
          <w:tcPr>
            <w:tcW w:w="851"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100%</w:t>
            </w:r>
          </w:p>
        </w:tc>
        <w:tc>
          <w:tcPr>
            <w:tcW w:w="6237" w:type="dxa"/>
            <w:shd w:val="clear" w:color="auto" w:fill="auto"/>
            <w:vAlign w:val="center"/>
          </w:tcPr>
          <w:p w:rsidR="00E309AB" w:rsidRDefault="000F0929">
            <w:pPr>
              <w:pStyle w:val="Akapitzlist"/>
              <w:spacing w:after="0" w:line="240" w:lineRule="auto"/>
              <w:ind w:left="0"/>
              <w:jc w:val="both"/>
              <w:rPr>
                <w:rFonts w:ascii="Arial Narrow" w:hAnsi="Arial Narrow" w:cs="Times New Roman"/>
              </w:rPr>
            </w:pPr>
            <w:r>
              <w:rPr>
                <w:rFonts w:ascii="Arial Narrow" w:hAnsi="Arial Narrow" w:cs="Times New Roman"/>
              </w:rPr>
              <w:t>(najniższa cena zaoferowana/cena badanej oferty) x10 x waga</w:t>
            </w:r>
          </w:p>
        </w:tc>
      </w:tr>
    </w:tbl>
    <w:p w:rsidR="00E309AB" w:rsidRDefault="00E309AB">
      <w:pPr>
        <w:pStyle w:val="Akapitzlist"/>
        <w:ind w:left="284"/>
        <w:jc w:val="both"/>
        <w:rPr>
          <w:rFonts w:ascii="Arial Narrow" w:hAnsi="Arial Narrow" w:cs="Times New Roman"/>
        </w:rPr>
      </w:pPr>
    </w:p>
    <w:p w:rsidR="00E309AB" w:rsidRDefault="000F0929">
      <w:pPr>
        <w:pStyle w:val="Akapitzlist"/>
        <w:ind w:left="284"/>
        <w:jc w:val="both"/>
        <w:rPr>
          <w:rFonts w:ascii="Arial Narrow" w:hAnsi="Arial Narrow" w:cs="Times New Roman"/>
        </w:rPr>
      </w:pPr>
      <w:r>
        <w:rPr>
          <w:rFonts w:ascii="Arial Narrow" w:hAnsi="Arial Narrow" w:cs="Times New Roman"/>
        </w:rPr>
        <w:t>Zadanie nr 2:</w:t>
      </w:r>
    </w:p>
    <w:tbl>
      <w:tblPr>
        <w:tblStyle w:val="Tabela-Siatka"/>
        <w:tblW w:w="8783" w:type="dxa"/>
        <w:tblInd w:w="284" w:type="dxa"/>
        <w:tblLook w:val="04A0" w:firstRow="1" w:lastRow="0" w:firstColumn="1" w:lastColumn="0" w:noHBand="0" w:noVBand="1"/>
      </w:tblPr>
      <w:tblGrid>
        <w:gridCol w:w="1695"/>
        <w:gridCol w:w="851"/>
        <w:gridCol w:w="6237"/>
      </w:tblGrid>
      <w:tr w:rsidR="00E309AB">
        <w:tc>
          <w:tcPr>
            <w:tcW w:w="1695"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Kryterium</w:t>
            </w:r>
          </w:p>
        </w:tc>
        <w:tc>
          <w:tcPr>
            <w:tcW w:w="851"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 xml:space="preserve">Waga </w:t>
            </w:r>
          </w:p>
        </w:tc>
        <w:tc>
          <w:tcPr>
            <w:tcW w:w="6237"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Zasady oceny</w:t>
            </w:r>
          </w:p>
        </w:tc>
      </w:tr>
      <w:tr w:rsidR="00E309AB">
        <w:tc>
          <w:tcPr>
            <w:tcW w:w="1695"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Cena (C)</w:t>
            </w:r>
          </w:p>
        </w:tc>
        <w:tc>
          <w:tcPr>
            <w:tcW w:w="851"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70%</w:t>
            </w:r>
          </w:p>
        </w:tc>
        <w:tc>
          <w:tcPr>
            <w:tcW w:w="6237" w:type="dxa"/>
            <w:shd w:val="clear" w:color="auto" w:fill="auto"/>
            <w:vAlign w:val="center"/>
          </w:tcPr>
          <w:p w:rsidR="00E309AB" w:rsidRDefault="000F0929">
            <w:pPr>
              <w:pStyle w:val="Akapitzlist"/>
              <w:spacing w:after="0" w:line="240" w:lineRule="auto"/>
              <w:ind w:left="0"/>
              <w:jc w:val="both"/>
              <w:rPr>
                <w:rFonts w:ascii="Arial Narrow" w:hAnsi="Arial Narrow" w:cs="Times New Roman"/>
              </w:rPr>
            </w:pPr>
            <w:r>
              <w:rPr>
                <w:rFonts w:ascii="Arial Narrow" w:hAnsi="Arial Narrow" w:cs="Times New Roman"/>
              </w:rPr>
              <w:t>(najniższa cena zaoferowana/cena badanej oferty) x10 x waga</w:t>
            </w:r>
          </w:p>
        </w:tc>
      </w:tr>
      <w:tr w:rsidR="00E309AB">
        <w:tc>
          <w:tcPr>
            <w:tcW w:w="1695"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Dodatkowy wymiar godzin inżyniera serwisowego</w:t>
            </w:r>
          </w:p>
        </w:tc>
        <w:tc>
          <w:tcPr>
            <w:tcW w:w="851" w:type="dxa"/>
            <w:shd w:val="clear" w:color="auto" w:fill="auto"/>
            <w:vAlign w:val="center"/>
          </w:tcPr>
          <w:p w:rsidR="00E309AB" w:rsidRDefault="000F0929">
            <w:pPr>
              <w:pStyle w:val="Akapitzlist"/>
              <w:spacing w:after="0" w:line="240" w:lineRule="auto"/>
              <w:ind w:left="0"/>
              <w:jc w:val="center"/>
              <w:rPr>
                <w:rFonts w:ascii="Arial Narrow" w:hAnsi="Arial Narrow" w:cs="Times New Roman"/>
              </w:rPr>
            </w:pPr>
            <w:r>
              <w:rPr>
                <w:rFonts w:ascii="Arial Narrow" w:hAnsi="Arial Narrow" w:cs="Times New Roman"/>
              </w:rPr>
              <w:t>30%</w:t>
            </w:r>
          </w:p>
        </w:tc>
        <w:tc>
          <w:tcPr>
            <w:tcW w:w="6237" w:type="dxa"/>
            <w:shd w:val="clear" w:color="auto" w:fill="auto"/>
            <w:vAlign w:val="center"/>
          </w:tcPr>
          <w:p w:rsidR="00E309AB" w:rsidRDefault="000F0929">
            <w:pPr>
              <w:pStyle w:val="Akapitzlist"/>
              <w:spacing w:after="0" w:line="240" w:lineRule="auto"/>
              <w:ind w:left="0"/>
              <w:jc w:val="both"/>
              <w:rPr>
                <w:rFonts w:ascii="Arial Narrow" w:hAnsi="Arial Narrow" w:cs="Times New Roman"/>
              </w:rPr>
            </w:pPr>
            <w:r>
              <w:rPr>
                <w:rFonts w:ascii="Arial Narrow" w:hAnsi="Arial Narrow" w:cs="Times New Roman"/>
              </w:rPr>
              <w:t>(zaoferowany dodatkowy wymiar godzin pracy inżyniera serwisowego/maksymalny dodatkowy wymiar czasu pracy inżyniera serwisowego) x 10 x waga</w:t>
            </w:r>
          </w:p>
          <w:p w:rsidR="00E309AB" w:rsidRDefault="000F0929">
            <w:pPr>
              <w:spacing w:after="0" w:line="240" w:lineRule="auto"/>
              <w:jc w:val="both"/>
              <w:rPr>
                <w:rFonts w:ascii="Arial Narrow" w:hAnsi="Arial Narrow" w:cs="Times New Roman"/>
              </w:rPr>
            </w:pPr>
            <w:r>
              <w:rPr>
                <w:rFonts w:ascii="Arial Narrow" w:hAnsi="Arial Narrow" w:cs="Times New Roman"/>
              </w:rPr>
              <w:t xml:space="preserve">poz 1.12. ilość rbh/kwartał (min. 8); </w:t>
            </w:r>
          </w:p>
          <w:p w:rsidR="00E309AB" w:rsidRDefault="000F0929">
            <w:pPr>
              <w:spacing w:after="0" w:line="240" w:lineRule="auto"/>
              <w:jc w:val="both"/>
              <w:rPr>
                <w:rFonts w:ascii="Arial Narrow" w:hAnsi="Arial Narrow" w:cs="Times New Roman"/>
              </w:rPr>
            </w:pPr>
            <w:r>
              <w:rPr>
                <w:rFonts w:ascii="Arial Narrow" w:hAnsi="Arial Narrow" w:cs="Times New Roman"/>
              </w:rPr>
              <w:t>poz 1.13. ilość rbh/kwartał (min. 8);</w:t>
            </w:r>
          </w:p>
          <w:p w:rsidR="00E309AB" w:rsidRDefault="000F0929">
            <w:pPr>
              <w:spacing w:after="0" w:line="240" w:lineRule="auto"/>
              <w:jc w:val="both"/>
              <w:rPr>
                <w:rFonts w:ascii="Arial Narrow" w:hAnsi="Arial Narrow" w:cs="Times New Roman"/>
              </w:rPr>
            </w:pPr>
            <w:r>
              <w:rPr>
                <w:rFonts w:ascii="Arial Narrow" w:hAnsi="Arial Narrow" w:cs="Times New Roman"/>
              </w:rPr>
              <w:t xml:space="preserve">poz 1.14 ilość rbh/kwartał (min. 8); </w:t>
            </w:r>
          </w:p>
          <w:p w:rsidR="00E309AB" w:rsidRDefault="000F0929">
            <w:pPr>
              <w:spacing w:after="0" w:line="240" w:lineRule="auto"/>
              <w:jc w:val="both"/>
              <w:rPr>
                <w:rFonts w:ascii="Arial Narrow" w:hAnsi="Arial Narrow" w:cs="Times New Roman"/>
              </w:rPr>
            </w:pPr>
            <w:r>
              <w:rPr>
                <w:rFonts w:ascii="Arial Narrow" w:hAnsi="Arial Narrow" w:cs="Times New Roman"/>
              </w:rPr>
              <w:t xml:space="preserve">poz 1.15. ilość rbh/kwartał (min. 8); </w:t>
            </w:r>
          </w:p>
          <w:p w:rsidR="00E309AB" w:rsidRDefault="000F0929">
            <w:pPr>
              <w:spacing w:after="0" w:line="240" w:lineRule="auto"/>
              <w:jc w:val="both"/>
              <w:rPr>
                <w:rFonts w:ascii="Arial Narrow" w:hAnsi="Arial Narrow" w:cs="Times New Roman"/>
              </w:rPr>
            </w:pPr>
            <w:r>
              <w:rPr>
                <w:rFonts w:ascii="Arial Narrow" w:hAnsi="Arial Narrow" w:cs="Times New Roman"/>
              </w:rPr>
              <w:t xml:space="preserve">poz 1.16 ilość rbh/kwartał (min. 8); </w:t>
            </w:r>
          </w:p>
          <w:p w:rsidR="00E309AB" w:rsidRDefault="000F0929">
            <w:pPr>
              <w:spacing w:after="0" w:line="240" w:lineRule="auto"/>
              <w:jc w:val="both"/>
              <w:rPr>
                <w:rFonts w:ascii="Arial Narrow" w:hAnsi="Arial Narrow" w:cs="Times New Roman"/>
              </w:rPr>
            </w:pPr>
            <w:r>
              <w:rPr>
                <w:rFonts w:ascii="Arial Narrow" w:hAnsi="Arial Narrow" w:cs="Times New Roman"/>
              </w:rPr>
              <w:t xml:space="preserve">poz 1.18 ilość rbh/kwartał (min. 8). </w:t>
            </w:r>
          </w:p>
          <w:p w:rsidR="00E309AB" w:rsidRDefault="000F0929">
            <w:pPr>
              <w:spacing w:after="0" w:line="240" w:lineRule="auto"/>
              <w:jc w:val="both"/>
              <w:rPr>
                <w:rFonts w:ascii="Arial Narrow" w:hAnsi="Arial Narrow" w:cs="Times New Roman"/>
              </w:rPr>
            </w:pPr>
            <w:r>
              <w:rPr>
                <w:rFonts w:ascii="Arial Narrow" w:hAnsi="Arial Narrow" w:cs="Times New Roman"/>
              </w:rPr>
              <w:t>Za każdą godzinę pracy inżyniera serwisowego powyżej poziomu minimalnego dla wyszczególnionych powyżej pozycji Zamawiający przyzna 1 punkt, nie więcej jednak niż 40 punktów. Suma punktów dla wszystkich pozycji  wyniesie maksymalnie 240 punktów.</w:t>
            </w:r>
          </w:p>
        </w:tc>
      </w:tr>
    </w:tbl>
    <w:p w:rsidR="00E309AB" w:rsidRDefault="000F0929">
      <w:pPr>
        <w:pStyle w:val="Akapitzlist"/>
        <w:numPr>
          <w:ilvl w:val="0"/>
          <w:numId w:val="17"/>
        </w:numPr>
        <w:ind w:left="284" w:hanging="284"/>
        <w:jc w:val="both"/>
        <w:rPr>
          <w:rFonts w:ascii="Arial Narrow" w:hAnsi="Arial Narrow" w:cs="Times New Roman"/>
        </w:rPr>
      </w:pPr>
      <w:r>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E309AB" w:rsidRDefault="000F0929">
      <w:pPr>
        <w:pStyle w:val="Akapitzlist"/>
        <w:numPr>
          <w:ilvl w:val="0"/>
          <w:numId w:val="17"/>
        </w:numPr>
        <w:ind w:left="284" w:hanging="284"/>
        <w:jc w:val="both"/>
        <w:rPr>
          <w:rFonts w:ascii="Arial Narrow" w:hAnsi="Arial Narrow" w:cs="Times New Roman"/>
        </w:rPr>
      </w:pPr>
      <w:r>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w:t>
      </w:r>
      <w:r>
        <w:rPr>
          <w:rFonts w:ascii="Arial Narrow" w:hAnsi="Arial Narrow" w:cs="Times New Roman"/>
        </w:rPr>
        <w:lastRenderedPageBreak/>
        <w:t>ceną lub najniższym kosztem, a jeżeli zostały złożone oferty o takiej samej cenie  lub koszcie, zamawiający wzywa wykonawców, którzy złożyli te oferty, do złożenia w terminie określonym przez zamawiającego ofert dodatkowych.</w:t>
      </w:r>
    </w:p>
    <w:p w:rsidR="00E309AB" w:rsidRDefault="000F0929">
      <w:pPr>
        <w:pStyle w:val="Akapitzlist"/>
        <w:numPr>
          <w:ilvl w:val="0"/>
          <w:numId w:val="17"/>
        </w:numPr>
        <w:ind w:left="284" w:hanging="284"/>
        <w:jc w:val="both"/>
        <w:rPr>
          <w:rFonts w:ascii="Arial Narrow" w:hAnsi="Arial Narrow" w:cs="Times New Roman"/>
        </w:rPr>
      </w:pPr>
      <w:r>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E309AB" w:rsidRDefault="000F0929">
      <w:pPr>
        <w:pStyle w:val="Bezodstpw"/>
        <w:numPr>
          <w:ilvl w:val="0"/>
          <w:numId w:val="1"/>
        </w:numPr>
        <w:ind w:left="1560" w:hanging="1560"/>
        <w:jc w:val="both"/>
        <w:rPr>
          <w:rFonts w:ascii="Arial Narrow" w:hAnsi="Arial Narrow" w:cs="Times New Roman"/>
          <w:b/>
        </w:rPr>
      </w:pPr>
      <w:r>
        <w:rPr>
          <w:rFonts w:ascii="Arial Narrow" w:hAnsi="Arial Narrow" w:cs="Times New Roman"/>
          <w:b/>
        </w:rPr>
        <w:t>FORMALNOŚCI POPRZEDZAJĄCE ZAWARCIE UMOWY:</w:t>
      </w:r>
    </w:p>
    <w:p w:rsidR="00E309AB" w:rsidRDefault="000F0929">
      <w:pPr>
        <w:pStyle w:val="Akapitzlist"/>
        <w:numPr>
          <w:ilvl w:val="0"/>
          <w:numId w:val="16"/>
        </w:numPr>
        <w:ind w:left="284" w:hanging="284"/>
        <w:jc w:val="both"/>
        <w:rPr>
          <w:rFonts w:ascii="Arial Narrow" w:hAnsi="Arial Narrow" w:cs="Times New Roman"/>
        </w:rPr>
      </w:pPr>
      <w:r>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E309AB" w:rsidRDefault="000F0929">
      <w:pPr>
        <w:pStyle w:val="Akapitzlist"/>
        <w:numPr>
          <w:ilvl w:val="0"/>
          <w:numId w:val="16"/>
        </w:numPr>
        <w:ind w:left="284" w:hanging="284"/>
        <w:jc w:val="both"/>
      </w:pPr>
      <w:r>
        <w:rPr>
          <w:rFonts w:ascii="Arial Narrow" w:hAnsi="Arial Narrow" w:cs="Times New Roman"/>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 późn. zm.), w szczególności w świetle wykładni dokonanej przez Sąd Najwyższy w wyroku z dnia 2 czerwca 2016r. (sygn. I CSK 486/15, dostępny pod adresem: </w:t>
      </w:r>
      <w:hyperlink r:id="rId14">
        <w:r>
          <w:rPr>
            <w:rStyle w:val="czeinternetowe"/>
            <w:rFonts w:ascii="Arial Narrow" w:hAnsi="Arial Narrow" w:cs="Times New Roman"/>
            <w:sz w:val="18"/>
            <w:szCs w:val="18"/>
          </w:rPr>
          <w:t>http://www.sn.pl/sites/orzecznictwo/Orzeczenia3/I%20CSK%20486-15-1.pdf</w:t>
        </w:r>
      </w:hyperlink>
      <w:r>
        <w:rPr>
          <w:rFonts w:ascii="Arial Narrow" w:hAnsi="Arial Narrow" w:cs="Times New Roman"/>
          <w:sz w:val="18"/>
          <w:szCs w:val="18"/>
        </w:rPr>
        <w:t xml:space="preserve">). </w:t>
      </w:r>
    </w:p>
    <w:p w:rsidR="00E309AB" w:rsidRDefault="000F0929">
      <w:pPr>
        <w:pStyle w:val="Akapitzlist"/>
        <w:numPr>
          <w:ilvl w:val="0"/>
          <w:numId w:val="16"/>
        </w:numPr>
        <w:ind w:left="284" w:hanging="284"/>
        <w:jc w:val="both"/>
        <w:rPr>
          <w:rFonts w:ascii="Arial Narrow" w:hAnsi="Arial Narrow" w:cs="Times New Roman"/>
        </w:rPr>
      </w:pPr>
      <w:r>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E309AB" w:rsidRDefault="000F0929">
      <w:pPr>
        <w:pStyle w:val="Akapitzlist"/>
        <w:numPr>
          <w:ilvl w:val="0"/>
          <w:numId w:val="16"/>
        </w:numPr>
        <w:ind w:left="284" w:hanging="284"/>
        <w:jc w:val="both"/>
        <w:rPr>
          <w:rFonts w:ascii="Arial Narrow" w:hAnsi="Arial Narrow" w:cs="Times New Roman"/>
        </w:rPr>
      </w:pPr>
      <w:r>
        <w:rPr>
          <w:rFonts w:ascii="Arial Narrow" w:hAnsi="Arial Narrow" w:cs="Times New Roman"/>
        </w:rPr>
        <w:t>Zamawiający prześle umowę wykonawcy, którego oferta została wybrana na jego wniosek wyrażony na piśmie.</w:t>
      </w:r>
    </w:p>
    <w:p w:rsidR="00E309AB" w:rsidRDefault="000F0929">
      <w:pPr>
        <w:pStyle w:val="Akapitzlist"/>
        <w:numPr>
          <w:ilvl w:val="0"/>
          <w:numId w:val="16"/>
        </w:numPr>
        <w:ind w:left="284" w:hanging="284"/>
        <w:jc w:val="both"/>
        <w:rPr>
          <w:rFonts w:ascii="Arial Narrow" w:hAnsi="Arial Narrow" w:cs="Times New Roman"/>
        </w:rPr>
      </w:pPr>
      <w:r>
        <w:rPr>
          <w:rFonts w:ascii="Arial Narrow" w:hAnsi="Arial Narrow" w:cs="Times New Roman"/>
        </w:rPr>
        <w:t>Umowa zostanie sporządzona w trzech egzemplarzach: dwa dla zamawiającego, jeden dla wykonawcy.</w:t>
      </w:r>
    </w:p>
    <w:p w:rsidR="00E309AB" w:rsidRDefault="000F0929">
      <w:pPr>
        <w:pStyle w:val="Bezodstpw"/>
        <w:numPr>
          <w:ilvl w:val="0"/>
          <w:numId w:val="1"/>
        </w:numPr>
        <w:ind w:left="1560" w:hanging="1560"/>
        <w:jc w:val="both"/>
        <w:rPr>
          <w:rFonts w:ascii="Arial Narrow" w:hAnsi="Arial Narrow" w:cs="Times New Roman"/>
          <w:b/>
        </w:rPr>
      </w:pPr>
      <w:r>
        <w:rPr>
          <w:rFonts w:ascii="Arial Narrow" w:hAnsi="Arial Narrow" w:cs="Times New Roman"/>
          <w:b/>
        </w:rPr>
        <w:t>WYMAGANIA DOTYCZĄCE ZABEZPIECZENIA NALEŻYTEGO WYKONANIA UMOWY:</w:t>
      </w:r>
    </w:p>
    <w:p w:rsidR="00E309AB" w:rsidRDefault="000F0929">
      <w:pPr>
        <w:pStyle w:val="Akapitzlist"/>
        <w:numPr>
          <w:ilvl w:val="0"/>
          <w:numId w:val="26"/>
        </w:numPr>
        <w:ind w:left="284" w:hanging="284"/>
        <w:jc w:val="both"/>
        <w:rPr>
          <w:rFonts w:ascii="Arial Narrow" w:hAnsi="Arial Narrow" w:cs="Times New Roman"/>
        </w:rPr>
      </w:pPr>
      <w:r>
        <w:rPr>
          <w:rFonts w:ascii="Arial Narrow" w:hAnsi="Arial Narrow" w:cs="Times New Roman"/>
        </w:rPr>
        <w:t>Przed podpisaniem umowy wykonawca, którego oferta zostanie wybrana, zobowiązany będzie do wniesienia zabezpieczenia należytego wykonania umowy w wysokości 5% ceny brutto podanej w ofercie</w:t>
      </w:r>
    </w:p>
    <w:p w:rsidR="00E309AB" w:rsidRDefault="000F0929">
      <w:pPr>
        <w:pStyle w:val="Akapitzlist"/>
        <w:numPr>
          <w:ilvl w:val="0"/>
          <w:numId w:val="26"/>
        </w:numPr>
        <w:ind w:left="284" w:hanging="284"/>
        <w:jc w:val="both"/>
        <w:rPr>
          <w:rFonts w:ascii="Arial Narrow" w:hAnsi="Arial Narrow" w:cs="Times New Roman"/>
        </w:rPr>
      </w:pPr>
      <w:r>
        <w:rPr>
          <w:rFonts w:ascii="Arial Narrow" w:hAnsi="Arial Narrow" w:cs="Times New Roman"/>
        </w:rPr>
        <w:t xml:space="preserve">Zabezpieczenie może być wnoszone: </w:t>
      </w:r>
    </w:p>
    <w:p w:rsidR="00E309AB" w:rsidRDefault="000F0929">
      <w:pPr>
        <w:pStyle w:val="Akapitzlist"/>
        <w:numPr>
          <w:ilvl w:val="0"/>
          <w:numId w:val="27"/>
        </w:numPr>
        <w:ind w:left="567" w:hanging="283"/>
        <w:jc w:val="both"/>
        <w:rPr>
          <w:rFonts w:ascii="Arial Narrow" w:hAnsi="Arial Narrow" w:cs="Times New Roman"/>
        </w:rPr>
      </w:pPr>
      <w:r>
        <w:rPr>
          <w:rFonts w:ascii="Arial Narrow" w:hAnsi="Arial Narrow" w:cs="Times New Roman"/>
        </w:rPr>
        <w:t>przelewem – wpłacane na rachunek Zamawiającego w taki sposób, aby przed podpisaniem umowy znajdowało się na ww. rachunku /obrót bezgotówkowy/;</w:t>
      </w:r>
    </w:p>
    <w:p w:rsidR="00E309AB" w:rsidRDefault="000F0929">
      <w:pPr>
        <w:pStyle w:val="Akapitzlist"/>
        <w:numPr>
          <w:ilvl w:val="0"/>
          <w:numId w:val="27"/>
        </w:numPr>
        <w:spacing w:after="0"/>
        <w:ind w:left="567" w:hanging="283"/>
        <w:jc w:val="both"/>
        <w:rPr>
          <w:rFonts w:ascii="Arial Narrow" w:hAnsi="Arial Narrow" w:cs="Times New Roman"/>
        </w:rPr>
      </w:pPr>
      <w:r>
        <w:rPr>
          <w:rFonts w:ascii="Arial Narrow" w:hAnsi="Arial Narrow" w:cs="Times New Roman"/>
        </w:rPr>
        <w:t>w poręczeniach bankowych, poręczeniach pieniężnych spółdzielczej kasy oszczędnościowo-kredytowej, gwarancjach bankowych, gwarancjach ubezpieczeniowych lub poręczeniach udzielanych przez podmioty o których mowa w art. 6b ust. 5 pkt 2 ustawy o utworzeniu Polskiej Agencji Rozwoju Przedsiębiorczości - deponowane w kasie Zamawiającego za potwierdzeniem przyjęcia przed podpisaniem umowy.</w:t>
      </w:r>
    </w:p>
    <w:p w:rsidR="00E309AB" w:rsidRDefault="000F0929">
      <w:pPr>
        <w:pStyle w:val="Akapitzlist"/>
        <w:numPr>
          <w:ilvl w:val="0"/>
          <w:numId w:val="28"/>
        </w:numPr>
        <w:ind w:left="284" w:hanging="284"/>
        <w:jc w:val="both"/>
        <w:rPr>
          <w:rFonts w:ascii="Arial Narrow" w:hAnsi="Arial Narrow" w:cs="Times New Roman"/>
        </w:rPr>
      </w:pPr>
      <w:r>
        <w:rPr>
          <w:rFonts w:ascii="Arial Narrow" w:hAnsi="Arial Narrow" w:cs="Times New Roman"/>
        </w:rPr>
        <w:t>Dopuszczalne jest złożenie zabezpieczenia w więcej niż jednej formie, a także za zgodą Zamawiającego zmiana formy wniesionego zabezpieczenia (zmiana taka może być dokonywana jedynie z zachowaniem ciągłości zabezpieczenia i nie może powodować zmniejszenia jego wysokości).</w:t>
      </w:r>
    </w:p>
    <w:p w:rsidR="00E309AB" w:rsidRDefault="000F0929">
      <w:pPr>
        <w:pStyle w:val="Akapitzlist"/>
        <w:numPr>
          <w:ilvl w:val="0"/>
          <w:numId w:val="28"/>
        </w:numPr>
        <w:ind w:left="284" w:hanging="284"/>
        <w:jc w:val="both"/>
        <w:rPr>
          <w:rFonts w:ascii="Arial Narrow" w:hAnsi="Arial Narrow" w:cs="Times New Roman"/>
        </w:rPr>
      </w:pPr>
      <w:r>
        <w:rPr>
          <w:rFonts w:ascii="Arial Narrow" w:hAnsi="Arial Narrow" w:cs="Times New Roman"/>
        </w:rPr>
        <w:t>Weksel, zastaw na papierach wartościowych, zastaw rejestrowy - nie są akceptowane jako formy wniesienia zabezpieczenia.</w:t>
      </w:r>
    </w:p>
    <w:p w:rsidR="00E309AB" w:rsidRDefault="000F0929">
      <w:pPr>
        <w:pStyle w:val="Akapitzlist"/>
        <w:numPr>
          <w:ilvl w:val="0"/>
          <w:numId w:val="28"/>
        </w:numPr>
        <w:ind w:left="284" w:hanging="284"/>
        <w:jc w:val="both"/>
        <w:rPr>
          <w:rFonts w:ascii="Arial Narrow" w:hAnsi="Arial Narrow" w:cs="Times New Roman"/>
        </w:rPr>
      </w:pPr>
      <w:r>
        <w:rPr>
          <w:rFonts w:ascii="Arial Narrow" w:hAnsi="Arial Narrow" w:cs="Times New Roman"/>
        </w:rPr>
        <w:t>Zabezpieczenie należytego wykonania umowy składane w formach gwarancji i poręczeń musi spełniać następujące wymogi:</w:t>
      </w:r>
    </w:p>
    <w:p w:rsidR="00E309AB" w:rsidRDefault="000F0929">
      <w:pPr>
        <w:pStyle w:val="Akapitzlist"/>
        <w:numPr>
          <w:ilvl w:val="0"/>
          <w:numId w:val="29"/>
        </w:numPr>
        <w:ind w:left="567" w:hanging="283"/>
        <w:rPr>
          <w:rFonts w:ascii="Arial Narrow" w:hAnsi="Arial Narrow" w:cs="Times New Roman"/>
        </w:rPr>
      </w:pPr>
      <w:r>
        <w:rPr>
          <w:rFonts w:ascii="Arial Narrow" w:hAnsi="Arial Narrow" w:cs="Times New Roman"/>
        </w:rPr>
        <w:t>być wystawione na Uniwersytecki Szpital Dziecięcy w Krakowie, ul. Wielicka 265, 30-663 Kraków</w:t>
      </w:r>
    </w:p>
    <w:p w:rsidR="00E309AB" w:rsidRDefault="000F0929">
      <w:pPr>
        <w:pStyle w:val="Akapitzlist"/>
        <w:numPr>
          <w:ilvl w:val="0"/>
          <w:numId w:val="29"/>
        </w:numPr>
        <w:ind w:left="567" w:hanging="283"/>
        <w:rPr>
          <w:rFonts w:ascii="Arial Narrow" w:hAnsi="Arial Narrow" w:cs="Times New Roman"/>
        </w:rPr>
      </w:pPr>
      <w:r>
        <w:rPr>
          <w:rFonts w:ascii="Arial Narrow" w:hAnsi="Arial Narrow" w:cs="Times New Roman"/>
        </w:rPr>
        <w:t>zawierać w swej treści oświadczenie gwaranta (poręczyciela), w którym zobowiązuje się on do bezwarunkowej wypłaty kwoty zabezpieczenia należytego wykonania umowy na pierwsze żądanie Zamawiającego zawierające oświadczenie, iż zabezpieczenie to jest mu należne;</w:t>
      </w:r>
    </w:p>
    <w:p w:rsidR="00E309AB" w:rsidRDefault="000F0929">
      <w:pPr>
        <w:pStyle w:val="Akapitzlist"/>
        <w:numPr>
          <w:ilvl w:val="0"/>
          <w:numId w:val="29"/>
        </w:numPr>
        <w:ind w:left="567" w:hanging="283"/>
        <w:rPr>
          <w:rFonts w:ascii="Arial Narrow" w:hAnsi="Arial Narrow" w:cs="Times New Roman"/>
        </w:rPr>
      </w:pPr>
      <w:r>
        <w:rPr>
          <w:rFonts w:ascii="Arial Narrow" w:hAnsi="Arial Narrow" w:cs="Times New Roman"/>
        </w:rPr>
        <w:t>w przypadku, gdy wykonawcy wspólnie wykonują zamówienie - obejmować zobowiązanie gwaranta (poręczyciela) z tytułu związanych z wykonaniem zamówienia działań lub zaniechań każdego z tych wykonawców;</w:t>
      </w:r>
    </w:p>
    <w:p w:rsidR="00E309AB" w:rsidRDefault="000F0929">
      <w:pPr>
        <w:pStyle w:val="Akapitzlist"/>
        <w:numPr>
          <w:ilvl w:val="0"/>
          <w:numId w:val="29"/>
        </w:numPr>
        <w:ind w:left="567" w:hanging="283"/>
        <w:rPr>
          <w:rFonts w:ascii="Arial Narrow" w:hAnsi="Arial Narrow" w:cs="Times New Roman"/>
        </w:rPr>
      </w:pPr>
      <w:r>
        <w:rPr>
          <w:rFonts w:ascii="Arial Narrow" w:hAnsi="Arial Narrow" w:cs="Times New Roman"/>
        </w:rPr>
        <w:t>okres ważności zabezpieczenia należytego wykonania umowy nie może być krótszy niż okres realizacji umowy lub okres realizacji umowy i gwarancji lub rękojmi.</w:t>
      </w:r>
    </w:p>
    <w:p w:rsidR="00E309AB" w:rsidRDefault="00E309AB">
      <w:pPr>
        <w:pStyle w:val="Akapitzlist"/>
        <w:ind w:left="567"/>
        <w:rPr>
          <w:rFonts w:ascii="Arial Narrow" w:hAnsi="Arial Narrow" w:cs="Times New Roman"/>
        </w:rPr>
      </w:pPr>
    </w:p>
    <w:p w:rsidR="00E309AB" w:rsidRDefault="000F0929">
      <w:pPr>
        <w:pStyle w:val="Bezodstpw"/>
        <w:numPr>
          <w:ilvl w:val="0"/>
          <w:numId w:val="1"/>
        </w:numPr>
        <w:ind w:left="1560" w:hanging="1560"/>
        <w:jc w:val="both"/>
        <w:rPr>
          <w:rFonts w:ascii="Arial Narrow" w:hAnsi="Arial Narrow" w:cs="Times New Roman"/>
          <w:b/>
        </w:rPr>
      </w:pPr>
      <w:r>
        <w:rPr>
          <w:rFonts w:ascii="Arial Narrow" w:hAnsi="Arial Narrow" w:cs="Times New Roman"/>
          <w:b/>
        </w:rPr>
        <w:lastRenderedPageBreak/>
        <w:t>ISTOTNE POSTANOWIENIA, KTÓRE ZOSTANĄ WPROWADZONE DO TREŚCI UMOWY:</w:t>
      </w:r>
    </w:p>
    <w:p w:rsidR="00E309AB" w:rsidRDefault="000F0929">
      <w:pPr>
        <w:jc w:val="both"/>
        <w:rPr>
          <w:rFonts w:ascii="Arial Narrow" w:hAnsi="Arial Narrow" w:cs="Times New Roman"/>
        </w:rPr>
      </w:pPr>
      <w:r>
        <w:rPr>
          <w:rFonts w:ascii="Arial Narrow" w:hAnsi="Arial Narrow" w:cs="Times New Roman"/>
        </w:rPr>
        <w:t>Istotne dla stron postanowienia, które zostaną wprowadzone do treści umowy w sprawie zamówienia publicznego, stanowią załącznik nr 1 do niniejszej specyfikacji.</w:t>
      </w:r>
    </w:p>
    <w:p w:rsidR="00E309AB" w:rsidRDefault="000F0929">
      <w:pPr>
        <w:pStyle w:val="Bezodstpw"/>
        <w:numPr>
          <w:ilvl w:val="0"/>
          <w:numId w:val="1"/>
        </w:numPr>
        <w:ind w:left="1560" w:hanging="1560"/>
        <w:rPr>
          <w:rFonts w:ascii="Arial Narrow" w:hAnsi="Arial Narrow" w:cs="Times New Roman"/>
          <w:b/>
        </w:rPr>
      </w:pPr>
      <w:r>
        <w:rPr>
          <w:rFonts w:ascii="Arial Narrow" w:hAnsi="Arial Narrow" w:cs="Times New Roman"/>
          <w:b/>
        </w:rPr>
        <w:t>POUCZENIE O ŚRODKACH OCHRONY PRAWNEJ:</w:t>
      </w:r>
    </w:p>
    <w:p w:rsidR="00E309AB" w:rsidRDefault="000F0929">
      <w:pPr>
        <w:jc w:val="both"/>
        <w:rPr>
          <w:rFonts w:ascii="Arial Narrow" w:hAnsi="Arial Narrow" w:cs="Times New Roman"/>
        </w:rPr>
      </w:pPr>
      <w:r>
        <w:rPr>
          <w:rFonts w:ascii="Arial Narrow" w:hAnsi="Arial Narrow" w:cs="Times New Roman"/>
        </w:rPr>
        <w:t xml:space="preserve">Wykonawcy przysługują środki ochrony prawnej przewidziane w Dziale VI ustawy. </w:t>
      </w:r>
    </w:p>
    <w:p w:rsidR="00E309AB" w:rsidRDefault="000F0929">
      <w:pPr>
        <w:pStyle w:val="Akapitzlist"/>
        <w:numPr>
          <w:ilvl w:val="0"/>
          <w:numId w:val="1"/>
        </w:numPr>
        <w:ind w:left="1560" w:hanging="1560"/>
        <w:jc w:val="both"/>
        <w:rPr>
          <w:rFonts w:ascii="Arial Narrow" w:hAnsi="Arial Narrow" w:cs="Times New Roman"/>
          <w:b/>
        </w:rPr>
      </w:pPr>
      <w:r>
        <w:rPr>
          <w:rFonts w:ascii="Arial Narrow" w:hAnsi="Arial Narrow" w:cs="Times New Roman"/>
          <w:b/>
        </w:rPr>
        <w:t>POSTANOWIENIA KOŃCOWE</w:t>
      </w:r>
    </w:p>
    <w:p w:rsidR="00E309AB" w:rsidRDefault="000F0929">
      <w:pPr>
        <w:pStyle w:val="Akapitzlist"/>
        <w:numPr>
          <w:ilvl w:val="0"/>
          <w:numId w:val="18"/>
        </w:numPr>
        <w:ind w:left="284" w:hanging="284"/>
        <w:jc w:val="both"/>
        <w:rPr>
          <w:rFonts w:ascii="Arial Narrow" w:hAnsi="Arial Narrow" w:cs="Times New Roman"/>
        </w:rPr>
      </w:pPr>
      <w:r>
        <w:rPr>
          <w:rFonts w:ascii="Arial Narrow" w:hAnsi="Arial Narrow" w:cs="Times New Roman"/>
        </w:rPr>
        <w:t>W sprawach nieuregulowanych w niniejszej SIWZ stosuje się przepisy ustawy z dnia 29 stycznia 2004 roku – Prawo zamówień publicznych  (t.j. Dz.U. 2017, poz. 1579, z późn. zm.), a także przepisy aktów wykonawczych do ustawy.</w:t>
      </w:r>
    </w:p>
    <w:p w:rsidR="00E309AB" w:rsidRDefault="000F0929">
      <w:pPr>
        <w:pStyle w:val="Akapitzlist"/>
        <w:numPr>
          <w:ilvl w:val="0"/>
          <w:numId w:val="18"/>
        </w:numPr>
        <w:spacing w:after="0"/>
        <w:ind w:left="284" w:hanging="284"/>
        <w:jc w:val="both"/>
        <w:rPr>
          <w:rFonts w:ascii="Arial Narrow" w:hAnsi="Arial Narrow" w:cs="Times New Roman"/>
        </w:rPr>
      </w:pPr>
      <w:r>
        <w:rPr>
          <w:rFonts w:ascii="Arial Narrow" w:hAnsi="Arial Narrow" w:cs="Times New Roman"/>
        </w:rPr>
        <w:t>Integralną część niniejszej SIWZ stanowią załączniki oznaczone jako:</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1 – Istotne Postanowienia Umowy.</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2 – Formularz Oferty.</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3 – Kalkulacja Cenowa – Opis Przedmiotu Zamówienia</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4 – Jednolity Europejski Dokument Zamówienia</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5 – Wykaz usług</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6 – Wykaz osób</w:t>
      </w:r>
    </w:p>
    <w:p w:rsidR="00E309AB" w:rsidRDefault="000F0929">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7 – Wykaz narzędzi, wyposażenia zakładu, urządzeń technicznych</w:t>
      </w:r>
    </w:p>
    <w:p w:rsidR="00E309AB" w:rsidRDefault="000F0929">
      <w:pPr>
        <w:ind w:left="3825" w:firstLine="423"/>
        <w:jc w:val="center"/>
        <w:rPr>
          <w:rFonts w:ascii="Arial Narrow" w:hAnsi="Arial Narrow" w:cs="Times New Roman"/>
        </w:rPr>
      </w:pPr>
      <w:r>
        <w:rPr>
          <w:rFonts w:ascii="Arial Narrow" w:hAnsi="Arial Narrow" w:cs="Times New Roman"/>
        </w:rPr>
        <w:t>ZATWIERDZAM</w:t>
      </w:r>
    </w:p>
    <w:p w:rsidR="00E309AB" w:rsidRDefault="00E309AB">
      <w:pPr>
        <w:ind w:left="3825" w:firstLine="423"/>
        <w:jc w:val="center"/>
        <w:rPr>
          <w:rFonts w:ascii="Arial Narrow" w:hAnsi="Arial Narrow" w:cs="Times New Roman"/>
        </w:rPr>
      </w:pPr>
    </w:p>
    <w:p w:rsidR="00E309AB" w:rsidRDefault="000F0929">
      <w:pPr>
        <w:spacing w:after="0"/>
        <w:ind w:left="3825" w:firstLine="423"/>
        <w:jc w:val="center"/>
        <w:rPr>
          <w:rFonts w:ascii="Arial Narrow" w:hAnsi="Arial Narrow" w:cs="Times New Roman"/>
        </w:rPr>
      </w:pPr>
      <w:r>
        <w:rPr>
          <w:rFonts w:ascii="Arial Narrow" w:hAnsi="Arial Narrow" w:cs="Times New Roman"/>
        </w:rPr>
        <w:t>Z-ca Dyrektora ds. Infrastruktury i Inwestycji</w:t>
      </w:r>
    </w:p>
    <w:p w:rsidR="00E309AB" w:rsidRDefault="000F0929">
      <w:pPr>
        <w:spacing w:after="0"/>
        <w:ind w:left="3825" w:firstLine="423"/>
        <w:jc w:val="center"/>
        <w:rPr>
          <w:rFonts w:ascii="Arial Narrow" w:hAnsi="Arial Narrow" w:cs="Times New Roman"/>
        </w:rPr>
      </w:pPr>
      <w:r>
        <w:rPr>
          <w:rFonts w:ascii="Arial Narrow" w:hAnsi="Arial Narrow" w:cs="Times New Roman"/>
        </w:rPr>
        <w:t>inż. Jan Zasowski</w:t>
      </w:r>
    </w:p>
    <w:p w:rsidR="00E309AB" w:rsidRDefault="00E309AB">
      <w:pPr>
        <w:ind w:left="1701"/>
        <w:jc w:val="right"/>
        <w:rPr>
          <w:rFonts w:ascii="Arial Narrow" w:hAnsi="Arial Narrow" w:cs="Times New Roman"/>
        </w:rPr>
      </w:pPr>
    </w:p>
    <w:p w:rsidR="00E309AB" w:rsidRDefault="00E309AB">
      <w:pPr>
        <w:ind w:left="1701"/>
        <w:jc w:val="right"/>
        <w:rPr>
          <w:rFonts w:ascii="Arial Narrow" w:hAnsi="Arial Narrow" w:cs="Times New Roman"/>
        </w:rPr>
      </w:pPr>
    </w:p>
    <w:p w:rsidR="00E309AB" w:rsidRDefault="00E309AB">
      <w:pPr>
        <w:ind w:left="1701"/>
        <w:jc w:val="right"/>
        <w:rPr>
          <w:rFonts w:ascii="Arial Narrow" w:hAnsi="Arial Narrow" w:cs="Times New Roman"/>
        </w:rPr>
      </w:pPr>
    </w:p>
    <w:p w:rsidR="00E309AB" w:rsidRDefault="00E309AB">
      <w:pPr>
        <w:ind w:left="1701"/>
        <w:jc w:val="right"/>
        <w:rPr>
          <w:rFonts w:ascii="Arial Narrow" w:hAnsi="Arial Narrow" w:cs="Times New Roman"/>
        </w:rPr>
      </w:pPr>
    </w:p>
    <w:p w:rsidR="00E309AB" w:rsidRDefault="00E309AB">
      <w:pPr>
        <w:rPr>
          <w:rFonts w:ascii="Arial Narrow" w:hAnsi="Arial Narrow" w:cs="Times New Roman"/>
        </w:rPr>
      </w:pPr>
    </w:p>
    <w:p w:rsidR="00E309AB" w:rsidRDefault="00E309AB">
      <w:pPr>
        <w:rPr>
          <w:rFonts w:ascii="Arial Narrow" w:hAnsi="Arial Narrow" w:cs="Times New Roman"/>
        </w:rPr>
      </w:pPr>
    </w:p>
    <w:p w:rsidR="00E309AB" w:rsidRDefault="00E309AB">
      <w:pPr>
        <w:ind w:left="1701"/>
        <w:jc w:val="right"/>
        <w:rPr>
          <w:rFonts w:ascii="Arial Narrow" w:hAnsi="Arial Narrow" w:cs="Times New Roman"/>
        </w:rPr>
      </w:pPr>
    </w:p>
    <w:p w:rsidR="00E309AB" w:rsidRDefault="00E309AB">
      <w:pPr>
        <w:ind w:left="1701"/>
        <w:jc w:val="right"/>
        <w:rPr>
          <w:rFonts w:ascii="Arial Narrow" w:hAnsi="Arial Narrow" w:cs="Times New Roman"/>
        </w:rPr>
      </w:pPr>
    </w:p>
    <w:p w:rsidR="00E309AB" w:rsidRDefault="00E309AB">
      <w:pPr>
        <w:ind w:left="1701"/>
        <w:jc w:val="right"/>
        <w:rPr>
          <w:rFonts w:ascii="Arial Narrow" w:hAnsi="Arial Narrow" w:cs="Times New Roman"/>
        </w:rPr>
      </w:pPr>
    </w:p>
    <w:p w:rsidR="00E309AB" w:rsidRDefault="00E309AB">
      <w:pPr>
        <w:ind w:left="1701"/>
        <w:jc w:val="right"/>
        <w:rPr>
          <w:rFonts w:ascii="Arial Narrow" w:hAnsi="Arial Narrow" w:cs="Times New Roman"/>
        </w:rPr>
      </w:pPr>
    </w:p>
    <w:p w:rsidR="00E309AB" w:rsidRDefault="00E309AB">
      <w:pPr>
        <w:ind w:left="1701"/>
        <w:jc w:val="right"/>
        <w:rPr>
          <w:rFonts w:ascii="Arial Narrow" w:hAnsi="Arial Narrow" w:cs="Times New Roman"/>
        </w:rPr>
      </w:pPr>
    </w:p>
    <w:p w:rsidR="00E309AB" w:rsidRDefault="00E309AB">
      <w:pPr>
        <w:ind w:left="1701"/>
        <w:jc w:val="right"/>
        <w:rPr>
          <w:rFonts w:ascii="Arial Narrow" w:hAnsi="Arial Narrow" w:cs="Times New Roman"/>
        </w:rPr>
      </w:pPr>
    </w:p>
    <w:p w:rsidR="00E309AB" w:rsidRDefault="00E309AB">
      <w:pPr>
        <w:ind w:left="1701"/>
        <w:jc w:val="right"/>
        <w:rPr>
          <w:rFonts w:ascii="Arial Narrow" w:hAnsi="Arial Narrow" w:cs="Times New Roman"/>
        </w:rPr>
      </w:pPr>
    </w:p>
    <w:p w:rsidR="00E309AB" w:rsidRDefault="00E309AB">
      <w:pPr>
        <w:ind w:left="1701"/>
        <w:jc w:val="right"/>
        <w:rPr>
          <w:rFonts w:ascii="Arial Narrow" w:hAnsi="Arial Narrow" w:cs="Times New Roman"/>
        </w:rPr>
      </w:pPr>
    </w:p>
    <w:p w:rsidR="00E309AB" w:rsidRDefault="00E309AB">
      <w:pPr>
        <w:ind w:left="1701"/>
        <w:jc w:val="right"/>
        <w:rPr>
          <w:rFonts w:ascii="Arial Narrow" w:hAnsi="Arial Narrow" w:cs="Times New Roman"/>
        </w:rPr>
      </w:pPr>
    </w:p>
    <w:p w:rsidR="00E309AB" w:rsidRDefault="00E309AB">
      <w:pPr>
        <w:ind w:left="1701"/>
        <w:jc w:val="right"/>
        <w:rPr>
          <w:rFonts w:ascii="Arial Narrow" w:hAnsi="Arial Narrow" w:cs="Times New Roman"/>
        </w:rPr>
      </w:pPr>
    </w:p>
    <w:p w:rsidR="00E309AB" w:rsidRDefault="00E309AB">
      <w:pPr>
        <w:ind w:left="1701"/>
        <w:jc w:val="right"/>
        <w:rPr>
          <w:rFonts w:ascii="Arial Narrow" w:hAnsi="Arial Narrow" w:cs="Times New Roman"/>
        </w:rPr>
      </w:pPr>
    </w:p>
    <w:p w:rsidR="00E309AB" w:rsidRDefault="00E309AB">
      <w:pPr>
        <w:ind w:left="1701"/>
        <w:jc w:val="right"/>
        <w:rPr>
          <w:rFonts w:ascii="Arial Narrow" w:hAnsi="Arial Narrow" w:cs="Times New Roman"/>
        </w:rPr>
      </w:pPr>
    </w:p>
    <w:p w:rsidR="00E309AB" w:rsidRDefault="000F0929">
      <w:pPr>
        <w:ind w:left="1701"/>
        <w:jc w:val="right"/>
        <w:rPr>
          <w:rFonts w:ascii="Arial Narrow" w:hAnsi="Arial Narrow" w:cs="Times New Roman"/>
          <w:sz w:val="20"/>
          <w:szCs w:val="20"/>
        </w:rPr>
      </w:pPr>
      <w:r>
        <w:rPr>
          <w:rFonts w:ascii="Arial Narrow" w:hAnsi="Arial Narrow" w:cs="Times New Roman"/>
          <w:sz w:val="20"/>
          <w:szCs w:val="20"/>
        </w:rPr>
        <w:lastRenderedPageBreak/>
        <w:t>Załącznik nr 1 do SIWZ</w:t>
      </w:r>
    </w:p>
    <w:p w:rsidR="00E309AB" w:rsidRDefault="00E309AB">
      <w:pPr>
        <w:ind w:left="1701"/>
        <w:jc w:val="right"/>
        <w:rPr>
          <w:rFonts w:ascii="Arial Narrow" w:hAnsi="Arial Narrow" w:cs="Times New Roman"/>
        </w:rPr>
      </w:pPr>
    </w:p>
    <w:p w:rsidR="00E309AB" w:rsidRDefault="000F0929">
      <w:pPr>
        <w:jc w:val="center"/>
        <w:rPr>
          <w:rFonts w:ascii="Arial Narrow" w:hAnsi="Arial Narrow" w:cs="Times New Roman"/>
        </w:rPr>
      </w:pPr>
      <w:r>
        <w:rPr>
          <w:rFonts w:ascii="Arial Narrow" w:hAnsi="Arial Narrow" w:cs="Times New Roman"/>
        </w:rPr>
        <w:t>ISTOTNE POSTANOWIENIA UMOWY</w:t>
      </w:r>
    </w:p>
    <w:p w:rsidR="00E309AB" w:rsidRDefault="00E309AB">
      <w:pPr>
        <w:ind w:left="1701"/>
        <w:jc w:val="right"/>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 rezultacie wyboru najkorzystniejszej oferty w postępowaniu o udzielenie zamówienia publicznego na usługi serwisowe infrastruktury serwerowej i oprogramowania zarządzającego Uniwersyteckiego Szpitala Dziecięcego w Krakowie, prowadzonym w trybie przetargu nieograniczonego o wartości powyżej wyrażonej w złotych równowartości kwoty  144 000 euro, strony zawierają umowę o następującej treści:</w:t>
      </w:r>
    </w:p>
    <w:p w:rsidR="00E309AB" w:rsidRDefault="00E309AB">
      <w:pPr>
        <w:spacing w:after="0" w:line="240" w:lineRule="auto"/>
        <w:jc w:val="both"/>
        <w:rPr>
          <w:rFonts w:ascii="Arial Narrow" w:hAnsi="Arial Narrow" w:cs="Times New Roman"/>
        </w:rPr>
      </w:pPr>
    </w:p>
    <w:p w:rsidR="00E309AB" w:rsidRDefault="000F0929">
      <w:pPr>
        <w:spacing w:after="0" w:line="240" w:lineRule="auto"/>
        <w:jc w:val="center"/>
        <w:rPr>
          <w:rFonts w:ascii="Arial Narrow" w:hAnsi="Arial Narrow" w:cs="Times New Roman"/>
        </w:rPr>
      </w:pPr>
      <w:r>
        <w:rPr>
          <w:rFonts w:ascii="Arial Narrow" w:hAnsi="Arial Narrow" w:cs="Times New Roman"/>
        </w:rPr>
        <w:t>§ 1</w:t>
      </w:r>
    </w:p>
    <w:p w:rsidR="00E309AB" w:rsidRDefault="000F0929">
      <w:pPr>
        <w:pStyle w:val="Akapitzlist"/>
        <w:numPr>
          <w:ilvl w:val="0"/>
          <w:numId w:val="25"/>
        </w:numPr>
        <w:spacing w:line="240" w:lineRule="auto"/>
        <w:ind w:left="284" w:hanging="284"/>
        <w:jc w:val="both"/>
        <w:rPr>
          <w:rFonts w:ascii="Arial Narrow" w:hAnsi="Arial Narrow" w:cs="Times New Roman"/>
        </w:rPr>
      </w:pPr>
      <w:r>
        <w:rPr>
          <w:rFonts w:ascii="Arial Narrow" w:hAnsi="Arial Narrow" w:cs="Times New Roman"/>
        </w:rPr>
        <w:t xml:space="preserve">Zamawiający zleca, a Wykonawca przyjmuje do realizacji usługi serwisowe infrastruktury serwerowej/serwerów i aplikacji – zgodnie z treścią specyfikacji istotnych warunków zamówienia oraz ofertą z dnia ........................r., która stanowi integralną część umowy. </w:t>
      </w:r>
    </w:p>
    <w:p w:rsidR="00E309AB" w:rsidRDefault="000F0929">
      <w:pPr>
        <w:pStyle w:val="Akapitzlist"/>
        <w:numPr>
          <w:ilvl w:val="0"/>
          <w:numId w:val="25"/>
        </w:numPr>
        <w:spacing w:line="240" w:lineRule="auto"/>
        <w:ind w:left="284" w:hanging="284"/>
        <w:jc w:val="both"/>
        <w:rPr>
          <w:rFonts w:ascii="Arial Narrow" w:hAnsi="Arial Narrow" w:cs="Times New Roman"/>
        </w:rPr>
      </w:pPr>
      <w:r>
        <w:rPr>
          <w:rFonts w:ascii="Arial Narrow" w:hAnsi="Arial Narrow" w:cs="Times New Roman"/>
        </w:rPr>
        <w:t xml:space="preserve">Szczegółowy zakres przedmiotowy świadczonych usług, wykaz urządzeń oraz terminy graniczne wykonania poszczególnych czynności podejmowanych w ramach obsługi serwisowej zawiera załącznik nr 1 do umowy. </w:t>
      </w:r>
    </w:p>
    <w:p w:rsidR="00E309AB" w:rsidRDefault="000F0929">
      <w:pPr>
        <w:pStyle w:val="Akapitzlist"/>
        <w:numPr>
          <w:ilvl w:val="0"/>
          <w:numId w:val="25"/>
        </w:numPr>
        <w:spacing w:line="240" w:lineRule="auto"/>
        <w:ind w:left="284" w:hanging="284"/>
        <w:jc w:val="both"/>
        <w:rPr>
          <w:rFonts w:ascii="Arial Narrow" w:hAnsi="Arial Narrow" w:cs="Times New Roman"/>
        </w:rPr>
      </w:pPr>
      <w:r>
        <w:rPr>
          <w:rFonts w:ascii="Arial Narrow" w:hAnsi="Arial Narrow" w:cs="Times New Roman"/>
        </w:rPr>
        <w:t>Wykonawca zobowiązuje się do realizacji przedmiotu umowy zgodnie z jej postanowieniami, wymogami wynikającymi z właściwych norm i przepisów, a także zaleceniami producentów urządzeń, rzetelną wiedzą techniczną i ustalonymi zwyczajami.</w:t>
      </w:r>
    </w:p>
    <w:p w:rsidR="00E309AB" w:rsidRDefault="000F0929">
      <w:pPr>
        <w:pStyle w:val="Akapitzlist"/>
        <w:numPr>
          <w:ilvl w:val="0"/>
          <w:numId w:val="25"/>
        </w:numPr>
        <w:spacing w:line="240" w:lineRule="auto"/>
        <w:ind w:left="284" w:hanging="284"/>
        <w:jc w:val="both"/>
        <w:rPr>
          <w:rFonts w:ascii="Arial Narrow" w:hAnsi="Arial Narrow" w:cs="Times New Roman"/>
        </w:rPr>
      </w:pPr>
      <w:r>
        <w:rPr>
          <w:rFonts w:ascii="Arial Narrow" w:hAnsi="Arial Narrow" w:cs="Times New Roman"/>
        </w:rPr>
        <w:t>Wykonawca oświadcza, że posiada doświadczenie w realizacji usług stanowiących przedmiot niniejszej umowy, a także dysponuje wykwalifikowanym personelem posiadającym wykształcenie, doświadczenie i kwalifikacje niezbędne do należytego wykonania umowy.</w:t>
      </w:r>
    </w:p>
    <w:p w:rsidR="00E309AB" w:rsidRDefault="000F0929">
      <w:pPr>
        <w:pStyle w:val="Akapitzlist"/>
        <w:numPr>
          <w:ilvl w:val="0"/>
          <w:numId w:val="25"/>
        </w:numPr>
        <w:spacing w:line="240" w:lineRule="auto"/>
        <w:ind w:left="284" w:hanging="284"/>
        <w:jc w:val="both"/>
        <w:rPr>
          <w:rFonts w:ascii="Arial Narrow" w:hAnsi="Arial Narrow" w:cs="Times New Roman"/>
        </w:rPr>
      </w:pPr>
      <w:r>
        <w:rPr>
          <w:rFonts w:ascii="Arial Narrow" w:hAnsi="Arial Narrow" w:cs="Times New Roman"/>
        </w:rPr>
        <w:t>Wykonawca oświadcza, że posiada autoryzację producenta urządzeń objętych przedmiotem umowy w zakresie …………………………………………………………………………………………………………………………........ .</w:t>
      </w:r>
    </w:p>
    <w:p w:rsidR="00E309AB" w:rsidRDefault="000F0929">
      <w:pPr>
        <w:pStyle w:val="Akapitzlist"/>
        <w:numPr>
          <w:ilvl w:val="0"/>
          <w:numId w:val="25"/>
        </w:numPr>
        <w:spacing w:line="240" w:lineRule="auto"/>
        <w:ind w:left="284" w:hanging="284"/>
        <w:jc w:val="both"/>
        <w:rPr>
          <w:rFonts w:ascii="Arial Narrow" w:hAnsi="Arial Narrow" w:cs="Times New Roman"/>
        </w:rPr>
      </w:pPr>
      <w:r>
        <w:rPr>
          <w:rFonts w:ascii="Arial Narrow" w:hAnsi="Arial Narrow" w:cs="Times New Roman"/>
        </w:rPr>
        <w:t>Wykonawca oświadcza, że posiada i udostępnia Zamawiającemu punkt SPOC, a ponadto zobowiązuje się do pełnienia funkcji pierwszego wsparcia technicznego w zakresie obsługi urządzeń objętych przedmiotem umowy.</w:t>
      </w:r>
    </w:p>
    <w:p w:rsidR="00E309AB" w:rsidRDefault="000F0929">
      <w:pPr>
        <w:spacing w:after="0" w:line="240" w:lineRule="auto"/>
        <w:jc w:val="center"/>
        <w:rPr>
          <w:rFonts w:ascii="Arial Narrow" w:hAnsi="Arial Narrow" w:cs="Times New Roman"/>
        </w:rPr>
      </w:pPr>
      <w:r>
        <w:rPr>
          <w:rFonts w:ascii="Arial Narrow" w:hAnsi="Arial Narrow" w:cs="Times New Roman"/>
        </w:rPr>
        <w:t>§2</w:t>
      </w:r>
    </w:p>
    <w:p w:rsidR="00E309AB" w:rsidRDefault="000F0929">
      <w:pPr>
        <w:pStyle w:val="Akapitzlist"/>
        <w:numPr>
          <w:ilvl w:val="0"/>
          <w:numId w:val="38"/>
        </w:numPr>
        <w:spacing w:line="240" w:lineRule="auto"/>
        <w:ind w:left="284" w:hanging="284"/>
        <w:jc w:val="both"/>
        <w:rPr>
          <w:rFonts w:ascii="Arial Narrow" w:hAnsi="Arial Narrow" w:cs="Times New Roman"/>
        </w:rPr>
      </w:pPr>
      <w:r>
        <w:rPr>
          <w:rFonts w:ascii="Arial Narrow" w:hAnsi="Arial Narrow" w:cs="Times New Roman"/>
        </w:rPr>
        <w:t>Awarie zgłaszane będą za pośrednictwem udostępnionego przez Wykonawcę systemu obsługi zgłoszeń i utrzymania infrastruktury przez uprawnionego pracownika Zamawiającego.</w:t>
      </w:r>
    </w:p>
    <w:p w:rsidR="00E309AB" w:rsidRDefault="000F0929">
      <w:pPr>
        <w:pStyle w:val="Akapitzlist"/>
        <w:numPr>
          <w:ilvl w:val="0"/>
          <w:numId w:val="38"/>
        </w:numPr>
        <w:spacing w:line="240" w:lineRule="auto"/>
        <w:ind w:left="284" w:hanging="284"/>
        <w:jc w:val="both"/>
        <w:rPr>
          <w:rFonts w:ascii="Arial Narrow" w:hAnsi="Arial Narrow" w:cs="Times New Roman"/>
        </w:rPr>
      </w:pPr>
      <w:r>
        <w:rPr>
          <w:rFonts w:ascii="Arial Narrow" w:hAnsi="Arial Narrow" w:cs="Times New Roman"/>
        </w:rPr>
        <w:t>Wykonawca gwarantuje czas reakcji serwisu do … godzin dla awarii krytycznych oraz do ..... godzin w przypadku pozostałych awarii.</w:t>
      </w:r>
    </w:p>
    <w:p w:rsidR="00E309AB" w:rsidRDefault="000F0929">
      <w:pPr>
        <w:pStyle w:val="Akapitzlist"/>
        <w:numPr>
          <w:ilvl w:val="0"/>
          <w:numId w:val="38"/>
        </w:numPr>
        <w:spacing w:line="240" w:lineRule="auto"/>
        <w:ind w:left="284" w:hanging="284"/>
        <w:jc w:val="both"/>
        <w:rPr>
          <w:rFonts w:ascii="Arial Narrow" w:hAnsi="Arial Narrow" w:cs="Times New Roman"/>
        </w:rPr>
      </w:pPr>
      <w:r>
        <w:rPr>
          <w:rFonts w:ascii="Arial Narrow" w:hAnsi="Arial Narrow" w:cs="Times New Roman"/>
        </w:rPr>
        <w:t xml:space="preserve">Wykonawca gwarantuje usunięcie awarii w terminach nie dłuższych niż ……. godzin od zgłoszenia  - w przypadkach awarii krytycznych,  …… godzin  od zgłoszenia – w przypadku pozostałych awarii. </w:t>
      </w:r>
    </w:p>
    <w:p w:rsidR="00E309AB" w:rsidRDefault="000F0929">
      <w:pPr>
        <w:pStyle w:val="Akapitzlist"/>
        <w:numPr>
          <w:ilvl w:val="0"/>
          <w:numId w:val="38"/>
        </w:numPr>
        <w:spacing w:line="240" w:lineRule="auto"/>
        <w:ind w:left="284" w:hanging="284"/>
        <w:jc w:val="both"/>
        <w:rPr>
          <w:rFonts w:ascii="Arial Narrow" w:hAnsi="Arial Narrow" w:cs="Times New Roman"/>
        </w:rPr>
      </w:pPr>
      <w:r>
        <w:rPr>
          <w:rFonts w:ascii="Arial Narrow" w:hAnsi="Arial Narrow" w:cs="Times New Roman"/>
        </w:rPr>
        <w:t>Wykonawca gwarantuje przywrócenie urządzeń do stanu sprzed wystąpienia awarii pierwotnej w terminie do ….. dni od zgłoszenia.</w:t>
      </w:r>
    </w:p>
    <w:p w:rsidR="00E309AB" w:rsidRDefault="000F0929">
      <w:pPr>
        <w:pStyle w:val="Akapitzlist"/>
        <w:numPr>
          <w:ilvl w:val="0"/>
          <w:numId w:val="38"/>
        </w:numPr>
        <w:spacing w:line="240" w:lineRule="auto"/>
        <w:ind w:left="284" w:hanging="284"/>
        <w:jc w:val="both"/>
        <w:rPr>
          <w:rFonts w:ascii="Arial Narrow" w:hAnsi="Arial Narrow" w:cs="Times New Roman"/>
        </w:rPr>
      </w:pPr>
      <w:r>
        <w:rPr>
          <w:rFonts w:ascii="Arial Narrow" w:hAnsi="Arial Narrow" w:cs="Times New Roman"/>
        </w:rPr>
        <w:t>Pozostałe usługi stanowiące przedmiot umowy realizowane będą w terminach wynikających z dokumentacji technicznej sprzętu.</w:t>
      </w:r>
    </w:p>
    <w:p w:rsidR="00E309AB" w:rsidRDefault="000F0929">
      <w:pPr>
        <w:spacing w:after="0" w:line="240" w:lineRule="auto"/>
        <w:jc w:val="center"/>
        <w:rPr>
          <w:rFonts w:ascii="Arial Narrow" w:hAnsi="Arial Narrow" w:cs="Times New Roman"/>
        </w:rPr>
      </w:pPr>
      <w:r>
        <w:rPr>
          <w:rFonts w:ascii="Arial Narrow" w:hAnsi="Arial Narrow" w:cs="Times New Roman"/>
        </w:rPr>
        <w:t>§3</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Zamawiający udostępni sprzęt i pomieszczenia, w których jest on zlokalizowany osobom wykonującym usługi stanowiące przedmiot umowy. Sprzęt i pomieszczenia zostaną przekazane w stanie umożliwiającym wykonanie przedmiotu umowy.</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W przypadku niewywiązania się Zamawiającego z obowiązku udostępnienia sprzętu w należytym stanie, Wykonawca jest uprawniony do odmowy wykonania usług po uprzednim wezwaniu Zamawiającego do doprowadzeniu sprzętu do stanu umożliwiającego wykonanie usługi.</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 xml:space="preserve">Przed przystąpieniem do realizacji usług Zamawiający każdorazowo sporządzi kopię bezpieczeństwa danych zgromadzonych na nośnikach stanowiących części składowe lub przynależności serwisowanego sprzętu. Wykonawca nie ponosi odpowiedzialności za utratę danych podczas realizacji usługi, chyba że nastąpiła ona z przyczyn niego zależnych. </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Podstawę uznania realizacji usług stanowiących przedmiot umowy stanowi podpisany przez upoważnionych przedstawicieli Stron protokół odbioru zawierający w szczególności informacje dotyczące:</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lastRenderedPageBreak/>
        <w:t>A/ czasu pracy serwisu;</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B/ podjętych czynności serwisowych;</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C/ użytych części i/lub podzespołów niezbędnych do wykonania usługi i/lub usunięcia awarii;</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D/ dokonania odpowiednich wpisów do paszportów technicznych serwisowanych urządzeń;</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E/ zaleceń w zakresie dalszego postępowania i eksploatacji sprzętu;</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 xml:space="preserve">Brak akceptacji osoby upoważnionej przez Zamawiającego do podpisania protokołu odbioru, nie upoważnia Wykonawcy do jednostronnego jego podpisania i uznania terminu wykonania usługi, chyba że odmowa jest nieuzasadniona. </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Podzespoły i części zużyte lub wymienione trakcie naprawy zostaną przekazane Wykonawcy do utylizacji lub recyklingu. Wykonawca na żądanie Zamawiającego zobowiązany jest przedłożyć dokument potwierdzający utylizację zużytych części.</w:t>
      </w:r>
    </w:p>
    <w:p w:rsidR="00E309AB" w:rsidRDefault="000F0929">
      <w:pPr>
        <w:pStyle w:val="Akapitzlist"/>
        <w:numPr>
          <w:ilvl w:val="0"/>
          <w:numId w:val="39"/>
        </w:numPr>
        <w:spacing w:line="240" w:lineRule="auto"/>
        <w:ind w:left="284" w:hanging="284"/>
        <w:jc w:val="both"/>
        <w:rPr>
          <w:rFonts w:ascii="Arial Narrow" w:hAnsi="Arial Narrow" w:cs="Times New Roman"/>
        </w:rPr>
      </w:pPr>
      <w:r>
        <w:rPr>
          <w:rFonts w:ascii="Arial Narrow" w:hAnsi="Arial Narrow" w:cs="Times New Roman"/>
        </w:rPr>
        <w:t>Zamawiający dopuszcza możliwość powierzenia przez Wykonawcę niektórych obowiązków  wynikających z niniejszej umowy podwykonawcom, o ile Wykonawca wskazał w ofercie ich zakres oraz podał nazwy/firmy podwykonawców. Za działania i zaniechania podwykonawców Wykonawca ponosi odpowiedzialność jak za własne działania bądź zaniechania.</w:t>
      </w:r>
    </w:p>
    <w:p w:rsidR="00E309AB" w:rsidRDefault="000F0929">
      <w:pPr>
        <w:spacing w:after="0" w:line="240" w:lineRule="auto"/>
        <w:jc w:val="center"/>
        <w:rPr>
          <w:rFonts w:ascii="Arial Narrow" w:hAnsi="Arial Narrow" w:cs="Times New Roman"/>
        </w:rPr>
      </w:pPr>
      <w:r>
        <w:rPr>
          <w:rFonts w:ascii="Arial Narrow" w:hAnsi="Arial Narrow" w:cs="Times New Roman"/>
        </w:rPr>
        <w:t>§4</w:t>
      </w:r>
    </w:p>
    <w:p w:rsidR="00E309AB" w:rsidRDefault="000F0929">
      <w:pPr>
        <w:pStyle w:val="Akapitzlist"/>
        <w:numPr>
          <w:ilvl w:val="0"/>
          <w:numId w:val="40"/>
        </w:numPr>
        <w:spacing w:line="240" w:lineRule="auto"/>
        <w:ind w:left="284" w:hanging="284"/>
        <w:jc w:val="both"/>
        <w:rPr>
          <w:rFonts w:ascii="Arial Narrow" w:hAnsi="Arial Narrow" w:cs="Times New Roman"/>
        </w:rPr>
      </w:pPr>
      <w:r>
        <w:rPr>
          <w:rFonts w:ascii="Arial Narrow" w:hAnsi="Arial Narrow" w:cs="Times New Roman"/>
        </w:rPr>
        <w:t>Łączna przewidywana wartość umowy zgodnie ze specyfikacją istotnych warunków zamówienia oraz według oferty z dnia ……. 2018r. wynosi………………………… złotych brutto, w tym podatek od towarów i usług VAT w kwocie …………………………….. . Wartość netto zawiera wszelkie koszty związane z realizacją przedmiotu umowy, w szczególności koszt robocizny, koszt dojazdu serwisantów, koszty zakupu, transportu oraz odprawy celnej użytych części zamiennych i podzespołów, a także koszty zwrotu i utylizacji części zużytych.</w:t>
      </w:r>
    </w:p>
    <w:p w:rsidR="00E309AB" w:rsidRDefault="000F0929">
      <w:pPr>
        <w:pStyle w:val="Akapitzlist"/>
        <w:numPr>
          <w:ilvl w:val="0"/>
          <w:numId w:val="40"/>
        </w:numPr>
        <w:spacing w:line="240" w:lineRule="auto"/>
        <w:ind w:left="284" w:hanging="284"/>
        <w:jc w:val="both"/>
        <w:rPr>
          <w:rFonts w:ascii="Arial Narrow" w:hAnsi="Arial Narrow" w:cs="Times New Roman"/>
        </w:rPr>
      </w:pPr>
      <w:r>
        <w:rPr>
          <w:rFonts w:ascii="Arial Narrow" w:hAnsi="Arial Narrow" w:cs="Times New Roman"/>
        </w:rPr>
        <w:t>Ostateczna wysokość należnego Wykonawcy wynagrodzenia zostanie ustalona w oparciu o stawki jednostkowe oraz ilości wykonanych usług w przyjętym okresie rozliczeniowym. Strony ustalają, że rozliczenia dokonywane będą za okresy miesięczne.</w:t>
      </w:r>
    </w:p>
    <w:p w:rsidR="00E309AB" w:rsidRDefault="000F0929">
      <w:pPr>
        <w:pStyle w:val="Akapitzlist"/>
        <w:numPr>
          <w:ilvl w:val="0"/>
          <w:numId w:val="40"/>
        </w:numPr>
        <w:spacing w:line="240" w:lineRule="auto"/>
        <w:ind w:left="284" w:hanging="284"/>
        <w:jc w:val="both"/>
        <w:rPr>
          <w:rFonts w:ascii="Arial Narrow" w:hAnsi="Arial Narrow" w:cs="Times New Roman"/>
        </w:rPr>
      </w:pPr>
      <w:r>
        <w:rPr>
          <w:rFonts w:ascii="Arial Narrow" w:hAnsi="Arial Narrow" w:cs="Times New Roman"/>
        </w:rPr>
        <w:t>Płatności dokonywane będą z dołu przelewem na rachunek Wykonawcy nr …………………………… prowadzony w ……………………….,   w terminie 60 dni od daty dostarczenia Zamawiającemu faktury. Zapłata następuje w dniu obciążenia rachunku bankowego Zamawiającego.</w:t>
      </w:r>
    </w:p>
    <w:p w:rsidR="00E309AB" w:rsidRDefault="000F0929">
      <w:pPr>
        <w:pStyle w:val="Akapitzlist"/>
        <w:numPr>
          <w:ilvl w:val="0"/>
          <w:numId w:val="40"/>
        </w:numPr>
        <w:spacing w:line="240" w:lineRule="auto"/>
        <w:ind w:left="284" w:hanging="284"/>
        <w:jc w:val="both"/>
        <w:rPr>
          <w:rFonts w:ascii="Arial Narrow" w:hAnsi="Arial Narrow" w:cs="Times New Roman"/>
        </w:rPr>
      </w:pPr>
      <w:r>
        <w:rPr>
          <w:rFonts w:ascii="Arial Narrow" w:hAnsi="Arial Narrow" w:cs="Times New Roman"/>
        </w:rPr>
        <w:t>W przypadku zwłoki Zamawiającego z zapłatą, Wykonawca przed skierowaniem sprawy do sądu wyznaczy Zamawiającemu dodatkowy 30 dniowy termin na uregulowanie płatności.</w:t>
      </w:r>
    </w:p>
    <w:p w:rsidR="00E309AB" w:rsidRDefault="000F0929">
      <w:pPr>
        <w:pStyle w:val="Akapitzlist"/>
        <w:numPr>
          <w:ilvl w:val="0"/>
          <w:numId w:val="40"/>
        </w:numPr>
        <w:spacing w:line="240" w:lineRule="auto"/>
        <w:ind w:left="284" w:hanging="284"/>
        <w:jc w:val="both"/>
        <w:rPr>
          <w:rFonts w:ascii="Arial Narrow" w:hAnsi="Arial Narrow" w:cs="Times New Roman"/>
        </w:rPr>
      </w:pPr>
      <w:r>
        <w:rPr>
          <w:rFonts w:ascii="Arial Narrow" w:hAnsi="Arial Narrow" w:cs="Times New Roman"/>
        </w:rPr>
        <w:t>Strony postanawiają, że do skutecznego przeniesienia wierzytelności wynikających z niniejszej umowy wymagana jest zgoda Zamawiającego.</w:t>
      </w:r>
    </w:p>
    <w:p w:rsidR="00E309AB" w:rsidRDefault="000F0929">
      <w:pPr>
        <w:pStyle w:val="Akapitzlist"/>
        <w:numPr>
          <w:ilvl w:val="0"/>
          <w:numId w:val="40"/>
        </w:numPr>
        <w:spacing w:line="240" w:lineRule="auto"/>
        <w:ind w:left="284" w:hanging="284"/>
        <w:jc w:val="both"/>
        <w:rPr>
          <w:rFonts w:ascii="Arial Narrow" w:hAnsi="Arial Narrow" w:cs="Times New Roman"/>
        </w:rPr>
      </w:pPr>
      <w:r>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E309AB" w:rsidRDefault="00E309AB">
      <w:pPr>
        <w:pStyle w:val="Akapitzlist"/>
        <w:spacing w:after="0" w:line="240" w:lineRule="auto"/>
        <w:ind w:left="284"/>
        <w:jc w:val="both"/>
        <w:rPr>
          <w:rFonts w:ascii="Arial Narrow" w:hAnsi="Arial Narrow" w:cs="Times New Roman"/>
        </w:rPr>
      </w:pPr>
    </w:p>
    <w:p w:rsidR="00E309AB" w:rsidRDefault="000F0929">
      <w:pPr>
        <w:spacing w:after="0" w:line="240" w:lineRule="auto"/>
        <w:jc w:val="center"/>
        <w:rPr>
          <w:rFonts w:ascii="Arial Narrow" w:hAnsi="Arial Narrow" w:cs="Times New Roman"/>
        </w:rPr>
      </w:pPr>
      <w:r>
        <w:rPr>
          <w:rFonts w:ascii="Arial Narrow" w:hAnsi="Arial Narrow" w:cs="Times New Roman"/>
        </w:rPr>
        <w:t>§5</w:t>
      </w:r>
    </w:p>
    <w:p w:rsidR="00E309AB" w:rsidRDefault="000F0929">
      <w:pPr>
        <w:pStyle w:val="Akapitzlist"/>
        <w:numPr>
          <w:ilvl w:val="0"/>
          <w:numId w:val="42"/>
        </w:numPr>
        <w:spacing w:line="240" w:lineRule="auto"/>
        <w:ind w:left="284" w:hanging="284"/>
        <w:jc w:val="both"/>
        <w:rPr>
          <w:rFonts w:ascii="Arial Narrow" w:hAnsi="Arial Narrow" w:cs="Times New Roman"/>
        </w:rPr>
      </w:pPr>
      <w:r>
        <w:rPr>
          <w:rFonts w:ascii="Arial Narrow" w:hAnsi="Arial Narrow" w:cs="Times New Roman"/>
        </w:rPr>
        <w:t>Wykonawca gwarantuje wykonanie usługi zgodnie z najlepszą wiedzą techniczną oraz zaleceniami producenta sprzętu i udziela Zamawiającemu …. miesięcznej gwarancji jakości na wykonane prace. Okres gwarancji rozpoczyna bieg od dnia podpisania protokołu odbioru usługi.</w:t>
      </w:r>
    </w:p>
    <w:p w:rsidR="00E309AB" w:rsidRDefault="000F0929">
      <w:pPr>
        <w:pStyle w:val="Akapitzlist"/>
        <w:numPr>
          <w:ilvl w:val="0"/>
          <w:numId w:val="42"/>
        </w:numPr>
        <w:spacing w:line="240" w:lineRule="auto"/>
        <w:ind w:left="284" w:hanging="284"/>
        <w:jc w:val="both"/>
        <w:rPr>
          <w:rFonts w:ascii="Arial Narrow" w:hAnsi="Arial Narrow" w:cs="Times New Roman"/>
        </w:rPr>
      </w:pPr>
      <w:r>
        <w:rPr>
          <w:rFonts w:ascii="Arial Narrow" w:hAnsi="Arial Narrow" w:cs="Times New Roman"/>
        </w:rPr>
        <w:t>Wykonawca oświadcza ponadto, że użyte w trakcie realizacji usług części zamienne lub podzespoły objęte są gwarancją producenta przez okres ……. miesięcy. Postanowienie ust. 1 zdanie drugie stosuje się.</w:t>
      </w:r>
    </w:p>
    <w:p w:rsidR="00E309AB" w:rsidRDefault="000F0929">
      <w:pPr>
        <w:pStyle w:val="Akapitzlist"/>
        <w:numPr>
          <w:ilvl w:val="0"/>
          <w:numId w:val="42"/>
        </w:numPr>
        <w:spacing w:line="240" w:lineRule="auto"/>
        <w:ind w:left="284" w:hanging="284"/>
        <w:jc w:val="both"/>
        <w:rPr>
          <w:rFonts w:ascii="Arial Narrow" w:hAnsi="Arial Narrow" w:cs="Times New Roman"/>
        </w:rPr>
      </w:pPr>
      <w:r>
        <w:rPr>
          <w:rFonts w:ascii="Arial Narrow" w:hAnsi="Arial Narrow" w:cs="Times New Roman"/>
        </w:rPr>
        <w:t>Warunki gwarancji określa załącznik nr 1 do umowy.</w:t>
      </w:r>
    </w:p>
    <w:p w:rsidR="00E309AB" w:rsidRDefault="000F0929">
      <w:pPr>
        <w:spacing w:after="0" w:line="240" w:lineRule="auto"/>
        <w:jc w:val="center"/>
        <w:rPr>
          <w:rFonts w:ascii="Arial Narrow" w:hAnsi="Arial Narrow" w:cs="Times New Roman"/>
        </w:rPr>
      </w:pPr>
      <w:r>
        <w:rPr>
          <w:rFonts w:ascii="Arial Narrow" w:hAnsi="Arial Narrow" w:cs="Times New Roman"/>
        </w:rPr>
        <w:t>§6</w:t>
      </w:r>
    </w:p>
    <w:p w:rsidR="00E309AB" w:rsidRDefault="000F0929">
      <w:pPr>
        <w:pStyle w:val="Akapitzlist"/>
        <w:numPr>
          <w:ilvl w:val="0"/>
          <w:numId w:val="44"/>
        </w:numPr>
        <w:spacing w:line="240" w:lineRule="auto"/>
        <w:ind w:left="284" w:hanging="284"/>
        <w:jc w:val="both"/>
        <w:rPr>
          <w:rFonts w:ascii="Arial Narrow" w:hAnsi="Arial Narrow" w:cs="Times New Roman"/>
        </w:rPr>
      </w:pPr>
      <w:r>
        <w:rPr>
          <w:rFonts w:ascii="Arial Narrow" w:hAnsi="Arial Narrow" w:cs="Times New Roman"/>
        </w:rPr>
        <w:t>Z tytułu niewykonania lub nienależytego wykonania umowy Wykonawca zobowiązuje się zapłacić Zamawiającemu kary umowne w wysokości:</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A/ 1800,00 zł, za każdą godzinę opóźnienia w usunięciu awarii krytycznej ponad maksymalny próg wskazany w §2 ust 3 Umowy.</w:t>
      </w:r>
    </w:p>
    <w:p w:rsidR="00E309AB" w:rsidRDefault="000F0929">
      <w:pPr>
        <w:pStyle w:val="Akapitzlist"/>
        <w:spacing w:after="0" w:line="240" w:lineRule="auto"/>
        <w:ind w:left="284"/>
        <w:jc w:val="both"/>
        <w:rPr>
          <w:rFonts w:ascii="Arial Narrow" w:hAnsi="Arial Narrow" w:cs="Times New Roman"/>
        </w:rPr>
      </w:pPr>
      <w:r>
        <w:rPr>
          <w:rFonts w:ascii="Arial Narrow" w:hAnsi="Arial Narrow" w:cs="Times New Roman"/>
        </w:rPr>
        <w:t>B/ 500,00 zł, za każdą godzinę opóźnienia w usunięciu awarii innej niż krytyczna;</w:t>
      </w:r>
    </w:p>
    <w:p w:rsidR="00E309AB" w:rsidRDefault="000F0929">
      <w:pPr>
        <w:spacing w:after="0" w:line="240" w:lineRule="auto"/>
        <w:ind w:left="284"/>
        <w:rPr>
          <w:rFonts w:ascii="Arial Narrow" w:eastAsia="Times New Roman" w:hAnsi="Arial Narrow" w:cs="Arial"/>
          <w:lang w:eastAsia="pl-PL"/>
        </w:rPr>
      </w:pPr>
      <w:r>
        <w:rPr>
          <w:rFonts w:ascii="Arial Narrow" w:eastAsia="Times New Roman" w:hAnsi="Arial Narrow" w:cs="Arial"/>
          <w:lang w:eastAsia="pl-PL"/>
        </w:rPr>
        <w:t xml:space="preserve">C/zwłoki w wykonaniu przedmiotu umowy w zakresie …………… – 2000,00 zł, za każdy dzień zwłoki, licząc od terminu określonego w § 2 umowy. </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D/ 5 % ustalonej całkowitej wartości netto umowy, w sytuacji gdy Zamawiający odstąpi od umowy z przyczyn zależnych od Wykonawcy;</w:t>
      </w:r>
    </w:p>
    <w:p w:rsidR="00E309AB" w:rsidRDefault="000F0929">
      <w:pPr>
        <w:pStyle w:val="Akapitzlist"/>
        <w:numPr>
          <w:ilvl w:val="0"/>
          <w:numId w:val="44"/>
        </w:numPr>
        <w:spacing w:line="240" w:lineRule="auto"/>
        <w:ind w:left="284" w:hanging="284"/>
        <w:jc w:val="both"/>
        <w:rPr>
          <w:rFonts w:ascii="Arial Narrow" w:hAnsi="Arial Narrow" w:cs="Times New Roman"/>
        </w:rPr>
      </w:pPr>
      <w:r>
        <w:rPr>
          <w:rFonts w:ascii="Arial Narrow" w:hAnsi="Arial Narrow" w:cs="Times New Roman"/>
        </w:rPr>
        <w:lastRenderedPageBreak/>
        <w:t>Zamawiający zastrzega sobie prawo do dochodzenia na zasadach ogólnych odszkodowania uzupełniającego przewyższającego zastrzeżone kary umowne.</w:t>
      </w:r>
    </w:p>
    <w:p w:rsidR="00E309AB" w:rsidRDefault="00E309AB">
      <w:pPr>
        <w:pStyle w:val="Akapitzlist"/>
        <w:spacing w:after="0" w:line="240" w:lineRule="auto"/>
        <w:ind w:left="284"/>
        <w:jc w:val="both"/>
        <w:rPr>
          <w:rFonts w:ascii="Arial Narrow" w:hAnsi="Arial Narrow" w:cs="Times New Roman"/>
        </w:rPr>
      </w:pPr>
    </w:p>
    <w:p w:rsidR="00E309AB" w:rsidRDefault="000F0929">
      <w:pPr>
        <w:spacing w:after="0" w:line="240" w:lineRule="auto"/>
        <w:jc w:val="center"/>
        <w:rPr>
          <w:rFonts w:ascii="Arial Narrow" w:hAnsi="Arial Narrow" w:cs="Times New Roman"/>
        </w:rPr>
      </w:pPr>
      <w:r>
        <w:rPr>
          <w:rFonts w:ascii="Arial Narrow" w:hAnsi="Arial Narrow" w:cs="Times New Roman"/>
        </w:rPr>
        <w:t>§7</w:t>
      </w:r>
    </w:p>
    <w:p w:rsidR="00E309AB" w:rsidRDefault="000F0929">
      <w:pPr>
        <w:spacing w:after="0" w:line="240" w:lineRule="auto"/>
        <w:jc w:val="both"/>
        <w:rPr>
          <w:rFonts w:ascii="Arial Narrow" w:hAnsi="Arial Narrow" w:cs="Times New Roman"/>
        </w:rPr>
      </w:pPr>
      <w:r>
        <w:rPr>
          <w:rFonts w:ascii="Arial Narrow" w:hAnsi="Arial Narrow" w:cs="Times New Roman"/>
        </w:rPr>
        <w:t>W sprawach nieuregulowanych mają zastosowanie przepisy ustawy z dnia 23 kwietnia 1964 roku – Kodeks  Cywilny (t.j. Dz.U. 2018r., poz. 1025, ze zm.) oraz ustawy z dnia 29 stycznia 2004 roku – Prawo zamówień publicznych (t.j. Dz.U. 2017r., poz. 1579, z późn. zm.).</w:t>
      </w:r>
    </w:p>
    <w:p w:rsidR="00E309AB" w:rsidRDefault="00E309AB">
      <w:pPr>
        <w:spacing w:after="0" w:line="240" w:lineRule="auto"/>
        <w:rPr>
          <w:rFonts w:ascii="Arial Narrow" w:hAnsi="Arial Narrow" w:cs="Times New Roman"/>
        </w:rPr>
      </w:pPr>
    </w:p>
    <w:p w:rsidR="00E309AB" w:rsidRDefault="000F0929">
      <w:pPr>
        <w:spacing w:after="0" w:line="240" w:lineRule="auto"/>
        <w:jc w:val="center"/>
        <w:rPr>
          <w:rFonts w:ascii="Arial Narrow" w:hAnsi="Arial Narrow" w:cs="Times New Roman"/>
        </w:rPr>
      </w:pPr>
      <w:r>
        <w:rPr>
          <w:rFonts w:ascii="Arial Narrow" w:hAnsi="Arial Narrow" w:cs="Times New Roman"/>
        </w:rPr>
        <w:t>§8</w:t>
      </w:r>
    </w:p>
    <w:p w:rsidR="00E309AB" w:rsidRDefault="000F0929">
      <w:pPr>
        <w:pStyle w:val="Akapitzlist"/>
        <w:numPr>
          <w:ilvl w:val="0"/>
          <w:numId w:val="43"/>
        </w:numPr>
        <w:spacing w:after="0" w:line="240" w:lineRule="auto"/>
        <w:ind w:left="284" w:hanging="284"/>
        <w:jc w:val="both"/>
        <w:rPr>
          <w:rFonts w:ascii="Arial" w:hAnsi="Arial" w:cs="Arial"/>
          <w:szCs w:val="24"/>
        </w:rPr>
      </w:pPr>
      <w:r>
        <w:rPr>
          <w:rFonts w:ascii="Arial Narrow" w:hAnsi="Arial Narrow" w:cs="Times New Roman"/>
        </w:rPr>
        <w:t xml:space="preserve">Wykonawca zobowiązuje się do nieudostępniania podmiotom trzecim informacji poufnych uzyskanych od Zamawiającego w związku z realizacją lub przy okazji wykonywania niniejszej umowy, w szczególności dotyczących danych handlowych, finansowych, technicznych  i innych niezależnie od rodzaju nośnika na którym zostały przekazane, </w:t>
      </w:r>
      <w:r>
        <w:rPr>
          <w:rFonts w:ascii="Arial Narrow" w:hAnsi="Arial Narrow" w:cs="Arial"/>
          <w:szCs w:val="24"/>
        </w:rPr>
        <w:t>które nie są znane lub nie powinny być znane publicznie i podlegają ochronie na podstawie przepisów szczególnych.</w:t>
      </w:r>
      <w:r>
        <w:rPr>
          <w:rFonts w:ascii="Arial" w:hAnsi="Arial" w:cs="Arial"/>
          <w:szCs w:val="24"/>
        </w:rPr>
        <w:t xml:space="preserve">. </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Times New Roman"/>
        </w:rPr>
        <w:t>Informacje wskazane powyżej będą wykorzystywane wyłącznie na potrzeby realizacji niniejszej umowy i nie będą rozpowszechniane, rozprowadzane i ujawniane osobom trzecim bez pisemnej zgody Zamawiającego. Zakaz obowiązuje również po rozwiązaniu lub wygaśnięciu niniejszej umowy.</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Times New Roman"/>
        </w:rPr>
        <w:t>Zakaz, o którym mowa powyżej nie dotyczy sytuacji określonych bezwzględnie obowiązującymi przepisami. W takim przypadku strona wezwana do udostępnienia informacji zobowiązana jest niezwłocznie powiadomić o tej okoliczności drugą stronę.</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Times New Roman"/>
        </w:rPr>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Times New Roman"/>
        </w:rPr>
        <w:t>Zamawiający oświadcza, że jest administratorem powyższych danych osobowych, w szczególności jest uprawniony do ich udostępniania.</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Times New Roman"/>
        </w:rPr>
        <w:t>Wykonawca zastosuje odpowiednie środki techniczne i organizacyjne zapewniające ochronę przetwarzanych danych, w szczególności zabezpieczy je przed udostępnieniem osobom nieupoważnionym lub przetwarzaniem z naruszeniem ustawy o ochronie danych osobowych, a także zmianą, utratą, uszkodzeniem lub zniszczeniem.</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Arial"/>
          <w:szCs w:val="24"/>
        </w:rPr>
        <w:t>Wykonawca nie będzie sporządzać kopii informacji poufnych Zamawiającemu, z wyjątkiem kopii niezbędnych do realizacji przedmiotu Umowy. Wszelkie wykonane kopie będą określone jako należące do Zamawiającego,</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Arial"/>
          <w:szCs w:val="24"/>
        </w:rPr>
        <w:t>Wykonawca nie będzie podejmował czynności mających na celu uzyskanie informacji poufnych Zamawiającego, innych aniżeli udostępnione przez Zamawiającego, w celu realizacji przedmiotu Umowy,</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Arial"/>
          <w:szCs w:val="24"/>
        </w:rPr>
        <w:t xml:space="preserve">Wykonawca może ujawnić informacje poufne Zamawiającego osobie trzeciej wyłącznie po uzyskaniu uprzedniej zgody Zamawiającego, wyrażonej na piśmie, </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Arial"/>
          <w:szCs w:val="24"/>
        </w:rPr>
        <w:t>Wykonawca, po wykonaniu przedmiotu Umowy, zobowiązany jest do zwrotu wszystkich informacji poufnych Zamawiającemu, w tym sporządzonych kopii informacji poufnych Zamawiającego,</w:t>
      </w:r>
    </w:p>
    <w:p w:rsidR="00E309AB" w:rsidRDefault="000F0929">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Arial"/>
          <w:szCs w:val="24"/>
        </w:rPr>
        <w:t>Niezależnie od obowiązku wskazanego w ust. 1, osoby realizujące umowę w imieniu Wykonawcy, przed przystąpieniem do wykonywania usług składają oświadczenie o zachowaniu poufności.</w:t>
      </w:r>
    </w:p>
    <w:p w:rsidR="00E309AB" w:rsidRDefault="00E309AB">
      <w:pPr>
        <w:pStyle w:val="Akapitzlist"/>
        <w:spacing w:after="0" w:line="240" w:lineRule="auto"/>
        <w:ind w:left="284"/>
        <w:jc w:val="both"/>
        <w:rPr>
          <w:rFonts w:ascii="Arial Narrow" w:hAnsi="Arial Narrow" w:cs="Times New Roman"/>
        </w:rPr>
      </w:pPr>
    </w:p>
    <w:p w:rsidR="00E309AB" w:rsidRDefault="000F0929">
      <w:pPr>
        <w:spacing w:after="0" w:line="240" w:lineRule="auto"/>
        <w:jc w:val="center"/>
        <w:rPr>
          <w:rFonts w:ascii="Arial Narrow" w:hAnsi="Arial Narrow" w:cs="Times New Roman"/>
        </w:rPr>
      </w:pPr>
      <w:r>
        <w:rPr>
          <w:rFonts w:ascii="Arial Narrow" w:hAnsi="Arial Narrow" w:cs="Times New Roman"/>
        </w:rPr>
        <w:t>§9</w:t>
      </w:r>
    </w:p>
    <w:p w:rsidR="00E309AB" w:rsidRDefault="000F0929">
      <w:pPr>
        <w:pStyle w:val="Akapitzlist"/>
        <w:numPr>
          <w:ilvl w:val="0"/>
          <w:numId w:val="45"/>
        </w:numPr>
        <w:spacing w:after="0" w:line="240" w:lineRule="auto"/>
        <w:ind w:left="284" w:hanging="284"/>
        <w:jc w:val="both"/>
        <w:rPr>
          <w:rFonts w:ascii="Arial Narrow" w:hAnsi="Arial Narrow" w:cs="Times New Roman"/>
        </w:rPr>
      </w:pPr>
      <w:r>
        <w:rPr>
          <w:rFonts w:ascii="Arial Narrow" w:hAnsi="Arial Narrow" w:cs="Times New Roman"/>
        </w:rPr>
        <w:t>Strony przewidują możliwość wprowadzenia zmian w treści umowy dotyczących:</w:t>
      </w:r>
    </w:p>
    <w:p w:rsidR="00E309AB" w:rsidRDefault="000F0929">
      <w:pPr>
        <w:pStyle w:val="Akapitzlist"/>
        <w:numPr>
          <w:ilvl w:val="0"/>
          <w:numId w:val="46"/>
        </w:numPr>
        <w:spacing w:after="0" w:line="240" w:lineRule="auto"/>
        <w:ind w:left="567" w:hanging="283"/>
        <w:jc w:val="both"/>
        <w:rPr>
          <w:rFonts w:ascii="Arial Narrow" w:hAnsi="Arial Narrow" w:cs="Times New Roman"/>
        </w:rPr>
      </w:pPr>
      <w:r>
        <w:rPr>
          <w:rFonts w:ascii="Arial Narrow" w:hAnsi="Arial Narrow" w:cs="Times New Roman"/>
        </w:rPr>
        <w:t>wynagrodzenia, w przypadku:</w:t>
      </w:r>
    </w:p>
    <w:p w:rsidR="00E309AB" w:rsidRDefault="000F0929">
      <w:pPr>
        <w:pStyle w:val="Akapitzlist"/>
        <w:numPr>
          <w:ilvl w:val="0"/>
          <w:numId w:val="47"/>
        </w:numPr>
        <w:spacing w:after="0" w:line="240" w:lineRule="auto"/>
        <w:ind w:left="851" w:hanging="284"/>
        <w:jc w:val="both"/>
        <w:rPr>
          <w:rFonts w:ascii="Arial Narrow" w:hAnsi="Arial Narrow" w:cs="Times New Roman"/>
        </w:rPr>
      </w:pPr>
      <w:r>
        <w:rPr>
          <w:rFonts w:ascii="Arial Narrow" w:hAnsi="Arial Narrow" w:cs="Times New Roman"/>
        </w:rPr>
        <w:t>zmiany obowiązującej stawki podatku od towarów i usług VAT;</w:t>
      </w:r>
    </w:p>
    <w:p w:rsidR="00E309AB" w:rsidRDefault="000F0929">
      <w:pPr>
        <w:pStyle w:val="Akapitzlist"/>
        <w:numPr>
          <w:ilvl w:val="0"/>
          <w:numId w:val="47"/>
        </w:numPr>
        <w:spacing w:after="0" w:line="240" w:lineRule="auto"/>
        <w:ind w:left="851" w:hanging="284"/>
        <w:jc w:val="both"/>
        <w:rPr>
          <w:rFonts w:ascii="Arial Narrow" w:hAnsi="Arial Narrow" w:cs="Times New Roman"/>
        </w:rPr>
      </w:pPr>
      <w:r>
        <w:rPr>
          <w:rFonts w:ascii="Arial Narrow" w:hAnsi="Arial Narrow" w:cs="Times New Roman"/>
        </w:rPr>
        <w:t>zmiany wysokości minimalnego wynagrodzenia, ustalanego na podstawie przepisów ustawy z dnia 10 października 2002 roku o minimalnym wynagrodzeniu za pracę (t.j. Dz.U. 2017, poz. 847 ze zm.);</w:t>
      </w:r>
    </w:p>
    <w:p w:rsidR="00E309AB" w:rsidRDefault="000F0929">
      <w:pPr>
        <w:pStyle w:val="Akapitzlist"/>
        <w:numPr>
          <w:ilvl w:val="0"/>
          <w:numId w:val="47"/>
        </w:numPr>
        <w:spacing w:after="0" w:line="240" w:lineRule="auto"/>
        <w:ind w:left="851" w:hanging="284"/>
        <w:jc w:val="both"/>
        <w:rPr>
          <w:rFonts w:ascii="Arial Narrow" w:hAnsi="Arial Narrow" w:cs="Times New Roman"/>
        </w:rPr>
      </w:pPr>
      <w:r>
        <w:rPr>
          <w:rFonts w:ascii="Arial Narrow" w:hAnsi="Arial Narrow" w:cs="Times New Roman"/>
        </w:rPr>
        <w:t>zmiany zasad podlegania ubezpieczeniu społecznemu lub ubezpieczeniu zdrowotnemu lub zmianie uległa wysokość składek na ubezpieczenie społeczne lub ubezpieczenie zdrowotne;</w:t>
      </w:r>
    </w:p>
    <w:p w:rsidR="00E309AB" w:rsidRDefault="000F0929">
      <w:pPr>
        <w:pStyle w:val="Akapitzlist"/>
        <w:numPr>
          <w:ilvl w:val="0"/>
          <w:numId w:val="47"/>
        </w:numPr>
        <w:spacing w:after="0" w:line="240" w:lineRule="auto"/>
        <w:ind w:left="851" w:hanging="284"/>
        <w:jc w:val="both"/>
        <w:rPr>
          <w:rFonts w:ascii="Arial Narrow" w:hAnsi="Arial Narrow" w:cs="Times New Roman"/>
        </w:rPr>
      </w:pPr>
      <w:r>
        <w:rPr>
          <w:rFonts w:ascii="Arial Narrow" w:hAnsi="Arial Narrow" w:cs="Times New Roman"/>
        </w:rPr>
        <w:t>zmiany przepisów celno-podatkowych;</w:t>
      </w:r>
    </w:p>
    <w:p w:rsidR="00E309AB" w:rsidRDefault="000F0929">
      <w:pPr>
        <w:pStyle w:val="Akapitzlist"/>
        <w:numPr>
          <w:ilvl w:val="0"/>
          <w:numId w:val="47"/>
        </w:numPr>
        <w:spacing w:after="0" w:line="240" w:lineRule="auto"/>
        <w:ind w:left="851" w:hanging="284"/>
        <w:jc w:val="both"/>
        <w:rPr>
          <w:rFonts w:ascii="Arial Narrow" w:hAnsi="Arial Narrow" w:cs="Times New Roman"/>
        </w:rPr>
      </w:pPr>
      <w:r>
        <w:rPr>
          <w:rFonts w:ascii="Arial Narrow" w:hAnsi="Arial Narrow" w:cs="Times New Roman"/>
        </w:rPr>
        <w:t>zmiany średniego kursu euro, powyżej/poniżej 5 % w stosunku do kursu ogłoszonego przez NBP w dniu zawarcia umowy.</w:t>
      </w:r>
    </w:p>
    <w:p w:rsidR="00E309AB" w:rsidRDefault="000F0929">
      <w:pPr>
        <w:pStyle w:val="Akapitzlist"/>
        <w:numPr>
          <w:ilvl w:val="0"/>
          <w:numId w:val="46"/>
        </w:numPr>
        <w:spacing w:after="0" w:line="240" w:lineRule="auto"/>
        <w:ind w:left="567" w:hanging="283"/>
        <w:jc w:val="both"/>
        <w:rPr>
          <w:rFonts w:ascii="Arial Narrow" w:hAnsi="Arial Narrow" w:cs="Times New Roman"/>
        </w:rPr>
      </w:pPr>
      <w:r>
        <w:rPr>
          <w:rFonts w:ascii="Arial Narrow" w:hAnsi="Arial Narrow" w:cs="Times New Roman"/>
        </w:rPr>
        <w:lastRenderedPageBreak/>
        <w:t xml:space="preserve">przedmiotu umowy – w przypadku zwiększenia lub zmniejszenia zakresu usług serwisowych spowodowanych wycofaniem przez Zamawiającego zasobów sprzętowych z eksploatacji, zmianą użytkowanych aplikacji,  rozbudową sprzętową lub aplikacyjną infrastruktury serwerowej, wprowadzenie dodatkowych funkcjonalności; </w:t>
      </w:r>
    </w:p>
    <w:p w:rsidR="00E309AB" w:rsidRDefault="000F0929">
      <w:pPr>
        <w:pStyle w:val="Akapitzlist"/>
        <w:numPr>
          <w:ilvl w:val="0"/>
          <w:numId w:val="45"/>
        </w:numPr>
        <w:spacing w:after="0" w:line="240" w:lineRule="auto"/>
        <w:ind w:left="284" w:hanging="284"/>
        <w:jc w:val="both"/>
        <w:rPr>
          <w:rFonts w:ascii="Arial Narrow" w:hAnsi="Arial Narrow" w:cs="Times New Roman"/>
        </w:rPr>
      </w:pPr>
      <w:r>
        <w:rPr>
          <w:rFonts w:ascii="Arial Narrow" w:hAnsi="Arial Narrow" w:cs="Times New Roman"/>
        </w:rPr>
        <w:t>Zmiany o których mowa w ust. 1 pkt. 1 dokonywane będą według następujących zasadach:</w:t>
      </w:r>
    </w:p>
    <w:p w:rsidR="00E309AB" w:rsidRDefault="000F0929">
      <w:pPr>
        <w:pStyle w:val="Akapitzlist"/>
        <w:numPr>
          <w:ilvl w:val="0"/>
          <w:numId w:val="48"/>
        </w:numPr>
        <w:spacing w:after="0" w:line="240" w:lineRule="auto"/>
        <w:ind w:left="567" w:hanging="283"/>
        <w:jc w:val="both"/>
        <w:rPr>
          <w:rFonts w:ascii="Arial Narrow" w:hAnsi="Arial Narrow" w:cs="Times New Roman"/>
        </w:rPr>
      </w:pPr>
      <w:r>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E309AB" w:rsidRDefault="000F0929">
      <w:pPr>
        <w:pStyle w:val="Akapitzlist"/>
        <w:numPr>
          <w:ilvl w:val="0"/>
          <w:numId w:val="48"/>
        </w:numPr>
        <w:spacing w:after="0" w:line="240" w:lineRule="auto"/>
        <w:ind w:left="567" w:hanging="283"/>
        <w:jc w:val="both"/>
        <w:rPr>
          <w:rFonts w:ascii="Arial Narrow" w:hAnsi="Arial Narrow" w:cs="Times New Roman"/>
        </w:rPr>
      </w:pPr>
      <w:r>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E309AB" w:rsidRDefault="000F0929">
      <w:pPr>
        <w:pStyle w:val="Akapitzlist"/>
        <w:numPr>
          <w:ilvl w:val="0"/>
          <w:numId w:val="48"/>
        </w:numPr>
        <w:spacing w:after="0" w:line="240" w:lineRule="auto"/>
        <w:ind w:left="567" w:hanging="283"/>
        <w:jc w:val="both"/>
        <w:rPr>
          <w:rFonts w:ascii="Arial Narrow" w:hAnsi="Arial Narrow" w:cs="Times New Roman"/>
        </w:rPr>
      </w:pPr>
      <w:r>
        <w:rPr>
          <w:rFonts w:ascii="Arial Narrow" w:hAnsi="Arial Narrow" w:cs="Times New Roman"/>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E309AB" w:rsidRDefault="000F0929">
      <w:pPr>
        <w:pStyle w:val="Akapitzlist"/>
        <w:numPr>
          <w:ilvl w:val="0"/>
          <w:numId w:val="48"/>
        </w:numPr>
        <w:spacing w:after="0" w:line="240" w:lineRule="auto"/>
        <w:ind w:left="567" w:hanging="283"/>
        <w:jc w:val="both"/>
        <w:rPr>
          <w:rFonts w:ascii="Arial Narrow" w:hAnsi="Arial Narrow" w:cs="Times New Roman"/>
        </w:rPr>
      </w:pPr>
      <w:r>
        <w:rPr>
          <w:rFonts w:ascii="Arial Narrow" w:hAnsi="Arial Narrow" w:cs="Times New Roman"/>
        </w:rPr>
        <w:t>w przypadku zmiany, o której mowa w ust. 1 pkt 1lit. c,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E309AB" w:rsidRDefault="000F0929">
      <w:pPr>
        <w:pStyle w:val="Akapitzlist"/>
        <w:numPr>
          <w:ilvl w:val="0"/>
          <w:numId w:val="48"/>
        </w:numPr>
        <w:spacing w:after="0" w:line="240" w:lineRule="auto"/>
        <w:ind w:left="567" w:hanging="283"/>
        <w:jc w:val="both"/>
        <w:rPr>
          <w:rFonts w:ascii="Arial Narrow" w:hAnsi="Arial Narrow" w:cs="Times New Roman"/>
        </w:rPr>
      </w:pPr>
      <w:r>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E309AB" w:rsidRDefault="000F0929">
      <w:pPr>
        <w:pStyle w:val="Akapitzlist"/>
        <w:numPr>
          <w:ilvl w:val="0"/>
          <w:numId w:val="49"/>
        </w:numPr>
        <w:spacing w:after="0" w:line="240" w:lineRule="auto"/>
        <w:ind w:left="851" w:hanging="284"/>
        <w:jc w:val="both"/>
        <w:rPr>
          <w:rFonts w:ascii="Arial Narrow" w:hAnsi="Arial Narrow" w:cs="Times New Roman"/>
        </w:rPr>
      </w:pPr>
      <w:r>
        <w:rPr>
          <w:rFonts w:ascii="Arial Narrow" w:hAnsi="Arial Narrow" w:cs="Times New Roman"/>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E309AB" w:rsidRDefault="000F0929">
      <w:pPr>
        <w:pStyle w:val="Akapitzlist"/>
        <w:numPr>
          <w:ilvl w:val="0"/>
          <w:numId w:val="49"/>
        </w:numPr>
        <w:spacing w:after="0" w:line="240" w:lineRule="auto"/>
        <w:ind w:left="851" w:hanging="284"/>
        <w:jc w:val="both"/>
        <w:rPr>
          <w:rFonts w:ascii="Arial Narrow" w:hAnsi="Arial Narrow" w:cs="Times New Roman"/>
        </w:rPr>
      </w:pPr>
      <w:r>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E309AB" w:rsidRDefault="000F0929">
      <w:pPr>
        <w:pStyle w:val="Akapitzlist"/>
        <w:numPr>
          <w:ilvl w:val="0"/>
          <w:numId w:val="49"/>
        </w:numPr>
        <w:spacing w:after="0" w:line="240" w:lineRule="auto"/>
        <w:ind w:left="851" w:hanging="284"/>
        <w:jc w:val="both"/>
        <w:rPr>
          <w:rFonts w:ascii="Arial Narrow" w:hAnsi="Arial Narrow" w:cs="Times New Roman"/>
        </w:rPr>
      </w:pPr>
      <w:r>
        <w:rPr>
          <w:rFonts w:ascii="Arial Narrow" w:hAnsi="Arial Narrow" w:cs="Times New Roman"/>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E309AB" w:rsidRDefault="000F0929">
      <w:pPr>
        <w:pStyle w:val="Akapitzlist"/>
        <w:numPr>
          <w:ilvl w:val="0"/>
          <w:numId w:val="48"/>
        </w:numPr>
        <w:spacing w:after="0" w:line="240" w:lineRule="auto"/>
        <w:ind w:left="567" w:hanging="283"/>
        <w:jc w:val="both"/>
        <w:rPr>
          <w:rFonts w:ascii="Arial Narrow" w:hAnsi="Arial Narrow" w:cs="Times New Roman"/>
        </w:rPr>
      </w:pPr>
      <w:r>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E309AB" w:rsidRDefault="000F0929">
      <w:pPr>
        <w:pStyle w:val="Akapitzlist"/>
        <w:numPr>
          <w:ilvl w:val="0"/>
          <w:numId w:val="45"/>
        </w:numPr>
        <w:spacing w:after="0" w:line="240" w:lineRule="auto"/>
        <w:ind w:left="284" w:hanging="284"/>
        <w:jc w:val="both"/>
        <w:rPr>
          <w:rFonts w:ascii="Arial Narrow" w:hAnsi="Arial Narrow" w:cs="Times New Roman"/>
        </w:rPr>
      </w:pPr>
      <w:r>
        <w:rPr>
          <w:rFonts w:ascii="Arial Narrow" w:hAnsi="Arial Narrow" w:cs="Times New Roman"/>
        </w:rPr>
        <w:t xml:space="preserve">Strona zainteresowana wprowadzeniem zmiany składa stosowny wniosek o dokonanie zmiany umowy z zachowaniem formy pisemnej,  wraz z uzasadnieniem okoliczności stanowiących podstawę zmiany umowy.  </w:t>
      </w:r>
    </w:p>
    <w:p w:rsidR="00E309AB" w:rsidRDefault="000F0929">
      <w:pPr>
        <w:pStyle w:val="Akapitzlist"/>
        <w:numPr>
          <w:ilvl w:val="0"/>
          <w:numId w:val="45"/>
        </w:numPr>
        <w:spacing w:after="0" w:line="240" w:lineRule="auto"/>
        <w:ind w:left="284" w:hanging="284"/>
        <w:jc w:val="both"/>
        <w:rPr>
          <w:rFonts w:ascii="Arial Narrow" w:hAnsi="Arial Narrow" w:cs="Times New Roman"/>
        </w:rPr>
      </w:pPr>
      <w:r>
        <w:rPr>
          <w:rFonts w:ascii="Arial Narrow" w:hAnsi="Arial Narrow" w:cs="Times New Roman"/>
        </w:rPr>
        <w:t>W każdym z powyższych przypadków zmiana umowy wymaga zgody obu stron, wyrażonej na piśmie pod rygorem nieważności.</w:t>
      </w:r>
    </w:p>
    <w:p w:rsidR="00E309AB" w:rsidRDefault="000F0929">
      <w:pPr>
        <w:pStyle w:val="Akapitzlist"/>
        <w:numPr>
          <w:ilvl w:val="0"/>
          <w:numId w:val="45"/>
        </w:numPr>
        <w:spacing w:after="0" w:line="240" w:lineRule="auto"/>
        <w:ind w:left="284" w:hanging="284"/>
        <w:jc w:val="both"/>
        <w:rPr>
          <w:rFonts w:ascii="Arial Narrow" w:hAnsi="Arial Narrow" w:cs="Times New Roman"/>
        </w:rPr>
      </w:pPr>
      <w:r>
        <w:rPr>
          <w:rFonts w:ascii="Arial Narrow" w:hAnsi="Arial Narrow" w:cs="Times New Roman"/>
        </w:rPr>
        <w:lastRenderedPageBreak/>
        <w:t>Wszelkie zmiany w treści umowy wymagają zachowania formy pisemnej pod rygorem nieważności.</w:t>
      </w:r>
    </w:p>
    <w:p w:rsidR="00E309AB" w:rsidRDefault="000F0929">
      <w:pPr>
        <w:pStyle w:val="Akapitzlist"/>
        <w:numPr>
          <w:ilvl w:val="0"/>
          <w:numId w:val="45"/>
        </w:numPr>
        <w:spacing w:line="240" w:lineRule="auto"/>
        <w:ind w:left="284" w:hanging="284"/>
        <w:jc w:val="both"/>
        <w:rPr>
          <w:rFonts w:ascii="Arial Narrow" w:hAnsi="Arial Narrow" w:cs="Times New Roman"/>
        </w:rPr>
      </w:pPr>
      <w:r>
        <w:rPr>
          <w:rFonts w:ascii="Arial Narrow" w:hAnsi="Arial Narrow" w:cs="Times New Roman"/>
        </w:rPr>
        <w:t xml:space="preserve">Zamawiający może odstąpić od umowy na podstawie art. 145 ustawy. </w:t>
      </w:r>
    </w:p>
    <w:p w:rsidR="00E309AB" w:rsidRDefault="000F0929">
      <w:pPr>
        <w:spacing w:after="0" w:line="240" w:lineRule="auto"/>
        <w:jc w:val="center"/>
        <w:rPr>
          <w:rFonts w:ascii="Arial Narrow" w:hAnsi="Arial Narrow" w:cs="Times New Roman"/>
        </w:rPr>
      </w:pPr>
      <w:r>
        <w:rPr>
          <w:rFonts w:ascii="Arial Narrow" w:hAnsi="Arial Narrow" w:cs="Times New Roman"/>
        </w:rPr>
        <w:t>§10</w:t>
      </w:r>
    </w:p>
    <w:p w:rsidR="00E309AB" w:rsidRDefault="000F0929">
      <w:pPr>
        <w:pStyle w:val="Akapitzlist"/>
        <w:numPr>
          <w:ilvl w:val="0"/>
          <w:numId w:val="41"/>
        </w:numPr>
        <w:spacing w:line="240" w:lineRule="auto"/>
        <w:ind w:left="284" w:hanging="284"/>
        <w:jc w:val="both"/>
        <w:rPr>
          <w:rFonts w:ascii="Arial Narrow" w:hAnsi="Arial Narrow" w:cs="Times New Roman"/>
        </w:rPr>
      </w:pPr>
      <w:r>
        <w:rPr>
          <w:rFonts w:ascii="Arial Narrow" w:hAnsi="Arial Narrow" w:cs="Times New Roman"/>
        </w:rPr>
        <w:t xml:space="preserve">Umowa zawarta zostaje na okres 48 miesięcy od daty jej zawarcia, tj. od dnia ……………………….. do dnia………………………. . </w:t>
      </w:r>
    </w:p>
    <w:p w:rsidR="00E309AB" w:rsidRDefault="000F0929">
      <w:pPr>
        <w:pStyle w:val="Akapitzlist"/>
        <w:numPr>
          <w:ilvl w:val="0"/>
          <w:numId w:val="41"/>
        </w:numPr>
        <w:spacing w:line="240" w:lineRule="auto"/>
        <w:ind w:left="284" w:hanging="284"/>
        <w:jc w:val="both"/>
        <w:rPr>
          <w:rFonts w:ascii="Arial Narrow" w:hAnsi="Arial Narrow" w:cs="Times New Roman"/>
        </w:rPr>
      </w:pPr>
      <w:r>
        <w:rPr>
          <w:rFonts w:ascii="Arial Narrow" w:hAnsi="Arial Narrow" w:cs="Times New Roman"/>
        </w:rPr>
        <w:t>Każda ze Stron może żądać rozwiązania umowy za porozumieniem.</w:t>
      </w:r>
    </w:p>
    <w:p w:rsidR="00E309AB" w:rsidRDefault="000F0929">
      <w:pPr>
        <w:pStyle w:val="Akapitzlist"/>
        <w:numPr>
          <w:ilvl w:val="0"/>
          <w:numId w:val="41"/>
        </w:numPr>
        <w:spacing w:line="240" w:lineRule="auto"/>
        <w:ind w:left="284" w:hanging="284"/>
        <w:jc w:val="both"/>
        <w:rPr>
          <w:rFonts w:ascii="Arial Narrow" w:hAnsi="Arial Narrow" w:cs="Times New Roman"/>
        </w:rPr>
      </w:pPr>
      <w:r>
        <w:rPr>
          <w:rFonts w:ascii="Arial Narrow" w:hAnsi="Arial Narrow" w:cs="Times New Roman"/>
        </w:rPr>
        <w:t>Zamawiający zastrzega sobie prawo do odstąpienia od umowy w całości lub w części w przypadku:</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A/ przestoju sprzętu trwającego dłużej niż 2 dni;</w:t>
      </w:r>
    </w:p>
    <w:p w:rsidR="00E309AB" w:rsidRDefault="000F0929">
      <w:pPr>
        <w:pStyle w:val="Akapitzlist"/>
        <w:spacing w:line="240" w:lineRule="auto"/>
        <w:ind w:left="284"/>
        <w:jc w:val="both"/>
        <w:rPr>
          <w:rFonts w:ascii="Arial Narrow" w:hAnsi="Arial Narrow" w:cs="Times New Roman"/>
        </w:rPr>
      </w:pPr>
      <w:r>
        <w:rPr>
          <w:rFonts w:ascii="Arial Narrow" w:hAnsi="Arial Narrow" w:cs="Times New Roman"/>
        </w:rPr>
        <w:t xml:space="preserve">B/ opóźnienia w deklarowanym czasie reakcji przekraczającego 5 godzin; </w:t>
      </w:r>
    </w:p>
    <w:p w:rsidR="00E309AB" w:rsidRDefault="000F0929">
      <w:pPr>
        <w:pStyle w:val="Akapitzlist"/>
        <w:numPr>
          <w:ilvl w:val="0"/>
          <w:numId w:val="41"/>
        </w:numPr>
        <w:spacing w:line="240" w:lineRule="auto"/>
        <w:ind w:left="284" w:hanging="284"/>
        <w:jc w:val="both"/>
        <w:rPr>
          <w:rFonts w:ascii="Arial Narrow" w:hAnsi="Arial Narrow" w:cs="Times New Roman"/>
        </w:rPr>
      </w:pPr>
      <w:r>
        <w:rPr>
          <w:rFonts w:ascii="Arial Narrow" w:hAnsi="Arial Narrow" w:cs="Times New Roman"/>
        </w:rPr>
        <w:t>Zamawiający może zrealizować swoje uprawnienie o którym mowa w ust. 3 w terminie 30 dni od naruszenia zobowiązania przez Wykonawcę.</w:t>
      </w:r>
    </w:p>
    <w:p w:rsidR="00E309AB" w:rsidRDefault="000F0929">
      <w:pPr>
        <w:spacing w:after="0" w:line="240" w:lineRule="auto"/>
        <w:jc w:val="center"/>
        <w:rPr>
          <w:rFonts w:ascii="Arial Narrow" w:hAnsi="Arial Narrow" w:cs="Times New Roman"/>
        </w:rPr>
      </w:pPr>
      <w:r>
        <w:rPr>
          <w:rFonts w:ascii="Arial Narrow" w:hAnsi="Arial Narrow" w:cs="Times New Roman"/>
        </w:rPr>
        <w:t>§11</w:t>
      </w:r>
    </w:p>
    <w:p w:rsidR="00E309AB" w:rsidRDefault="000F0929">
      <w:pPr>
        <w:spacing w:line="240" w:lineRule="auto"/>
        <w:jc w:val="both"/>
        <w:rPr>
          <w:rFonts w:ascii="Arial Narrow" w:hAnsi="Arial Narrow" w:cs="Times New Roman"/>
        </w:rPr>
      </w:pPr>
      <w:r>
        <w:rPr>
          <w:rFonts w:ascii="Arial Narrow" w:hAnsi="Arial Narrow" w:cs="Times New Roman"/>
        </w:rPr>
        <w:t>Umowę sporządzono w trzech jednobrzmiących egzemplarzach jeden dla Wykonawcy i dwa dla Zamawiającego.</w:t>
      </w:r>
    </w:p>
    <w:p w:rsidR="00E309AB" w:rsidRDefault="000F0929">
      <w:pPr>
        <w:spacing w:line="240" w:lineRule="auto"/>
        <w:jc w:val="both"/>
        <w:rPr>
          <w:rFonts w:ascii="Arial Narrow" w:hAnsi="Arial Narrow" w:cs="Times New Roman"/>
        </w:rPr>
      </w:pPr>
      <w:r>
        <w:rPr>
          <w:rFonts w:ascii="Arial Narrow" w:hAnsi="Arial Narrow" w:cs="Times New Roman"/>
        </w:rPr>
        <w:t>Załączniki:</w:t>
      </w:r>
    </w:p>
    <w:p w:rsidR="00E309AB" w:rsidRDefault="000F0929">
      <w:pPr>
        <w:spacing w:after="0" w:line="240" w:lineRule="auto"/>
        <w:jc w:val="both"/>
        <w:rPr>
          <w:rFonts w:ascii="Arial Narrow" w:hAnsi="Arial Narrow" w:cs="Times New Roman"/>
        </w:rPr>
      </w:pPr>
      <w:r>
        <w:rPr>
          <w:rFonts w:ascii="Arial Narrow" w:hAnsi="Arial Narrow" w:cs="Times New Roman"/>
        </w:rPr>
        <w:t>1.</w:t>
      </w:r>
      <w:r>
        <w:rPr>
          <w:rFonts w:ascii="Arial Narrow" w:hAnsi="Arial Narrow" w:cs="Times New Roman"/>
        </w:rPr>
        <w:tab/>
        <w:t>oferta wykonawcy z dnia ………………..</w:t>
      </w:r>
    </w:p>
    <w:p w:rsidR="00E309AB" w:rsidRDefault="00E309AB">
      <w:pPr>
        <w:spacing w:line="240" w:lineRule="auto"/>
        <w:jc w:val="both"/>
        <w:rPr>
          <w:rFonts w:ascii="Arial Narrow" w:hAnsi="Arial Narrow" w:cs="Times New Roman"/>
        </w:rPr>
      </w:pPr>
    </w:p>
    <w:p w:rsidR="00E309AB" w:rsidRDefault="000F0929">
      <w:pPr>
        <w:spacing w:line="240" w:lineRule="auto"/>
        <w:ind w:firstLine="708"/>
        <w:jc w:val="both"/>
        <w:rPr>
          <w:rFonts w:ascii="Arial Narrow" w:hAnsi="Arial Narrow" w:cs="Times New Roman"/>
        </w:rPr>
      </w:pPr>
      <w:r>
        <w:rPr>
          <w:rFonts w:ascii="Arial Narrow" w:hAnsi="Arial Narrow" w:cs="Times New Roman"/>
        </w:rPr>
        <w:t>WYKONAWCA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ZAMAWIAJĄCY</w:t>
      </w: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rPr>
      </w:pPr>
    </w:p>
    <w:p w:rsidR="00E309AB" w:rsidRDefault="00E309AB">
      <w:pPr>
        <w:jc w:val="right"/>
        <w:rPr>
          <w:rFonts w:ascii="Arial Narrow" w:hAnsi="Arial Narrow" w:cs="Times New Roman"/>
          <w:sz w:val="20"/>
          <w:szCs w:val="20"/>
        </w:rPr>
      </w:pPr>
    </w:p>
    <w:p w:rsidR="00E309AB" w:rsidRDefault="00E309AB">
      <w:pPr>
        <w:jc w:val="right"/>
        <w:rPr>
          <w:rFonts w:ascii="Arial Narrow" w:hAnsi="Arial Narrow" w:cs="Times New Roman"/>
          <w:sz w:val="20"/>
          <w:szCs w:val="20"/>
        </w:rPr>
      </w:pPr>
    </w:p>
    <w:p w:rsidR="00E309AB" w:rsidRDefault="00E309AB">
      <w:pPr>
        <w:jc w:val="right"/>
        <w:rPr>
          <w:rFonts w:ascii="Arial Narrow" w:hAnsi="Arial Narrow" w:cs="Times New Roman"/>
          <w:sz w:val="20"/>
          <w:szCs w:val="20"/>
        </w:rPr>
      </w:pPr>
    </w:p>
    <w:p w:rsidR="00E309AB" w:rsidRDefault="00E309AB">
      <w:pPr>
        <w:jc w:val="right"/>
        <w:rPr>
          <w:rFonts w:ascii="Arial Narrow" w:hAnsi="Arial Narrow" w:cs="Times New Roman"/>
          <w:sz w:val="20"/>
          <w:szCs w:val="20"/>
        </w:rPr>
      </w:pPr>
    </w:p>
    <w:p w:rsidR="00E309AB" w:rsidRDefault="00E309AB">
      <w:pPr>
        <w:jc w:val="right"/>
        <w:rPr>
          <w:rFonts w:ascii="Arial Narrow" w:hAnsi="Arial Narrow" w:cs="Times New Roman"/>
          <w:sz w:val="20"/>
          <w:szCs w:val="20"/>
        </w:rPr>
      </w:pPr>
    </w:p>
    <w:p w:rsidR="00E309AB" w:rsidRDefault="00E309AB">
      <w:pPr>
        <w:jc w:val="right"/>
        <w:rPr>
          <w:rFonts w:ascii="Arial Narrow" w:hAnsi="Arial Narrow" w:cs="Times New Roman"/>
          <w:sz w:val="20"/>
          <w:szCs w:val="20"/>
        </w:rPr>
      </w:pPr>
    </w:p>
    <w:p w:rsidR="00E309AB" w:rsidRDefault="000F0929">
      <w:pPr>
        <w:jc w:val="right"/>
        <w:rPr>
          <w:rFonts w:ascii="Arial Narrow" w:hAnsi="Arial Narrow" w:cs="Times New Roman"/>
          <w:sz w:val="20"/>
          <w:szCs w:val="20"/>
        </w:rPr>
      </w:pPr>
      <w:r>
        <w:rPr>
          <w:rFonts w:ascii="Arial Narrow" w:hAnsi="Arial Narrow" w:cs="Times New Roman"/>
          <w:sz w:val="20"/>
          <w:szCs w:val="20"/>
        </w:rPr>
        <w:t>Załącznik nr 2 do SIWZ</w:t>
      </w:r>
    </w:p>
    <w:p w:rsidR="00E309AB" w:rsidRDefault="00E309AB">
      <w:pPr>
        <w:jc w:val="right"/>
        <w:rPr>
          <w:rFonts w:ascii="Arial Narrow" w:hAnsi="Arial Narrow" w:cs="Times New Roman"/>
        </w:rPr>
      </w:pPr>
    </w:p>
    <w:p w:rsidR="00E309AB" w:rsidRDefault="000F0929">
      <w:pPr>
        <w:jc w:val="center"/>
        <w:rPr>
          <w:rFonts w:ascii="Arial Narrow" w:hAnsi="Arial Narrow" w:cs="Times New Roman"/>
        </w:rPr>
      </w:pPr>
      <w:r>
        <w:rPr>
          <w:rFonts w:ascii="Arial Narrow" w:hAnsi="Arial Narrow" w:cs="Times New Roman"/>
        </w:rPr>
        <w:t>FORMULARZ OFERTY</w:t>
      </w:r>
    </w:p>
    <w:p w:rsidR="00E309AB" w:rsidRDefault="000F0929">
      <w:pPr>
        <w:spacing w:line="240" w:lineRule="auto"/>
        <w:jc w:val="right"/>
        <w:rPr>
          <w:rFonts w:ascii="Arial Narrow" w:hAnsi="Arial Narrow" w:cs="Times New Roman"/>
          <w:b/>
        </w:rPr>
      </w:pPr>
      <w:r>
        <w:rPr>
          <w:rFonts w:ascii="Arial Narrow" w:hAnsi="Arial Narrow" w:cs="Times New Roman"/>
          <w:b/>
        </w:rPr>
        <w:t>Do:</w:t>
      </w:r>
    </w:p>
    <w:p w:rsidR="00E309AB" w:rsidRDefault="000F0929">
      <w:pPr>
        <w:spacing w:line="240" w:lineRule="auto"/>
        <w:jc w:val="right"/>
        <w:rPr>
          <w:rFonts w:ascii="Arial Narrow" w:hAnsi="Arial Narrow" w:cs="Times New Roman"/>
          <w:b/>
        </w:rPr>
      </w:pPr>
      <w:r>
        <w:rPr>
          <w:rFonts w:ascii="Arial Narrow" w:hAnsi="Arial Narrow" w:cs="Times New Roman"/>
          <w:b/>
        </w:rPr>
        <w:t>Uniwersyteckiego Szpitala Dziecięcego w Krakowie</w:t>
      </w:r>
    </w:p>
    <w:p w:rsidR="00E309AB" w:rsidRDefault="000F0929">
      <w:pPr>
        <w:spacing w:line="240" w:lineRule="auto"/>
        <w:jc w:val="right"/>
        <w:rPr>
          <w:rFonts w:ascii="Arial Narrow" w:hAnsi="Arial Narrow" w:cs="Times New Roman"/>
          <w:b/>
        </w:rPr>
      </w:pPr>
      <w:r>
        <w:rPr>
          <w:rFonts w:ascii="Arial Narrow" w:hAnsi="Arial Narrow" w:cs="Times New Roman"/>
          <w:b/>
        </w:rPr>
        <w:t>ul. Wielicka 265</w:t>
      </w:r>
    </w:p>
    <w:p w:rsidR="00E309AB" w:rsidRDefault="000F0929">
      <w:pPr>
        <w:spacing w:line="240" w:lineRule="auto"/>
        <w:jc w:val="right"/>
        <w:rPr>
          <w:rFonts w:ascii="Arial Narrow" w:hAnsi="Arial Narrow" w:cs="Times New Roman"/>
        </w:rPr>
      </w:pPr>
      <w:r>
        <w:rPr>
          <w:rFonts w:ascii="Arial Narrow" w:hAnsi="Arial Narrow" w:cs="Times New Roman"/>
          <w:b/>
        </w:rPr>
        <w:t>30-663 Kraków</w:t>
      </w:r>
    </w:p>
    <w:p w:rsidR="00E309AB" w:rsidRDefault="000F0929">
      <w:pPr>
        <w:rPr>
          <w:rFonts w:ascii="Arial Narrow" w:hAnsi="Arial Narrow" w:cs="Times New Roman"/>
        </w:rPr>
      </w:pPr>
      <w:r>
        <w:rPr>
          <w:rFonts w:ascii="Arial Narrow" w:hAnsi="Arial Narrow" w:cs="Times New Roman"/>
        </w:rPr>
        <w:t>Dane dotyczące Wykonawcy</w:t>
      </w:r>
    </w:p>
    <w:p w:rsidR="00E309AB" w:rsidRDefault="000F0929">
      <w:pPr>
        <w:rPr>
          <w:rFonts w:ascii="Arial Narrow" w:hAnsi="Arial Narrow" w:cs="Times New Roman"/>
        </w:rPr>
      </w:pPr>
      <w:r>
        <w:rPr>
          <w:rFonts w:ascii="Arial Narrow" w:hAnsi="Arial Narrow" w:cs="Times New Roman"/>
        </w:rPr>
        <w:t>Nazwa:........................................................................................................................................................</w:t>
      </w:r>
    </w:p>
    <w:p w:rsidR="00E309AB" w:rsidRDefault="000F0929">
      <w:pPr>
        <w:rPr>
          <w:rFonts w:ascii="Arial Narrow" w:hAnsi="Arial Narrow" w:cs="Times New Roman"/>
        </w:rPr>
      </w:pPr>
      <w:r>
        <w:rPr>
          <w:rFonts w:ascii="Arial Narrow" w:hAnsi="Arial Narrow" w:cs="Times New Roman"/>
        </w:rPr>
        <w:t>Siedziba:.....................................................kod...................................ul....................................................</w:t>
      </w:r>
    </w:p>
    <w:p w:rsidR="00E309AB" w:rsidRDefault="000F0929">
      <w:pPr>
        <w:rPr>
          <w:rFonts w:ascii="Arial Narrow" w:hAnsi="Arial Narrow" w:cs="Times New Roman"/>
        </w:rPr>
      </w:pPr>
      <w:r>
        <w:rPr>
          <w:rFonts w:ascii="Arial Narrow" w:hAnsi="Arial Narrow" w:cs="Times New Roman"/>
        </w:rPr>
        <w:t>Województwo:...................................................................</w:t>
      </w:r>
    </w:p>
    <w:p w:rsidR="00E309AB" w:rsidRDefault="000F0929">
      <w:pPr>
        <w:rPr>
          <w:rFonts w:ascii="Arial Narrow" w:hAnsi="Arial Narrow" w:cs="Times New Roman"/>
          <w:lang w:val="en-US"/>
        </w:rPr>
      </w:pPr>
      <w:r>
        <w:rPr>
          <w:rFonts w:ascii="Arial Narrow" w:hAnsi="Arial Narrow" w:cs="Times New Roman"/>
          <w:lang w:val="en-US"/>
        </w:rPr>
        <w:t>Nr telefonu/fax:..................................................................</w:t>
      </w:r>
    </w:p>
    <w:p w:rsidR="00E309AB" w:rsidRDefault="000F0929">
      <w:pPr>
        <w:rPr>
          <w:rFonts w:ascii="Arial Narrow" w:hAnsi="Arial Narrow" w:cs="Times New Roman"/>
          <w:lang w:val="en-US"/>
        </w:rPr>
      </w:pPr>
      <w:r>
        <w:rPr>
          <w:rFonts w:ascii="Arial Narrow" w:hAnsi="Arial Narrow" w:cs="Times New Roman"/>
          <w:lang w:val="en-US"/>
        </w:rPr>
        <w:t>http:// ..................................................... e-mail ..........................................................................................</w:t>
      </w:r>
    </w:p>
    <w:p w:rsidR="00E309AB" w:rsidRDefault="000F0929">
      <w:pPr>
        <w:rPr>
          <w:rFonts w:ascii="Arial Narrow" w:hAnsi="Arial Narrow" w:cs="Times New Roman"/>
        </w:rPr>
      </w:pPr>
      <w:r>
        <w:rPr>
          <w:rFonts w:ascii="Arial Narrow" w:hAnsi="Arial Narrow" w:cs="Times New Roman"/>
        </w:rPr>
        <w:t>NIP:..................................................</w:t>
      </w:r>
    </w:p>
    <w:p w:rsidR="00E309AB" w:rsidRDefault="000F0929">
      <w:pPr>
        <w:rPr>
          <w:rFonts w:ascii="Arial Narrow" w:hAnsi="Arial Narrow" w:cs="Times New Roman"/>
        </w:rPr>
      </w:pPr>
      <w:r>
        <w:rPr>
          <w:rFonts w:ascii="Arial Narrow" w:hAnsi="Arial Narrow" w:cs="Times New Roman"/>
        </w:rPr>
        <w:t xml:space="preserve">REGON............................................ </w:t>
      </w:r>
    </w:p>
    <w:p w:rsidR="00E309AB" w:rsidRDefault="000F0929">
      <w:pPr>
        <w:jc w:val="both"/>
        <w:rPr>
          <w:rFonts w:ascii="Arial Narrow" w:hAnsi="Arial Narrow" w:cs="Times New Roman"/>
        </w:rPr>
      </w:pPr>
      <w:r>
        <w:rPr>
          <w:rFonts w:ascii="Arial Narrow" w:hAnsi="Arial Narrow" w:cs="Times New Roman"/>
        </w:rPr>
        <w:t xml:space="preserve">W odpowiedzi na ogłoszenie opublikowane w suplemencie Dziennika Urzędowego UE, a także pod adresem: bip.usdk.pl oraz w siedzibie Zamawiającego, składam ofertę w postępowaniu na </w:t>
      </w:r>
      <w:r>
        <w:rPr>
          <w:rFonts w:ascii="Arial Narrow" w:hAnsi="Arial Narrow" w:cs="Times New Roman"/>
          <w:b/>
          <w:bCs/>
        </w:rPr>
        <w:t>usługi serwisowe infrastruktury serwerowej i oprogramowania zarządzającego Uniwersyteckiego Szpitala Dziecięcego w Krakowie</w:t>
      </w:r>
      <w:r>
        <w:rPr>
          <w:rFonts w:ascii="Arial Narrow" w:hAnsi="Arial Narrow" w:cs="Times New Roman"/>
          <w:bCs/>
        </w:rPr>
        <w:t>,</w:t>
      </w:r>
      <w:r>
        <w:rPr>
          <w:rFonts w:ascii="Arial Narrow" w:hAnsi="Arial Narrow" w:cs="Times New Roman"/>
          <w:b/>
          <w:bCs/>
        </w:rPr>
        <w:t xml:space="preserve"> </w:t>
      </w:r>
      <w:r>
        <w:rPr>
          <w:rFonts w:ascii="Arial Narrow" w:hAnsi="Arial Narrow" w:cs="Times New Roman"/>
        </w:rPr>
        <w:t>prowadzonym w trybie przetargu nieograniczonego o wartości powyżej wyrażonej w złotych równowartości kwoty 135 000,00 euro.</w:t>
      </w:r>
    </w:p>
    <w:p w:rsidR="00E309AB" w:rsidRDefault="000F0929">
      <w:pPr>
        <w:jc w:val="center"/>
        <w:rPr>
          <w:rFonts w:ascii="Arial Narrow" w:hAnsi="Arial Narrow" w:cs="Times New Roman"/>
          <w:b/>
        </w:rPr>
      </w:pPr>
      <w:r>
        <w:rPr>
          <w:rFonts w:ascii="Arial Narrow" w:hAnsi="Arial Narrow" w:cs="Times New Roman"/>
          <w:b/>
        </w:rPr>
        <w:t>Zobowiązania Wykonawcy:</w:t>
      </w:r>
    </w:p>
    <w:p w:rsidR="00E309AB" w:rsidRDefault="000F0929">
      <w:pPr>
        <w:rPr>
          <w:rFonts w:ascii="Arial Narrow" w:hAnsi="Arial Narrow" w:cs="Times New Roman"/>
        </w:rPr>
      </w:pPr>
      <w:r>
        <w:rPr>
          <w:rFonts w:ascii="Arial Narrow" w:hAnsi="Arial Narrow" w:cs="Times New Roman"/>
        </w:rPr>
        <w:t>Oferuję realizację przedmiotu w Zadaniu Nr ……. zamówienia  za cenę:</w:t>
      </w:r>
    </w:p>
    <w:p w:rsidR="00E309AB" w:rsidRDefault="000F0929">
      <w:pPr>
        <w:rPr>
          <w:rFonts w:ascii="Arial Narrow" w:hAnsi="Arial Narrow" w:cs="Times New Roman"/>
        </w:rPr>
      </w:pPr>
      <w:r>
        <w:rPr>
          <w:rFonts w:ascii="Arial Narrow" w:hAnsi="Arial Narrow" w:cs="Times New Roman"/>
        </w:rPr>
        <w:t>…................................................. zł brutto (słownie: …............................................................................................),</w:t>
      </w:r>
    </w:p>
    <w:p w:rsidR="00E309AB" w:rsidRDefault="000F0929">
      <w:pPr>
        <w:rPr>
          <w:rFonts w:ascii="Arial Narrow" w:hAnsi="Arial Narrow" w:cs="Times New Roman"/>
        </w:rPr>
      </w:pPr>
      <w:r>
        <w:rPr>
          <w:rFonts w:ascii="Arial Narrow" w:hAnsi="Arial Narrow" w:cs="Times New Roman"/>
        </w:rPr>
        <w:t>w tym należny podatek od towarów i usług VAT w kwocie …................................... zł (słownie: …........................).</w:t>
      </w:r>
    </w:p>
    <w:p w:rsidR="00E309AB" w:rsidRDefault="000F0929">
      <w:pPr>
        <w:rPr>
          <w:rFonts w:ascii="Arial Narrow" w:hAnsi="Arial Narrow" w:cs="Times New Roman"/>
        </w:rPr>
      </w:pPr>
      <w:r>
        <w:rPr>
          <w:rFonts w:ascii="Arial Narrow" w:hAnsi="Arial Narrow" w:cs="Times New Roman"/>
        </w:rPr>
        <w:t>Kwota powyższa zawiera wszelki koszty związane z realizacją przedmiotu zamówienia.</w:t>
      </w:r>
    </w:p>
    <w:p w:rsidR="00E309AB" w:rsidRDefault="000F0929">
      <w:pPr>
        <w:jc w:val="both"/>
        <w:rPr>
          <w:rFonts w:ascii="Arial Narrow" w:hAnsi="Arial Narrow" w:cs="Times New Roman"/>
        </w:rPr>
      </w:pPr>
      <w:r>
        <w:rPr>
          <w:rFonts w:ascii="Arial Narrow" w:hAnsi="Arial Narrow" w:cs="Times New Roman"/>
        </w:rPr>
        <w:t>Oświadczam, że posiadam/nie posiadam* autoryzację w zakresie świadczenia usług serwisowych na terytorium Rzeczypospolitej Polskiej. (*niewłaściwe skreślić) wystawioną przez :</w:t>
      </w:r>
    </w:p>
    <w:p w:rsidR="00E309AB" w:rsidRDefault="000F0929">
      <w:pPr>
        <w:jc w:val="both"/>
        <w:rPr>
          <w:rFonts w:ascii="Arial Narrow" w:hAnsi="Arial Narrow" w:cs="Times New Roman"/>
        </w:rPr>
      </w:pPr>
      <w:r>
        <w:rPr>
          <w:rFonts w:ascii="Arial Narrow" w:hAnsi="Arial Narrow" w:cs="Times New Roman"/>
        </w:rPr>
        <w:t>…………………………………………………………………………………………………………………………………….</w:t>
      </w:r>
    </w:p>
    <w:p w:rsidR="00E309AB" w:rsidRDefault="000F0929">
      <w:pPr>
        <w:jc w:val="both"/>
        <w:rPr>
          <w:rFonts w:ascii="Arial Narrow" w:hAnsi="Arial Narrow" w:cs="Times New Roman"/>
        </w:rPr>
      </w:pPr>
      <w:r>
        <w:rPr>
          <w:rFonts w:ascii="Arial Narrow" w:hAnsi="Arial Narrow" w:cs="Times New Roman"/>
        </w:rPr>
        <w:t>Oświadczam, że skieruję do realizacji zamówienia zespół specjalistów posiadających wiedzę, doświadczenie i kwalifikację gwarantujące należyty poziom świadczonych usług.</w:t>
      </w:r>
    </w:p>
    <w:p w:rsidR="00E309AB" w:rsidRDefault="000F0929">
      <w:pPr>
        <w:jc w:val="both"/>
        <w:rPr>
          <w:rFonts w:ascii="Arial Narrow" w:hAnsi="Arial Narrow" w:cs="Times New Roman"/>
        </w:rPr>
      </w:pPr>
      <w:r>
        <w:rPr>
          <w:rFonts w:ascii="Arial Narrow" w:hAnsi="Arial Narrow" w:cs="Times New Roman"/>
        </w:rPr>
        <w:t>Oświadczam, że gwarantowany czas usunięcia awarii krytycznych będzie wynosił: ………………… od zgłoszenia.</w:t>
      </w:r>
    </w:p>
    <w:p w:rsidR="00E309AB" w:rsidRDefault="000F0929">
      <w:pPr>
        <w:jc w:val="both"/>
        <w:rPr>
          <w:rFonts w:ascii="Arial Narrow" w:hAnsi="Arial Narrow" w:cs="Times New Roman"/>
        </w:rPr>
      </w:pPr>
      <w:r>
        <w:rPr>
          <w:rFonts w:ascii="Arial Narrow" w:hAnsi="Arial Narrow" w:cs="Times New Roman"/>
        </w:rPr>
        <w:t>Oświadczam, że gwarantowany czas usunięcia pozostałych awarii będzie wynosił: …………………od zgłoszenia.</w:t>
      </w:r>
    </w:p>
    <w:p w:rsidR="00E309AB" w:rsidRDefault="000F0929">
      <w:pPr>
        <w:jc w:val="both"/>
        <w:rPr>
          <w:rFonts w:ascii="Arial Narrow" w:hAnsi="Arial Narrow" w:cs="Times New Roman"/>
        </w:rPr>
      </w:pPr>
      <w:r>
        <w:rPr>
          <w:rFonts w:ascii="Arial Narrow" w:hAnsi="Arial Narrow" w:cs="Times New Roman"/>
        </w:rPr>
        <w:lastRenderedPageBreak/>
        <w:t>Oświadczam, że gwarantowany czas przywrócenia urządzeń do stanu sprzed wystąpienia awarii pierwotnej będzie wynosił: ………………………. od zgłoszenia.</w:t>
      </w:r>
    </w:p>
    <w:p w:rsidR="00E309AB" w:rsidRDefault="000F0929">
      <w:pPr>
        <w:jc w:val="both"/>
        <w:rPr>
          <w:rFonts w:ascii="Arial Narrow" w:hAnsi="Arial Narrow" w:cs="Times New Roman"/>
        </w:rPr>
      </w:pPr>
      <w:r>
        <w:rPr>
          <w:rFonts w:ascii="Arial Narrow" w:hAnsi="Arial Narrow" w:cs="Times New Roman"/>
        </w:rPr>
        <w:t>Oświadczam, że okres gwarancji/rękojmi na wykonane usługi będzie wynosił ………… miesięcy od daty odbioru .</w:t>
      </w:r>
    </w:p>
    <w:p w:rsidR="00E309AB" w:rsidRDefault="000F0929">
      <w:pPr>
        <w:jc w:val="both"/>
        <w:rPr>
          <w:rFonts w:ascii="Arial Narrow" w:hAnsi="Arial Narrow" w:cs="Times New Roman"/>
        </w:rPr>
      </w:pPr>
      <w:r>
        <w:rPr>
          <w:rFonts w:ascii="Arial Narrow" w:hAnsi="Arial Narrow" w:cs="Times New Roman"/>
        </w:rPr>
        <w:t>Oświadczam, że części zamienne lub podzespoły użyte na potrzeby realizacji zamówienia są objęte gwarancją producenta przez okres ……………. miesięcy od daty odbioru usługi.</w:t>
      </w:r>
    </w:p>
    <w:p w:rsidR="00E309AB" w:rsidRDefault="000F0929">
      <w:pPr>
        <w:jc w:val="both"/>
        <w:rPr>
          <w:rFonts w:ascii="Arial Narrow" w:hAnsi="Arial Narrow" w:cs="Times New Roman"/>
        </w:rPr>
      </w:pPr>
      <w:r>
        <w:rPr>
          <w:rFonts w:ascii="Arial Narrow" w:hAnsi="Arial Narrow" w:cs="Times New Roman"/>
        </w:rPr>
        <w:t>Oświadczam, że wkalkulowany w cenę dodatkowy czas pracy certyfikowanego inżyniera powyżej gwarantowanego czasu podstawowego będzie wynosił odpowiednio:</w:t>
      </w:r>
    </w:p>
    <w:p w:rsidR="00E309AB" w:rsidRDefault="000F0929">
      <w:pPr>
        <w:jc w:val="both"/>
        <w:rPr>
          <w:rFonts w:ascii="Arial Narrow" w:hAnsi="Arial Narrow" w:cs="Times New Roman"/>
        </w:rPr>
      </w:pPr>
      <w:r>
        <w:rPr>
          <w:rFonts w:ascii="Arial Narrow" w:hAnsi="Arial Narrow" w:cs="Times New Roman"/>
        </w:rPr>
        <w:t>……………………………… rbh/ kwartał dla poz 1.12.;</w:t>
      </w:r>
    </w:p>
    <w:p w:rsidR="00E309AB" w:rsidRDefault="000F0929">
      <w:pPr>
        <w:jc w:val="both"/>
        <w:rPr>
          <w:rFonts w:ascii="Arial Narrow" w:hAnsi="Arial Narrow" w:cs="Times New Roman"/>
        </w:rPr>
      </w:pPr>
      <w:r>
        <w:rPr>
          <w:rFonts w:ascii="Arial Narrow" w:hAnsi="Arial Narrow" w:cs="Times New Roman"/>
        </w:rPr>
        <w:t xml:space="preserve">……………………………… rbh/ kwartał dla poz 1.13.; </w:t>
      </w:r>
    </w:p>
    <w:p w:rsidR="00E309AB" w:rsidRDefault="000F0929">
      <w:pPr>
        <w:jc w:val="both"/>
        <w:rPr>
          <w:rFonts w:ascii="Arial Narrow" w:hAnsi="Arial Narrow" w:cs="Times New Roman"/>
        </w:rPr>
      </w:pPr>
      <w:r>
        <w:rPr>
          <w:rFonts w:ascii="Arial Narrow" w:hAnsi="Arial Narrow" w:cs="Times New Roman"/>
        </w:rPr>
        <w:t xml:space="preserve">……………………………… rbh/ kwartał dla poz 1.14; </w:t>
      </w:r>
    </w:p>
    <w:p w:rsidR="00E309AB" w:rsidRDefault="000F0929">
      <w:pPr>
        <w:jc w:val="both"/>
        <w:rPr>
          <w:rFonts w:ascii="Arial Narrow" w:hAnsi="Arial Narrow" w:cs="Times New Roman"/>
        </w:rPr>
      </w:pPr>
      <w:r>
        <w:rPr>
          <w:rFonts w:ascii="Arial Narrow" w:hAnsi="Arial Narrow" w:cs="Times New Roman"/>
        </w:rPr>
        <w:t xml:space="preserve">……………………………… rbh/ kwartał dla poz 1.15; </w:t>
      </w:r>
    </w:p>
    <w:p w:rsidR="00E309AB" w:rsidRDefault="000F0929">
      <w:pPr>
        <w:jc w:val="both"/>
        <w:rPr>
          <w:rFonts w:ascii="Arial Narrow" w:hAnsi="Arial Narrow" w:cs="Times New Roman"/>
        </w:rPr>
      </w:pPr>
      <w:r>
        <w:rPr>
          <w:rFonts w:ascii="Arial Narrow" w:hAnsi="Arial Narrow" w:cs="Times New Roman"/>
        </w:rPr>
        <w:t xml:space="preserve">……………………………… rbh/ kwartał dla poz 1.16; </w:t>
      </w:r>
    </w:p>
    <w:p w:rsidR="00E309AB" w:rsidRDefault="000F0929">
      <w:pPr>
        <w:jc w:val="both"/>
        <w:rPr>
          <w:rFonts w:ascii="Arial Narrow" w:hAnsi="Arial Narrow" w:cs="Times New Roman"/>
        </w:rPr>
      </w:pPr>
      <w:r>
        <w:rPr>
          <w:rFonts w:ascii="Arial Narrow" w:hAnsi="Arial Narrow" w:cs="Times New Roman"/>
        </w:rPr>
        <w:t xml:space="preserve">……………………………… rbh/ kwartał dla poz 1.18; </w:t>
      </w:r>
    </w:p>
    <w:p w:rsidR="00E309AB" w:rsidRDefault="000F0929">
      <w:pPr>
        <w:rPr>
          <w:rFonts w:ascii="Arial Narrow" w:hAnsi="Arial Narrow" w:cs="Times New Roman"/>
        </w:rPr>
      </w:pPr>
      <w:r>
        <w:rPr>
          <w:rFonts w:ascii="Arial Narrow" w:hAnsi="Arial Narrow" w:cs="Times New Roman"/>
        </w:rPr>
        <w:t>Pozostaję związany niniejszą ofertą na czas wskazany w specyfikacji istotnych warunków zamówienia.</w:t>
      </w:r>
    </w:p>
    <w:p w:rsidR="00E309AB" w:rsidRDefault="000F0929">
      <w:pPr>
        <w:jc w:val="both"/>
        <w:rPr>
          <w:rFonts w:ascii="Arial Narrow" w:hAnsi="Arial Narrow" w:cs="Times New Roman"/>
        </w:rPr>
      </w:pPr>
      <w:r>
        <w:rPr>
          <w:rFonts w:ascii="Arial Narrow" w:hAnsi="Arial Narrow" w:cs="Times New Roman"/>
        </w:rPr>
        <w:t xml:space="preserve">Oświadczam, że przedmiot zamówienia zrealizuję bez udziału podwykonawców/ z udziałem następujących podwykonawców **):  </w:t>
      </w:r>
    </w:p>
    <w:p w:rsidR="00E309AB" w:rsidRDefault="000F0929">
      <w:pPr>
        <w:tabs>
          <w:tab w:val="right" w:pos="9072"/>
        </w:tabs>
        <w:jc w:val="both"/>
        <w:rPr>
          <w:rFonts w:ascii="Arial Narrow" w:hAnsi="Arial Narrow" w:cs="Times New Roman"/>
        </w:rPr>
      </w:pPr>
      <w:r>
        <w:rPr>
          <w:rFonts w:ascii="Arial Narrow" w:hAnsi="Arial Narrow" w:cs="Times New Roman"/>
        </w:rPr>
        <w:t xml:space="preserve">……………………………………………………… z siedzibą w ……………………… </w:t>
      </w:r>
      <w:r>
        <w:rPr>
          <w:rFonts w:ascii="Arial Narrow" w:hAnsi="Arial Narrow" w:cs="Times New Roman"/>
        </w:rPr>
        <w:tab/>
      </w:r>
    </w:p>
    <w:p w:rsidR="00E309AB" w:rsidRDefault="000F0929">
      <w:pPr>
        <w:jc w:val="both"/>
        <w:rPr>
          <w:rFonts w:ascii="Arial Narrow" w:hAnsi="Arial Narrow" w:cs="Times New Roman"/>
        </w:rPr>
      </w:pPr>
      <w:r>
        <w:rPr>
          <w:rFonts w:ascii="Arial Narrow" w:hAnsi="Arial Narrow" w:cs="Times New Roman"/>
        </w:rPr>
        <w:t>……………………………………………………… z siedzibą w ………………………</w:t>
      </w:r>
    </w:p>
    <w:p w:rsidR="00E309AB" w:rsidRDefault="000F0929">
      <w:pPr>
        <w:jc w:val="both"/>
        <w:rPr>
          <w:rFonts w:ascii="Arial Narrow" w:hAnsi="Arial Narrow" w:cs="Times New Roman"/>
        </w:rPr>
      </w:pPr>
      <w:r>
        <w:rPr>
          <w:rFonts w:ascii="Arial Narrow" w:hAnsi="Arial Narrow" w:cs="Times New Roman"/>
        </w:rPr>
        <w:t xml:space="preserve">……………………………………………………… z siedzibą w ………………………  </w:t>
      </w:r>
    </w:p>
    <w:p w:rsidR="00E309AB" w:rsidRDefault="000F0929">
      <w:pPr>
        <w:jc w:val="both"/>
        <w:rPr>
          <w:rFonts w:ascii="Arial Narrow" w:hAnsi="Arial Narrow" w:cs="Times New Roman"/>
        </w:rPr>
      </w:pPr>
      <w:r>
        <w:rPr>
          <w:rFonts w:ascii="Arial Narrow" w:hAnsi="Arial Narrow" w:cs="Times New Roman"/>
        </w:rPr>
        <w:t>w zakresie:</w:t>
      </w:r>
    </w:p>
    <w:p w:rsidR="00E309AB" w:rsidRDefault="000F0929">
      <w:pPr>
        <w:jc w:val="both"/>
        <w:rPr>
          <w:rFonts w:ascii="Arial Narrow" w:hAnsi="Arial Narrow" w:cs="Times New Roman"/>
        </w:rPr>
      </w:pPr>
      <w:r>
        <w:rPr>
          <w:rFonts w:ascii="Arial Narrow" w:hAnsi="Arial Narrow" w:cs="Times New Roman"/>
        </w:rPr>
        <w:t>………………………………………………………………………………….....................................................................</w:t>
      </w:r>
    </w:p>
    <w:p w:rsidR="00E309AB" w:rsidRDefault="000F0929">
      <w:pPr>
        <w:jc w:val="both"/>
        <w:rPr>
          <w:rFonts w:ascii="Arial Narrow" w:hAnsi="Arial Narrow" w:cs="Times New Roman"/>
        </w:rPr>
      </w:pPr>
      <w:r>
        <w:rPr>
          <w:rFonts w:ascii="Arial Narrow" w:hAnsi="Arial Narrow" w:cs="Times New Roman"/>
        </w:rPr>
        <w:t>……………………………………………………………………………………………………………………………………</w:t>
      </w:r>
    </w:p>
    <w:p w:rsidR="00E309AB" w:rsidRDefault="000F0929">
      <w:pPr>
        <w:jc w:val="both"/>
        <w:rPr>
          <w:rFonts w:ascii="Arial Narrow" w:hAnsi="Arial Narrow" w:cs="Times New Roman"/>
        </w:rPr>
      </w:pPr>
      <w:r>
        <w:rPr>
          <w:rFonts w:ascii="Arial Narrow" w:hAnsi="Arial Narrow" w:cs="Times New Roman"/>
        </w:rPr>
        <w:t>…………………………………………………………………………………………………………………………………….</w:t>
      </w:r>
    </w:p>
    <w:p w:rsidR="00E309AB" w:rsidRDefault="000F0929">
      <w:pPr>
        <w:jc w:val="both"/>
        <w:rPr>
          <w:rFonts w:ascii="Arial Narrow" w:hAnsi="Arial Narrow" w:cs="Times New Roman"/>
        </w:rPr>
      </w:pPr>
      <w:r>
        <w:rPr>
          <w:rFonts w:ascii="Arial Narrow" w:hAnsi="Arial Narrow" w:cs="Times New Roman"/>
        </w:rPr>
        <w:t>…………………………………………………………………………………………………………………………………….</w:t>
      </w:r>
    </w:p>
    <w:p w:rsidR="00E309AB" w:rsidRDefault="000F0929">
      <w:pPr>
        <w:jc w:val="both"/>
        <w:rPr>
          <w:rFonts w:ascii="Arial Narrow" w:hAnsi="Arial Narrow" w:cs="Times New Roman"/>
        </w:rPr>
      </w:pPr>
      <w:r>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rsidR="00E309AB" w:rsidRDefault="000F0929">
      <w:pPr>
        <w:rPr>
          <w:rFonts w:ascii="Arial Narrow" w:hAnsi="Arial Narrow" w:cs="Times New Roman"/>
        </w:rPr>
      </w:pPr>
      <w:r>
        <w:rPr>
          <w:rFonts w:ascii="Arial Narrow" w:hAnsi="Arial Narrow" w:cs="Times New Roman"/>
        </w:rPr>
        <w:t>Oświadczamy, że wybór naszej oferty:</w:t>
      </w:r>
    </w:p>
    <w:p w:rsidR="00E309AB" w:rsidRDefault="000F0929">
      <w:pPr>
        <w:ind w:left="284" w:hanging="284"/>
        <w:jc w:val="both"/>
        <w:rPr>
          <w:rFonts w:ascii="Arial Narrow" w:hAnsi="Arial Narrow" w:cs="Times New Roman"/>
        </w:rPr>
      </w:pPr>
      <w:r>
        <w:rPr>
          <w:rFonts w:ascii="Arial Narrow" w:hAnsi="Arial Narrow" w:cs="Times New Roman"/>
        </w:rPr>
        <w:t xml:space="preserve">□ </w:t>
      </w:r>
      <w:r>
        <w:rPr>
          <w:rFonts w:ascii="Arial Narrow" w:hAnsi="Arial Narrow"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E309AB" w:rsidRDefault="000F0929">
      <w:pPr>
        <w:ind w:left="284" w:hanging="284"/>
        <w:jc w:val="both"/>
        <w:rPr>
          <w:rFonts w:ascii="Arial Narrow" w:hAnsi="Arial Narrow" w:cs="Times New Roman"/>
        </w:rPr>
      </w:pPr>
      <w:r>
        <w:rPr>
          <w:rFonts w:ascii="Arial Narrow" w:hAnsi="Arial Narrow" w:cs="Times New Roman"/>
        </w:rPr>
        <w:t xml:space="preserve">□ </w:t>
      </w:r>
      <w:r>
        <w:rPr>
          <w:rFonts w:ascii="Arial Narrow" w:hAnsi="Arial Narrow" w:cs="Times New Roman"/>
        </w:rPr>
        <w:tab/>
        <w:t>nie będzie prowadził do powstania u Zamawiającego obowiązku podatkowego zgodnie z przepisami o podatku od towarów i usług**)</w:t>
      </w:r>
    </w:p>
    <w:p w:rsidR="00E309AB" w:rsidRDefault="000F0929">
      <w:pPr>
        <w:rPr>
          <w:rFonts w:ascii="Arial Narrow" w:hAnsi="Arial Narrow" w:cs="Times New Roman"/>
        </w:rPr>
      </w:pPr>
      <w:r>
        <w:rPr>
          <w:rFonts w:ascii="Arial Narrow" w:hAnsi="Arial Narrow" w:cs="Times New Roman"/>
        </w:rPr>
        <w:lastRenderedPageBreak/>
        <w:t xml:space="preserve">**) zaznaczyć właściwe </w:t>
      </w:r>
    </w:p>
    <w:p w:rsidR="00E309AB" w:rsidRDefault="000F0929">
      <w:pPr>
        <w:jc w:val="both"/>
        <w:rPr>
          <w:rFonts w:ascii="Arial Narrow" w:hAnsi="Arial Narrow" w:cs="Times New Roman"/>
        </w:rPr>
      </w:pPr>
      <w:r>
        <w:rPr>
          <w:rFonts w:ascii="Arial Narrow" w:hAnsi="Arial Narrow" w:cs="Times New Roman"/>
        </w:rPr>
        <w:t>Dane do umowy:</w:t>
      </w:r>
    </w:p>
    <w:p w:rsidR="00E309AB" w:rsidRDefault="000F0929">
      <w:pPr>
        <w:pStyle w:val="Akapitzlist"/>
        <w:numPr>
          <w:ilvl w:val="0"/>
          <w:numId w:val="19"/>
        </w:numPr>
        <w:ind w:left="284" w:hanging="284"/>
        <w:rPr>
          <w:rFonts w:ascii="Arial Narrow" w:hAnsi="Arial Narrow" w:cs="Times New Roman"/>
        </w:rPr>
      </w:pPr>
      <w:r>
        <w:rPr>
          <w:rFonts w:ascii="Arial Narrow" w:hAnsi="Arial Narrow" w:cs="Times New Roman"/>
        </w:rPr>
        <w:t>Osoba(y), które będą zawierały umowę ze strony wykonawcy:</w:t>
      </w:r>
    </w:p>
    <w:p w:rsidR="00E309AB" w:rsidRDefault="000F0929">
      <w:pPr>
        <w:pStyle w:val="Akapitzlist"/>
        <w:ind w:left="284"/>
        <w:rPr>
          <w:rFonts w:ascii="Arial Narrow" w:hAnsi="Arial Narrow" w:cs="Times New Roman"/>
        </w:rPr>
      </w:pPr>
      <w:r>
        <w:rPr>
          <w:rFonts w:ascii="Arial Narrow" w:hAnsi="Arial Narrow" w:cs="Times New Roman"/>
        </w:rPr>
        <w:t>Imię i nazwisko</w:t>
      </w:r>
      <w:r>
        <w:rPr>
          <w:rFonts w:ascii="Arial Narrow" w:hAnsi="Arial Narrow" w:cs="Times New Roman"/>
        </w:rPr>
        <w:tab/>
        <w:t>stanowisko</w:t>
      </w:r>
    </w:p>
    <w:p w:rsidR="00E309AB" w:rsidRDefault="00E309AB">
      <w:pPr>
        <w:pStyle w:val="Akapitzlist"/>
        <w:ind w:left="284"/>
        <w:rPr>
          <w:rFonts w:ascii="Arial Narrow" w:hAnsi="Arial Narrow" w:cs="Times New Roman"/>
        </w:rPr>
      </w:pPr>
    </w:p>
    <w:p w:rsidR="00E309AB" w:rsidRDefault="000F0929">
      <w:pPr>
        <w:pStyle w:val="Akapitzlist"/>
        <w:ind w:left="284"/>
        <w:rPr>
          <w:rFonts w:ascii="Arial Narrow" w:hAnsi="Arial Narrow" w:cs="Times New Roman"/>
        </w:rPr>
      </w:pPr>
      <w:r>
        <w:rPr>
          <w:rFonts w:ascii="Arial Narrow" w:hAnsi="Arial Narrow" w:cs="Times New Roman"/>
        </w:rPr>
        <w:t>…………………</w:t>
      </w:r>
      <w:r>
        <w:rPr>
          <w:rFonts w:ascii="Arial Narrow" w:hAnsi="Arial Narrow" w:cs="Times New Roman"/>
        </w:rPr>
        <w:tab/>
        <w:t>…………………………..</w:t>
      </w:r>
    </w:p>
    <w:p w:rsidR="00E309AB" w:rsidRDefault="00E309AB">
      <w:pPr>
        <w:pStyle w:val="Akapitzlist"/>
        <w:ind w:left="284"/>
        <w:rPr>
          <w:rFonts w:ascii="Arial Narrow" w:hAnsi="Arial Narrow" w:cs="Times New Roman"/>
        </w:rPr>
      </w:pPr>
    </w:p>
    <w:p w:rsidR="00E309AB" w:rsidRDefault="000F0929">
      <w:pPr>
        <w:pStyle w:val="Akapitzlist"/>
        <w:ind w:left="284"/>
        <w:rPr>
          <w:rFonts w:ascii="Arial Narrow" w:hAnsi="Arial Narrow" w:cs="Times New Roman"/>
        </w:rPr>
      </w:pPr>
      <w:r>
        <w:rPr>
          <w:rFonts w:ascii="Arial Narrow" w:hAnsi="Arial Narrow" w:cs="Times New Roman"/>
        </w:rPr>
        <w:t>…………………</w:t>
      </w:r>
      <w:r>
        <w:rPr>
          <w:rFonts w:ascii="Arial Narrow" w:hAnsi="Arial Narrow" w:cs="Times New Roman"/>
        </w:rPr>
        <w:tab/>
        <w:t>…………………………..</w:t>
      </w:r>
    </w:p>
    <w:p w:rsidR="00E309AB" w:rsidRDefault="00E309AB">
      <w:pPr>
        <w:pStyle w:val="Akapitzlist"/>
        <w:ind w:left="284"/>
        <w:rPr>
          <w:rFonts w:ascii="Arial Narrow" w:hAnsi="Arial Narrow" w:cs="Times New Roman"/>
        </w:rPr>
      </w:pPr>
    </w:p>
    <w:p w:rsidR="00E309AB" w:rsidRDefault="000F0929">
      <w:pPr>
        <w:pStyle w:val="Akapitzlist"/>
        <w:numPr>
          <w:ilvl w:val="0"/>
          <w:numId w:val="19"/>
        </w:numPr>
        <w:ind w:left="284" w:hanging="284"/>
        <w:rPr>
          <w:rFonts w:ascii="Arial Narrow" w:hAnsi="Arial Narrow" w:cs="Times New Roman"/>
        </w:rPr>
      </w:pPr>
      <w:r>
        <w:rPr>
          <w:rFonts w:ascii="Arial Narrow" w:hAnsi="Arial Narrow" w:cs="Times New Roman"/>
        </w:rPr>
        <w:t>nr rachunku bankowego, na który realizowana będzie płatność za zrealizowane dostawy</w:t>
      </w:r>
      <w:r>
        <w:rPr>
          <w:rFonts w:ascii="Arial Narrow" w:hAnsi="Arial Narrow" w:cs="Times New Roman"/>
        </w:rPr>
        <w:tab/>
      </w:r>
    </w:p>
    <w:p w:rsidR="00E309AB" w:rsidRDefault="000F0929">
      <w:pPr>
        <w:jc w:val="both"/>
        <w:rPr>
          <w:rFonts w:ascii="Arial Narrow" w:hAnsi="Arial Narrow" w:cs="Times New Roman"/>
        </w:rPr>
      </w:pPr>
      <w:r>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r>
        <w:rPr>
          <w:rFonts w:ascii="Arial Narrow" w:hAnsi="Arial Narrow" w:cs="Times New Roman"/>
        </w:rPr>
        <w:tab/>
      </w:r>
    </w:p>
    <w:p w:rsidR="00E309AB" w:rsidRDefault="00E309AB">
      <w:pPr>
        <w:rPr>
          <w:rFonts w:ascii="Arial Narrow" w:hAnsi="Arial Narrow" w:cs="Times New Roman"/>
        </w:rPr>
      </w:pPr>
    </w:p>
    <w:p w:rsidR="00E309AB" w:rsidRDefault="000F0929">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w:t>
      </w:r>
    </w:p>
    <w:p w:rsidR="00E309AB" w:rsidRDefault="000F0929">
      <w:pPr>
        <w:spacing w:after="0" w:line="240" w:lineRule="auto"/>
        <w:rPr>
          <w:rFonts w:ascii="Arial Narrow" w:hAnsi="Arial Narrow" w:cs="Times New Roman"/>
        </w:rPr>
      </w:pPr>
      <w:r>
        <w:rPr>
          <w:rFonts w:ascii="Arial Narrow" w:hAnsi="Arial Narrow" w:cs="Times New Roman"/>
        </w:rPr>
        <w:t>miejscowość, data</w:t>
      </w:r>
      <w:r>
        <w:rPr>
          <w:rFonts w:ascii="Arial Narrow" w:hAnsi="Arial Narrow" w:cs="Times New Roman"/>
        </w:rPr>
        <w:tab/>
      </w:r>
      <w:r>
        <w:rPr>
          <w:rFonts w:ascii="Arial Narrow" w:hAnsi="Arial Narrow" w:cs="Times New Roman"/>
        </w:rPr>
        <w:tab/>
      </w:r>
      <w:r>
        <w:rPr>
          <w:rFonts w:ascii="Arial Narrow" w:hAnsi="Arial Narrow" w:cs="Times New Roman"/>
        </w:rPr>
        <w:tab/>
        <w:t>(podpis osoby upoważnionej do reprezentowania Wykonawcy)</w:t>
      </w:r>
    </w:p>
    <w:p w:rsidR="00E309AB" w:rsidRDefault="00E309AB">
      <w:pPr>
        <w:jc w:val="right"/>
        <w:rPr>
          <w:rFonts w:ascii="Arial Narrow" w:hAnsi="Arial Narrow" w:cs="Times New Roman"/>
        </w:rPr>
        <w:sectPr w:rsidR="00E309AB">
          <w:headerReference w:type="default" r:id="rId15"/>
          <w:footerReference w:type="default" r:id="rId16"/>
          <w:pgSz w:w="11906" w:h="16838"/>
          <w:pgMar w:top="993" w:right="1417" w:bottom="851" w:left="1417" w:header="705" w:footer="270" w:gutter="0"/>
          <w:cols w:space="708"/>
          <w:formProt w:val="0"/>
          <w:docGrid w:linePitch="360" w:charSpace="4096"/>
        </w:sectPr>
      </w:pPr>
    </w:p>
    <w:p w:rsidR="00E309AB" w:rsidRDefault="000F0929">
      <w:pPr>
        <w:jc w:val="right"/>
        <w:rPr>
          <w:rFonts w:ascii="Arial Narrow" w:hAnsi="Arial Narrow" w:cs="Times New Roman"/>
        </w:rPr>
      </w:pPr>
      <w:r>
        <w:rPr>
          <w:rFonts w:ascii="Arial Narrow" w:hAnsi="Arial Narrow" w:cs="Times New Roman"/>
        </w:rPr>
        <w:lastRenderedPageBreak/>
        <w:t xml:space="preserve">Załącznik nr 3 do SIWZ </w:t>
      </w:r>
    </w:p>
    <w:p w:rsidR="00E309AB" w:rsidRDefault="000F0929">
      <w:pPr>
        <w:jc w:val="center"/>
        <w:rPr>
          <w:rFonts w:ascii="Arial Narrow" w:hAnsi="Arial Narrow" w:cs="Times New Roman"/>
          <w:b/>
        </w:rPr>
      </w:pPr>
      <w:r>
        <w:rPr>
          <w:rFonts w:ascii="Arial Narrow" w:hAnsi="Arial Narrow" w:cs="Times New Roman"/>
          <w:b/>
        </w:rPr>
        <w:t>KALKULACA CENOWA – OPIS PRZEDMIOTU ZAMOWIENIA</w:t>
      </w:r>
    </w:p>
    <w:p w:rsidR="00E309AB" w:rsidRDefault="000F0929">
      <w:pPr>
        <w:jc w:val="both"/>
        <w:rPr>
          <w:rFonts w:ascii="Arial Narrow" w:hAnsi="Arial Narrow" w:cs="Times New Roman"/>
          <w:b/>
        </w:rPr>
      </w:pPr>
      <w:r>
        <w:rPr>
          <w:rFonts w:ascii="Arial Narrow" w:hAnsi="Arial Narrow" w:cs="Times New Roman"/>
          <w:b/>
        </w:rPr>
        <w:t>Zadanie nr 1 – Serwis infrastruktury serwerowni.</w:t>
      </w:r>
    </w:p>
    <w:tbl>
      <w:tblPr>
        <w:tblStyle w:val="Tabela-Siatka"/>
        <w:tblW w:w="16019" w:type="dxa"/>
        <w:tblInd w:w="-998" w:type="dxa"/>
        <w:tblLook w:val="04A0" w:firstRow="1" w:lastRow="0" w:firstColumn="1" w:lastColumn="0" w:noHBand="0" w:noVBand="1"/>
      </w:tblPr>
      <w:tblGrid>
        <w:gridCol w:w="924"/>
        <w:gridCol w:w="2213"/>
        <w:gridCol w:w="5640"/>
        <w:gridCol w:w="1117"/>
        <w:gridCol w:w="1253"/>
        <w:gridCol w:w="978"/>
        <w:gridCol w:w="1525"/>
        <w:gridCol w:w="841"/>
        <w:gridCol w:w="1528"/>
      </w:tblGrid>
      <w:tr w:rsidR="00E309AB">
        <w:tc>
          <w:tcPr>
            <w:tcW w:w="567"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 xml:space="preserve"> Lp</w:t>
            </w:r>
          </w:p>
        </w:tc>
        <w:tc>
          <w:tcPr>
            <w:tcW w:w="2263"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Przedmiot zamówienia</w:t>
            </w:r>
          </w:p>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(parametry wymagane)</w:t>
            </w:r>
          </w:p>
        </w:tc>
        <w:tc>
          <w:tcPr>
            <w:tcW w:w="5818"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Dane identyfikacyjne urządzeń objętych przedmiotem zamówienia</w:t>
            </w:r>
          </w:p>
        </w:tc>
        <w:tc>
          <w:tcPr>
            <w:tcW w:w="1134"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Jedn. miary</w:t>
            </w:r>
          </w:p>
        </w:tc>
        <w:tc>
          <w:tcPr>
            <w:tcW w:w="1277"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Cena za j.m.</w:t>
            </w:r>
          </w:p>
        </w:tc>
        <w:tc>
          <w:tcPr>
            <w:tcW w:w="992"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Ilość j.m.</w:t>
            </w:r>
          </w:p>
        </w:tc>
        <w:tc>
          <w:tcPr>
            <w:tcW w:w="1558"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Wartość netto</w:t>
            </w:r>
          </w:p>
        </w:tc>
        <w:tc>
          <w:tcPr>
            <w:tcW w:w="852"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VAT %</w:t>
            </w:r>
          </w:p>
        </w:tc>
        <w:tc>
          <w:tcPr>
            <w:tcW w:w="1556"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Wartość brutto</w:t>
            </w:r>
          </w:p>
        </w:tc>
      </w:tr>
      <w:tr w:rsidR="00E309AB">
        <w:trPr>
          <w:trHeight w:val="142"/>
        </w:trPr>
        <w:tc>
          <w:tcPr>
            <w:tcW w:w="567" w:type="dxa"/>
            <w:shd w:val="clear" w:color="auto" w:fill="auto"/>
            <w:vAlign w:val="center"/>
          </w:tcPr>
          <w:p w:rsidR="00E309AB" w:rsidRDefault="00E309AB">
            <w:pPr>
              <w:pStyle w:val="Bezodstpw"/>
              <w:numPr>
                <w:ilvl w:val="0"/>
                <w:numId w:val="37"/>
              </w:numPr>
              <w:ind w:left="0" w:firstLine="0"/>
              <w:rPr>
                <w:rFonts w:ascii="Arial Narrow" w:hAnsi="Arial Narrow" w:cs="Times New Roman"/>
                <w:sz w:val="20"/>
                <w:szCs w:val="20"/>
              </w:rPr>
            </w:pPr>
          </w:p>
        </w:tc>
        <w:tc>
          <w:tcPr>
            <w:tcW w:w="2263"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Usługa serwisowa infrastruktury obejmująca:</w:t>
            </w:r>
          </w:p>
        </w:tc>
        <w:tc>
          <w:tcPr>
            <w:tcW w:w="5818"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system klimatyzacji, urzą</w:t>
            </w:r>
            <w:r>
              <w:rPr>
                <w:rFonts w:ascii="Arial" w:hAnsi="Arial" w:cs="Arial"/>
                <w:sz w:val="20"/>
                <w:szCs w:val="20"/>
              </w:rPr>
              <w:t>̨</w:t>
            </w:r>
            <w:r>
              <w:rPr>
                <w:rFonts w:ascii="Arial Narrow" w:hAnsi="Arial Narrow" w:cs="Times New Roman"/>
                <w:sz w:val="20"/>
                <w:szCs w:val="20"/>
              </w:rPr>
              <w:t>dzenia monitoringu środowiskowego, listwy zasilające PDU, system monitoringu zasilania, system gaszenia, szafy serwerowe, system podtrzymujący napięcie UPS.</w:t>
            </w:r>
          </w:p>
        </w:tc>
        <w:tc>
          <w:tcPr>
            <w:tcW w:w="1134"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 xml:space="preserve"> 1 przegląd/</w:t>
            </w:r>
          </w:p>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6 miesięcy</w:t>
            </w:r>
          </w:p>
        </w:tc>
        <w:tc>
          <w:tcPr>
            <w:tcW w:w="1277"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992"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8</w:t>
            </w:r>
          </w:p>
        </w:tc>
        <w:tc>
          <w:tcPr>
            <w:tcW w:w="155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2"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556"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2263"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Zaplanowane przeglądy konserwacyjne w oparciu o zalecenia producentów poszczególnych komponentów infrastruktury serwerowni.</w:t>
            </w:r>
          </w:p>
        </w:tc>
        <w:tc>
          <w:tcPr>
            <w:tcW w:w="5818" w:type="dxa"/>
            <w:vMerge w:val="restart"/>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p w:rsidR="00E309AB" w:rsidRDefault="00E309AB">
            <w:pPr>
              <w:spacing w:after="0"/>
              <w:rPr>
                <w:rFonts w:ascii="Arial Narrow" w:hAnsi="Arial Narrow"/>
                <w:sz w:val="20"/>
                <w:szCs w:val="20"/>
              </w:rPr>
            </w:pPr>
          </w:p>
          <w:p w:rsidR="00E309AB" w:rsidRDefault="00E309AB">
            <w:pPr>
              <w:spacing w:after="0"/>
              <w:rPr>
                <w:rFonts w:ascii="Arial Narrow" w:hAnsi="Arial Narrow"/>
                <w:sz w:val="20"/>
                <w:szCs w:val="20"/>
              </w:rPr>
            </w:pPr>
          </w:p>
          <w:p w:rsidR="00E309AB" w:rsidRDefault="00E309AB">
            <w:pPr>
              <w:spacing w:after="0"/>
              <w:rPr>
                <w:rFonts w:ascii="Arial Narrow" w:hAnsi="Arial Narrow"/>
                <w:sz w:val="20"/>
                <w:szCs w:val="20"/>
              </w:rPr>
            </w:pPr>
          </w:p>
          <w:p w:rsidR="00E309AB" w:rsidRDefault="00E309AB">
            <w:pPr>
              <w:spacing w:after="0"/>
              <w:rPr>
                <w:rFonts w:ascii="Arial Narrow" w:hAnsi="Arial Narrow"/>
                <w:sz w:val="20"/>
                <w:szCs w:val="20"/>
              </w:rPr>
            </w:pPr>
          </w:p>
        </w:tc>
        <w:tc>
          <w:tcPr>
            <w:tcW w:w="1134" w:type="dxa"/>
            <w:vMerge w:val="restart"/>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p w:rsidR="00E309AB" w:rsidRDefault="00E309AB">
            <w:pPr>
              <w:spacing w:after="0"/>
              <w:rPr>
                <w:rFonts w:ascii="Arial Narrow" w:hAnsi="Arial Narrow"/>
                <w:sz w:val="20"/>
                <w:szCs w:val="20"/>
              </w:rPr>
            </w:pPr>
          </w:p>
        </w:tc>
        <w:tc>
          <w:tcPr>
            <w:tcW w:w="1277" w:type="dxa"/>
            <w:vMerge w:val="restart"/>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p w:rsidR="00E309AB" w:rsidRDefault="00E309AB">
            <w:pPr>
              <w:spacing w:after="0"/>
              <w:rPr>
                <w:rFonts w:ascii="Arial Narrow" w:hAnsi="Arial Narrow"/>
                <w:sz w:val="20"/>
                <w:szCs w:val="20"/>
              </w:rPr>
            </w:pPr>
          </w:p>
        </w:tc>
        <w:tc>
          <w:tcPr>
            <w:tcW w:w="992" w:type="dxa"/>
            <w:vMerge w:val="restart"/>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p w:rsidR="00E309AB" w:rsidRDefault="00E309AB">
            <w:pPr>
              <w:spacing w:after="0"/>
              <w:rPr>
                <w:rFonts w:ascii="Arial Narrow" w:hAnsi="Arial Narrow"/>
                <w:sz w:val="20"/>
                <w:szCs w:val="20"/>
              </w:rPr>
            </w:pPr>
          </w:p>
        </w:tc>
        <w:tc>
          <w:tcPr>
            <w:tcW w:w="1558" w:type="dxa"/>
            <w:vMerge w:val="restart"/>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p w:rsidR="00E309AB" w:rsidRDefault="00E309AB">
            <w:pPr>
              <w:spacing w:after="0"/>
              <w:rPr>
                <w:rFonts w:ascii="Arial Narrow" w:hAnsi="Arial Narrow"/>
                <w:sz w:val="20"/>
                <w:szCs w:val="20"/>
              </w:rPr>
            </w:pPr>
          </w:p>
        </w:tc>
        <w:tc>
          <w:tcPr>
            <w:tcW w:w="852" w:type="dxa"/>
            <w:vMerge w:val="restart"/>
            <w:shd w:val="clear" w:color="auto" w:fill="D9D9D9" w:themeFill="background1" w:themeFillShade="D9"/>
            <w:vAlign w:val="center"/>
          </w:tcPr>
          <w:p w:rsidR="00E309AB" w:rsidRDefault="00E309AB">
            <w:pPr>
              <w:spacing w:after="0" w:line="240" w:lineRule="auto"/>
              <w:rPr>
                <w:rFonts w:ascii="Arial Narrow" w:hAnsi="Arial Narrow"/>
                <w:sz w:val="20"/>
                <w:szCs w:val="20"/>
              </w:rPr>
            </w:pPr>
          </w:p>
          <w:p w:rsidR="00E309AB" w:rsidRDefault="00E309AB">
            <w:pPr>
              <w:spacing w:after="0" w:line="240" w:lineRule="auto"/>
              <w:rPr>
                <w:rFonts w:ascii="Arial Narrow" w:hAnsi="Arial Narrow"/>
                <w:sz w:val="20"/>
                <w:szCs w:val="20"/>
              </w:rPr>
            </w:pPr>
          </w:p>
        </w:tc>
        <w:tc>
          <w:tcPr>
            <w:tcW w:w="1556" w:type="dxa"/>
            <w:vMerge w:val="restart"/>
            <w:shd w:val="clear" w:color="auto" w:fill="D9D9D9" w:themeFill="background1" w:themeFillShade="D9"/>
            <w:vAlign w:val="center"/>
          </w:tcPr>
          <w:p w:rsidR="00E309AB" w:rsidRDefault="00E309AB">
            <w:pPr>
              <w:spacing w:after="0" w:line="240" w:lineRule="auto"/>
              <w:rPr>
                <w:rFonts w:ascii="Arial Narrow" w:hAnsi="Arial Narrow"/>
                <w:sz w:val="20"/>
                <w:szCs w:val="20"/>
              </w:rPr>
            </w:pPr>
          </w:p>
          <w:p w:rsidR="00E309AB" w:rsidRDefault="00E309AB">
            <w:pPr>
              <w:spacing w:after="0" w:line="240" w:lineRule="auto"/>
              <w:rPr>
                <w:rFonts w:ascii="Arial Narrow" w:hAnsi="Arial Narrow"/>
                <w:sz w:val="20"/>
                <w:szCs w:val="20"/>
              </w:rPr>
            </w:pPr>
          </w:p>
        </w:tc>
      </w:tr>
      <w:tr w:rsidR="00E309A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2263"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Diagnozę, naprawy i kalibrację systemów.</w:t>
            </w:r>
          </w:p>
        </w:tc>
        <w:tc>
          <w:tcPr>
            <w:tcW w:w="581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77"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5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p w:rsidR="00E309AB" w:rsidRDefault="00E309AB">
            <w:pPr>
              <w:spacing w:after="0"/>
            </w:pPr>
          </w:p>
        </w:tc>
        <w:tc>
          <w:tcPr>
            <w:tcW w:w="2263"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Wymianę podzespołów, części zamiennych i materiałów eksploatacyjnych.</w:t>
            </w:r>
          </w:p>
        </w:tc>
        <w:tc>
          <w:tcPr>
            <w:tcW w:w="581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77"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5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2263"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Zgłaszanie awarii w systemie 24/7 za pomocą telefonu, poczty elektronicznej, faksu.</w:t>
            </w:r>
          </w:p>
        </w:tc>
        <w:tc>
          <w:tcPr>
            <w:tcW w:w="581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77"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5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2263"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Gwarantowana dostępność serwisu systemie 24/7/365.</w:t>
            </w:r>
          </w:p>
        </w:tc>
        <w:tc>
          <w:tcPr>
            <w:tcW w:w="581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77"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5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2263"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Przeglądy okresowe zgodnie z harmonogramem producenta.</w:t>
            </w:r>
          </w:p>
        </w:tc>
        <w:tc>
          <w:tcPr>
            <w:tcW w:w="581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77"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5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2263"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 xml:space="preserve">Czas reakcji serwisu (czas przyjazdu) do 8 godzin od chwili zgłoszenia awarii krytycznej; </w:t>
            </w:r>
          </w:p>
        </w:tc>
        <w:tc>
          <w:tcPr>
            <w:tcW w:w="581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77"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5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2263"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Czas reakcji serwisu (czas przyjazdu)  do 48 godzin od chwili zgłoszenia dla pozostałych awarii;</w:t>
            </w:r>
          </w:p>
        </w:tc>
        <w:tc>
          <w:tcPr>
            <w:tcW w:w="581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77"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5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2263"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Czas naprawy awarii krytycznych 24h od zgłoszenia awarii.</w:t>
            </w:r>
          </w:p>
        </w:tc>
        <w:tc>
          <w:tcPr>
            <w:tcW w:w="581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77"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5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2263"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Czas naprawy pozostałych awarii do 5 dni od zgłoszenia awarii.</w:t>
            </w:r>
          </w:p>
        </w:tc>
        <w:tc>
          <w:tcPr>
            <w:tcW w:w="581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77"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5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2263"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Gwarantowany czas przywrócenia do stanu sprzed wystąpienia awarii pierwotnej – do 10 dni od daty zgłoszenia.</w:t>
            </w:r>
          </w:p>
        </w:tc>
        <w:tc>
          <w:tcPr>
            <w:tcW w:w="581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77"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5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tc>
          <w:tcPr>
            <w:tcW w:w="567" w:type="dxa"/>
            <w:shd w:val="clear" w:color="auto" w:fill="auto"/>
            <w:vAlign w:val="center"/>
          </w:tcPr>
          <w:p w:rsidR="00E309AB" w:rsidRDefault="00E309AB">
            <w:pPr>
              <w:pStyle w:val="Bezodstpw"/>
              <w:numPr>
                <w:ilvl w:val="0"/>
                <w:numId w:val="36"/>
              </w:numPr>
              <w:ind w:left="-37" w:firstLine="17"/>
              <w:rPr>
                <w:rFonts w:ascii="Arial Narrow" w:hAnsi="Arial Narrow" w:cs="Times New Roman"/>
                <w:sz w:val="20"/>
                <w:szCs w:val="20"/>
              </w:rPr>
            </w:pPr>
          </w:p>
        </w:tc>
        <w:tc>
          <w:tcPr>
            <w:tcW w:w="2263"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Gwarancja/rękojmia na wykonane prace - min. 12 m-cy od daty odbioru</w:t>
            </w:r>
          </w:p>
        </w:tc>
        <w:tc>
          <w:tcPr>
            <w:tcW w:w="581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77"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5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tc>
          <w:tcPr>
            <w:tcW w:w="567" w:type="dxa"/>
            <w:shd w:val="clear" w:color="auto" w:fill="auto"/>
            <w:vAlign w:val="center"/>
          </w:tcPr>
          <w:p w:rsidR="00E309AB" w:rsidRDefault="00E309AB">
            <w:pPr>
              <w:pStyle w:val="Bezodstpw"/>
              <w:numPr>
                <w:ilvl w:val="0"/>
                <w:numId w:val="36"/>
              </w:numPr>
              <w:ind w:left="15" w:hanging="15"/>
              <w:rPr>
                <w:rFonts w:ascii="Arial Narrow" w:hAnsi="Arial Narrow" w:cs="Times New Roman"/>
                <w:sz w:val="20"/>
                <w:szCs w:val="20"/>
              </w:rPr>
            </w:pPr>
          </w:p>
        </w:tc>
        <w:tc>
          <w:tcPr>
            <w:tcW w:w="2263"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Gwarancja na podzespoły i części zamienne- min 36 m-cy od daty odbioru.</w:t>
            </w:r>
          </w:p>
        </w:tc>
        <w:tc>
          <w:tcPr>
            <w:tcW w:w="581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277"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8"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852"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c>
          <w:tcPr>
            <w:tcW w:w="1556" w:type="dxa"/>
            <w:vMerge/>
            <w:shd w:val="clear" w:color="auto" w:fill="D9D9D9" w:themeFill="background1" w:themeFillShade="D9"/>
            <w:vAlign w:val="center"/>
          </w:tcPr>
          <w:p w:rsidR="00E309AB" w:rsidRDefault="00E309AB">
            <w:pPr>
              <w:pStyle w:val="Bezodstpw"/>
              <w:jc w:val="center"/>
              <w:rPr>
                <w:rFonts w:ascii="Arial Narrow" w:hAnsi="Arial Narrow" w:cs="Times New Roman"/>
                <w:sz w:val="20"/>
                <w:szCs w:val="20"/>
              </w:rPr>
            </w:pPr>
          </w:p>
        </w:tc>
      </w:tr>
      <w:tr w:rsidR="00E309AB">
        <w:trPr>
          <w:trHeight w:val="70"/>
        </w:trPr>
        <w:tc>
          <w:tcPr>
            <w:tcW w:w="12049" w:type="dxa"/>
            <w:gridSpan w:val="6"/>
            <w:shd w:val="clear" w:color="auto" w:fill="D9D9D9" w:themeFill="background1" w:themeFillShade="D9"/>
          </w:tcPr>
          <w:p w:rsidR="00E309AB" w:rsidRDefault="000F0929">
            <w:pPr>
              <w:pStyle w:val="Bezodstpw"/>
              <w:jc w:val="center"/>
              <w:rPr>
                <w:rFonts w:ascii="Arial Narrow" w:hAnsi="Arial Narrow" w:cs="Times New Roman"/>
                <w:sz w:val="20"/>
                <w:szCs w:val="20"/>
              </w:rPr>
            </w:pPr>
            <w:r>
              <w:rPr>
                <w:rFonts w:ascii="Arial Narrow" w:hAnsi="Arial Narrow" w:cs="Times New Roman"/>
                <w:sz w:val="20"/>
                <w:szCs w:val="20"/>
              </w:rPr>
              <w:t>RAZEM</w:t>
            </w:r>
          </w:p>
        </w:tc>
        <w:tc>
          <w:tcPr>
            <w:tcW w:w="1559" w:type="dxa"/>
            <w:shd w:val="clear" w:color="auto" w:fill="auto"/>
          </w:tcPr>
          <w:p w:rsidR="00E309AB" w:rsidRDefault="00E309AB">
            <w:pPr>
              <w:pStyle w:val="Bezodstpw"/>
              <w:jc w:val="center"/>
              <w:rPr>
                <w:rFonts w:ascii="Arial Narrow" w:hAnsi="Arial Narrow" w:cs="Times New Roman"/>
                <w:sz w:val="20"/>
                <w:szCs w:val="20"/>
              </w:rPr>
            </w:pPr>
          </w:p>
        </w:tc>
        <w:tc>
          <w:tcPr>
            <w:tcW w:w="850" w:type="dxa"/>
            <w:shd w:val="clear" w:color="auto" w:fill="D9D9D9" w:themeFill="background1" w:themeFillShade="D9"/>
          </w:tcPr>
          <w:p w:rsidR="00E309AB" w:rsidRDefault="00E309AB">
            <w:pPr>
              <w:pStyle w:val="Bezodstpw"/>
              <w:jc w:val="center"/>
              <w:rPr>
                <w:rFonts w:ascii="Arial Narrow" w:hAnsi="Arial Narrow" w:cs="Times New Roman"/>
                <w:sz w:val="20"/>
                <w:szCs w:val="20"/>
              </w:rPr>
            </w:pPr>
          </w:p>
        </w:tc>
        <w:tc>
          <w:tcPr>
            <w:tcW w:w="1559" w:type="dxa"/>
            <w:shd w:val="clear" w:color="auto" w:fill="auto"/>
          </w:tcPr>
          <w:p w:rsidR="00E309AB" w:rsidRDefault="00E309AB">
            <w:pPr>
              <w:pStyle w:val="Bezodstpw"/>
              <w:jc w:val="center"/>
              <w:rPr>
                <w:rFonts w:ascii="Arial Narrow" w:hAnsi="Arial Narrow" w:cs="Times New Roman"/>
                <w:sz w:val="20"/>
                <w:szCs w:val="20"/>
              </w:rPr>
            </w:pPr>
          </w:p>
        </w:tc>
      </w:tr>
    </w:tbl>
    <w:p w:rsidR="00E309AB" w:rsidRDefault="00E309AB">
      <w:pPr>
        <w:spacing w:after="0"/>
        <w:rPr>
          <w:rFonts w:ascii="Arial Narrow" w:hAnsi="Arial Narrow" w:cs="Times New Roman"/>
          <w:sz w:val="20"/>
          <w:szCs w:val="20"/>
        </w:rPr>
      </w:pPr>
    </w:p>
    <w:p w:rsidR="00E309AB" w:rsidRDefault="00E309AB">
      <w:pPr>
        <w:spacing w:after="0"/>
        <w:rPr>
          <w:rFonts w:ascii="Arial Narrow" w:hAnsi="Arial Narrow" w:cs="Times New Roman"/>
          <w:sz w:val="20"/>
          <w:szCs w:val="20"/>
        </w:rPr>
      </w:pPr>
    </w:p>
    <w:p w:rsidR="00E309AB" w:rsidRDefault="00E309AB">
      <w:pPr>
        <w:spacing w:after="0"/>
        <w:rPr>
          <w:rFonts w:ascii="Arial Narrow" w:hAnsi="Arial Narrow" w:cs="Times New Roman"/>
          <w:sz w:val="16"/>
          <w:szCs w:val="16"/>
        </w:rPr>
      </w:pPr>
    </w:p>
    <w:p w:rsidR="00E309AB" w:rsidRDefault="000F0929">
      <w:pPr>
        <w:spacing w:after="0"/>
        <w:rPr>
          <w:rFonts w:ascii="Arial Narrow" w:hAnsi="Arial Narrow" w:cs="Times New Roman"/>
          <w:sz w:val="16"/>
          <w:szCs w:val="16"/>
        </w:rPr>
      </w:pPr>
      <w:r>
        <w:rPr>
          <w:rFonts w:ascii="Arial Narrow" w:hAnsi="Arial Narrow" w:cs="Times New Roman"/>
          <w:sz w:val="16"/>
          <w:szCs w:val="16"/>
        </w:rPr>
        <w:t>………………………………………………</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w:t>
      </w:r>
    </w:p>
    <w:p w:rsidR="00E309AB" w:rsidRDefault="000F0929">
      <w:pPr>
        <w:spacing w:after="0"/>
        <w:ind w:firstLine="284"/>
        <w:rPr>
          <w:rFonts w:ascii="Arial Narrow" w:hAnsi="Arial Narrow" w:cs="Times New Roman"/>
          <w:sz w:val="16"/>
          <w:szCs w:val="16"/>
        </w:rPr>
      </w:pPr>
      <w:r>
        <w:rPr>
          <w:rFonts w:ascii="Arial Narrow" w:hAnsi="Arial Narrow" w:cs="Times New Roman"/>
          <w:sz w:val="16"/>
          <w:szCs w:val="16"/>
        </w:rPr>
        <w:t>/miejscowość, data/</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 xml:space="preserve"> </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 xml:space="preserve"> </w:t>
      </w:r>
      <w:r>
        <w:rPr>
          <w:rFonts w:ascii="Arial Narrow" w:hAnsi="Arial Narrow" w:cs="Times New Roman"/>
          <w:sz w:val="16"/>
          <w:szCs w:val="16"/>
        </w:rPr>
        <w:tab/>
        <w:t xml:space="preserve">     /pieczęć i podpis osoby upoważnionej</w:t>
      </w: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0F0929">
      <w:pPr>
        <w:jc w:val="both"/>
        <w:rPr>
          <w:rFonts w:ascii="Arial Narrow" w:hAnsi="Arial Narrow" w:cs="Times New Roman"/>
          <w:b/>
        </w:rPr>
      </w:pPr>
      <w:r>
        <w:rPr>
          <w:rFonts w:ascii="Arial Narrow" w:hAnsi="Arial Narrow" w:cs="Times New Roman"/>
          <w:b/>
        </w:rPr>
        <w:lastRenderedPageBreak/>
        <w:t>Zadanie nr 2  – Serwis serwerów i aplikacji.</w:t>
      </w:r>
    </w:p>
    <w:tbl>
      <w:tblPr>
        <w:tblStyle w:val="Tabela-Siatka"/>
        <w:tblW w:w="16020" w:type="dxa"/>
        <w:tblInd w:w="-998" w:type="dxa"/>
        <w:tblLook w:val="04A0" w:firstRow="1" w:lastRow="0" w:firstColumn="1" w:lastColumn="0" w:noHBand="0" w:noVBand="1"/>
      </w:tblPr>
      <w:tblGrid>
        <w:gridCol w:w="564"/>
        <w:gridCol w:w="2262"/>
        <w:gridCol w:w="4114"/>
        <w:gridCol w:w="1844"/>
        <w:gridCol w:w="1139"/>
        <w:gridCol w:w="1559"/>
        <w:gridCol w:w="853"/>
        <w:gridCol w:w="1418"/>
        <w:gridCol w:w="849"/>
        <w:gridCol w:w="1418"/>
      </w:tblGrid>
      <w:tr w:rsidR="00E309AB">
        <w:tc>
          <w:tcPr>
            <w:tcW w:w="565"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 xml:space="preserve"> Lp</w:t>
            </w:r>
          </w:p>
        </w:tc>
        <w:tc>
          <w:tcPr>
            <w:tcW w:w="2264"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Przedmiot zamówienia</w:t>
            </w:r>
          </w:p>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(parametry wymagane)</w:t>
            </w:r>
          </w:p>
        </w:tc>
        <w:tc>
          <w:tcPr>
            <w:tcW w:w="5956" w:type="dxa"/>
            <w:gridSpan w:val="2"/>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Dane identyfikacyjne urządzeń objętych przedmiotem zamówienia</w:t>
            </w:r>
          </w:p>
        </w:tc>
        <w:tc>
          <w:tcPr>
            <w:tcW w:w="1139"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Jedn. miary</w:t>
            </w:r>
          </w:p>
        </w:tc>
        <w:tc>
          <w:tcPr>
            <w:tcW w:w="1559"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Cena za j.m.</w:t>
            </w:r>
          </w:p>
        </w:tc>
        <w:tc>
          <w:tcPr>
            <w:tcW w:w="850"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Ilość j.m.</w:t>
            </w:r>
          </w:p>
        </w:tc>
        <w:tc>
          <w:tcPr>
            <w:tcW w:w="1418"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Wartość netto</w:t>
            </w:r>
          </w:p>
        </w:tc>
        <w:tc>
          <w:tcPr>
            <w:tcW w:w="849"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VAT %</w:t>
            </w:r>
          </w:p>
        </w:tc>
        <w:tc>
          <w:tcPr>
            <w:tcW w:w="1418"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Wartość brutto</w:t>
            </w:r>
          </w:p>
        </w:tc>
      </w:tr>
      <w:tr w:rsidR="00E309AB">
        <w:trPr>
          <w:trHeight w:val="522"/>
        </w:trPr>
        <w:tc>
          <w:tcPr>
            <w:tcW w:w="565" w:type="dxa"/>
            <w:shd w:val="clear" w:color="auto" w:fill="auto"/>
            <w:vAlign w:val="center"/>
          </w:tcPr>
          <w:p w:rsidR="00E309AB" w:rsidRDefault="00E309AB">
            <w:pPr>
              <w:pStyle w:val="Bezodstpw"/>
              <w:numPr>
                <w:ilvl w:val="0"/>
                <w:numId w:val="50"/>
              </w:numPr>
              <w:ind w:left="34" w:firstLine="0"/>
              <w:rPr>
                <w:rFonts w:ascii="Arial Narrow" w:hAnsi="Arial Narrow" w:cs="Times New Roman"/>
                <w:sz w:val="20"/>
                <w:szCs w:val="20"/>
              </w:rPr>
            </w:pPr>
          </w:p>
        </w:tc>
        <w:tc>
          <w:tcPr>
            <w:tcW w:w="2264" w:type="dxa"/>
            <w:tcBorders>
              <w:left w:val="single" w:sz="2" w:space="0" w:color="000000"/>
              <w:righ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Usługa serwisowa serwerów i aplikacji obejmująca:</w:t>
            </w:r>
          </w:p>
        </w:tc>
        <w:tc>
          <w:tcPr>
            <w:tcW w:w="5956" w:type="dxa"/>
            <w:gridSpan w:val="2"/>
            <w:tcBorders>
              <w:lef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1 przegląd/</w:t>
            </w:r>
          </w:p>
          <w:p w:rsidR="00E309AB" w:rsidRDefault="000F0929">
            <w:pPr>
              <w:spacing w:after="0" w:line="240" w:lineRule="auto"/>
              <w:jc w:val="center"/>
              <w:rPr>
                <w:rFonts w:ascii="Arial Narrow" w:hAnsi="Arial Narrow"/>
              </w:rPr>
            </w:pPr>
            <w:r>
              <w:rPr>
                <w:rFonts w:ascii="Arial Narrow" w:hAnsi="Arial Narrow"/>
                <w:b/>
                <w:bCs/>
                <w:sz w:val="20"/>
                <w:szCs w:val="20"/>
              </w:rPr>
              <w:t>6 m-cy</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522"/>
        </w:trPr>
        <w:tc>
          <w:tcPr>
            <w:tcW w:w="565"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Zaplanowane przeglądy konserwacyjne w oparciu o zalecenia producentów serwerów.</w:t>
            </w:r>
          </w:p>
        </w:tc>
        <w:tc>
          <w:tcPr>
            <w:tcW w:w="13189" w:type="dxa"/>
            <w:gridSpan w:val="8"/>
            <w:vMerge w:val="restart"/>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522"/>
        </w:trPr>
        <w:tc>
          <w:tcPr>
            <w:tcW w:w="565"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Diagnozę, naprawy, konfigurację serwerów i aktualizację oprogramowania.</w:t>
            </w:r>
          </w:p>
        </w:tc>
        <w:tc>
          <w:tcPr>
            <w:tcW w:w="13189"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522"/>
        </w:trPr>
        <w:tc>
          <w:tcPr>
            <w:tcW w:w="565"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Wymianę podzespołów i części zamiennych.</w:t>
            </w:r>
          </w:p>
        </w:tc>
        <w:tc>
          <w:tcPr>
            <w:tcW w:w="13189"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522"/>
        </w:trPr>
        <w:tc>
          <w:tcPr>
            <w:tcW w:w="565"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Zgłaszanie awarii w systemie 24/7 za pomocą telefonu, poczty elektronicznej, faksu.</w:t>
            </w:r>
          </w:p>
        </w:tc>
        <w:tc>
          <w:tcPr>
            <w:tcW w:w="13189"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522"/>
        </w:trPr>
        <w:tc>
          <w:tcPr>
            <w:tcW w:w="565"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Gwarantowana dostępność serwisu systemie 24/7/365</w:t>
            </w:r>
          </w:p>
        </w:tc>
        <w:tc>
          <w:tcPr>
            <w:tcW w:w="13189"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522"/>
        </w:trPr>
        <w:tc>
          <w:tcPr>
            <w:tcW w:w="565"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Przeglądy okresowe zgodnie z harmonogramem producenta.</w:t>
            </w:r>
          </w:p>
        </w:tc>
        <w:tc>
          <w:tcPr>
            <w:tcW w:w="13189"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522"/>
        </w:trPr>
        <w:tc>
          <w:tcPr>
            <w:tcW w:w="565"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 xml:space="preserve">Czas reakcji serwisu (czas przyjazdu) do 8 godzin od chwili zgłoszenia awarii krytycznej; </w:t>
            </w:r>
          </w:p>
        </w:tc>
        <w:tc>
          <w:tcPr>
            <w:tcW w:w="13189"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522"/>
        </w:trPr>
        <w:tc>
          <w:tcPr>
            <w:tcW w:w="565"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Czas reakcji serwisu (czas przyjazdu)  do 48 godzin od chwili zgłoszenia dla pozostałych awarii;</w:t>
            </w:r>
          </w:p>
        </w:tc>
        <w:tc>
          <w:tcPr>
            <w:tcW w:w="13189"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522"/>
        </w:trPr>
        <w:tc>
          <w:tcPr>
            <w:tcW w:w="565"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Czas naprawy awarii krytycznych 24h od zgłoszenia awarii.</w:t>
            </w:r>
          </w:p>
        </w:tc>
        <w:tc>
          <w:tcPr>
            <w:tcW w:w="13189"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522"/>
        </w:trPr>
        <w:tc>
          <w:tcPr>
            <w:tcW w:w="565"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Czas naprawy pozostałych awarii do 5 dni od zgłoszenia awarii.</w:t>
            </w:r>
          </w:p>
        </w:tc>
        <w:tc>
          <w:tcPr>
            <w:tcW w:w="13189"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522"/>
        </w:trPr>
        <w:tc>
          <w:tcPr>
            <w:tcW w:w="565" w:type="dxa"/>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Gwarantowany czas przywrócenia do stanu sprzed wystąpienia awarii pierwotnej – do 10 dni od daty zgłoszenia.</w:t>
            </w:r>
          </w:p>
        </w:tc>
        <w:tc>
          <w:tcPr>
            <w:tcW w:w="13189" w:type="dxa"/>
            <w:gridSpan w:val="8"/>
            <w:vMerge/>
            <w:tcBorders>
              <w:left w:val="single" w:sz="2" w:space="0" w:color="000000"/>
            </w:tcBorders>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278"/>
        </w:trPr>
        <w:tc>
          <w:tcPr>
            <w:tcW w:w="565"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val="restart"/>
            <w:shd w:val="clear" w:color="auto" w:fill="auto"/>
            <w:vAlign w:val="center"/>
          </w:tcPr>
          <w:p w:rsidR="00E309AB" w:rsidRDefault="000F0929">
            <w:pPr>
              <w:spacing w:after="0" w:line="240" w:lineRule="auto"/>
            </w:pPr>
            <w:r>
              <w:rPr>
                <w:rFonts w:ascii="Arial Narrow" w:hAnsi="Arial Narrow" w:cs="Times New Roman"/>
                <w:sz w:val="20"/>
                <w:szCs w:val="20"/>
              </w:rPr>
              <w:t>Serwis urządzeń – Paloalto – PA-3020</w:t>
            </w:r>
            <w:bookmarkStart w:id="0" w:name="__DdeLink__3486_637966374"/>
            <w:r>
              <w:rPr>
                <w:rFonts w:ascii="Arial Narrow" w:hAnsi="Arial Narrow" w:cs="Times New Roman"/>
                <w:sz w:val="20"/>
                <w:szCs w:val="20"/>
              </w:rPr>
              <w:t xml:space="preserve"> ( 4 lata )</w:t>
            </w:r>
            <w:bookmarkEnd w:id="0"/>
          </w:p>
        </w:tc>
        <w:tc>
          <w:tcPr>
            <w:tcW w:w="5956"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b/>
                <w:bCs/>
                <w:sz w:val="20"/>
                <w:szCs w:val="20"/>
                <w:lang w:val="en-US"/>
              </w:rPr>
              <w:t>PAN-SVC-BKLN-3020</w:t>
            </w:r>
            <w:r>
              <w:rPr>
                <w:rFonts w:ascii="Arial Narrow" w:hAnsi="Arial Narrow"/>
                <w:sz w:val="20"/>
                <w:szCs w:val="20"/>
                <w:lang w:val="en-US"/>
              </w:rPr>
              <w:t xml:space="preserve">  - Partner enabled premium support year 1, PA-3020</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F0929">
            <w:pPr>
              <w:pStyle w:val="Bezodstpw"/>
              <w:jc w:val="center"/>
            </w:pPr>
            <w:r>
              <w:rPr>
                <w:rFonts w:ascii="Arial Narrow" w:hAnsi="Arial Narrow" w:cs="Times New Roman"/>
                <w:b/>
                <w:sz w:val="20"/>
                <w:szCs w:val="20"/>
              </w:rPr>
              <w:t>2</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268"/>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shd w:val="clear" w:color="auto" w:fill="auto"/>
            <w:vAlign w:val="center"/>
          </w:tcPr>
          <w:p w:rsidR="00E309AB" w:rsidRDefault="00E309AB">
            <w:pPr>
              <w:spacing w:after="0" w:line="240" w:lineRule="auto"/>
            </w:pPr>
          </w:p>
        </w:tc>
        <w:tc>
          <w:tcPr>
            <w:tcW w:w="5956"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b/>
                <w:bCs/>
                <w:sz w:val="20"/>
                <w:szCs w:val="20"/>
                <w:lang w:val="en-US"/>
              </w:rPr>
              <w:t>PAN-PA-3020-URL2</w:t>
            </w:r>
            <w:r>
              <w:rPr>
                <w:rFonts w:ascii="Arial Narrow" w:hAnsi="Arial Narrow"/>
                <w:sz w:val="20"/>
                <w:szCs w:val="20"/>
                <w:lang w:val="en-US"/>
              </w:rPr>
              <w:t xml:space="preserve"> - Bright cloud URL filtering subscription year 1, PA-3020</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F0929">
            <w:pPr>
              <w:pStyle w:val="Bezodstpw"/>
              <w:jc w:val="center"/>
            </w:pPr>
            <w:r>
              <w:rPr>
                <w:rFonts w:ascii="Arial Narrow" w:hAnsi="Arial Narrow" w:cs="Times New Roman"/>
                <w:b/>
                <w:sz w:val="20"/>
                <w:szCs w:val="20"/>
              </w:rPr>
              <w:t>2</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286"/>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shd w:val="clear" w:color="auto" w:fill="auto"/>
            <w:vAlign w:val="center"/>
          </w:tcPr>
          <w:p w:rsidR="00E309AB" w:rsidRDefault="00E309AB">
            <w:pPr>
              <w:spacing w:after="0" w:line="240" w:lineRule="auto"/>
            </w:pPr>
          </w:p>
        </w:tc>
        <w:tc>
          <w:tcPr>
            <w:tcW w:w="5956"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b/>
                <w:bCs/>
                <w:sz w:val="20"/>
                <w:szCs w:val="20"/>
                <w:lang w:val="en-US"/>
              </w:rPr>
              <w:t>PAN-PA-3020-TP</w:t>
            </w:r>
            <w:r>
              <w:rPr>
                <w:rFonts w:ascii="Arial Narrow" w:hAnsi="Arial Narrow"/>
                <w:sz w:val="20"/>
                <w:szCs w:val="20"/>
                <w:lang w:val="en-US"/>
              </w:rPr>
              <w:t xml:space="preserve"> - Threat prevention subscription year 1, PA-3020</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F0929">
            <w:pPr>
              <w:pStyle w:val="Bezodstpw"/>
              <w:jc w:val="center"/>
            </w:pPr>
            <w:r>
              <w:rPr>
                <w:rFonts w:ascii="Arial Narrow" w:hAnsi="Arial Narrow" w:cs="Times New Roman"/>
                <w:b/>
                <w:sz w:val="20"/>
                <w:szCs w:val="20"/>
              </w:rPr>
              <w:t>2</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19"/>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shd w:val="clear" w:color="auto" w:fill="auto"/>
            <w:vAlign w:val="center"/>
          </w:tcPr>
          <w:p w:rsidR="00E309AB" w:rsidRDefault="00E309AB">
            <w:pPr>
              <w:spacing w:after="0" w:line="240" w:lineRule="auto"/>
            </w:pPr>
          </w:p>
        </w:tc>
        <w:tc>
          <w:tcPr>
            <w:tcW w:w="5956" w:type="dxa"/>
            <w:gridSpan w:val="2"/>
            <w:tcBorders>
              <w:top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sz w:val="20"/>
                <w:szCs w:val="20"/>
              </w:rPr>
              <w:t>Aktualizacja oprogramowania urządzeń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6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shd w:val="clear" w:color="auto" w:fill="auto"/>
            <w:vAlign w:val="center"/>
          </w:tcPr>
          <w:p w:rsidR="00E309AB" w:rsidRDefault="00E309AB">
            <w:pPr>
              <w:spacing w:after="0" w:line="240" w:lineRule="auto"/>
            </w:pPr>
          </w:p>
        </w:tc>
        <w:tc>
          <w:tcPr>
            <w:tcW w:w="5956" w:type="dxa"/>
            <w:gridSpan w:val="2"/>
            <w:tcBorders>
              <w:top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sz w:val="20"/>
                <w:szCs w:val="20"/>
              </w:rPr>
              <w:t>Dostęp do certyfikowanego inżyniera systemowego w wymiarze nie niższym niż 8 rbh/kwartał.</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1 rbh</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601D3">
            <w:pPr>
              <w:pStyle w:val="Bezodstpw"/>
              <w:jc w:val="center"/>
              <w:rPr>
                <w:rFonts w:ascii="Arial Narrow" w:hAnsi="Arial Narrow" w:cs="Times New Roman"/>
                <w:b/>
                <w:sz w:val="20"/>
                <w:szCs w:val="20"/>
              </w:rPr>
            </w:pPr>
            <w:r>
              <w:rPr>
                <w:rFonts w:ascii="Arial Narrow" w:hAnsi="Arial Narrow" w:cs="Times New Roman"/>
                <w:b/>
                <w:sz w:val="20"/>
                <w:szCs w:val="20"/>
              </w:rPr>
              <w:t>128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271"/>
        </w:trPr>
        <w:tc>
          <w:tcPr>
            <w:tcW w:w="565"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val="restart"/>
            <w:tcBorders>
              <w:left w:val="single" w:sz="2" w:space="0" w:color="000000"/>
              <w:right w:val="single" w:sz="2" w:space="0" w:color="000000"/>
            </w:tcBorders>
            <w:shd w:val="clear" w:color="auto" w:fill="auto"/>
            <w:vAlign w:val="center"/>
          </w:tcPr>
          <w:p w:rsidR="00E309AB" w:rsidRDefault="000F0929">
            <w:pPr>
              <w:spacing w:after="0" w:line="240" w:lineRule="auto"/>
            </w:pPr>
            <w:r>
              <w:rPr>
                <w:rFonts w:ascii="Arial Narrow" w:hAnsi="Arial Narrow" w:cs="Times New Roman"/>
                <w:sz w:val="20"/>
                <w:szCs w:val="20"/>
                <w:lang w:val="en-US"/>
              </w:rPr>
              <w:t>Serwis urządzeń Fidelis Cybersecurity, Inc  ( 4 lata )</w:t>
            </w:r>
          </w:p>
        </w:tc>
        <w:tc>
          <w:tcPr>
            <w:tcW w:w="5956"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sz w:val="20"/>
                <w:szCs w:val="20"/>
                <w:lang w:val="en-US"/>
              </w:rPr>
              <w:t>Premium maintenance for one FSS-CP+ for 1 year.</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F0929">
            <w:pPr>
              <w:pStyle w:val="Bezodstpw"/>
              <w:jc w:val="center"/>
            </w:pPr>
            <w:r>
              <w:rPr>
                <w:rFonts w:ascii="Arial Narrow" w:hAnsi="Arial Narrow" w:cs="Times New Roman"/>
                <w:b/>
                <w:sz w:val="20"/>
                <w:szCs w:val="20"/>
              </w:rPr>
              <w:t>1</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271"/>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spacing w:after="0" w:line="240" w:lineRule="auto"/>
              <w:rPr>
                <w:rFonts w:ascii="Arial Narrow" w:hAnsi="Arial Narrow" w:cs="Times New Roman"/>
                <w:sz w:val="20"/>
                <w:szCs w:val="20"/>
              </w:rPr>
            </w:pPr>
          </w:p>
        </w:tc>
        <w:tc>
          <w:tcPr>
            <w:tcW w:w="5956"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sz w:val="20"/>
                <w:szCs w:val="20"/>
                <w:lang w:val="en-US"/>
              </w:rPr>
              <w:t>Premium maintenance for one FSS-DIR-250 for 1 year.</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F0929">
            <w:pPr>
              <w:pStyle w:val="Bezodstpw"/>
              <w:jc w:val="center"/>
            </w:pPr>
            <w:r>
              <w:rPr>
                <w:rFonts w:ascii="Arial Narrow" w:hAnsi="Arial Narrow" w:cs="Times New Roman"/>
                <w:b/>
                <w:sz w:val="20"/>
                <w:szCs w:val="20"/>
              </w:rPr>
              <w:t>1</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271"/>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spacing w:after="0" w:line="240" w:lineRule="auto"/>
              <w:rPr>
                <w:rFonts w:ascii="Arial Narrow" w:hAnsi="Arial Narrow" w:cs="Times New Roman"/>
                <w:sz w:val="20"/>
                <w:szCs w:val="20"/>
              </w:rPr>
            </w:pPr>
          </w:p>
        </w:tc>
        <w:tc>
          <w:tcPr>
            <w:tcW w:w="5956"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sz w:val="20"/>
                <w:szCs w:val="20"/>
                <w:lang w:val="en-US"/>
              </w:rPr>
              <w:t>Premium maintenance for one FSS-CSA2 for 1 year.</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F0929">
            <w:pPr>
              <w:pStyle w:val="Bezodstpw"/>
              <w:jc w:val="center"/>
            </w:pPr>
            <w:r>
              <w:rPr>
                <w:rFonts w:ascii="Arial Narrow" w:hAnsi="Arial Narrow" w:cs="Times New Roman"/>
                <w:b/>
                <w:sz w:val="20"/>
                <w:szCs w:val="20"/>
              </w:rPr>
              <w:t>1</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261"/>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spacing w:after="0" w:line="240" w:lineRule="auto"/>
            </w:pPr>
          </w:p>
        </w:tc>
        <w:tc>
          <w:tcPr>
            <w:tcW w:w="5956"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sz w:val="20"/>
                <w:szCs w:val="20"/>
              </w:rPr>
              <w:t>Aktualizacja oprogramowania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bookmarkStart w:id="1" w:name="_GoBack"/>
            <w:bookmarkEnd w:id="1"/>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279"/>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spacing w:after="0" w:line="240" w:lineRule="auto"/>
            </w:pPr>
          </w:p>
        </w:tc>
        <w:tc>
          <w:tcPr>
            <w:tcW w:w="5956"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Dostęp do certyfikowanego inżyniera systemowego w wymiarze nie niższym niż 8 rbh/kwartał.</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1 rbh</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601D3">
            <w:pPr>
              <w:pStyle w:val="Bezodstpw"/>
              <w:jc w:val="center"/>
              <w:rPr>
                <w:rFonts w:ascii="Arial Narrow" w:hAnsi="Arial Narrow" w:cs="Times New Roman"/>
                <w:b/>
                <w:sz w:val="20"/>
                <w:szCs w:val="20"/>
              </w:rPr>
            </w:pPr>
            <w:r>
              <w:rPr>
                <w:rFonts w:ascii="Arial Narrow" w:hAnsi="Arial Narrow" w:cs="Times New Roman"/>
                <w:b/>
                <w:sz w:val="20"/>
                <w:szCs w:val="20"/>
              </w:rPr>
              <w:t>128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522"/>
        </w:trPr>
        <w:tc>
          <w:tcPr>
            <w:tcW w:w="565"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val="restart"/>
            <w:tcBorders>
              <w:left w:val="single" w:sz="2" w:space="0" w:color="000000"/>
              <w:right w:val="single" w:sz="2" w:space="0" w:color="000000"/>
            </w:tcBorders>
            <w:shd w:val="clear" w:color="auto" w:fill="auto"/>
            <w:vAlign w:val="center"/>
          </w:tcPr>
          <w:p w:rsidR="00E309AB" w:rsidRDefault="000F0929">
            <w:pPr>
              <w:pStyle w:val="Bezodstpw"/>
              <w:jc w:val="both"/>
            </w:pPr>
            <w:r>
              <w:rPr>
                <w:rFonts w:ascii="Arial Narrow" w:hAnsi="Arial Narrow" w:cs="Times New Roman"/>
                <w:sz w:val="20"/>
                <w:szCs w:val="20"/>
              </w:rPr>
              <w:t>Serwis urządzeń Vmware  ( 4 lata )</w:t>
            </w:r>
          </w:p>
        </w:tc>
        <w:tc>
          <w:tcPr>
            <w:tcW w:w="5956"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b/>
                <w:bCs/>
                <w:sz w:val="20"/>
                <w:szCs w:val="20"/>
                <w:lang w:val="en-US"/>
              </w:rPr>
              <w:t>VCS6-STD-G-SSS-C</w:t>
            </w:r>
            <w:r>
              <w:rPr>
                <w:rFonts w:ascii="Arial Narrow" w:hAnsi="Arial Narrow"/>
                <w:sz w:val="20"/>
                <w:szCs w:val="20"/>
                <w:lang w:val="en-US"/>
              </w:rPr>
              <w:t xml:space="preserve"> - Basic Support Coverage  VMware vCenter Server 6 Standard for vSphere 6 (Per Instance)</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1</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522"/>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5956"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b/>
                <w:bCs/>
                <w:sz w:val="20"/>
                <w:szCs w:val="20"/>
                <w:lang w:val="en-US"/>
              </w:rPr>
              <w:t>VS6-EPL-G-SSS-C</w:t>
            </w:r>
            <w:r>
              <w:rPr>
                <w:rFonts w:ascii="Arial Narrow" w:hAnsi="Arial Narrow"/>
                <w:sz w:val="20"/>
                <w:szCs w:val="20"/>
                <w:lang w:val="en-US"/>
              </w:rPr>
              <w:t xml:space="preserve"> - Basic Support Coverage  VMware vSphere 6 Enterprise Plus for 1 processor</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16</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67"/>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5956"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sz w:val="20"/>
                <w:szCs w:val="20"/>
              </w:rPr>
              <w:t>Aktualizacja oprogramowania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522"/>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5956"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Dostęp do certyfikowanego inżyniera systemowego w wymiarze nie niższym niż 8 rbh/kwartał</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1 rbh</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601D3">
            <w:pPr>
              <w:pStyle w:val="Bezodstpw"/>
              <w:jc w:val="center"/>
              <w:rPr>
                <w:rFonts w:ascii="Arial Narrow" w:hAnsi="Arial Narrow" w:cs="Times New Roman"/>
                <w:b/>
                <w:sz w:val="20"/>
                <w:szCs w:val="20"/>
              </w:rPr>
            </w:pPr>
            <w:r>
              <w:rPr>
                <w:rFonts w:ascii="Arial Narrow" w:hAnsi="Arial Narrow" w:cs="Times New Roman"/>
                <w:b/>
                <w:sz w:val="20"/>
                <w:szCs w:val="20"/>
              </w:rPr>
              <w:t>128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522"/>
        </w:trPr>
        <w:tc>
          <w:tcPr>
            <w:tcW w:w="565"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val="restart"/>
            <w:tcBorders>
              <w:left w:val="single" w:sz="2" w:space="0" w:color="000000"/>
              <w:right w:val="single" w:sz="2" w:space="0" w:color="000000"/>
            </w:tcBorders>
            <w:shd w:val="clear" w:color="auto" w:fill="auto"/>
            <w:vAlign w:val="center"/>
          </w:tcPr>
          <w:p w:rsidR="00E309AB" w:rsidRDefault="000F0929">
            <w:pPr>
              <w:pStyle w:val="Bezodstpw"/>
              <w:jc w:val="both"/>
            </w:pPr>
            <w:r>
              <w:rPr>
                <w:rFonts w:ascii="Arial Narrow" w:hAnsi="Arial Narrow" w:cs="Times New Roman"/>
                <w:sz w:val="20"/>
                <w:szCs w:val="20"/>
              </w:rPr>
              <w:t>Serwis urządzeń Veeam ( 4 lata )</w:t>
            </w:r>
          </w:p>
        </w:tc>
        <w:tc>
          <w:tcPr>
            <w:tcW w:w="5956"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lang w:val="en-US"/>
              </w:rPr>
            </w:pPr>
            <w:r>
              <w:rPr>
                <w:rFonts w:ascii="Arial Narrow" w:hAnsi="Arial Narrow" w:cs="Times New Roman"/>
                <w:sz w:val="20"/>
                <w:szCs w:val="20"/>
                <w:lang w:val="en-US"/>
              </w:rPr>
              <w:t>V-VBRSTD-VS-P01AR-00 - Annual Basic Maintenance Renewal - Veeam Backup &amp; Replication Standard for Vmware.</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16</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43"/>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5956"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sz w:val="20"/>
                <w:szCs w:val="20"/>
              </w:rPr>
              <w:t>Aktualizacja oprogramowania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69"/>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5956"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Dostęp do certyfikowanego inżyniera systemowego w wymiarze nie niższym niż 8 rbh/kwartał</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 xml:space="preserve"> 1 rbh</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601D3">
            <w:pPr>
              <w:pStyle w:val="Bezodstpw"/>
              <w:jc w:val="center"/>
              <w:rPr>
                <w:rFonts w:ascii="Arial Narrow" w:hAnsi="Arial Narrow" w:cs="Times New Roman"/>
                <w:b/>
                <w:sz w:val="20"/>
                <w:szCs w:val="20"/>
              </w:rPr>
            </w:pPr>
            <w:r>
              <w:rPr>
                <w:rFonts w:ascii="Arial Narrow" w:hAnsi="Arial Narrow" w:cs="Times New Roman"/>
                <w:b/>
                <w:sz w:val="20"/>
                <w:szCs w:val="20"/>
              </w:rPr>
              <w:t>128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210"/>
        </w:trPr>
        <w:tc>
          <w:tcPr>
            <w:tcW w:w="565"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val="restart"/>
            <w:tcBorders>
              <w:left w:val="single" w:sz="2" w:space="0" w:color="000000"/>
              <w:right w:val="single" w:sz="2" w:space="0" w:color="000000"/>
            </w:tcBorders>
            <w:shd w:val="clear" w:color="auto" w:fill="auto"/>
            <w:vAlign w:val="center"/>
          </w:tcPr>
          <w:p w:rsidR="00E309AB" w:rsidRDefault="000F0929">
            <w:pPr>
              <w:pStyle w:val="Bezodstpw"/>
              <w:jc w:val="both"/>
            </w:pPr>
            <w:r>
              <w:rPr>
                <w:rFonts w:ascii="Arial Narrow" w:hAnsi="Arial Narrow" w:cs="Times New Roman"/>
                <w:sz w:val="20"/>
                <w:szCs w:val="20"/>
              </w:rPr>
              <w:t>Serwis urządzeń Extreme Networks ( 4 lata )</w:t>
            </w: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4 PORTS SFP+ TYPE2 OM</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SOK2208-0204</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4</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271"/>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color w:val="000000"/>
                <w:sz w:val="20"/>
                <w:szCs w:val="20"/>
                <w:lang w:val="en-US"/>
              </w:rPr>
              <w:t>S-SERIES S8 CHASSIS/FANTRAYS</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S8-CHASSIS</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2</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94"/>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color w:val="000000"/>
                <w:sz w:val="20"/>
                <w:szCs w:val="20"/>
                <w:lang w:val="en-US"/>
              </w:rPr>
              <w:t>10GBASE-LRM SFP+ 220M MM OPTIC</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10GB-LRM-SFPP</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54</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color w:val="000000"/>
                <w:sz w:val="20"/>
                <w:szCs w:val="20"/>
                <w:lang w:val="en-US"/>
              </w:rPr>
              <w:t>SFP+ PLUGGABLE COPPER CABLE 10M</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10GB-C10-SFPP</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4</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color w:val="000000"/>
                <w:sz w:val="20"/>
                <w:szCs w:val="20"/>
                <w:lang w:val="en-US"/>
              </w:rPr>
              <w:t>S-SERIES AC POWER SUPPLY S3/S4/S8</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S-AC-PS</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4</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color w:val="000000"/>
                <w:sz w:val="20"/>
                <w:szCs w:val="20"/>
                <w:lang w:val="en-US"/>
              </w:rPr>
              <w:t>155 CLASS I/O FABRIC 8 PORTS 10GB + 2OM</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SK5208-0808-F6</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4</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color w:val="000000"/>
                <w:sz w:val="20"/>
                <w:szCs w:val="20"/>
                <w:lang w:val="en-US"/>
              </w:rPr>
              <w:t>SSA FTB PS I-O SIDE INTAKE</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color w:val="000000"/>
                <w:sz w:val="20"/>
                <w:szCs w:val="20"/>
                <w:lang w:val="en-US"/>
              </w:rPr>
              <w:t>SSA-FB-AC-PS-B</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4</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color w:val="000000"/>
                <w:sz w:val="20"/>
                <w:szCs w:val="20"/>
                <w:lang w:val="en-US"/>
              </w:rPr>
              <w:t>SFP+ PLUGGABLE COPPER CABLE 3M</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10GB-C03-SFPP</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2</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color w:val="000000"/>
                <w:sz w:val="20"/>
                <w:szCs w:val="20"/>
                <w:lang w:val="en-US"/>
              </w:rPr>
              <w:t>SSA180 FRONT TO BACK TRIPLESPEED</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SSA-T8028-0652</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1</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V2110 VIRTUAL GW ROW</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WS-V2110-8-ROW</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2</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NAC ASSESSMENT LICENSE</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NAC-ASSESSMENT</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1</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NMS WAS CAP 10 SENSORS</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NS-WAS-CAPUP10</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1</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VIRTUAL NAC GATEWAY, 3000 USER</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NAC-V-20</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2</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color w:val="000000"/>
                <w:sz w:val="20"/>
                <w:szCs w:val="20"/>
                <w:lang w:val="en-US"/>
              </w:rPr>
              <w:t>ON-BOARD NAC ASSESSMENT LICENSE</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NAC-ASSESS-LIC</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1</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color w:val="000000"/>
                <w:sz w:val="20"/>
                <w:szCs w:val="20"/>
                <w:lang w:val="en-US"/>
              </w:rPr>
              <w:t>NMS WLESS ADV SERVICES FORENSICS</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NS-WAS-FOR</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1</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NMS - 100 DEVICES / 1000 THIN APS</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NMS-100</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1</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color w:val="000000"/>
                <w:sz w:val="20"/>
                <w:szCs w:val="20"/>
                <w:lang w:val="en-US"/>
              </w:rPr>
              <w:t>NMS WLESS ADV SERVICES + 5 SENSOR</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NS-WADVSVC4</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1</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color w:val="000000"/>
                <w:sz w:val="20"/>
                <w:szCs w:val="20"/>
                <w:lang w:val="en-US"/>
              </w:rPr>
              <w:t>C20/C20N WLAN CTL 16 APS CAPACITY UPG</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WS-C20XCAPUP16</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2</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rsidTr="000601D3">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vAlign w:val="center"/>
          </w:tcPr>
          <w:p w:rsidR="00E309AB" w:rsidRDefault="000F0929">
            <w:pPr>
              <w:pStyle w:val="Standard"/>
              <w:rPr>
                <w:rFonts w:ascii="Arial Narrow" w:hAnsi="Arial Narrow"/>
                <w:sz w:val="20"/>
                <w:szCs w:val="20"/>
              </w:rPr>
            </w:pPr>
            <w:r>
              <w:rPr>
                <w:rFonts w:ascii="Arial Narrow" w:hAnsi="Arial Narrow"/>
                <w:color w:val="000000"/>
                <w:sz w:val="20"/>
                <w:szCs w:val="20"/>
              </w:rPr>
              <w:t>DRAGON ENTERPRISE MANAGEMENT SOFTWARE</w:t>
            </w:r>
          </w:p>
        </w:tc>
        <w:tc>
          <w:tcPr>
            <w:tcW w:w="1844" w:type="dxa"/>
            <w:tcBorders>
              <w:top w:val="single" w:sz="2" w:space="0" w:color="000000"/>
              <w:left w:val="single" w:sz="2" w:space="0" w:color="000000"/>
              <w:bottom w:val="single" w:sz="2" w:space="0" w:color="000000"/>
            </w:tcBorders>
            <w:shd w:val="clear" w:color="auto" w:fill="auto"/>
            <w:vAlign w:val="center"/>
          </w:tcPr>
          <w:p w:rsidR="00E309AB" w:rsidRDefault="000F0929">
            <w:pPr>
              <w:pStyle w:val="Standard"/>
              <w:rPr>
                <w:rFonts w:ascii="Arial Narrow" w:hAnsi="Arial Narrow"/>
                <w:sz w:val="20"/>
                <w:szCs w:val="20"/>
              </w:rPr>
            </w:pPr>
            <w:r>
              <w:rPr>
                <w:rFonts w:ascii="Arial Narrow" w:hAnsi="Arial Narrow"/>
                <w:color w:val="000000"/>
                <w:sz w:val="20"/>
                <w:szCs w:val="20"/>
              </w:rPr>
              <w:t>DSEMS7-ME</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vAlign w:val="center"/>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1</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color w:val="000000"/>
                <w:sz w:val="20"/>
                <w:szCs w:val="20"/>
                <w:lang w:val="en-US"/>
              </w:rPr>
              <w:t>DRAGON HOST SENSOR SW LICENSE (25 PACK)</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DSHSS7-25-LIC</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1</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color w:val="000000"/>
                <w:sz w:val="20"/>
                <w:szCs w:val="20"/>
                <w:lang w:val="en-US"/>
              </w:rPr>
              <w:t>DRAGON H-SENSOR SW LIC WEB IPS (ALL OSS)</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DSHSS7-WEBIPS</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5</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4115"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lang w:val="en-US"/>
              </w:rPr>
            </w:pPr>
            <w:r>
              <w:rPr>
                <w:rFonts w:ascii="Arial Narrow" w:hAnsi="Arial Narrow"/>
                <w:color w:val="000000"/>
                <w:sz w:val="20"/>
                <w:szCs w:val="20"/>
                <w:lang w:val="en-US"/>
              </w:rPr>
              <w:t>ALL-IN-ONE SIEM APPLIANCE  (1000 EPS)</w:t>
            </w:r>
          </w:p>
        </w:tc>
        <w:tc>
          <w:tcPr>
            <w:tcW w:w="1844" w:type="dxa"/>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color w:val="000000"/>
                <w:sz w:val="20"/>
                <w:szCs w:val="20"/>
              </w:rPr>
              <w:t>DSIMBA7-LX</w:t>
            </w:r>
          </w:p>
        </w:tc>
        <w:tc>
          <w:tcPr>
            <w:tcW w:w="1137"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3" w:type="dxa"/>
            <w:shd w:val="clear" w:color="auto" w:fill="auto"/>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1</w:t>
            </w:r>
          </w:p>
        </w:tc>
        <w:tc>
          <w:tcPr>
            <w:tcW w:w="1417"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5"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5956" w:type="dxa"/>
            <w:gridSpan w:val="2"/>
            <w:tcBorders>
              <w:top w:val="single" w:sz="2" w:space="0" w:color="000000"/>
              <w:left w:val="single" w:sz="2" w:space="0" w:color="000000"/>
              <w:bottom w:val="single" w:sz="2" w:space="0" w:color="000000"/>
            </w:tcBorders>
            <w:shd w:val="clear" w:color="auto" w:fill="auto"/>
          </w:tcPr>
          <w:p w:rsidR="00E309AB" w:rsidRDefault="000F0929">
            <w:pPr>
              <w:pStyle w:val="Standard"/>
              <w:rPr>
                <w:rFonts w:ascii="Arial Narrow" w:hAnsi="Arial Narrow"/>
                <w:sz w:val="20"/>
                <w:szCs w:val="20"/>
              </w:rPr>
            </w:pPr>
            <w:r>
              <w:rPr>
                <w:rFonts w:ascii="Arial Narrow" w:hAnsi="Arial Narrow"/>
                <w:sz w:val="20"/>
                <w:szCs w:val="20"/>
              </w:rPr>
              <w:t>Aktualizacja oprogramowania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0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5956"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Dostęp do certyfikowanego inżyniera systemowego w wymiarze nie niższym niż 8 rbh/kwartał</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1 rbh</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601D3">
            <w:pPr>
              <w:pStyle w:val="Bezodstpw"/>
              <w:jc w:val="center"/>
              <w:rPr>
                <w:rFonts w:ascii="Arial Narrow" w:hAnsi="Arial Narrow" w:cs="Times New Roman"/>
                <w:b/>
                <w:sz w:val="20"/>
                <w:szCs w:val="20"/>
              </w:rPr>
            </w:pPr>
            <w:r>
              <w:rPr>
                <w:rFonts w:ascii="Arial Narrow" w:hAnsi="Arial Narrow" w:cs="Times New Roman"/>
                <w:b/>
                <w:sz w:val="20"/>
                <w:szCs w:val="20"/>
              </w:rPr>
              <w:t>128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255"/>
        </w:trPr>
        <w:tc>
          <w:tcPr>
            <w:tcW w:w="565"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val="restart"/>
            <w:tcBorders>
              <w:left w:val="single" w:sz="2" w:space="0" w:color="000000"/>
              <w:right w:val="single" w:sz="2" w:space="0" w:color="000000"/>
            </w:tcBorders>
            <w:shd w:val="clear" w:color="auto" w:fill="auto"/>
            <w:vAlign w:val="center"/>
          </w:tcPr>
          <w:p w:rsidR="00E309AB" w:rsidRDefault="000F0929">
            <w:pPr>
              <w:pStyle w:val="Bezodstpw"/>
              <w:jc w:val="both"/>
            </w:pPr>
            <w:r>
              <w:rPr>
                <w:rFonts w:ascii="Arial Narrow" w:hAnsi="Arial Narrow" w:cs="Times New Roman"/>
                <w:sz w:val="20"/>
                <w:szCs w:val="20"/>
              </w:rPr>
              <w:t>Subskrypcję McAffe ( 4 lata )</w:t>
            </w:r>
          </w:p>
        </w:tc>
        <w:tc>
          <w:tcPr>
            <w:tcW w:w="5956"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lang w:val="en-US"/>
              </w:rPr>
            </w:pPr>
            <w:r>
              <w:rPr>
                <w:rFonts w:ascii="Arial Narrow" w:hAnsi="Arial Narrow" w:cs="Times New Roman"/>
                <w:sz w:val="20"/>
                <w:szCs w:val="20"/>
                <w:lang w:val="en-US"/>
              </w:rPr>
              <w:t>MOVYCM-AT-AA - MFE MOVE AV for Virtual Servers OS 1YrGL</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F0929">
            <w:pPr>
              <w:pStyle w:val="Bezodstpw"/>
              <w:jc w:val="center"/>
              <w:rPr>
                <w:rFonts w:ascii="Arial Narrow" w:hAnsi="Arial Narrow" w:cs="Times New Roman"/>
                <w:b/>
                <w:sz w:val="20"/>
                <w:szCs w:val="20"/>
              </w:rPr>
            </w:pPr>
            <w:r>
              <w:rPr>
                <w:rFonts w:ascii="Arial Narrow" w:hAnsi="Arial Narrow" w:cs="Times New Roman"/>
                <w:b/>
                <w:sz w:val="20"/>
                <w:szCs w:val="20"/>
              </w:rPr>
              <w:t>6</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255"/>
        </w:trPr>
        <w:tc>
          <w:tcPr>
            <w:tcW w:w="565" w:type="dxa"/>
            <w:vMerge/>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5956" w:type="dxa"/>
            <w:gridSpan w:val="2"/>
            <w:tcBorders>
              <w:left w:val="single" w:sz="2" w:space="0" w:color="000000"/>
            </w:tcBorders>
            <w:shd w:val="clear" w:color="auto" w:fill="auto"/>
            <w:vAlign w:val="center"/>
          </w:tcPr>
          <w:p w:rsidR="00E309AB" w:rsidRDefault="000F0929">
            <w:pPr>
              <w:pStyle w:val="Bezodstpw"/>
              <w:jc w:val="both"/>
              <w:rPr>
                <w:rFonts w:ascii="Arial Narrow" w:hAnsi="Arial Narrow" w:cs="Times New Roman"/>
                <w:sz w:val="20"/>
                <w:szCs w:val="20"/>
              </w:rPr>
            </w:pPr>
            <w:r>
              <w:rPr>
                <w:rFonts w:ascii="Arial Narrow" w:hAnsi="Arial Narrow" w:cs="Times New Roman"/>
                <w:sz w:val="20"/>
                <w:szCs w:val="20"/>
              </w:rPr>
              <w:t>Aktualizacja oprogramowania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70"/>
        </w:trPr>
        <w:tc>
          <w:tcPr>
            <w:tcW w:w="565" w:type="dxa"/>
            <w:vMerge w:val="restart"/>
            <w:shd w:val="clear" w:color="auto" w:fill="auto"/>
            <w:vAlign w:val="center"/>
          </w:tcPr>
          <w:p w:rsidR="00E309AB" w:rsidRDefault="00E309AB">
            <w:pPr>
              <w:pStyle w:val="Bezodstpw"/>
              <w:numPr>
                <w:ilvl w:val="0"/>
                <w:numId w:val="51"/>
              </w:numPr>
              <w:ind w:left="0" w:firstLine="0"/>
              <w:rPr>
                <w:rFonts w:ascii="Arial Narrow" w:hAnsi="Arial Narrow" w:cs="Times New Roman"/>
                <w:sz w:val="20"/>
                <w:szCs w:val="20"/>
              </w:rPr>
            </w:pPr>
          </w:p>
        </w:tc>
        <w:tc>
          <w:tcPr>
            <w:tcW w:w="2264" w:type="dxa"/>
            <w:vMerge w:val="restart"/>
            <w:tcBorders>
              <w:left w:val="single" w:sz="2" w:space="0" w:color="000000"/>
              <w:right w:val="single" w:sz="2" w:space="0" w:color="000000"/>
            </w:tcBorders>
            <w:shd w:val="clear" w:color="auto" w:fill="auto"/>
            <w:vAlign w:val="center"/>
          </w:tcPr>
          <w:p w:rsidR="00E309AB" w:rsidRDefault="000F0929">
            <w:pPr>
              <w:pStyle w:val="Bezodstpw"/>
              <w:jc w:val="both"/>
            </w:pPr>
            <w:r>
              <w:rPr>
                <w:rFonts w:ascii="Arial Narrow" w:hAnsi="Arial Narrow" w:cs="Times New Roman"/>
                <w:sz w:val="20"/>
                <w:szCs w:val="20"/>
              </w:rPr>
              <w:t>Serwis urządzeń IBM ( 4 lata )</w:t>
            </w:r>
          </w:p>
        </w:tc>
        <w:tc>
          <w:tcPr>
            <w:tcW w:w="5956"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rPr>
            </w:pPr>
            <w:r>
              <w:rPr>
                <w:rFonts w:ascii="Arial Narrow" w:hAnsi="Arial Narrow"/>
                <w:sz w:val="20"/>
                <w:szCs w:val="20"/>
              </w:rPr>
              <w:t>24x7 24h fix – typ maszyny 2072</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2</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233"/>
        </w:trPr>
        <w:tc>
          <w:tcPr>
            <w:tcW w:w="565"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5956"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rPr>
            </w:pPr>
            <w:r>
              <w:rPr>
                <w:rFonts w:ascii="Arial Narrow" w:hAnsi="Arial Narrow"/>
                <w:sz w:val="20"/>
                <w:szCs w:val="20"/>
              </w:rPr>
              <w:t>24x7 24h fix – typ maszyny 2076</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3</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252"/>
        </w:trPr>
        <w:tc>
          <w:tcPr>
            <w:tcW w:w="565"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5956"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rPr>
            </w:pPr>
            <w:r>
              <w:rPr>
                <w:rFonts w:ascii="Arial Narrow" w:hAnsi="Arial Narrow"/>
                <w:sz w:val="20"/>
                <w:szCs w:val="20"/>
              </w:rPr>
              <w:t>24x7 24h fix – typ maszyny 3573</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1</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283"/>
        </w:trPr>
        <w:tc>
          <w:tcPr>
            <w:tcW w:w="565"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5956"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lang w:val="en-US"/>
              </w:rPr>
            </w:pPr>
            <w:r>
              <w:rPr>
                <w:rFonts w:ascii="Arial Narrow" w:hAnsi="Arial Narrow"/>
                <w:sz w:val="20"/>
                <w:szCs w:val="20"/>
                <w:lang w:val="en-US"/>
              </w:rPr>
              <w:t>24x7 24h fix - Storwize V7000 Base</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F0929">
            <w:pPr>
              <w:spacing w:after="0" w:line="240" w:lineRule="auto"/>
              <w:jc w:val="center"/>
            </w:pPr>
            <w:r>
              <w:rPr>
                <w:rFonts w:ascii="Arial Narrow" w:hAnsi="Arial Narrow"/>
                <w:b/>
                <w:sz w:val="20"/>
                <w:szCs w:val="20"/>
              </w:rPr>
              <w:t>4</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32"/>
        </w:trPr>
        <w:tc>
          <w:tcPr>
            <w:tcW w:w="565"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5956"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lang w:val="en-US"/>
              </w:rPr>
            </w:pPr>
            <w:r>
              <w:rPr>
                <w:rFonts w:ascii="Arial Narrow" w:hAnsi="Arial Narrow"/>
                <w:sz w:val="20"/>
                <w:szCs w:val="20"/>
                <w:lang w:val="en-US"/>
              </w:rPr>
              <w:t>24x7 24h fix - Storwize V3700 Base</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2</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163"/>
        </w:trPr>
        <w:tc>
          <w:tcPr>
            <w:tcW w:w="565"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5956"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rPr>
            </w:pPr>
            <w:r>
              <w:rPr>
                <w:rFonts w:ascii="Arial Narrow" w:hAnsi="Arial Narrow"/>
                <w:sz w:val="20"/>
                <w:szCs w:val="20"/>
              </w:rPr>
              <w:t>24x7 24h fix - TS3100</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sz w:val="20"/>
                <w:szCs w:val="20"/>
              </w:rPr>
            </w:pPr>
            <w:r>
              <w:rPr>
                <w:rFonts w:ascii="Arial Narrow" w:hAnsi="Arial Narrow"/>
                <w:b/>
                <w:bCs/>
                <w:sz w:val="20"/>
                <w:szCs w:val="20"/>
              </w:rPr>
              <w:t>szt.</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F0929">
            <w:pPr>
              <w:spacing w:after="0" w:line="240" w:lineRule="auto"/>
              <w:jc w:val="center"/>
              <w:rPr>
                <w:rFonts w:ascii="Arial Narrow" w:hAnsi="Arial Narrow"/>
                <w:b/>
                <w:sz w:val="20"/>
                <w:szCs w:val="20"/>
              </w:rPr>
            </w:pPr>
            <w:r>
              <w:rPr>
                <w:rFonts w:ascii="Arial Narrow" w:hAnsi="Arial Narrow"/>
                <w:b/>
                <w:sz w:val="20"/>
                <w:szCs w:val="20"/>
              </w:rPr>
              <w:t>1</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209"/>
        </w:trPr>
        <w:tc>
          <w:tcPr>
            <w:tcW w:w="565"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5956"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rPr>
            </w:pPr>
            <w:r>
              <w:rPr>
                <w:rFonts w:ascii="Arial Narrow" w:hAnsi="Arial Narrow"/>
                <w:sz w:val="20"/>
                <w:szCs w:val="20"/>
              </w:rPr>
              <w:t>Aktualizacja oprogramowania  do najnowszej wersji</w:t>
            </w:r>
          </w:p>
        </w:tc>
        <w:tc>
          <w:tcPr>
            <w:tcW w:w="1139" w:type="dxa"/>
            <w:tcBorders>
              <w:left w:val="single" w:sz="2" w:space="0" w:color="000000"/>
            </w:tcBorders>
            <w:shd w:val="clear" w:color="auto" w:fill="auto"/>
            <w:vAlign w:val="center"/>
          </w:tcPr>
          <w:p w:rsidR="00E309AB" w:rsidRDefault="00E309AB">
            <w:pPr>
              <w:spacing w:after="0" w:line="240" w:lineRule="auto"/>
              <w:jc w:val="center"/>
              <w:rPr>
                <w:rFonts w:ascii="Arial Narrow" w:hAnsi="Arial Narrow"/>
                <w:b/>
                <w:bCs/>
                <w:sz w:val="20"/>
                <w:szCs w:val="20"/>
              </w:rPr>
            </w:pP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E309AB">
            <w:pPr>
              <w:pStyle w:val="Bezodstpw"/>
              <w:jc w:val="center"/>
              <w:rPr>
                <w:rFonts w:ascii="Arial Narrow" w:hAnsi="Arial Narrow" w:cs="Times New Roman"/>
                <w:b/>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522"/>
        </w:trPr>
        <w:tc>
          <w:tcPr>
            <w:tcW w:w="565" w:type="dxa"/>
            <w:vMerge/>
            <w:shd w:val="clear" w:color="auto" w:fill="auto"/>
            <w:vAlign w:val="center"/>
          </w:tcPr>
          <w:p w:rsidR="00E309AB" w:rsidRDefault="00E309AB">
            <w:pPr>
              <w:pStyle w:val="Bezodstpw"/>
              <w:ind w:left="391"/>
              <w:rPr>
                <w:rFonts w:ascii="Arial Narrow" w:hAnsi="Arial Narrow" w:cs="Times New Roman"/>
                <w:sz w:val="20"/>
                <w:szCs w:val="20"/>
              </w:rPr>
            </w:pPr>
          </w:p>
        </w:tc>
        <w:tc>
          <w:tcPr>
            <w:tcW w:w="2264" w:type="dxa"/>
            <w:vMerge/>
            <w:tcBorders>
              <w:left w:val="single" w:sz="2" w:space="0" w:color="000000"/>
              <w:right w:val="single" w:sz="2" w:space="0" w:color="000000"/>
            </w:tcBorders>
            <w:shd w:val="clear" w:color="auto" w:fill="auto"/>
            <w:vAlign w:val="center"/>
          </w:tcPr>
          <w:p w:rsidR="00E309AB" w:rsidRDefault="00E309AB">
            <w:pPr>
              <w:pStyle w:val="Bezodstpw"/>
              <w:jc w:val="both"/>
              <w:rPr>
                <w:rFonts w:ascii="Arial Narrow" w:hAnsi="Arial Narrow" w:cs="Times New Roman"/>
                <w:sz w:val="20"/>
                <w:szCs w:val="20"/>
              </w:rPr>
            </w:pPr>
          </w:p>
        </w:tc>
        <w:tc>
          <w:tcPr>
            <w:tcW w:w="5956" w:type="dxa"/>
            <w:gridSpan w:val="2"/>
            <w:tcBorders>
              <w:left w:val="single" w:sz="2" w:space="0" w:color="000000"/>
            </w:tcBorders>
            <w:shd w:val="clear" w:color="auto" w:fill="auto"/>
          </w:tcPr>
          <w:p w:rsidR="00E309AB" w:rsidRDefault="000F0929">
            <w:pPr>
              <w:spacing w:after="0" w:line="240" w:lineRule="auto"/>
              <w:rPr>
                <w:rFonts w:ascii="Arial Narrow" w:hAnsi="Arial Narrow"/>
                <w:sz w:val="20"/>
                <w:szCs w:val="20"/>
              </w:rPr>
            </w:pPr>
            <w:r>
              <w:rPr>
                <w:rFonts w:ascii="Arial Narrow" w:hAnsi="Arial Narrow"/>
                <w:sz w:val="20"/>
                <w:szCs w:val="20"/>
              </w:rPr>
              <w:t>Dostęp do certyfikowanego inżyniera systemowego w wymiarze nie niższym niż 8 rbh/kwartał</w:t>
            </w:r>
          </w:p>
        </w:tc>
        <w:tc>
          <w:tcPr>
            <w:tcW w:w="1139" w:type="dxa"/>
            <w:tcBorders>
              <w:left w:val="single" w:sz="2" w:space="0" w:color="000000"/>
            </w:tcBorders>
            <w:shd w:val="clear" w:color="auto" w:fill="auto"/>
            <w:vAlign w:val="center"/>
          </w:tcPr>
          <w:p w:rsidR="00E309AB" w:rsidRDefault="000F0929">
            <w:pPr>
              <w:spacing w:after="0" w:line="240" w:lineRule="auto"/>
              <w:jc w:val="center"/>
              <w:rPr>
                <w:rFonts w:ascii="Arial Narrow" w:hAnsi="Arial Narrow"/>
                <w:b/>
                <w:bCs/>
                <w:sz w:val="20"/>
                <w:szCs w:val="20"/>
              </w:rPr>
            </w:pPr>
            <w:r>
              <w:rPr>
                <w:rFonts w:ascii="Arial Narrow" w:hAnsi="Arial Narrow"/>
                <w:b/>
                <w:bCs/>
                <w:sz w:val="20"/>
                <w:szCs w:val="20"/>
              </w:rPr>
              <w:t>1 rbh</w:t>
            </w:r>
          </w:p>
        </w:tc>
        <w:tc>
          <w:tcPr>
            <w:tcW w:w="155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50" w:type="dxa"/>
            <w:shd w:val="clear" w:color="auto" w:fill="auto"/>
            <w:vAlign w:val="center"/>
          </w:tcPr>
          <w:p w:rsidR="00E309AB" w:rsidRDefault="000601D3">
            <w:pPr>
              <w:pStyle w:val="Bezodstpw"/>
              <w:jc w:val="center"/>
              <w:rPr>
                <w:rFonts w:ascii="Arial Narrow" w:hAnsi="Arial Narrow" w:cs="Times New Roman"/>
                <w:b/>
                <w:sz w:val="20"/>
                <w:szCs w:val="20"/>
              </w:rPr>
            </w:pPr>
            <w:r>
              <w:rPr>
                <w:rFonts w:ascii="Arial Narrow" w:hAnsi="Arial Narrow" w:cs="Times New Roman"/>
                <w:b/>
                <w:sz w:val="20"/>
                <w:szCs w:val="20"/>
              </w:rPr>
              <w:t>12</w:t>
            </w:r>
            <w:r w:rsidR="000F0929">
              <w:rPr>
                <w:rFonts w:ascii="Arial Narrow" w:hAnsi="Arial Narrow" w:cs="Times New Roman"/>
                <w:b/>
                <w:sz w:val="20"/>
                <w:szCs w:val="20"/>
              </w:rPr>
              <w:t>8</w:t>
            </w: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849" w:type="dxa"/>
            <w:shd w:val="clear" w:color="auto" w:fill="auto"/>
            <w:vAlign w:val="center"/>
          </w:tcPr>
          <w:p w:rsidR="00E309AB" w:rsidRDefault="00E309AB">
            <w:pPr>
              <w:pStyle w:val="Bezodstpw"/>
              <w:jc w:val="center"/>
              <w:rPr>
                <w:rFonts w:ascii="Arial Narrow" w:hAnsi="Arial Narrow" w:cs="Times New Roman"/>
                <w:sz w:val="20"/>
                <w:szCs w:val="20"/>
              </w:rPr>
            </w:pPr>
          </w:p>
        </w:tc>
        <w:tc>
          <w:tcPr>
            <w:tcW w:w="1418" w:type="dxa"/>
            <w:shd w:val="clear" w:color="auto" w:fill="auto"/>
            <w:vAlign w:val="center"/>
          </w:tcPr>
          <w:p w:rsidR="00E309AB" w:rsidRDefault="00E309AB">
            <w:pPr>
              <w:pStyle w:val="Bezodstpw"/>
              <w:jc w:val="center"/>
              <w:rPr>
                <w:rFonts w:ascii="Arial Narrow" w:hAnsi="Arial Narrow" w:cs="Times New Roman"/>
                <w:sz w:val="20"/>
                <w:szCs w:val="20"/>
              </w:rPr>
            </w:pPr>
          </w:p>
        </w:tc>
      </w:tr>
      <w:tr w:rsidR="00E309AB">
        <w:trPr>
          <w:trHeight w:val="70"/>
        </w:trPr>
        <w:tc>
          <w:tcPr>
            <w:tcW w:w="12333" w:type="dxa"/>
            <w:gridSpan w:val="7"/>
            <w:shd w:val="clear" w:color="auto" w:fill="D9D9D9" w:themeFill="background1" w:themeFillShade="D9"/>
          </w:tcPr>
          <w:p w:rsidR="00E309AB" w:rsidRDefault="000F0929">
            <w:pPr>
              <w:pStyle w:val="Bezodstpw"/>
              <w:jc w:val="center"/>
              <w:rPr>
                <w:rFonts w:ascii="Arial Narrow" w:hAnsi="Arial Narrow" w:cs="Times New Roman"/>
                <w:sz w:val="20"/>
                <w:szCs w:val="20"/>
              </w:rPr>
            </w:pPr>
            <w:r>
              <w:rPr>
                <w:rFonts w:ascii="Arial Narrow" w:hAnsi="Arial Narrow" w:cs="Times New Roman"/>
                <w:sz w:val="20"/>
                <w:szCs w:val="20"/>
              </w:rPr>
              <w:t>RAZEM</w:t>
            </w:r>
          </w:p>
        </w:tc>
        <w:tc>
          <w:tcPr>
            <w:tcW w:w="1418" w:type="dxa"/>
            <w:shd w:val="clear" w:color="auto" w:fill="auto"/>
          </w:tcPr>
          <w:p w:rsidR="00E309AB" w:rsidRDefault="00E309AB">
            <w:pPr>
              <w:pStyle w:val="Bezodstpw"/>
              <w:jc w:val="center"/>
              <w:rPr>
                <w:rFonts w:ascii="Arial Narrow" w:hAnsi="Arial Narrow" w:cs="Times New Roman"/>
                <w:sz w:val="20"/>
                <w:szCs w:val="20"/>
              </w:rPr>
            </w:pPr>
          </w:p>
        </w:tc>
        <w:tc>
          <w:tcPr>
            <w:tcW w:w="849" w:type="dxa"/>
            <w:shd w:val="clear" w:color="auto" w:fill="D9D9D9" w:themeFill="background1" w:themeFillShade="D9"/>
          </w:tcPr>
          <w:p w:rsidR="00E309AB" w:rsidRDefault="00E309AB">
            <w:pPr>
              <w:pStyle w:val="Bezodstpw"/>
              <w:jc w:val="center"/>
              <w:rPr>
                <w:rFonts w:ascii="Arial Narrow" w:hAnsi="Arial Narrow" w:cs="Times New Roman"/>
                <w:sz w:val="20"/>
                <w:szCs w:val="20"/>
              </w:rPr>
            </w:pPr>
          </w:p>
        </w:tc>
        <w:tc>
          <w:tcPr>
            <w:tcW w:w="1418" w:type="dxa"/>
            <w:shd w:val="clear" w:color="auto" w:fill="auto"/>
          </w:tcPr>
          <w:p w:rsidR="00E309AB" w:rsidRDefault="00E309AB">
            <w:pPr>
              <w:pStyle w:val="Bezodstpw"/>
              <w:jc w:val="center"/>
              <w:rPr>
                <w:rFonts w:ascii="Arial Narrow" w:hAnsi="Arial Narrow" w:cs="Times New Roman"/>
                <w:sz w:val="20"/>
                <w:szCs w:val="20"/>
              </w:rPr>
            </w:pPr>
          </w:p>
        </w:tc>
      </w:tr>
    </w:tbl>
    <w:p w:rsidR="00E309AB" w:rsidRDefault="00E309AB">
      <w:pPr>
        <w:spacing w:after="0"/>
        <w:rPr>
          <w:rFonts w:ascii="Arial Narrow" w:hAnsi="Arial Narrow" w:cs="Times New Roman"/>
          <w:sz w:val="20"/>
          <w:szCs w:val="20"/>
        </w:rPr>
      </w:pPr>
    </w:p>
    <w:p w:rsidR="00E309AB" w:rsidRDefault="00E309AB">
      <w:pPr>
        <w:spacing w:after="0"/>
        <w:rPr>
          <w:rFonts w:ascii="Arial Narrow" w:hAnsi="Arial Narrow" w:cs="Times New Roman"/>
          <w:sz w:val="20"/>
          <w:szCs w:val="20"/>
        </w:rPr>
      </w:pPr>
    </w:p>
    <w:p w:rsidR="00E309AB" w:rsidRDefault="00E309AB">
      <w:pPr>
        <w:spacing w:after="0"/>
        <w:rPr>
          <w:rFonts w:ascii="Arial Narrow" w:hAnsi="Arial Narrow" w:cs="Times New Roman"/>
          <w:sz w:val="16"/>
          <w:szCs w:val="16"/>
        </w:rPr>
      </w:pPr>
    </w:p>
    <w:p w:rsidR="00E309AB" w:rsidRDefault="000F0929">
      <w:pPr>
        <w:spacing w:after="0"/>
        <w:rPr>
          <w:rFonts w:ascii="Arial Narrow" w:hAnsi="Arial Narrow" w:cs="Times New Roman"/>
          <w:sz w:val="16"/>
          <w:szCs w:val="16"/>
        </w:rPr>
      </w:pPr>
      <w:r>
        <w:rPr>
          <w:rFonts w:ascii="Arial Narrow" w:hAnsi="Arial Narrow" w:cs="Times New Roman"/>
          <w:sz w:val="16"/>
          <w:szCs w:val="16"/>
        </w:rPr>
        <w:t>………………………………………………</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w:t>
      </w:r>
    </w:p>
    <w:p w:rsidR="00E309AB" w:rsidRDefault="000F0929">
      <w:pPr>
        <w:spacing w:after="0"/>
        <w:ind w:firstLine="284"/>
        <w:rPr>
          <w:rFonts w:ascii="Arial Narrow" w:hAnsi="Arial Narrow" w:cs="Times New Roman"/>
          <w:sz w:val="16"/>
          <w:szCs w:val="16"/>
        </w:rPr>
      </w:pPr>
      <w:r>
        <w:rPr>
          <w:rFonts w:ascii="Arial Narrow" w:hAnsi="Arial Narrow" w:cs="Times New Roman"/>
          <w:sz w:val="16"/>
          <w:szCs w:val="16"/>
        </w:rPr>
        <w:t>/miejscowość, data/</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 xml:space="preserve"> </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 xml:space="preserve"> </w:t>
      </w:r>
      <w:r>
        <w:rPr>
          <w:rFonts w:ascii="Arial Narrow" w:hAnsi="Arial Narrow" w:cs="Times New Roman"/>
          <w:sz w:val="16"/>
          <w:szCs w:val="16"/>
        </w:rPr>
        <w:tab/>
        <w:t xml:space="preserve">     /pieczęć i podpis osoby upoważnionej/</w:t>
      </w: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E309AB">
      <w:pPr>
        <w:spacing w:after="0"/>
        <w:ind w:firstLine="284"/>
        <w:rPr>
          <w:rFonts w:ascii="Arial Narrow" w:hAnsi="Arial Narrow" w:cs="Times New Roman"/>
          <w:sz w:val="16"/>
          <w:szCs w:val="16"/>
        </w:rPr>
      </w:pPr>
    </w:p>
    <w:p w:rsidR="00E309AB" w:rsidRDefault="000F0929">
      <w:pPr>
        <w:spacing w:after="0"/>
        <w:ind w:firstLine="284"/>
        <w:rPr>
          <w:rFonts w:ascii="Arial Narrow" w:hAnsi="Arial Narrow" w:cs="Times New Roman"/>
          <w:sz w:val="16"/>
          <w:szCs w:val="16"/>
        </w:rPr>
      </w:pPr>
      <w:r>
        <w:rPr>
          <w:rFonts w:ascii="Arial Narrow" w:hAnsi="Arial Narrow" w:cs="Times New Roman"/>
          <w:sz w:val="16"/>
          <w:szCs w:val="16"/>
        </w:rPr>
        <w:t>UWAGA:</w:t>
      </w:r>
    </w:p>
    <w:p w:rsidR="00E309AB" w:rsidRDefault="00E309AB">
      <w:pPr>
        <w:spacing w:after="0"/>
        <w:ind w:firstLine="284"/>
        <w:rPr>
          <w:rFonts w:ascii="Arial Narrow" w:hAnsi="Arial Narrow" w:cs="Times New Roman"/>
          <w:sz w:val="16"/>
          <w:szCs w:val="16"/>
        </w:rPr>
      </w:pPr>
    </w:p>
    <w:p w:rsidR="00E309AB" w:rsidRDefault="000F0929">
      <w:pPr>
        <w:spacing w:after="0"/>
        <w:jc w:val="both"/>
        <w:rPr>
          <w:rFonts w:ascii="Arial Narrow" w:hAnsi="Arial Narrow" w:cs="Times New Roman"/>
          <w:sz w:val="16"/>
          <w:szCs w:val="16"/>
        </w:rPr>
      </w:pPr>
      <w:r>
        <w:rPr>
          <w:rFonts w:ascii="Arial Narrow" w:hAnsi="Arial Narrow" w:cs="Times New Roman"/>
          <w:sz w:val="16"/>
          <w:szCs w:val="16"/>
        </w:rPr>
        <w:t>Zamawiający wymaga, aby obsługa zgłoszeń do różnych kont serwisowych producentów odbywała się za pomocą jednego punktu kontaktu (SPOC – Single Point of Contact ) do Wykonawcy, który zgłosi za niego case, RMA itp do producenta i będzie pierwszą linią wsparcia dla Zamawiającego. W tym celu Wykonawca udostępni Zamawiającemu system obsługi zgłoszeń związanych z utrzymaniem infrastruktury Zamawiającego. Proces obsługi zgłoszeń ma odbywać się za pośrednictwem dedykowanego portalu SPOC. Zamawiający za pośrednictwem interfejsu www będzie mógł tworzyć zgłoszenia o awariach, problemach itp. a następnie weryfikować ich status, monitorować SLA czy też komunikować się z osobami odpowiadającymi za koordynację rozwiązania i kontakt z dostawcą lub producentem. Zgłaszający będzie miał także wgląd w historię już rozwiązanych zgłoszeń. Dedykowany portal będzie udostępniał Zamawiającemu informacje o zawartych kontraktach z dostawcami lub producentami, takie jak daty ich wygaśnięcia czy zakres wsparcia i parametry SLA. Ponadto do systemu zostaną wczytane i skatalogowane dane o elementach infrastruktury podlegających wsparciu.</w:t>
      </w:r>
    </w:p>
    <w:p w:rsidR="00E309AB" w:rsidRDefault="000F0929">
      <w:pPr>
        <w:spacing w:after="0"/>
        <w:jc w:val="both"/>
        <w:rPr>
          <w:rFonts w:ascii="Arial Narrow" w:hAnsi="Arial Narrow" w:cs="Times New Roman"/>
          <w:sz w:val="16"/>
          <w:szCs w:val="16"/>
        </w:rPr>
        <w:sectPr w:rsidR="00E309AB">
          <w:headerReference w:type="default" r:id="rId17"/>
          <w:footerReference w:type="default" r:id="rId18"/>
          <w:pgSz w:w="16838" w:h="11906" w:orient="landscape"/>
          <w:pgMar w:top="1418" w:right="1418" w:bottom="851" w:left="1276" w:header="709" w:footer="437" w:gutter="0"/>
          <w:cols w:space="708"/>
          <w:formProt w:val="0"/>
          <w:docGrid w:linePitch="360" w:charSpace="4096"/>
        </w:sectPr>
      </w:pPr>
      <w:r>
        <w:rPr>
          <w:rFonts w:ascii="Arial Narrow" w:hAnsi="Arial Narrow" w:cs="Times New Roman"/>
          <w:sz w:val="16"/>
          <w:szCs w:val="16"/>
        </w:rPr>
        <w:t xml:space="preserve">Zgłaszający po wykryciu awarii lub problemu w infrastrukturze objętej wsparciem, będzie logował się w portalu SPOC za pośrednictwem dedykowanego konta. Następnie za pośrednictwem odpowiedniego linku Zgłaszający będzie przechodził do okna tworzenia nowego zgłoszenia. Zamawiający po wybraniu kategorii odpowiadającej danemu producentowi lub dostawcy, będzie mógł także wskazać konkretny element infrastruktury, którego dotyczy zgłoszenie.  Formatka zgłoszenia musi umożliwiać wprowadzenie przez Zamawiającego do zgłoszenia dodatkowych informacji takich jak opis, a w razie potrzeby dołączy także załączniki. Po zapisaniu zgłoszenie zostanie podjęte przez konsultanta Wykonawcy, przeanalizowane i przekazane do odpowiedniego dostawcy lub  producenta. Zamawiający podczas całego procesu realizacji będzie dostawał powiadomienia email o postępach prac. Będzie mógł także samodzielnie zweryfikować status zgłoszenia korzystając z odpowiedniego widoku portalu czy też dodać komentarz. Wykonawca udostępni w portalu możliwość otrzymania statystyki awaryjności danego typu elementu infrastruktury tak aby na ich podstawie można było podejmować kolejne strategiczne decyzje. W związku z posiadaną przez Zamawiającego architekturą sieciową, sprzętową i systemami firm: </w:t>
      </w:r>
      <w:r>
        <w:rPr>
          <w:rFonts w:ascii="Arial Narrow" w:hAnsi="Arial Narrow" w:cs="Times New Roman"/>
          <w:b/>
          <w:sz w:val="16"/>
          <w:szCs w:val="16"/>
        </w:rPr>
        <w:t>Extreme Networks (dawniej Enterasys Networks), Fidelis Cybersecurity, Inc.,Vmware, Veeam, McAffe, IBM</w:t>
      </w:r>
      <w:r>
        <w:rPr>
          <w:rFonts w:ascii="Arial Narrow" w:hAnsi="Arial Narrow" w:cs="Times New Roman"/>
          <w:sz w:val="16"/>
          <w:szCs w:val="16"/>
        </w:rPr>
        <w:t>, Zamawiający podaje zamawiane niezbędne elementy aktywne używając nazewnictwa i numerów katalogowych urządzeń, systemów ww. firm. Zamawiający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Udowodnienie tej równoważności, tj. pełnej kompatybilności oraz zgodności technicznych parametrów ilościowych i jakościowych jest obowiązkiem Wykonawcy, np. poprzez udokumentowanie tego faktu stosownym certyfikatem od producent</w:t>
      </w:r>
    </w:p>
    <w:p w:rsidR="00E309AB" w:rsidRDefault="000F0929">
      <w:pPr>
        <w:spacing w:after="0"/>
        <w:jc w:val="right"/>
        <w:rPr>
          <w:rFonts w:ascii="Arial Narrow" w:hAnsi="Arial Narrow" w:cs="Times New Roman"/>
          <w:sz w:val="20"/>
          <w:szCs w:val="20"/>
        </w:rPr>
      </w:pPr>
      <w:r>
        <w:rPr>
          <w:rFonts w:ascii="Arial Narrow" w:hAnsi="Arial Narrow" w:cs="Times New Roman"/>
          <w:sz w:val="20"/>
          <w:szCs w:val="20"/>
        </w:rPr>
        <w:lastRenderedPageBreak/>
        <w:t>Załącznik nr 5 do SIWZ</w:t>
      </w:r>
    </w:p>
    <w:p w:rsidR="00E309AB" w:rsidRDefault="00E309AB">
      <w:pPr>
        <w:spacing w:after="0"/>
        <w:jc w:val="right"/>
        <w:rPr>
          <w:rFonts w:ascii="Arial Narrow" w:hAnsi="Arial Narrow" w:cs="Times New Roman"/>
          <w:sz w:val="20"/>
          <w:szCs w:val="20"/>
        </w:rPr>
      </w:pPr>
    </w:p>
    <w:p w:rsidR="00E309AB" w:rsidRDefault="00E309AB">
      <w:pPr>
        <w:spacing w:after="0"/>
        <w:jc w:val="right"/>
        <w:rPr>
          <w:rFonts w:ascii="Arial Narrow" w:hAnsi="Arial Narrow" w:cs="Times New Roman"/>
          <w:sz w:val="20"/>
          <w:szCs w:val="20"/>
        </w:rPr>
      </w:pPr>
    </w:p>
    <w:p w:rsidR="00E309AB" w:rsidRDefault="000F0929">
      <w:pPr>
        <w:spacing w:after="0"/>
        <w:jc w:val="center"/>
        <w:rPr>
          <w:rFonts w:ascii="Arial Narrow" w:hAnsi="Arial Narrow" w:cs="Times New Roman"/>
          <w:b/>
        </w:rPr>
      </w:pPr>
      <w:r>
        <w:rPr>
          <w:rFonts w:ascii="Arial Narrow" w:hAnsi="Arial Narrow" w:cs="Times New Roman"/>
          <w:b/>
        </w:rPr>
        <w:t>WYKAZ USŁUG</w:t>
      </w:r>
    </w:p>
    <w:p w:rsidR="00E309AB" w:rsidRDefault="00E309AB">
      <w:pPr>
        <w:spacing w:after="0"/>
        <w:jc w:val="center"/>
        <w:rPr>
          <w:rFonts w:ascii="Arial Narrow" w:hAnsi="Arial Narrow" w:cs="Times New Roman"/>
          <w:b/>
        </w:rPr>
      </w:pPr>
    </w:p>
    <w:p w:rsidR="00E309AB" w:rsidRDefault="000F0929">
      <w:pPr>
        <w:ind w:firstLine="708"/>
        <w:jc w:val="both"/>
        <w:rPr>
          <w:rFonts w:ascii="Arial Narrow" w:hAnsi="Arial Narrow" w:cs="Times New Roman"/>
        </w:rPr>
      </w:pPr>
      <w:r>
        <w:rPr>
          <w:rFonts w:ascii="Arial Narrow" w:hAnsi="Arial Narrow" w:cs="Times New Roman"/>
        </w:rPr>
        <w:t>Działając w imieniu i na rzecz Wykonawcy:</w:t>
      </w:r>
    </w:p>
    <w:p w:rsidR="00E309AB" w:rsidRDefault="00E309AB">
      <w:pPr>
        <w:ind w:firstLine="708"/>
        <w:jc w:val="both"/>
        <w:rPr>
          <w:rFonts w:ascii="Arial Narrow" w:hAnsi="Arial Narrow" w:cs="Times New Roman"/>
        </w:rPr>
      </w:pPr>
    </w:p>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t>
      </w:r>
    </w:p>
    <w:p w:rsidR="00E309AB" w:rsidRDefault="000F0929">
      <w:pPr>
        <w:spacing w:after="0" w:line="240" w:lineRule="auto"/>
        <w:jc w:val="center"/>
        <w:rPr>
          <w:rFonts w:ascii="Arial Narrow" w:hAnsi="Arial Narrow" w:cs="Times New Roman"/>
          <w:sz w:val="16"/>
          <w:szCs w:val="16"/>
        </w:rPr>
      </w:pPr>
      <w:r>
        <w:rPr>
          <w:rFonts w:ascii="Arial Narrow" w:hAnsi="Arial Narrow" w:cs="Times New Roman"/>
          <w:sz w:val="16"/>
          <w:szCs w:val="16"/>
        </w:rPr>
        <w:t>(NALEŻY PODAĆ ZAREJESTROWANĄ PEŁNĄ NAZWĘ WYKONAWCY)</w:t>
      </w:r>
    </w:p>
    <w:p w:rsidR="00E309AB" w:rsidRDefault="00E309AB">
      <w:pPr>
        <w:jc w:val="both"/>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z siedzibą w</w:t>
      </w:r>
    </w:p>
    <w:p w:rsidR="00E309AB" w:rsidRDefault="000F0929">
      <w:pPr>
        <w:spacing w:after="0"/>
        <w:jc w:val="both"/>
        <w:rPr>
          <w:rFonts w:ascii="Arial Narrow" w:hAnsi="Arial Narrow" w:cs="Times New Roman"/>
        </w:rPr>
      </w:pPr>
      <w:r>
        <w:rPr>
          <w:rFonts w:ascii="Arial Narrow" w:hAnsi="Arial Narrow" w:cs="Times New Roman"/>
        </w:rPr>
        <w:t>….........................................................................................................................................................................................</w:t>
      </w:r>
    </w:p>
    <w:p w:rsidR="00E309AB" w:rsidRDefault="000F0929">
      <w:pPr>
        <w:spacing w:after="0"/>
        <w:jc w:val="center"/>
        <w:rPr>
          <w:rFonts w:ascii="Arial Narrow" w:hAnsi="Arial Narrow" w:cs="Times New Roman"/>
          <w:sz w:val="16"/>
          <w:szCs w:val="16"/>
        </w:rPr>
      </w:pPr>
      <w:r>
        <w:rPr>
          <w:rFonts w:ascii="Arial Narrow" w:hAnsi="Arial Narrow" w:cs="Times New Roman"/>
          <w:sz w:val="16"/>
          <w:szCs w:val="16"/>
        </w:rPr>
        <w:t>(NALEŻY PODAĆ ZAREJESTROWANY ADRES)</w:t>
      </w:r>
    </w:p>
    <w:p w:rsidR="00E309AB" w:rsidRDefault="00E309AB">
      <w:pPr>
        <w:jc w:val="both"/>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t>
      </w:r>
    </w:p>
    <w:p w:rsidR="00E309AB" w:rsidRDefault="000F0929">
      <w:pPr>
        <w:spacing w:after="0" w:line="240" w:lineRule="auto"/>
        <w:jc w:val="center"/>
        <w:rPr>
          <w:rFonts w:ascii="Arial Narrow" w:hAnsi="Arial Narrow" w:cs="Times New Roman"/>
          <w:sz w:val="16"/>
          <w:szCs w:val="16"/>
        </w:rPr>
      </w:pPr>
      <w:r>
        <w:rPr>
          <w:rFonts w:ascii="Arial Narrow" w:hAnsi="Arial Narrow" w:cs="Times New Roman"/>
          <w:sz w:val="16"/>
          <w:szCs w:val="16"/>
        </w:rPr>
        <w:t>(NR TELEFONU, FAX, ADRES POCZTY ELEKTRONICZNEJ)</w:t>
      </w:r>
    </w:p>
    <w:p w:rsidR="00E309AB" w:rsidRDefault="00E309AB">
      <w:pPr>
        <w:spacing w:after="0" w:line="240" w:lineRule="auto"/>
        <w:jc w:val="center"/>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Oświadczam, że wykonawca zrealizował lub rozpoczął realizację niżej wymienionych usług odpowiadających swoim rodzajem przedmiotowi zamówienia:</w:t>
      </w:r>
    </w:p>
    <w:tbl>
      <w:tblPr>
        <w:tblStyle w:val="Tabela-Siatka"/>
        <w:tblW w:w="9627" w:type="dxa"/>
        <w:tblLook w:val="04A0" w:firstRow="1" w:lastRow="0" w:firstColumn="1" w:lastColumn="0" w:noHBand="0" w:noVBand="1"/>
      </w:tblPr>
      <w:tblGrid>
        <w:gridCol w:w="846"/>
        <w:gridCol w:w="3004"/>
        <w:gridCol w:w="1927"/>
        <w:gridCol w:w="1924"/>
        <w:gridCol w:w="1926"/>
      </w:tblGrid>
      <w:tr w:rsidR="00E309AB">
        <w:tc>
          <w:tcPr>
            <w:tcW w:w="846" w:type="dxa"/>
            <w:shd w:val="clear" w:color="auto" w:fill="auto"/>
          </w:tcPr>
          <w:p w:rsidR="00E309AB" w:rsidRDefault="000F0929">
            <w:pPr>
              <w:spacing w:after="0" w:line="240" w:lineRule="auto"/>
              <w:jc w:val="center"/>
              <w:rPr>
                <w:rFonts w:ascii="Arial Narrow" w:hAnsi="Arial Narrow" w:cs="Times New Roman"/>
              </w:rPr>
            </w:pPr>
            <w:r>
              <w:rPr>
                <w:rFonts w:ascii="Arial Narrow" w:hAnsi="Arial Narrow" w:cs="Times New Roman"/>
              </w:rPr>
              <w:t>L.p.</w:t>
            </w:r>
          </w:p>
        </w:tc>
        <w:tc>
          <w:tcPr>
            <w:tcW w:w="3004" w:type="dxa"/>
            <w:shd w:val="clear" w:color="auto" w:fill="auto"/>
          </w:tcPr>
          <w:p w:rsidR="00E309AB" w:rsidRDefault="000F0929">
            <w:pPr>
              <w:spacing w:after="0" w:line="240" w:lineRule="auto"/>
              <w:jc w:val="center"/>
              <w:rPr>
                <w:rFonts w:ascii="Arial Narrow" w:hAnsi="Arial Narrow" w:cs="Times New Roman"/>
              </w:rPr>
            </w:pPr>
            <w:r>
              <w:rPr>
                <w:rFonts w:ascii="Arial Narrow" w:hAnsi="Arial Narrow" w:cs="Times New Roman"/>
              </w:rPr>
              <w:t>Przedmiot</w:t>
            </w:r>
          </w:p>
        </w:tc>
        <w:tc>
          <w:tcPr>
            <w:tcW w:w="1927" w:type="dxa"/>
            <w:shd w:val="clear" w:color="auto" w:fill="auto"/>
          </w:tcPr>
          <w:p w:rsidR="00E309AB" w:rsidRDefault="000F0929">
            <w:pPr>
              <w:spacing w:after="0" w:line="240" w:lineRule="auto"/>
              <w:jc w:val="center"/>
              <w:rPr>
                <w:rFonts w:ascii="Arial Narrow" w:hAnsi="Arial Narrow" w:cs="Times New Roman"/>
              </w:rPr>
            </w:pPr>
            <w:r>
              <w:rPr>
                <w:rFonts w:ascii="Arial Narrow" w:hAnsi="Arial Narrow" w:cs="Times New Roman"/>
              </w:rPr>
              <w:t>Wartość</w:t>
            </w:r>
          </w:p>
        </w:tc>
        <w:tc>
          <w:tcPr>
            <w:tcW w:w="1924" w:type="dxa"/>
            <w:shd w:val="clear" w:color="auto" w:fill="auto"/>
          </w:tcPr>
          <w:p w:rsidR="00E309AB" w:rsidRDefault="000F0929">
            <w:pPr>
              <w:spacing w:after="0" w:line="240" w:lineRule="auto"/>
              <w:jc w:val="center"/>
              <w:rPr>
                <w:rFonts w:ascii="Arial Narrow" w:hAnsi="Arial Narrow" w:cs="Times New Roman"/>
              </w:rPr>
            </w:pPr>
            <w:r>
              <w:rPr>
                <w:rFonts w:ascii="Arial Narrow" w:hAnsi="Arial Narrow" w:cs="Times New Roman"/>
              </w:rPr>
              <w:t>Odbiorcy</w:t>
            </w:r>
          </w:p>
        </w:tc>
        <w:tc>
          <w:tcPr>
            <w:tcW w:w="1926" w:type="dxa"/>
            <w:shd w:val="clear" w:color="auto" w:fill="auto"/>
          </w:tcPr>
          <w:p w:rsidR="00E309AB" w:rsidRDefault="000F0929">
            <w:pPr>
              <w:spacing w:after="0" w:line="240" w:lineRule="auto"/>
              <w:jc w:val="center"/>
              <w:rPr>
                <w:rFonts w:ascii="Arial Narrow" w:hAnsi="Arial Narrow" w:cs="Times New Roman"/>
              </w:rPr>
            </w:pPr>
            <w:r>
              <w:rPr>
                <w:rFonts w:ascii="Arial Narrow" w:hAnsi="Arial Narrow" w:cs="Times New Roman"/>
              </w:rPr>
              <w:t>Daty wykonywania</w:t>
            </w:r>
          </w:p>
        </w:tc>
      </w:tr>
      <w:tr w:rsidR="00E309AB">
        <w:tc>
          <w:tcPr>
            <w:tcW w:w="846" w:type="dxa"/>
            <w:shd w:val="clear" w:color="auto" w:fill="auto"/>
            <w:vAlign w:val="center"/>
          </w:tcPr>
          <w:p w:rsidR="00E309AB" w:rsidRDefault="00E309AB">
            <w:pPr>
              <w:pStyle w:val="Akapitzlist"/>
              <w:numPr>
                <w:ilvl w:val="0"/>
                <w:numId w:val="31"/>
              </w:numPr>
              <w:spacing w:after="0" w:line="240" w:lineRule="auto"/>
              <w:ind w:left="29" w:firstLine="0"/>
              <w:rPr>
                <w:rFonts w:ascii="Arial Narrow" w:hAnsi="Arial Narrow" w:cs="Times New Roman"/>
              </w:rPr>
            </w:pPr>
          </w:p>
        </w:tc>
        <w:tc>
          <w:tcPr>
            <w:tcW w:w="300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7"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846" w:type="dxa"/>
            <w:shd w:val="clear" w:color="auto" w:fill="auto"/>
            <w:vAlign w:val="center"/>
          </w:tcPr>
          <w:p w:rsidR="00E309AB" w:rsidRDefault="00E309AB">
            <w:pPr>
              <w:pStyle w:val="Akapitzlist"/>
              <w:numPr>
                <w:ilvl w:val="0"/>
                <w:numId w:val="31"/>
              </w:numPr>
              <w:spacing w:after="0" w:line="240" w:lineRule="auto"/>
              <w:ind w:left="29" w:firstLine="0"/>
              <w:rPr>
                <w:rFonts w:ascii="Arial Narrow" w:hAnsi="Arial Narrow" w:cs="Times New Roman"/>
              </w:rPr>
            </w:pPr>
          </w:p>
        </w:tc>
        <w:tc>
          <w:tcPr>
            <w:tcW w:w="300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7"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846" w:type="dxa"/>
            <w:shd w:val="clear" w:color="auto" w:fill="auto"/>
            <w:vAlign w:val="center"/>
          </w:tcPr>
          <w:p w:rsidR="00E309AB" w:rsidRDefault="00E309AB">
            <w:pPr>
              <w:pStyle w:val="Akapitzlist"/>
              <w:numPr>
                <w:ilvl w:val="0"/>
                <w:numId w:val="31"/>
              </w:numPr>
              <w:spacing w:after="0" w:line="240" w:lineRule="auto"/>
              <w:ind w:left="29" w:firstLine="0"/>
              <w:rPr>
                <w:rFonts w:ascii="Arial Narrow" w:hAnsi="Arial Narrow" w:cs="Times New Roman"/>
              </w:rPr>
            </w:pPr>
          </w:p>
        </w:tc>
        <w:tc>
          <w:tcPr>
            <w:tcW w:w="300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7"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846" w:type="dxa"/>
            <w:shd w:val="clear" w:color="auto" w:fill="auto"/>
            <w:vAlign w:val="center"/>
          </w:tcPr>
          <w:p w:rsidR="00E309AB" w:rsidRDefault="00E309AB">
            <w:pPr>
              <w:pStyle w:val="Akapitzlist"/>
              <w:numPr>
                <w:ilvl w:val="0"/>
                <w:numId w:val="31"/>
              </w:numPr>
              <w:spacing w:after="0" w:line="240" w:lineRule="auto"/>
              <w:ind w:left="29" w:firstLine="0"/>
              <w:rPr>
                <w:rFonts w:ascii="Arial Narrow" w:hAnsi="Arial Narrow" w:cs="Times New Roman"/>
              </w:rPr>
            </w:pPr>
          </w:p>
        </w:tc>
        <w:tc>
          <w:tcPr>
            <w:tcW w:w="300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7"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846" w:type="dxa"/>
            <w:shd w:val="clear" w:color="auto" w:fill="auto"/>
            <w:vAlign w:val="center"/>
          </w:tcPr>
          <w:p w:rsidR="00E309AB" w:rsidRDefault="00E309AB">
            <w:pPr>
              <w:pStyle w:val="Akapitzlist"/>
              <w:numPr>
                <w:ilvl w:val="0"/>
                <w:numId w:val="31"/>
              </w:numPr>
              <w:spacing w:after="0" w:line="240" w:lineRule="auto"/>
              <w:ind w:left="29" w:firstLine="0"/>
              <w:rPr>
                <w:rFonts w:ascii="Arial Narrow" w:hAnsi="Arial Narrow" w:cs="Times New Roman"/>
              </w:rPr>
            </w:pPr>
          </w:p>
        </w:tc>
        <w:tc>
          <w:tcPr>
            <w:tcW w:w="300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7"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4"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bl>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Jednocześnie załączam do niniejszego wykazu dowody potwierdzające, że wymienione powyżej usługi zostały lub są realizowane należycie.</w:t>
      </w:r>
    </w:p>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0F0929">
      <w:pPr>
        <w:spacing w:after="0"/>
        <w:jc w:val="both"/>
        <w:rPr>
          <w:rFonts w:ascii="Arial Narrow" w:hAnsi="Arial Narrow" w:cs="Times New Roman"/>
        </w:rPr>
      </w:pPr>
      <w:r>
        <w:rPr>
          <w:rFonts w:ascii="Arial Narrow" w:hAnsi="Arial Narrow" w:cs="Times New Roman"/>
        </w:rPr>
        <w:t>……….........., dnia ……………… 2018 r.</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w:t>
      </w:r>
    </w:p>
    <w:p w:rsidR="00E309AB" w:rsidRDefault="000F0929">
      <w:pPr>
        <w:spacing w:after="0"/>
        <w:ind w:left="4248" w:firstLine="708"/>
        <w:jc w:val="both"/>
        <w:rPr>
          <w:rFonts w:ascii="Arial Narrow" w:hAnsi="Arial Narrow" w:cs="Times New Roman"/>
        </w:rPr>
      </w:pPr>
      <w:r>
        <w:rPr>
          <w:rFonts w:ascii="Arial Narrow" w:hAnsi="Arial Narrow" w:cs="Times New Roman"/>
        </w:rPr>
        <w:t xml:space="preserve">              pieczęć i podpis osoby upoważnionej</w:t>
      </w:r>
    </w:p>
    <w:p w:rsidR="00E309AB" w:rsidRDefault="00E309AB">
      <w:pPr>
        <w:spacing w:after="0"/>
        <w:jc w:val="right"/>
        <w:rPr>
          <w:rFonts w:ascii="Arial Narrow" w:hAnsi="Arial Narrow" w:cs="Times New Roman"/>
          <w:sz w:val="20"/>
          <w:szCs w:val="20"/>
        </w:rPr>
      </w:pPr>
    </w:p>
    <w:p w:rsidR="00E309AB" w:rsidRDefault="000F0929">
      <w:pPr>
        <w:spacing w:after="0"/>
        <w:jc w:val="right"/>
        <w:rPr>
          <w:rFonts w:ascii="Arial Narrow" w:hAnsi="Arial Narrow" w:cs="Times New Roman"/>
          <w:sz w:val="20"/>
          <w:szCs w:val="20"/>
        </w:rPr>
      </w:pPr>
      <w:r>
        <w:rPr>
          <w:rFonts w:ascii="Arial Narrow" w:hAnsi="Arial Narrow" w:cs="Times New Roman"/>
          <w:sz w:val="20"/>
          <w:szCs w:val="20"/>
        </w:rPr>
        <w:lastRenderedPageBreak/>
        <w:t>Załącznik nr 6 do SIWZ</w:t>
      </w:r>
    </w:p>
    <w:p w:rsidR="00E309AB" w:rsidRDefault="00E309AB">
      <w:pPr>
        <w:spacing w:after="0"/>
        <w:jc w:val="right"/>
        <w:rPr>
          <w:rFonts w:ascii="Arial Narrow" w:hAnsi="Arial Narrow" w:cs="Times New Roman"/>
          <w:sz w:val="20"/>
          <w:szCs w:val="20"/>
        </w:rPr>
      </w:pPr>
    </w:p>
    <w:p w:rsidR="00E309AB" w:rsidRDefault="00E309AB">
      <w:pPr>
        <w:spacing w:after="0"/>
        <w:rPr>
          <w:rFonts w:ascii="Arial Narrow" w:hAnsi="Arial Narrow" w:cs="Times New Roman"/>
          <w:sz w:val="20"/>
          <w:szCs w:val="20"/>
        </w:rPr>
      </w:pPr>
    </w:p>
    <w:p w:rsidR="00E309AB" w:rsidRDefault="000F0929">
      <w:pPr>
        <w:spacing w:after="0"/>
        <w:jc w:val="center"/>
        <w:rPr>
          <w:rFonts w:ascii="Arial Narrow" w:hAnsi="Arial Narrow" w:cs="Times New Roman"/>
          <w:b/>
        </w:rPr>
      </w:pPr>
      <w:r>
        <w:rPr>
          <w:rFonts w:ascii="Arial Narrow" w:hAnsi="Arial Narrow" w:cs="Times New Roman"/>
          <w:b/>
        </w:rPr>
        <w:t>WYKAZ OSÓB SKIEROWANYCH DO REALIZACJI ZAMÓWIENIA</w:t>
      </w:r>
    </w:p>
    <w:p w:rsidR="00E309AB" w:rsidRDefault="00E309AB">
      <w:pPr>
        <w:spacing w:after="0"/>
        <w:jc w:val="center"/>
        <w:rPr>
          <w:rFonts w:ascii="Arial Narrow" w:hAnsi="Arial Narrow" w:cs="Times New Roman"/>
          <w:b/>
        </w:rPr>
      </w:pPr>
    </w:p>
    <w:p w:rsidR="00E309AB" w:rsidRDefault="000F0929">
      <w:pPr>
        <w:ind w:firstLine="708"/>
        <w:jc w:val="both"/>
        <w:rPr>
          <w:rFonts w:ascii="Arial Narrow" w:hAnsi="Arial Narrow" w:cs="Times New Roman"/>
        </w:rPr>
      </w:pPr>
      <w:r>
        <w:rPr>
          <w:rFonts w:ascii="Arial Narrow" w:hAnsi="Arial Narrow" w:cs="Times New Roman"/>
        </w:rPr>
        <w:t>Działając w imieniu i na rzecz Wykonawcy:</w:t>
      </w:r>
    </w:p>
    <w:p w:rsidR="00E309AB" w:rsidRDefault="00E309AB">
      <w:pPr>
        <w:ind w:firstLine="708"/>
        <w:jc w:val="both"/>
        <w:rPr>
          <w:rFonts w:ascii="Arial Narrow" w:hAnsi="Arial Narrow" w:cs="Times New Roman"/>
        </w:rPr>
      </w:pPr>
    </w:p>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t>
      </w:r>
    </w:p>
    <w:p w:rsidR="00E309AB" w:rsidRDefault="000F0929">
      <w:pPr>
        <w:spacing w:after="0" w:line="240" w:lineRule="auto"/>
        <w:jc w:val="center"/>
        <w:rPr>
          <w:rFonts w:ascii="Arial Narrow" w:hAnsi="Arial Narrow" w:cs="Times New Roman"/>
          <w:sz w:val="16"/>
          <w:szCs w:val="16"/>
        </w:rPr>
      </w:pPr>
      <w:r>
        <w:rPr>
          <w:rFonts w:ascii="Arial Narrow" w:hAnsi="Arial Narrow" w:cs="Times New Roman"/>
          <w:sz w:val="16"/>
          <w:szCs w:val="16"/>
        </w:rPr>
        <w:t>(NALEŻY PODAĆ ZAREJESTROWANĄ PEŁNĄ NAZWĘ WYKONAWCY)</w:t>
      </w:r>
    </w:p>
    <w:p w:rsidR="00E309AB" w:rsidRDefault="00E309AB">
      <w:pPr>
        <w:jc w:val="both"/>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z siedzibą w</w:t>
      </w:r>
    </w:p>
    <w:p w:rsidR="00E309AB" w:rsidRDefault="000F0929">
      <w:pPr>
        <w:spacing w:after="0"/>
        <w:jc w:val="both"/>
        <w:rPr>
          <w:rFonts w:ascii="Arial Narrow" w:hAnsi="Arial Narrow" w:cs="Times New Roman"/>
        </w:rPr>
      </w:pPr>
      <w:r>
        <w:rPr>
          <w:rFonts w:ascii="Arial Narrow" w:hAnsi="Arial Narrow" w:cs="Times New Roman"/>
        </w:rPr>
        <w:t>….........................................................................................................................................................................................</w:t>
      </w:r>
    </w:p>
    <w:p w:rsidR="00E309AB" w:rsidRDefault="000F0929">
      <w:pPr>
        <w:spacing w:after="0"/>
        <w:jc w:val="center"/>
        <w:rPr>
          <w:rFonts w:ascii="Arial Narrow" w:hAnsi="Arial Narrow" w:cs="Times New Roman"/>
          <w:sz w:val="16"/>
          <w:szCs w:val="16"/>
        </w:rPr>
      </w:pPr>
      <w:r>
        <w:rPr>
          <w:rFonts w:ascii="Arial Narrow" w:hAnsi="Arial Narrow" w:cs="Times New Roman"/>
          <w:sz w:val="16"/>
          <w:szCs w:val="16"/>
        </w:rPr>
        <w:t>(NALEŻY PODAĆ ZAREJESTROWANY ADRES)</w:t>
      </w:r>
    </w:p>
    <w:p w:rsidR="00E309AB" w:rsidRDefault="00E309AB">
      <w:pPr>
        <w:jc w:val="both"/>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t>
      </w:r>
    </w:p>
    <w:p w:rsidR="00E309AB" w:rsidRDefault="000F0929">
      <w:pPr>
        <w:spacing w:after="0" w:line="240" w:lineRule="auto"/>
        <w:jc w:val="center"/>
        <w:rPr>
          <w:rFonts w:ascii="Arial Narrow" w:hAnsi="Arial Narrow" w:cs="Times New Roman"/>
          <w:sz w:val="16"/>
          <w:szCs w:val="16"/>
        </w:rPr>
      </w:pPr>
      <w:r>
        <w:rPr>
          <w:rFonts w:ascii="Arial Narrow" w:hAnsi="Arial Narrow" w:cs="Times New Roman"/>
          <w:sz w:val="16"/>
          <w:szCs w:val="16"/>
        </w:rPr>
        <w:t>(NR TELEFONU, FAX, ADRES POCZTY ELEKTRONICZNEJ)</w:t>
      </w:r>
    </w:p>
    <w:p w:rsidR="00E309AB" w:rsidRDefault="00E309AB">
      <w:pPr>
        <w:spacing w:after="0" w:line="240" w:lineRule="auto"/>
        <w:jc w:val="center"/>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Oświadczam, że wykonawca skieruje do realizacji zamówienia niżej wymienione zasoby osobowe:</w:t>
      </w:r>
    </w:p>
    <w:tbl>
      <w:tblPr>
        <w:tblStyle w:val="Tabela-Siatka"/>
        <w:tblW w:w="9627" w:type="dxa"/>
        <w:tblLook w:val="04A0" w:firstRow="1" w:lastRow="0" w:firstColumn="1" w:lastColumn="0" w:noHBand="0" w:noVBand="1"/>
      </w:tblPr>
      <w:tblGrid>
        <w:gridCol w:w="562"/>
        <w:gridCol w:w="2835"/>
        <w:gridCol w:w="2379"/>
        <w:gridCol w:w="1925"/>
        <w:gridCol w:w="1926"/>
      </w:tblGrid>
      <w:tr w:rsidR="00E309AB">
        <w:tc>
          <w:tcPr>
            <w:tcW w:w="562" w:type="dxa"/>
            <w:shd w:val="clear" w:color="auto" w:fill="auto"/>
            <w:vAlign w:val="center"/>
          </w:tcPr>
          <w:p w:rsidR="00E309AB" w:rsidRDefault="000F0929">
            <w:pPr>
              <w:spacing w:after="0" w:line="240" w:lineRule="auto"/>
              <w:jc w:val="center"/>
              <w:rPr>
                <w:rFonts w:ascii="Arial Narrow" w:hAnsi="Arial Narrow" w:cs="Times New Roman"/>
              </w:rPr>
            </w:pPr>
            <w:r>
              <w:rPr>
                <w:rFonts w:ascii="Arial Narrow" w:hAnsi="Arial Narrow" w:cs="Times New Roman"/>
              </w:rPr>
              <w:t>L.p.</w:t>
            </w:r>
          </w:p>
        </w:tc>
        <w:tc>
          <w:tcPr>
            <w:tcW w:w="2835" w:type="dxa"/>
            <w:shd w:val="clear" w:color="auto" w:fill="auto"/>
            <w:vAlign w:val="center"/>
          </w:tcPr>
          <w:p w:rsidR="00E309AB" w:rsidRDefault="000F0929">
            <w:pPr>
              <w:spacing w:after="0" w:line="240" w:lineRule="auto"/>
              <w:jc w:val="center"/>
              <w:rPr>
                <w:rFonts w:ascii="Arial Narrow" w:hAnsi="Arial Narrow" w:cs="Times New Roman"/>
              </w:rPr>
            </w:pPr>
            <w:r>
              <w:rPr>
                <w:rFonts w:ascii="Arial Narrow" w:hAnsi="Arial Narrow" w:cs="Times New Roman"/>
              </w:rPr>
              <w:t>Imię i nazwisko</w:t>
            </w:r>
          </w:p>
        </w:tc>
        <w:tc>
          <w:tcPr>
            <w:tcW w:w="2379" w:type="dxa"/>
            <w:shd w:val="clear" w:color="auto" w:fill="auto"/>
            <w:vAlign w:val="center"/>
          </w:tcPr>
          <w:p w:rsidR="00E309AB" w:rsidRDefault="000F0929">
            <w:pPr>
              <w:spacing w:after="0" w:line="240" w:lineRule="auto"/>
              <w:jc w:val="center"/>
              <w:rPr>
                <w:rFonts w:ascii="Arial Narrow" w:hAnsi="Arial Narrow" w:cs="Times New Roman"/>
              </w:rPr>
            </w:pPr>
            <w:r>
              <w:rPr>
                <w:rFonts w:ascii="Arial Narrow" w:hAnsi="Arial Narrow" w:cs="Times New Roman"/>
              </w:rPr>
              <w:t>Kwalifikacje, wykształcenie i doświadczenie</w:t>
            </w:r>
          </w:p>
        </w:tc>
        <w:tc>
          <w:tcPr>
            <w:tcW w:w="1925" w:type="dxa"/>
            <w:shd w:val="clear" w:color="auto" w:fill="auto"/>
            <w:vAlign w:val="center"/>
          </w:tcPr>
          <w:p w:rsidR="00E309AB" w:rsidRDefault="000F0929">
            <w:pPr>
              <w:spacing w:after="0" w:line="240" w:lineRule="auto"/>
              <w:jc w:val="center"/>
              <w:rPr>
                <w:rFonts w:ascii="Arial Narrow" w:hAnsi="Arial Narrow" w:cs="Times New Roman"/>
              </w:rPr>
            </w:pPr>
            <w:r>
              <w:rPr>
                <w:rFonts w:ascii="Arial Narrow" w:hAnsi="Arial Narrow" w:cs="Times New Roman"/>
              </w:rPr>
              <w:t>Zakres powierzonych czynności</w:t>
            </w:r>
          </w:p>
        </w:tc>
        <w:tc>
          <w:tcPr>
            <w:tcW w:w="1926" w:type="dxa"/>
            <w:shd w:val="clear" w:color="auto" w:fill="auto"/>
            <w:vAlign w:val="center"/>
          </w:tcPr>
          <w:p w:rsidR="00E309AB" w:rsidRDefault="000F0929">
            <w:pPr>
              <w:spacing w:after="0" w:line="240" w:lineRule="auto"/>
              <w:jc w:val="center"/>
              <w:rPr>
                <w:rFonts w:ascii="Arial Narrow" w:hAnsi="Arial Narrow" w:cs="Times New Roman"/>
              </w:rPr>
            </w:pPr>
            <w:r>
              <w:rPr>
                <w:rFonts w:ascii="Arial Narrow" w:hAnsi="Arial Narrow" w:cs="Times New Roman"/>
              </w:rPr>
              <w:t xml:space="preserve">Podstawa </w:t>
            </w:r>
          </w:p>
          <w:p w:rsidR="00E309AB" w:rsidRDefault="000F0929">
            <w:pPr>
              <w:spacing w:after="0" w:line="240" w:lineRule="auto"/>
              <w:jc w:val="center"/>
              <w:rPr>
                <w:rFonts w:ascii="Arial Narrow" w:hAnsi="Arial Narrow" w:cs="Times New Roman"/>
              </w:rPr>
            </w:pPr>
            <w:r>
              <w:rPr>
                <w:rFonts w:ascii="Arial Narrow" w:hAnsi="Arial Narrow" w:cs="Times New Roman"/>
              </w:rPr>
              <w:t>dysponowania</w:t>
            </w: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r w:rsidR="00E309AB">
        <w:tc>
          <w:tcPr>
            <w:tcW w:w="562" w:type="dxa"/>
            <w:shd w:val="clear" w:color="auto" w:fill="auto"/>
            <w:vAlign w:val="center"/>
          </w:tcPr>
          <w:p w:rsidR="00E309AB" w:rsidRDefault="00E309AB">
            <w:pPr>
              <w:pStyle w:val="Akapitzlist"/>
              <w:numPr>
                <w:ilvl w:val="0"/>
                <w:numId w:val="30"/>
              </w:numPr>
              <w:spacing w:after="0" w:line="240" w:lineRule="auto"/>
              <w:ind w:left="29" w:firstLine="0"/>
              <w:jc w:val="both"/>
              <w:rPr>
                <w:rFonts w:ascii="Arial Narrow" w:hAnsi="Arial Narrow" w:cs="Times New Roman"/>
              </w:rPr>
            </w:pPr>
          </w:p>
        </w:tc>
        <w:tc>
          <w:tcPr>
            <w:tcW w:w="2835"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2379" w:type="dxa"/>
            <w:shd w:val="clear" w:color="auto" w:fill="auto"/>
            <w:vAlign w:val="center"/>
          </w:tcPr>
          <w:p w:rsidR="00E309AB" w:rsidRDefault="00E309AB">
            <w:pPr>
              <w:spacing w:after="0" w:line="240" w:lineRule="auto"/>
              <w:jc w:val="both"/>
              <w:rPr>
                <w:rFonts w:ascii="Arial Narrow" w:hAnsi="Arial Narrow" w:cs="Times New Roman"/>
              </w:rPr>
            </w:pPr>
          </w:p>
        </w:tc>
        <w:tc>
          <w:tcPr>
            <w:tcW w:w="1925" w:type="dxa"/>
            <w:shd w:val="clear" w:color="auto" w:fill="auto"/>
            <w:vAlign w:val="center"/>
          </w:tcPr>
          <w:p w:rsidR="00E309AB" w:rsidRDefault="00E309AB">
            <w:pPr>
              <w:spacing w:after="0" w:line="240" w:lineRule="auto"/>
              <w:jc w:val="both"/>
              <w:rPr>
                <w:rFonts w:ascii="Arial Narrow" w:hAnsi="Arial Narrow" w:cs="Times New Roman"/>
              </w:rPr>
            </w:pPr>
          </w:p>
        </w:tc>
        <w:tc>
          <w:tcPr>
            <w:tcW w:w="1926" w:type="dxa"/>
            <w:shd w:val="clear" w:color="auto" w:fill="auto"/>
            <w:vAlign w:val="center"/>
          </w:tcPr>
          <w:p w:rsidR="00E309AB" w:rsidRDefault="00E309AB">
            <w:pPr>
              <w:spacing w:after="0" w:line="240" w:lineRule="auto"/>
              <w:jc w:val="both"/>
              <w:rPr>
                <w:rFonts w:ascii="Arial Narrow" w:hAnsi="Arial Narrow" w:cs="Times New Roman"/>
              </w:rPr>
            </w:pPr>
          </w:p>
        </w:tc>
      </w:tr>
    </w:tbl>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0F0929">
      <w:pPr>
        <w:spacing w:after="0"/>
        <w:jc w:val="both"/>
        <w:rPr>
          <w:rFonts w:ascii="Arial Narrow" w:hAnsi="Arial Narrow" w:cs="Times New Roman"/>
        </w:rPr>
      </w:pPr>
      <w:r>
        <w:rPr>
          <w:rFonts w:ascii="Arial Narrow" w:hAnsi="Arial Narrow" w:cs="Times New Roman"/>
        </w:rPr>
        <w:t>……….........., dnia ……………… 2018 r.</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w:t>
      </w:r>
    </w:p>
    <w:p w:rsidR="00E309AB" w:rsidRDefault="000F0929">
      <w:pPr>
        <w:spacing w:after="0"/>
        <w:ind w:left="4248" w:firstLine="708"/>
        <w:jc w:val="both"/>
        <w:rPr>
          <w:rFonts w:ascii="Arial Narrow" w:hAnsi="Arial Narrow" w:cs="Times New Roman"/>
        </w:rPr>
      </w:pPr>
      <w:r>
        <w:rPr>
          <w:rFonts w:ascii="Arial Narrow" w:hAnsi="Arial Narrow" w:cs="Times New Roman"/>
        </w:rPr>
        <w:t xml:space="preserve">             pieczęć i podpis osoby upoważnionej</w:t>
      </w:r>
    </w:p>
    <w:p w:rsidR="00E309AB" w:rsidRDefault="00E309AB">
      <w:pPr>
        <w:spacing w:after="0"/>
        <w:jc w:val="right"/>
        <w:rPr>
          <w:rFonts w:ascii="Arial Narrow" w:hAnsi="Arial Narrow" w:cs="Times New Roman"/>
          <w:sz w:val="20"/>
          <w:szCs w:val="20"/>
        </w:rPr>
      </w:pPr>
    </w:p>
    <w:p w:rsidR="00E309AB" w:rsidRDefault="00E309AB">
      <w:pPr>
        <w:spacing w:after="0"/>
        <w:jc w:val="right"/>
        <w:rPr>
          <w:rFonts w:ascii="Arial Narrow" w:hAnsi="Arial Narrow" w:cs="Times New Roman"/>
          <w:sz w:val="20"/>
          <w:szCs w:val="20"/>
        </w:rPr>
      </w:pPr>
    </w:p>
    <w:p w:rsidR="00E309AB" w:rsidRDefault="00E309AB">
      <w:pPr>
        <w:spacing w:after="0"/>
        <w:jc w:val="right"/>
        <w:rPr>
          <w:rFonts w:ascii="Arial Narrow" w:hAnsi="Arial Narrow" w:cs="Times New Roman"/>
          <w:sz w:val="20"/>
          <w:szCs w:val="20"/>
        </w:rPr>
      </w:pPr>
    </w:p>
    <w:p w:rsidR="00E309AB" w:rsidRDefault="00E309AB">
      <w:pPr>
        <w:spacing w:after="0"/>
        <w:jc w:val="right"/>
        <w:rPr>
          <w:rFonts w:ascii="Arial Narrow" w:hAnsi="Arial Narrow" w:cs="Times New Roman"/>
          <w:sz w:val="20"/>
          <w:szCs w:val="20"/>
        </w:rPr>
      </w:pPr>
    </w:p>
    <w:p w:rsidR="00E309AB" w:rsidRDefault="00E309AB">
      <w:pPr>
        <w:spacing w:after="0"/>
        <w:jc w:val="right"/>
        <w:rPr>
          <w:rFonts w:ascii="Arial Narrow" w:hAnsi="Arial Narrow" w:cs="Times New Roman"/>
          <w:sz w:val="20"/>
          <w:szCs w:val="20"/>
        </w:rPr>
      </w:pPr>
    </w:p>
    <w:p w:rsidR="00E309AB" w:rsidRDefault="000F0929">
      <w:pPr>
        <w:spacing w:after="0"/>
        <w:jc w:val="right"/>
        <w:rPr>
          <w:rFonts w:ascii="Arial Narrow" w:hAnsi="Arial Narrow" w:cs="Times New Roman"/>
          <w:sz w:val="20"/>
          <w:szCs w:val="20"/>
        </w:rPr>
      </w:pPr>
      <w:r>
        <w:rPr>
          <w:rFonts w:ascii="Arial Narrow" w:hAnsi="Arial Narrow" w:cs="Times New Roman"/>
          <w:sz w:val="20"/>
          <w:szCs w:val="20"/>
        </w:rPr>
        <w:lastRenderedPageBreak/>
        <w:t>Załącznik nr 7 do SIWZ</w:t>
      </w:r>
    </w:p>
    <w:p w:rsidR="00E309AB" w:rsidRDefault="00E309AB">
      <w:pPr>
        <w:spacing w:after="0"/>
        <w:jc w:val="right"/>
        <w:rPr>
          <w:rFonts w:ascii="Arial Narrow" w:hAnsi="Arial Narrow" w:cs="Times New Roman"/>
          <w:sz w:val="20"/>
          <w:szCs w:val="20"/>
        </w:rPr>
      </w:pPr>
    </w:p>
    <w:p w:rsidR="00E309AB" w:rsidRDefault="00E309AB">
      <w:pPr>
        <w:spacing w:after="0"/>
        <w:jc w:val="right"/>
        <w:rPr>
          <w:rFonts w:ascii="Arial Narrow" w:hAnsi="Arial Narrow" w:cs="Times New Roman"/>
          <w:sz w:val="20"/>
          <w:szCs w:val="20"/>
        </w:rPr>
      </w:pPr>
    </w:p>
    <w:p w:rsidR="00E309AB" w:rsidRDefault="000F0929">
      <w:pPr>
        <w:spacing w:after="0"/>
        <w:jc w:val="center"/>
        <w:rPr>
          <w:rFonts w:ascii="Arial Narrow" w:hAnsi="Arial Narrow" w:cs="Times New Roman"/>
          <w:b/>
        </w:rPr>
      </w:pPr>
      <w:r>
        <w:rPr>
          <w:rFonts w:ascii="Arial Narrow" w:hAnsi="Arial Narrow" w:cs="Times New Roman"/>
          <w:b/>
        </w:rPr>
        <w:t xml:space="preserve">WYKAZ NARZĘDZI, WYPOSAŻENIA ZAKŁADU, URZĄDZEŃ TECHNICZNYCH </w:t>
      </w:r>
    </w:p>
    <w:p w:rsidR="00E309AB" w:rsidRDefault="00E309AB">
      <w:pPr>
        <w:spacing w:after="0"/>
        <w:jc w:val="center"/>
        <w:rPr>
          <w:rFonts w:ascii="Arial Narrow" w:hAnsi="Arial Narrow" w:cs="Times New Roman"/>
          <w:b/>
        </w:rPr>
      </w:pPr>
    </w:p>
    <w:p w:rsidR="00E309AB" w:rsidRDefault="000F0929">
      <w:pPr>
        <w:ind w:firstLine="708"/>
        <w:jc w:val="both"/>
        <w:rPr>
          <w:rFonts w:ascii="Arial Narrow" w:hAnsi="Arial Narrow" w:cs="Times New Roman"/>
        </w:rPr>
      </w:pPr>
      <w:r>
        <w:rPr>
          <w:rFonts w:ascii="Arial Narrow" w:hAnsi="Arial Narrow" w:cs="Times New Roman"/>
        </w:rPr>
        <w:t>Działając w imieniu i na rzecz Wykonawcy:</w:t>
      </w:r>
    </w:p>
    <w:p w:rsidR="00E309AB" w:rsidRDefault="00E309AB">
      <w:pPr>
        <w:ind w:firstLine="708"/>
        <w:jc w:val="both"/>
        <w:rPr>
          <w:rFonts w:ascii="Arial Narrow" w:hAnsi="Arial Narrow" w:cs="Times New Roman"/>
        </w:rPr>
      </w:pPr>
    </w:p>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t>
      </w:r>
    </w:p>
    <w:p w:rsidR="00E309AB" w:rsidRDefault="000F0929">
      <w:pPr>
        <w:spacing w:after="0" w:line="240" w:lineRule="auto"/>
        <w:jc w:val="center"/>
        <w:rPr>
          <w:rFonts w:ascii="Arial Narrow" w:hAnsi="Arial Narrow" w:cs="Times New Roman"/>
          <w:sz w:val="16"/>
          <w:szCs w:val="16"/>
        </w:rPr>
      </w:pPr>
      <w:r>
        <w:rPr>
          <w:rFonts w:ascii="Arial Narrow" w:hAnsi="Arial Narrow" w:cs="Times New Roman"/>
          <w:sz w:val="16"/>
          <w:szCs w:val="16"/>
        </w:rPr>
        <w:t>(NALEŻY PODAĆ ZAREJESTROWANĄ PEŁNĄ NAZWĘ WYKONAWCY)</w:t>
      </w:r>
    </w:p>
    <w:p w:rsidR="00E309AB" w:rsidRDefault="00E309AB">
      <w:pPr>
        <w:jc w:val="both"/>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z siedzibą w</w:t>
      </w:r>
    </w:p>
    <w:p w:rsidR="00E309AB" w:rsidRDefault="000F0929">
      <w:pPr>
        <w:spacing w:after="0"/>
        <w:jc w:val="both"/>
        <w:rPr>
          <w:rFonts w:ascii="Arial Narrow" w:hAnsi="Arial Narrow" w:cs="Times New Roman"/>
        </w:rPr>
      </w:pPr>
      <w:r>
        <w:rPr>
          <w:rFonts w:ascii="Arial Narrow" w:hAnsi="Arial Narrow" w:cs="Times New Roman"/>
        </w:rPr>
        <w:t>….........................................................................................................................................................................................</w:t>
      </w:r>
    </w:p>
    <w:p w:rsidR="00E309AB" w:rsidRDefault="000F0929">
      <w:pPr>
        <w:spacing w:after="0"/>
        <w:jc w:val="center"/>
        <w:rPr>
          <w:rFonts w:ascii="Arial Narrow" w:hAnsi="Arial Narrow" w:cs="Times New Roman"/>
          <w:sz w:val="16"/>
          <w:szCs w:val="16"/>
        </w:rPr>
      </w:pPr>
      <w:r>
        <w:rPr>
          <w:rFonts w:ascii="Arial Narrow" w:hAnsi="Arial Narrow" w:cs="Times New Roman"/>
          <w:sz w:val="16"/>
          <w:szCs w:val="16"/>
        </w:rPr>
        <w:t>(NALEŻY PODAĆ ZAREJESTROWANY ADRES)</w:t>
      </w:r>
    </w:p>
    <w:p w:rsidR="00E309AB" w:rsidRDefault="00E309AB">
      <w:pPr>
        <w:jc w:val="both"/>
        <w:rPr>
          <w:rFonts w:ascii="Arial Narrow" w:hAnsi="Arial Narrow" w:cs="Times New Roman"/>
        </w:rPr>
      </w:pPr>
    </w:p>
    <w:p w:rsidR="00E309AB" w:rsidRDefault="000F0929">
      <w:pPr>
        <w:spacing w:after="0" w:line="240" w:lineRule="auto"/>
        <w:jc w:val="both"/>
        <w:rPr>
          <w:rFonts w:ascii="Arial Narrow" w:hAnsi="Arial Narrow" w:cs="Times New Roman"/>
        </w:rPr>
      </w:pPr>
      <w:r>
        <w:rPr>
          <w:rFonts w:ascii="Arial Narrow" w:hAnsi="Arial Narrow" w:cs="Times New Roman"/>
        </w:rPr>
        <w:t>….........................................................................................................................................................................................</w:t>
      </w:r>
    </w:p>
    <w:p w:rsidR="00E309AB" w:rsidRDefault="000F0929">
      <w:pPr>
        <w:spacing w:after="0" w:line="240" w:lineRule="auto"/>
        <w:jc w:val="center"/>
        <w:rPr>
          <w:rFonts w:ascii="Arial Narrow" w:hAnsi="Arial Narrow" w:cs="Times New Roman"/>
          <w:sz w:val="16"/>
          <w:szCs w:val="16"/>
        </w:rPr>
      </w:pPr>
      <w:r>
        <w:rPr>
          <w:rFonts w:ascii="Arial Narrow" w:hAnsi="Arial Narrow" w:cs="Times New Roman"/>
          <w:sz w:val="16"/>
          <w:szCs w:val="16"/>
        </w:rPr>
        <w:t>(NR TELEFONU, FAX, ADRES POCZTY ELEKTRONICZNEJ)</w:t>
      </w:r>
    </w:p>
    <w:p w:rsidR="00E309AB" w:rsidRDefault="00E309AB">
      <w:pPr>
        <w:spacing w:after="0" w:line="240" w:lineRule="auto"/>
        <w:jc w:val="center"/>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Oświadczam, że wykonawca dysponuje lub będzie dysponował następującymi zasobami niezbędnymi do wykonania zamówienia:</w:t>
      </w:r>
    </w:p>
    <w:tbl>
      <w:tblPr>
        <w:tblStyle w:val="Tabela-Siatka"/>
        <w:tblW w:w="9493" w:type="dxa"/>
        <w:tblLook w:val="04A0" w:firstRow="1" w:lastRow="0" w:firstColumn="1" w:lastColumn="0" w:noHBand="0" w:noVBand="1"/>
      </w:tblPr>
      <w:tblGrid>
        <w:gridCol w:w="561"/>
        <w:gridCol w:w="4396"/>
        <w:gridCol w:w="4536"/>
      </w:tblGrid>
      <w:tr w:rsidR="00E309AB">
        <w:tc>
          <w:tcPr>
            <w:tcW w:w="561" w:type="dxa"/>
            <w:shd w:val="clear" w:color="auto" w:fill="auto"/>
          </w:tcPr>
          <w:p w:rsidR="00E309AB" w:rsidRDefault="000F0929">
            <w:pPr>
              <w:spacing w:after="0" w:line="240" w:lineRule="auto"/>
              <w:jc w:val="center"/>
              <w:rPr>
                <w:rFonts w:ascii="Arial Narrow" w:hAnsi="Arial Narrow" w:cs="Times New Roman"/>
                <w:b/>
              </w:rPr>
            </w:pPr>
            <w:r>
              <w:rPr>
                <w:rFonts w:ascii="Arial Narrow" w:hAnsi="Arial Narrow" w:cs="Times New Roman"/>
                <w:b/>
              </w:rPr>
              <w:t>L.p.</w:t>
            </w:r>
          </w:p>
        </w:tc>
        <w:tc>
          <w:tcPr>
            <w:tcW w:w="4396" w:type="dxa"/>
            <w:shd w:val="clear" w:color="auto" w:fill="auto"/>
          </w:tcPr>
          <w:p w:rsidR="00E309AB" w:rsidRDefault="000F0929">
            <w:pPr>
              <w:spacing w:after="0" w:line="240" w:lineRule="auto"/>
              <w:jc w:val="center"/>
              <w:rPr>
                <w:rFonts w:ascii="Arial Narrow" w:hAnsi="Arial Narrow" w:cs="Times New Roman"/>
                <w:b/>
              </w:rPr>
            </w:pPr>
            <w:r>
              <w:rPr>
                <w:rFonts w:ascii="Arial Narrow" w:hAnsi="Arial Narrow" w:cs="Times New Roman"/>
                <w:b/>
              </w:rPr>
              <w:t>Nazwa zasobu</w:t>
            </w:r>
          </w:p>
        </w:tc>
        <w:tc>
          <w:tcPr>
            <w:tcW w:w="4536" w:type="dxa"/>
            <w:shd w:val="clear" w:color="auto" w:fill="auto"/>
          </w:tcPr>
          <w:p w:rsidR="00E309AB" w:rsidRDefault="000F0929">
            <w:pPr>
              <w:spacing w:after="0" w:line="240" w:lineRule="auto"/>
              <w:jc w:val="center"/>
              <w:rPr>
                <w:rFonts w:ascii="Arial Narrow" w:hAnsi="Arial Narrow" w:cs="Times New Roman"/>
                <w:b/>
              </w:rPr>
            </w:pPr>
            <w:r>
              <w:rPr>
                <w:rFonts w:ascii="Arial Narrow" w:hAnsi="Arial Narrow" w:cs="Times New Roman"/>
                <w:b/>
              </w:rPr>
              <w:t>Podstawa dysponowania</w:t>
            </w:r>
          </w:p>
        </w:tc>
      </w:tr>
      <w:tr w:rsidR="00E309AB">
        <w:tc>
          <w:tcPr>
            <w:tcW w:w="561" w:type="dxa"/>
            <w:shd w:val="clear" w:color="auto" w:fill="auto"/>
            <w:vAlign w:val="center"/>
          </w:tcPr>
          <w:p w:rsidR="00E309AB" w:rsidRDefault="00E309AB">
            <w:pPr>
              <w:pStyle w:val="Akapitzlist"/>
              <w:numPr>
                <w:ilvl w:val="0"/>
                <w:numId w:val="52"/>
              </w:numPr>
              <w:spacing w:after="0" w:line="240" w:lineRule="auto"/>
              <w:ind w:left="0" w:firstLine="0"/>
              <w:jc w:val="center"/>
              <w:rPr>
                <w:rFonts w:ascii="Arial Narrow" w:hAnsi="Arial Narrow" w:cs="Times New Roman"/>
              </w:rPr>
            </w:pPr>
          </w:p>
        </w:tc>
        <w:tc>
          <w:tcPr>
            <w:tcW w:w="439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453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561" w:type="dxa"/>
            <w:shd w:val="clear" w:color="auto" w:fill="auto"/>
            <w:vAlign w:val="center"/>
          </w:tcPr>
          <w:p w:rsidR="00E309AB" w:rsidRDefault="00E309AB">
            <w:pPr>
              <w:pStyle w:val="Akapitzlist"/>
              <w:numPr>
                <w:ilvl w:val="0"/>
                <w:numId w:val="52"/>
              </w:numPr>
              <w:spacing w:after="0" w:line="240" w:lineRule="auto"/>
              <w:ind w:left="29" w:firstLine="0"/>
              <w:jc w:val="center"/>
              <w:rPr>
                <w:rFonts w:ascii="Arial Narrow" w:hAnsi="Arial Narrow" w:cs="Times New Roman"/>
              </w:rPr>
            </w:pPr>
          </w:p>
        </w:tc>
        <w:tc>
          <w:tcPr>
            <w:tcW w:w="439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453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561" w:type="dxa"/>
            <w:shd w:val="clear" w:color="auto" w:fill="auto"/>
            <w:vAlign w:val="center"/>
          </w:tcPr>
          <w:p w:rsidR="00E309AB" w:rsidRDefault="00E309AB">
            <w:pPr>
              <w:pStyle w:val="Akapitzlist"/>
              <w:numPr>
                <w:ilvl w:val="0"/>
                <w:numId w:val="52"/>
              </w:numPr>
              <w:spacing w:after="0" w:line="240" w:lineRule="auto"/>
              <w:ind w:left="29" w:firstLine="0"/>
              <w:jc w:val="center"/>
              <w:rPr>
                <w:rFonts w:ascii="Arial Narrow" w:hAnsi="Arial Narrow" w:cs="Times New Roman"/>
              </w:rPr>
            </w:pPr>
          </w:p>
        </w:tc>
        <w:tc>
          <w:tcPr>
            <w:tcW w:w="439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453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561" w:type="dxa"/>
            <w:shd w:val="clear" w:color="auto" w:fill="auto"/>
            <w:vAlign w:val="center"/>
          </w:tcPr>
          <w:p w:rsidR="00E309AB" w:rsidRDefault="00E309AB">
            <w:pPr>
              <w:pStyle w:val="Akapitzlist"/>
              <w:numPr>
                <w:ilvl w:val="0"/>
                <w:numId w:val="52"/>
              </w:numPr>
              <w:spacing w:after="0" w:line="240" w:lineRule="auto"/>
              <w:ind w:left="29" w:firstLine="0"/>
              <w:jc w:val="center"/>
              <w:rPr>
                <w:rFonts w:ascii="Arial Narrow" w:hAnsi="Arial Narrow" w:cs="Times New Roman"/>
              </w:rPr>
            </w:pPr>
          </w:p>
        </w:tc>
        <w:tc>
          <w:tcPr>
            <w:tcW w:w="439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453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r w:rsidR="00E309AB">
        <w:tc>
          <w:tcPr>
            <w:tcW w:w="561" w:type="dxa"/>
            <w:shd w:val="clear" w:color="auto" w:fill="auto"/>
            <w:vAlign w:val="center"/>
          </w:tcPr>
          <w:p w:rsidR="00E309AB" w:rsidRDefault="00E309AB">
            <w:pPr>
              <w:pStyle w:val="Akapitzlist"/>
              <w:numPr>
                <w:ilvl w:val="0"/>
                <w:numId w:val="52"/>
              </w:numPr>
              <w:spacing w:after="0" w:line="240" w:lineRule="auto"/>
              <w:ind w:left="29" w:firstLine="0"/>
              <w:jc w:val="center"/>
              <w:rPr>
                <w:rFonts w:ascii="Arial Narrow" w:hAnsi="Arial Narrow" w:cs="Times New Roman"/>
              </w:rPr>
            </w:pPr>
          </w:p>
        </w:tc>
        <w:tc>
          <w:tcPr>
            <w:tcW w:w="439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c>
          <w:tcPr>
            <w:tcW w:w="4536" w:type="dxa"/>
            <w:shd w:val="clear" w:color="auto" w:fill="auto"/>
            <w:vAlign w:val="center"/>
          </w:tcPr>
          <w:p w:rsidR="00E309AB" w:rsidRDefault="00E309AB">
            <w:pPr>
              <w:spacing w:after="0" w:line="240" w:lineRule="auto"/>
              <w:jc w:val="both"/>
              <w:rPr>
                <w:rFonts w:ascii="Arial Narrow" w:hAnsi="Arial Narrow" w:cs="Times New Roman"/>
              </w:rPr>
            </w:pPr>
          </w:p>
          <w:p w:rsidR="00E309AB" w:rsidRDefault="00E309AB">
            <w:pPr>
              <w:spacing w:after="0" w:line="240" w:lineRule="auto"/>
              <w:jc w:val="both"/>
              <w:rPr>
                <w:rFonts w:ascii="Arial Narrow" w:hAnsi="Arial Narrow" w:cs="Times New Roman"/>
              </w:rPr>
            </w:pPr>
          </w:p>
        </w:tc>
      </w:tr>
    </w:tbl>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0F0929">
      <w:pPr>
        <w:jc w:val="both"/>
        <w:rPr>
          <w:rFonts w:ascii="Arial Narrow" w:hAnsi="Arial Narrow" w:cs="Times New Roman"/>
        </w:rPr>
      </w:pPr>
      <w:r>
        <w:rPr>
          <w:rFonts w:ascii="Arial Narrow" w:hAnsi="Arial Narrow" w:cs="Times New Roman"/>
        </w:rPr>
        <w:t>Jednocześnie załączam do niniejszego wykazu dowody potwierdzające, że wymienione powyżej usługi zostały lub są realizowane należycie.</w:t>
      </w:r>
    </w:p>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E309AB">
      <w:pPr>
        <w:jc w:val="both"/>
        <w:rPr>
          <w:rFonts w:ascii="Arial Narrow" w:hAnsi="Arial Narrow" w:cs="Times New Roman"/>
        </w:rPr>
      </w:pPr>
    </w:p>
    <w:p w:rsidR="00E309AB" w:rsidRDefault="000F0929">
      <w:pPr>
        <w:spacing w:after="0"/>
        <w:jc w:val="both"/>
        <w:rPr>
          <w:rFonts w:ascii="Arial Narrow" w:hAnsi="Arial Narrow" w:cs="Times New Roman"/>
        </w:rPr>
      </w:pPr>
      <w:r>
        <w:rPr>
          <w:rFonts w:ascii="Arial Narrow" w:hAnsi="Arial Narrow" w:cs="Times New Roman"/>
        </w:rPr>
        <w:t>……….........., dnia ……………… 2018 r.</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w:t>
      </w:r>
    </w:p>
    <w:p w:rsidR="00E309AB" w:rsidRDefault="000F0929">
      <w:pPr>
        <w:spacing w:after="0"/>
        <w:ind w:left="4248" w:firstLine="708"/>
        <w:jc w:val="both"/>
        <w:rPr>
          <w:rFonts w:ascii="Arial Narrow" w:hAnsi="Arial Narrow" w:cs="Times New Roman"/>
        </w:rPr>
      </w:pPr>
      <w:r>
        <w:rPr>
          <w:rFonts w:ascii="Arial Narrow" w:hAnsi="Arial Narrow" w:cs="Times New Roman"/>
        </w:rPr>
        <w:t xml:space="preserve">              pieczęć i podpis osoby upoważnionej</w:t>
      </w:r>
    </w:p>
    <w:p w:rsidR="00E309AB" w:rsidRDefault="00E309AB">
      <w:pPr>
        <w:spacing w:after="0"/>
        <w:jc w:val="right"/>
      </w:pPr>
    </w:p>
    <w:sectPr w:rsidR="00E309AB">
      <w:headerReference w:type="default" r:id="rId19"/>
      <w:footerReference w:type="default" r:id="rId20"/>
      <w:pgSz w:w="11906" w:h="16838"/>
      <w:pgMar w:top="1418" w:right="851" w:bottom="1276" w:left="1418" w:header="709" w:footer="43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49" w:rsidRDefault="00762D49">
      <w:pPr>
        <w:spacing w:after="0" w:line="240" w:lineRule="auto"/>
      </w:pPr>
      <w:r>
        <w:separator/>
      </w:r>
    </w:p>
  </w:endnote>
  <w:endnote w:type="continuationSeparator" w:id="0">
    <w:p w:rsidR="00762D49" w:rsidRDefault="0076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Arial Unicode MS"/>
    <w:charset w:val="01"/>
    <w:family w:val="roman"/>
    <w:pitch w:val="variable"/>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392603"/>
      <w:docPartObj>
        <w:docPartGallery w:val="Page Numbers (Bottom of Page)"/>
        <w:docPartUnique/>
      </w:docPartObj>
    </w:sdtPr>
    <w:sdtContent>
      <w:p w:rsidR="000F0929" w:rsidRDefault="000F0929">
        <w:pPr>
          <w:pStyle w:val="Stopka"/>
          <w:jc w:val="right"/>
        </w:pPr>
        <w:r>
          <w:rPr>
            <w:rFonts w:ascii="Arial Narrow" w:eastAsiaTheme="majorEastAsia" w:hAnsi="Arial Narrow" w:cs="Times New Roman"/>
            <w:sz w:val="16"/>
            <w:szCs w:val="16"/>
          </w:rPr>
          <w:t xml:space="preserve">str. </w:t>
        </w:r>
        <w:r>
          <w:rPr>
            <w:rFonts w:ascii="Arial Narrow" w:hAnsi="Arial Narrow" w:cs="Times New Roman"/>
            <w:sz w:val="16"/>
            <w:szCs w:val="16"/>
          </w:rPr>
          <w:fldChar w:fldCharType="begin"/>
        </w:r>
        <w:r>
          <w:rPr>
            <w:rFonts w:ascii="Arial Narrow" w:hAnsi="Arial Narrow" w:cs="Times New Roman"/>
            <w:sz w:val="16"/>
            <w:szCs w:val="16"/>
          </w:rPr>
          <w:instrText>PAGE</w:instrText>
        </w:r>
        <w:r>
          <w:rPr>
            <w:rFonts w:ascii="Arial Narrow" w:hAnsi="Arial Narrow" w:cs="Times New Roman"/>
            <w:sz w:val="16"/>
            <w:szCs w:val="16"/>
          </w:rPr>
          <w:fldChar w:fldCharType="separate"/>
        </w:r>
        <w:r w:rsidR="000601D3">
          <w:rPr>
            <w:rFonts w:ascii="Arial Narrow" w:hAnsi="Arial Narrow" w:cs="Times New Roman"/>
            <w:noProof/>
            <w:sz w:val="16"/>
            <w:szCs w:val="16"/>
          </w:rPr>
          <w:t>20</w:t>
        </w:r>
        <w:r>
          <w:rPr>
            <w:rFonts w:ascii="Arial Narrow" w:hAnsi="Arial Narrow" w:cs="Times New Roman"/>
            <w:sz w:val="16"/>
            <w:szCs w:val="16"/>
          </w:rPr>
          <w:fldChar w:fldCharType="end"/>
        </w:r>
      </w:p>
    </w:sdtContent>
  </w:sdt>
  <w:p w:rsidR="000F0929" w:rsidRDefault="000F0929">
    <w:pPr>
      <w:pStyle w:val="Stopka"/>
      <w:rPr>
        <w:rFonts w:ascii="Arial Narrow" w:hAnsi="Arial Narrow" w:cs="Times New Roman"/>
        <w:sz w:val="20"/>
        <w:szCs w:val="20"/>
      </w:rPr>
    </w:pPr>
    <w:r>
      <w:rPr>
        <w:rFonts w:ascii="Arial Narrow" w:hAnsi="Arial Narrow" w:cs="Times New Roman"/>
        <w:sz w:val="20"/>
        <w:szCs w:val="20"/>
      </w:rPr>
      <w:t>EZP-271-2-64/2018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277060"/>
      <w:docPartObj>
        <w:docPartGallery w:val="Page Numbers (Bottom of Page)"/>
        <w:docPartUnique/>
      </w:docPartObj>
    </w:sdtPr>
    <w:sdtContent>
      <w:p w:rsidR="000F0929" w:rsidRDefault="000F0929">
        <w:pPr>
          <w:pStyle w:val="Stopka"/>
          <w:jc w:val="right"/>
        </w:pPr>
        <w:r>
          <w:rPr>
            <w:rFonts w:ascii="Arial Narrow" w:eastAsiaTheme="majorEastAsia" w:hAnsi="Arial Narrow" w:cs="Times New Roman"/>
            <w:sz w:val="16"/>
            <w:szCs w:val="16"/>
          </w:rPr>
          <w:t xml:space="preserve">str. </w:t>
        </w:r>
        <w:r>
          <w:rPr>
            <w:rFonts w:ascii="Arial Narrow" w:hAnsi="Arial Narrow" w:cs="Times New Roman"/>
            <w:sz w:val="16"/>
            <w:szCs w:val="16"/>
          </w:rPr>
          <w:fldChar w:fldCharType="begin"/>
        </w:r>
        <w:r>
          <w:rPr>
            <w:rFonts w:ascii="Arial Narrow" w:hAnsi="Arial Narrow" w:cs="Times New Roman"/>
            <w:sz w:val="16"/>
            <w:szCs w:val="16"/>
          </w:rPr>
          <w:instrText>PAGE</w:instrText>
        </w:r>
        <w:r>
          <w:rPr>
            <w:rFonts w:ascii="Arial Narrow" w:hAnsi="Arial Narrow" w:cs="Times New Roman"/>
            <w:sz w:val="16"/>
            <w:szCs w:val="16"/>
          </w:rPr>
          <w:fldChar w:fldCharType="separate"/>
        </w:r>
        <w:r w:rsidR="000601D3">
          <w:rPr>
            <w:rFonts w:ascii="Arial Narrow" w:hAnsi="Arial Narrow" w:cs="Times New Roman"/>
            <w:noProof/>
            <w:sz w:val="16"/>
            <w:szCs w:val="16"/>
          </w:rPr>
          <w:t>26</w:t>
        </w:r>
        <w:r>
          <w:rPr>
            <w:rFonts w:ascii="Arial Narrow" w:hAnsi="Arial Narrow" w:cs="Times New Roman"/>
            <w:sz w:val="16"/>
            <w:szCs w:val="16"/>
          </w:rPr>
          <w:fldChar w:fldCharType="end"/>
        </w:r>
      </w:p>
    </w:sdtContent>
  </w:sdt>
  <w:p w:rsidR="000F0929" w:rsidRDefault="000F0929">
    <w:pPr>
      <w:pStyle w:val="Stopka"/>
      <w:rPr>
        <w:rFonts w:ascii="Arial Narrow" w:hAnsi="Arial Narrow" w:cs="Times New Roman"/>
        <w:sz w:val="16"/>
        <w:szCs w:val="16"/>
      </w:rPr>
    </w:pPr>
    <w:r>
      <w:rPr>
        <w:rFonts w:ascii="Arial Narrow" w:hAnsi="Arial Narrow" w:cs="Times New Roman"/>
        <w:sz w:val="16"/>
        <w:szCs w:val="16"/>
      </w:rPr>
      <w:t>EZP-271-2-64//2018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384173"/>
      <w:docPartObj>
        <w:docPartGallery w:val="Page Numbers (Bottom of Page)"/>
        <w:docPartUnique/>
      </w:docPartObj>
    </w:sdtPr>
    <w:sdtContent>
      <w:p w:rsidR="000F0929" w:rsidRDefault="000F0929">
        <w:pPr>
          <w:pStyle w:val="Stopka"/>
          <w:jc w:val="right"/>
        </w:pPr>
        <w:r>
          <w:rPr>
            <w:rFonts w:ascii="Arial Narrow" w:eastAsiaTheme="majorEastAsia" w:hAnsi="Arial Narrow" w:cs="Times New Roman"/>
            <w:sz w:val="16"/>
            <w:szCs w:val="16"/>
          </w:rPr>
          <w:t xml:space="preserve">str. </w:t>
        </w:r>
        <w:r>
          <w:rPr>
            <w:rFonts w:ascii="Arial Narrow" w:hAnsi="Arial Narrow" w:cs="Times New Roman"/>
            <w:sz w:val="16"/>
            <w:szCs w:val="16"/>
          </w:rPr>
          <w:fldChar w:fldCharType="begin"/>
        </w:r>
        <w:r>
          <w:rPr>
            <w:rFonts w:ascii="Arial Narrow" w:hAnsi="Arial Narrow" w:cs="Times New Roman"/>
            <w:sz w:val="16"/>
            <w:szCs w:val="16"/>
          </w:rPr>
          <w:instrText>PAGE</w:instrText>
        </w:r>
        <w:r>
          <w:rPr>
            <w:rFonts w:ascii="Arial Narrow" w:hAnsi="Arial Narrow" w:cs="Times New Roman"/>
            <w:sz w:val="16"/>
            <w:szCs w:val="16"/>
          </w:rPr>
          <w:fldChar w:fldCharType="separate"/>
        </w:r>
        <w:r w:rsidR="000601D3">
          <w:rPr>
            <w:rFonts w:ascii="Arial Narrow" w:hAnsi="Arial Narrow" w:cs="Times New Roman"/>
            <w:noProof/>
            <w:sz w:val="16"/>
            <w:szCs w:val="16"/>
          </w:rPr>
          <w:t>28</w:t>
        </w:r>
        <w:r>
          <w:rPr>
            <w:rFonts w:ascii="Arial Narrow" w:hAnsi="Arial Narrow" w:cs="Times New Roman"/>
            <w:sz w:val="16"/>
            <w:szCs w:val="16"/>
          </w:rPr>
          <w:fldChar w:fldCharType="end"/>
        </w:r>
      </w:p>
    </w:sdtContent>
  </w:sdt>
  <w:p w:rsidR="000F0929" w:rsidRDefault="000F0929">
    <w:pPr>
      <w:pStyle w:val="Stopka"/>
    </w:pPr>
    <w:r>
      <w:rPr>
        <w:rFonts w:ascii="Arial Narrow" w:hAnsi="Arial Narrow" w:cs="Times New Roman"/>
        <w:sz w:val="16"/>
        <w:szCs w:val="16"/>
      </w:rPr>
      <w:t>EZP-271-2-64//2018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49" w:rsidRDefault="00762D49">
      <w:pPr>
        <w:spacing w:after="0" w:line="240" w:lineRule="auto"/>
      </w:pPr>
      <w:r>
        <w:separator/>
      </w:r>
    </w:p>
  </w:footnote>
  <w:footnote w:type="continuationSeparator" w:id="0">
    <w:p w:rsidR="00762D49" w:rsidRDefault="00762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29" w:rsidRDefault="000F0929">
    <w:pPr>
      <w:pStyle w:val="Nagwek"/>
    </w:pPr>
    <w:r>
      <w:rPr>
        <w:noProof/>
        <w:lang w:eastAsia="pl-PL"/>
      </w:rPr>
      <w:drawing>
        <wp:inline distT="0" distB="0" distL="0" distR="0">
          <wp:extent cx="5760720" cy="11233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0720" cy="11233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29" w:rsidRDefault="000F0929">
    <w:pPr>
      <w:pStyle w:val="Nagwek"/>
      <w:jc w:val="center"/>
    </w:pPr>
    <w:r>
      <w:rPr>
        <w:noProof/>
        <w:lang w:eastAsia="pl-PL"/>
      </w:rPr>
      <w:drawing>
        <wp:inline distT="0" distB="0" distL="0" distR="0">
          <wp:extent cx="5760720" cy="1123315"/>
          <wp:effectExtent l="0" t="0" r="0" b="0"/>
          <wp:docPr id="2"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6"/>
                  <pic:cNvPicPr>
                    <a:picLocks noChangeAspect="1" noChangeArrowheads="1"/>
                  </pic:cNvPicPr>
                </pic:nvPicPr>
                <pic:blipFill>
                  <a:blip r:embed="rId1"/>
                  <a:stretch>
                    <a:fillRect/>
                  </a:stretch>
                </pic:blipFill>
                <pic:spPr bwMode="auto">
                  <a:xfrm>
                    <a:off x="0" y="0"/>
                    <a:ext cx="5760720" cy="1123315"/>
                  </a:xfrm>
                  <a:prstGeom prst="rect">
                    <a:avLst/>
                  </a:prstGeom>
                </pic:spPr>
              </pic:pic>
            </a:graphicData>
          </a:graphic>
        </wp:inline>
      </w:drawing>
    </w:r>
  </w:p>
  <w:p w:rsidR="000F0929" w:rsidRDefault="000F092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29" w:rsidRDefault="000F0929">
    <w:pPr>
      <w:pStyle w:val="Nagwek"/>
      <w:jc w:val="center"/>
    </w:pPr>
    <w:r>
      <w:rPr>
        <w:noProof/>
        <w:lang w:eastAsia="pl-PL"/>
      </w:rPr>
      <w:drawing>
        <wp:inline distT="0" distB="0" distL="0" distR="0">
          <wp:extent cx="5760720" cy="1123315"/>
          <wp:effectExtent l="0" t="0" r="0" b="0"/>
          <wp:docPr id="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pic:cNvPicPr>
                    <a:picLocks noChangeAspect="1" noChangeArrowheads="1"/>
                  </pic:cNvPicPr>
                </pic:nvPicPr>
                <pic:blipFill>
                  <a:blip r:embed="rId1"/>
                  <a:stretch>
                    <a:fillRect/>
                  </a:stretch>
                </pic:blipFill>
                <pic:spPr bwMode="auto">
                  <a:xfrm>
                    <a:off x="0" y="0"/>
                    <a:ext cx="5760720" cy="1123315"/>
                  </a:xfrm>
                  <a:prstGeom prst="rect">
                    <a:avLst/>
                  </a:prstGeom>
                </pic:spPr>
              </pic:pic>
            </a:graphicData>
          </a:graphic>
        </wp:inline>
      </w:drawing>
    </w:r>
  </w:p>
  <w:p w:rsidR="000F0929" w:rsidRDefault="000F09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3BCA"/>
    <w:multiLevelType w:val="multilevel"/>
    <w:tmpl w:val="CFEADCCA"/>
    <w:lvl w:ilvl="0">
      <w:start w:val="1"/>
      <w:numFmt w:val="decimal"/>
      <w:lvlText w:val="%1."/>
      <w:lvlJc w:val="left"/>
      <w:pPr>
        <w:ind w:left="75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E50B5F"/>
    <w:multiLevelType w:val="multilevel"/>
    <w:tmpl w:val="B79084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8A0164B"/>
    <w:multiLevelType w:val="multilevel"/>
    <w:tmpl w:val="04B2986E"/>
    <w:lvl w:ilvl="0">
      <w:start w:val="1"/>
      <w:numFmt w:val="decimal"/>
      <w:lvlText w:val="%1."/>
      <w:lvlJc w:val="left"/>
      <w:pPr>
        <w:ind w:left="176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623D0"/>
    <w:multiLevelType w:val="multilevel"/>
    <w:tmpl w:val="4680300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D4227E"/>
    <w:multiLevelType w:val="multilevel"/>
    <w:tmpl w:val="0E5ACE92"/>
    <w:lvl w:ilvl="0">
      <w:start w:val="1"/>
      <w:numFmt w:val="decimal"/>
      <w:lvlText w:val="%1)"/>
      <w:lvlJc w:val="left"/>
      <w:pPr>
        <w:ind w:left="2421" w:hanging="360"/>
      </w:pPr>
    </w:lvl>
    <w:lvl w:ilvl="1">
      <w:start w:val="3"/>
      <w:numFmt w:val="bullet"/>
      <w:lvlText w:val=""/>
      <w:lvlJc w:val="left"/>
      <w:pPr>
        <w:ind w:left="3141" w:hanging="360"/>
      </w:pPr>
      <w:rPr>
        <w:rFonts w:ascii="Wingdings" w:hAnsi="Wingdings" w:cs="Times New Roman" w:hint="default"/>
      </w:r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5" w15:restartNumberingAfterBreak="0">
    <w:nsid w:val="0D8B35D5"/>
    <w:multiLevelType w:val="multilevel"/>
    <w:tmpl w:val="BC163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6D77C9"/>
    <w:multiLevelType w:val="multilevel"/>
    <w:tmpl w:val="6BEE1A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4A7747"/>
    <w:multiLevelType w:val="multilevel"/>
    <w:tmpl w:val="73281F8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11DE21ED"/>
    <w:multiLevelType w:val="multilevel"/>
    <w:tmpl w:val="61B00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6B07B9"/>
    <w:multiLevelType w:val="multilevel"/>
    <w:tmpl w:val="0E2AE644"/>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0" w15:restartNumberingAfterBreak="0">
    <w:nsid w:val="177B0C55"/>
    <w:multiLevelType w:val="multilevel"/>
    <w:tmpl w:val="A85EB3EC"/>
    <w:lvl w:ilvl="0">
      <w:start w:val="1"/>
      <w:numFmt w:val="decimal"/>
      <w:lvlText w:val="%1."/>
      <w:lvlJc w:val="left"/>
      <w:pPr>
        <w:ind w:left="2421" w:hanging="360"/>
      </w:pPr>
      <w:rPr>
        <w:rFonts w:ascii="Arial Narrow" w:hAnsi="Arial Narrow"/>
        <w:b/>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1" w15:restartNumberingAfterBreak="0">
    <w:nsid w:val="1F55298C"/>
    <w:multiLevelType w:val="multilevel"/>
    <w:tmpl w:val="217A9E6C"/>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2" w15:restartNumberingAfterBreak="0">
    <w:nsid w:val="22FD04F6"/>
    <w:multiLevelType w:val="multilevel"/>
    <w:tmpl w:val="E826B8E8"/>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3" w15:restartNumberingAfterBreak="0">
    <w:nsid w:val="24545CCA"/>
    <w:multiLevelType w:val="multilevel"/>
    <w:tmpl w:val="0478C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C57914"/>
    <w:multiLevelType w:val="multilevel"/>
    <w:tmpl w:val="91945F02"/>
    <w:lvl w:ilvl="0">
      <w:start w:val="1"/>
      <w:numFmt w:val="upperRoman"/>
      <w:lvlText w:val="Rozdział %1."/>
      <w:lvlJc w:val="left"/>
      <w:pPr>
        <w:ind w:left="1764" w:hanging="360"/>
      </w:pPr>
      <w:rPr>
        <w:rFonts w:ascii="Arial Narrow" w:hAnsi="Arial Narrow"/>
        <w:b/>
        <w:i w:val="0"/>
        <w:sz w:val="22"/>
        <w:szCs w:val="22"/>
      </w:rPr>
    </w:lvl>
    <w:lvl w:ilvl="1">
      <w:start w:val="1"/>
      <w:numFmt w:val="lowerLetter"/>
      <w:lvlText w:val="%2."/>
      <w:lvlJc w:val="left"/>
      <w:pPr>
        <w:ind w:left="2484" w:hanging="360"/>
      </w:pPr>
    </w:lvl>
    <w:lvl w:ilvl="2">
      <w:start w:val="1"/>
      <w:numFmt w:val="bullet"/>
      <w:lvlText w:val=""/>
      <w:lvlJc w:val="left"/>
      <w:pPr>
        <w:ind w:left="3384" w:hanging="360"/>
      </w:pPr>
      <w:rPr>
        <w:rFonts w:ascii="Symbol" w:hAnsi="Symbol" w:cs="Times New Roman" w:hint="default"/>
      </w:rPr>
    </w:lvl>
    <w:lvl w:ilvl="3">
      <w:start w:val="1"/>
      <w:numFmt w:val="decimal"/>
      <w:lvlText w:val="%4."/>
      <w:lvlJc w:val="left"/>
      <w:pPr>
        <w:ind w:left="3924" w:hanging="360"/>
      </w:pPr>
    </w:lvl>
    <w:lvl w:ilvl="4">
      <w:start w:val="1"/>
      <w:numFmt w:val="lowerLetter"/>
      <w:lvlText w:val="%5."/>
      <w:lvlJc w:val="left"/>
      <w:pPr>
        <w:ind w:left="4644" w:hanging="360"/>
      </w:pPr>
    </w:lvl>
    <w:lvl w:ilvl="5">
      <w:start w:val="1"/>
      <w:numFmt w:val="lowerRoman"/>
      <w:lvlText w:val="%6."/>
      <w:lvlJc w:val="right"/>
      <w:pPr>
        <w:ind w:left="5364" w:hanging="180"/>
      </w:pPr>
    </w:lvl>
    <w:lvl w:ilvl="6">
      <w:start w:val="1"/>
      <w:numFmt w:val="decimal"/>
      <w:lvlText w:val="%7."/>
      <w:lvlJc w:val="left"/>
      <w:pPr>
        <w:ind w:left="6084" w:hanging="360"/>
      </w:pPr>
    </w:lvl>
    <w:lvl w:ilvl="7">
      <w:start w:val="1"/>
      <w:numFmt w:val="lowerLetter"/>
      <w:lvlText w:val="%8."/>
      <w:lvlJc w:val="left"/>
      <w:pPr>
        <w:ind w:left="6804" w:hanging="360"/>
      </w:pPr>
    </w:lvl>
    <w:lvl w:ilvl="8">
      <w:start w:val="1"/>
      <w:numFmt w:val="lowerRoman"/>
      <w:lvlText w:val="%9."/>
      <w:lvlJc w:val="right"/>
      <w:pPr>
        <w:ind w:left="7524" w:hanging="180"/>
      </w:pPr>
    </w:lvl>
  </w:abstractNum>
  <w:abstractNum w:abstractNumId="15" w15:restartNumberingAfterBreak="0">
    <w:nsid w:val="293D3E00"/>
    <w:multiLevelType w:val="multilevel"/>
    <w:tmpl w:val="A0042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D979DD"/>
    <w:multiLevelType w:val="multilevel"/>
    <w:tmpl w:val="D2B2AEFE"/>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7" w15:restartNumberingAfterBreak="0">
    <w:nsid w:val="2CDD453F"/>
    <w:multiLevelType w:val="multilevel"/>
    <w:tmpl w:val="98FC6AC0"/>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8" w15:restartNumberingAfterBreak="0">
    <w:nsid w:val="2D803AF1"/>
    <w:multiLevelType w:val="multilevel"/>
    <w:tmpl w:val="D4A20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BB43D3"/>
    <w:multiLevelType w:val="multilevel"/>
    <w:tmpl w:val="7B805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2475AA"/>
    <w:multiLevelType w:val="multilevel"/>
    <w:tmpl w:val="780826A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1E26CDE"/>
    <w:multiLevelType w:val="multilevel"/>
    <w:tmpl w:val="B66CC996"/>
    <w:lvl w:ilvl="0">
      <w:start w:val="1"/>
      <w:numFmt w:val="decimal"/>
      <w:lvlText w:val="%1)"/>
      <w:lvlJc w:val="left"/>
      <w:pPr>
        <w:ind w:left="720" w:hanging="360"/>
      </w:pPr>
      <w:rPr>
        <w:rFonts w:ascii="Arial Narrow" w:hAnsi="Arial Narrow"/>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732C26"/>
    <w:multiLevelType w:val="multilevel"/>
    <w:tmpl w:val="ED5EBC8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35BD4E1B"/>
    <w:multiLevelType w:val="multilevel"/>
    <w:tmpl w:val="5CACB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EC43B9"/>
    <w:multiLevelType w:val="multilevel"/>
    <w:tmpl w:val="9AAC3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9B6065"/>
    <w:multiLevelType w:val="multilevel"/>
    <w:tmpl w:val="9BACBC96"/>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15:restartNumberingAfterBreak="0">
    <w:nsid w:val="43334DDA"/>
    <w:multiLevelType w:val="multilevel"/>
    <w:tmpl w:val="EA067D08"/>
    <w:lvl w:ilvl="0">
      <w:start w:val="1"/>
      <w:numFmt w:val="decimal"/>
      <w:lvlText w:val="%1)"/>
      <w:lvlJc w:val="left"/>
      <w:pPr>
        <w:ind w:left="3924" w:hanging="360"/>
      </w:pPr>
    </w:lvl>
    <w:lvl w:ilvl="1">
      <w:start w:val="1"/>
      <w:numFmt w:val="lowerLetter"/>
      <w:lvlText w:val="%2."/>
      <w:lvlJc w:val="left"/>
      <w:pPr>
        <w:ind w:left="4644" w:hanging="360"/>
      </w:pPr>
    </w:lvl>
    <w:lvl w:ilvl="2">
      <w:start w:val="1"/>
      <w:numFmt w:val="lowerRoman"/>
      <w:lvlText w:val="%3."/>
      <w:lvlJc w:val="right"/>
      <w:pPr>
        <w:ind w:left="5364" w:hanging="180"/>
      </w:pPr>
    </w:lvl>
    <w:lvl w:ilvl="3">
      <w:start w:val="1"/>
      <w:numFmt w:val="decimal"/>
      <w:lvlText w:val="%4)"/>
      <w:lvlJc w:val="left"/>
      <w:pPr>
        <w:ind w:left="6084" w:hanging="360"/>
      </w:pPr>
    </w:lvl>
    <w:lvl w:ilvl="4">
      <w:start w:val="1"/>
      <w:numFmt w:val="lowerLetter"/>
      <w:lvlText w:val="%5."/>
      <w:lvlJc w:val="left"/>
      <w:pPr>
        <w:ind w:left="6804" w:hanging="360"/>
      </w:pPr>
    </w:lvl>
    <w:lvl w:ilvl="5">
      <w:start w:val="1"/>
      <w:numFmt w:val="lowerRoman"/>
      <w:lvlText w:val="%6."/>
      <w:lvlJc w:val="right"/>
      <w:pPr>
        <w:ind w:left="7524" w:hanging="180"/>
      </w:pPr>
    </w:lvl>
    <w:lvl w:ilvl="6">
      <w:start w:val="1"/>
      <w:numFmt w:val="decimal"/>
      <w:lvlText w:val="%7."/>
      <w:lvlJc w:val="left"/>
      <w:pPr>
        <w:ind w:left="8244" w:hanging="360"/>
      </w:pPr>
    </w:lvl>
    <w:lvl w:ilvl="7">
      <w:start w:val="1"/>
      <w:numFmt w:val="lowerLetter"/>
      <w:lvlText w:val="%8."/>
      <w:lvlJc w:val="left"/>
      <w:pPr>
        <w:ind w:left="8964" w:hanging="360"/>
      </w:pPr>
    </w:lvl>
    <w:lvl w:ilvl="8">
      <w:start w:val="1"/>
      <w:numFmt w:val="lowerRoman"/>
      <w:lvlText w:val="%9."/>
      <w:lvlJc w:val="right"/>
      <w:pPr>
        <w:ind w:left="9684" w:hanging="180"/>
      </w:pPr>
    </w:lvl>
  </w:abstractNum>
  <w:abstractNum w:abstractNumId="27" w15:restartNumberingAfterBreak="0">
    <w:nsid w:val="447B59E5"/>
    <w:multiLevelType w:val="multilevel"/>
    <w:tmpl w:val="05167200"/>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8" w15:restartNumberingAfterBreak="0">
    <w:nsid w:val="48E96722"/>
    <w:multiLevelType w:val="multilevel"/>
    <w:tmpl w:val="92D0A692"/>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AD4B78"/>
    <w:multiLevelType w:val="multilevel"/>
    <w:tmpl w:val="1F1E4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FE7AA4"/>
    <w:multiLevelType w:val="multilevel"/>
    <w:tmpl w:val="960CD604"/>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1" w15:restartNumberingAfterBreak="0">
    <w:nsid w:val="4F0F3BBD"/>
    <w:multiLevelType w:val="multilevel"/>
    <w:tmpl w:val="FB1AD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0563D52"/>
    <w:multiLevelType w:val="multilevel"/>
    <w:tmpl w:val="8CC4CC4E"/>
    <w:lvl w:ilvl="0">
      <w:start w:val="1"/>
      <w:numFmt w:val="bullet"/>
      <w:lvlText w:val=""/>
      <w:lvlJc w:val="left"/>
      <w:pPr>
        <w:ind w:left="1571" w:hanging="360"/>
      </w:pPr>
      <w:rPr>
        <w:rFonts w:ascii="Wingdings" w:hAnsi="Wingdings" w:cs="Wingding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3" w15:restartNumberingAfterBreak="0">
    <w:nsid w:val="5221037F"/>
    <w:multiLevelType w:val="multilevel"/>
    <w:tmpl w:val="A3822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BE79E8"/>
    <w:multiLevelType w:val="multilevel"/>
    <w:tmpl w:val="02C24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40B6016"/>
    <w:multiLevelType w:val="multilevel"/>
    <w:tmpl w:val="E8A0CD7E"/>
    <w:lvl w:ilvl="0">
      <w:start w:val="1"/>
      <w:numFmt w:val="decimal"/>
      <w:lvlText w:val="%1)"/>
      <w:lvlJc w:val="left"/>
      <w:pPr>
        <w:ind w:left="2421" w:hanging="360"/>
      </w:pPr>
    </w:lvl>
    <w:lvl w:ilvl="1">
      <w:start w:val="1"/>
      <w:numFmt w:val="decimal"/>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6" w15:restartNumberingAfterBreak="0">
    <w:nsid w:val="5B0B0FCE"/>
    <w:multiLevelType w:val="multilevel"/>
    <w:tmpl w:val="10001ED6"/>
    <w:lvl w:ilvl="0">
      <w:start w:val="1"/>
      <w:numFmt w:val="decimal"/>
      <w:lvlText w:val="%1."/>
      <w:lvlJc w:val="left"/>
      <w:pPr>
        <w:ind w:left="75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BB09BC"/>
    <w:multiLevelType w:val="multilevel"/>
    <w:tmpl w:val="4A587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D607E7"/>
    <w:multiLevelType w:val="multilevel"/>
    <w:tmpl w:val="99DAC8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113D0A"/>
    <w:multiLevelType w:val="multilevel"/>
    <w:tmpl w:val="D0B8D0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698D2234"/>
    <w:multiLevelType w:val="multilevel"/>
    <w:tmpl w:val="AAE0C5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6B1E3CE5"/>
    <w:multiLevelType w:val="multilevel"/>
    <w:tmpl w:val="BB32F7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15:restartNumberingAfterBreak="0">
    <w:nsid w:val="6C1A6404"/>
    <w:multiLevelType w:val="multilevel"/>
    <w:tmpl w:val="4E602F44"/>
    <w:lvl w:ilvl="0">
      <w:start w:val="1"/>
      <w:numFmt w:val="decimal"/>
      <w:lvlText w:val="1.%1."/>
      <w:lvlJc w:val="left"/>
      <w:pPr>
        <w:ind w:left="1111" w:hanging="360"/>
      </w:pPr>
    </w:lvl>
    <w:lvl w:ilvl="1">
      <w:start w:val="1"/>
      <w:numFmt w:val="lowerLetter"/>
      <w:lvlText w:val="%2."/>
      <w:lvlJc w:val="left"/>
      <w:pPr>
        <w:ind w:left="1831" w:hanging="360"/>
      </w:pPr>
    </w:lvl>
    <w:lvl w:ilvl="2">
      <w:start w:val="1"/>
      <w:numFmt w:val="lowerRoman"/>
      <w:lvlText w:val="%3."/>
      <w:lvlJc w:val="right"/>
      <w:pPr>
        <w:ind w:left="2551" w:hanging="180"/>
      </w:pPr>
    </w:lvl>
    <w:lvl w:ilvl="3">
      <w:start w:val="1"/>
      <w:numFmt w:val="decimal"/>
      <w:lvlText w:val="%4."/>
      <w:lvlJc w:val="left"/>
      <w:pPr>
        <w:ind w:left="3271" w:hanging="360"/>
      </w:pPr>
    </w:lvl>
    <w:lvl w:ilvl="4">
      <w:start w:val="1"/>
      <w:numFmt w:val="lowerLetter"/>
      <w:lvlText w:val="%5."/>
      <w:lvlJc w:val="left"/>
      <w:pPr>
        <w:ind w:left="3991" w:hanging="360"/>
      </w:pPr>
    </w:lvl>
    <w:lvl w:ilvl="5">
      <w:start w:val="1"/>
      <w:numFmt w:val="lowerRoman"/>
      <w:lvlText w:val="%6."/>
      <w:lvlJc w:val="right"/>
      <w:pPr>
        <w:ind w:left="4711" w:hanging="180"/>
      </w:pPr>
    </w:lvl>
    <w:lvl w:ilvl="6">
      <w:start w:val="1"/>
      <w:numFmt w:val="decimal"/>
      <w:lvlText w:val="%7."/>
      <w:lvlJc w:val="left"/>
      <w:pPr>
        <w:ind w:left="5431" w:hanging="360"/>
      </w:pPr>
    </w:lvl>
    <w:lvl w:ilvl="7">
      <w:start w:val="1"/>
      <w:numFmt w:val="lowerLetter"/>
      <w:lvlText w:val="%8."/>
      <w:lvlJc w:val="left"/>
      <w:pPr>
        <w:ind w:left="6151" w:hanging="360"/>
      </w:pPr>
    </w:lvl>
    <w:lvl w:ilvl="8">
      <w:start w:val="1"/>
      <w:numFmt w:val="lowerRoman"/>
      <w:lvlText w:val="%9."/>
      <w:lvlJc w:val="right"/>
      <w:pPr>
        <w:ind w:left="6871" w:hanging="180"/>
      </w:pPr>
    </w:lvl>
  </w:abstractNum>
  <w:abstractNum w:abstractNumId="43" w15:restartNumberingAfterBreak="0">
    <w:nsid w:val="6C751ABC"/>
    <w:multiLevelType w:val="multilevel"/>
    <w:tmpl w:val="A2A40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DA23CC4"/>
    <w:multiLevelType w:val="multilevel"/>
    <w:tmpl w:val="E70C65D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5" w15:restartNumberingAfterBreak="0">
    <w:nsid w:val="6F4A2E6B"/>
    <w:multiLevelType w:val="multilevel"/>
    <w:tmpl w:val="16FC35FE"/>
    <w:lvl w:ilvl="0">
      <w:start w:val="1"/>
      <w:numFmt w:val="bullet"/>
      <w:lvlText w:val=""/>
      <w:lvlJc w:val="left"/>
      <w:pPr>
        <w:ind w:left="1571" w:hanging="360"/>
      </w:pPr>
      <w:rPr>
        <w:rFonts w:ascii="Wingdings" w:hAnsi="Wingdings" w:cs="Wingding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6" w15:restartNumberingAfterBreak="0">
    <w:nsid w:val="73F84FEB"/>
    <w:multiLevelType w:val="multilevel"/>
    <w:tmpl w:val="836C4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4554C4"/>
    <w:multiLevelType w:val="multilevel"/>
    <w:tmpl w:val="4A52ACB0"/>
    <w:lvl w:ilvl="0">
      <w:start w:val="1"/>
      <w:numFmt w:val="upperRoman"/>
      <w:lvlText w:val="Rozdział %1."/>
      <w:lvlJc w:val="left"/>
      <w:pPr>
        <w:ind w:left="1764" w:hanging="360"/>
      </w:pPr>
      <w:rPr>
        <w:b/>
        <w:i w:val="0"/>
        <w:sz w:val="20"/>
      </w:rPr>
    </w:lvl>
    <w:lvl w:ilvl="1">
      <w:start w:val="1"/>
      <w:numFmt w:val="lowerLetter"/>
      <w:lvlText w:val="%2."/>
      <w:lvlJc w:val="left"/>
      <w:pPr>
        <w:ind w:left="2484" w:hanging="360"/>
      </w:pPr>
    </w:lvl>
    <w:lvl w:ilvl="2">
      <w:start w:val="1"/>
      <w:numFmt w:val="bullet"/>
      <w:lvlText w:val=""/>
      <w:lvlJc w:val="left"/>
      <w:pPr>
        <w:ind w:left="3384" w:hanging="360"/>
      </w:pPr>
      <w:rPr>
        <w:rFonts w:ascii="Symbol" w:hAnsi="Symbol" w:cs="Times New Roman" w:hint="default"/>
      </w:rPr>
    </w:lvl>
    <w:lvl w:ilvl="3">
      <w:start w:val="1"/>
      <w:numFmt w:val="decimal"/>
      <w:lvlText w:val="%4)"/>
      <w:lvlJc w:val="left"/>
      <w:pPr>
        <w:ind w:left="3924" w:hanging="360"/>
      </w:pPr>
    </w:lvl>
    <w:lvl w:ilvl="4">
      <w:start w:val="1"/>
      <w:numFmt w:val="lowerLetter"/>
      <w:lvlText w:val="%5."/>
      <w:lvlJc w:val="left"/>
      <w:pPr>
        <w:ind w:left="4644" w:hanging="360"/>
      </w:pPr>
    </w:lvl>
    <w:lvl w:ilvl="5">
      <w:start w:val="1"/>
      <w:numFmt w:val="lowerRoman"/>
      <w:lvlText w:val="%6."/>
      <w:lvlJc w:val="right"/>
      <w:pPr>
        <w:ind w:left="5364" w:hanging="180"/>
      </w:pPr>
    </w:lvl>
    <w:lvl w:ilvl="6">
      <w:start w:val="1"/>
      <w:numFmt w:val="decimal"/>
      <w:lvlText w:val="%7."/>
      <w:lvlJc w:val="left"/>
      <w:pPr>
        <w:ind w:left="6084" w:hanging="360"/>
      </w:pPr>
    </w:lvl>
    <w:lvl w:ilvl="7">
      <w:start w:val="1"/>
      <w:numFmt w:val="lowerLetter"/>
      <w:lvlText w:val="%8."/>
      <w:lvlJc w:val="left"/>
      <w:pPr>
        <w:ind w:left="6804" w:hanging="360"/>
      </w:pPr>
    </w:lvl>
    <w:lvl w:ilvl="8">
      <w:start w:val="1"/>
      <w:numFmt w:val="lowerRoman"/>
      <w:lvlText w:val="%9."/>
      <w:lvlJc w:val="right"/>
      <w:pPr>
        <w:ind w:left="7524" w:hanging="180"/>
      </w:pPr>
    </w:lvl>
  </w:abstractNum>
  <w:abstractNum w:abstractNumId="48" w15:restartNumberingAfterBreak="0">
    <w:nsid w:val="75657942"/>
    <w:multiLevelType w:val="multilevel"/>
    <w:tmpl w:val="363CF400"/>
    <w:lvl w:ilvl="0">
      <w:start w:val="1"/>
      <w:numFmt w:val="decimal"/>
      <w:lvlText w:val="%1."/>
      <w:lvlJc w:val="left"/>
      <w:pPr>
        <w:ind w:left="2421" w:hanging="360"/>
      </w:pPr>
    </w:lvl>
    <w:lvl w:ilvl="1">
      <w:start w:val="1"/>
      <w:numFmt w:val="lowerLetter"/>
      <w:lvlText w:val="%2."/>
      <w:lvlJc w:val="left"/>
      <w:pPr>
        <w:ind w:left="3141" w:hanging="360"/>
      </w:pPr>
    </w:lvl>
    <w:lvl w:ilvl="2">
      <w:start w:val="1"/>
      <w:numFmt w:val="decimal"/>
      <w:lvlText w:val="%3."/>
      <w:lvlJc w:val="lef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49" w15:restartNumberingAfterBreak="0">
    <w:nsid w:val="76696510"/>
    <w:multiLevelType w:val="multilevel"/>
    <w:tmpl w:val="A6D249A8"/>
    <w:lvl w:ilvl="0">
      <w:start w:val="1"/>
      <w:numFmt w:val="decimal"/>
      <w:lvlText w:val="%1)"/>
      <w:lvlJc w:val="left"/>
      <w:pPr>
        <w:ind w:left="720" w:hanging="360"/>
      </w:pPr>
      <w:rPr>
        <w:rFonts w:ascii="Arial Narrow" w:hAnsi="Arial Narrow"/>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BE60AFE"/>
    <w:multiLevelType w:val="multilevel"/>
    <w:tmpl w:val="DD50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39339A"/>
    <w:multiLevelType w:val="multilevel"/>
    <w:tmpl w:val="A2225980"/>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num w:numId="1">
    <w:abstractNumId w:val="14"/>
  </w:num>
  <w:num w:numId="2">
    <w:abstractNumId w:val="10"/>
  </w:num>
  <w:num w:numId="3">
    <w:abstractNumId w:val="48"/>
  </w:num>
  <w:num w:numId="4">
    <w:abstractNumId w:val="11"/>
  </w:num>
  <w:num w:numId="5">
    <w:abstractNumId w:val="6"/>
  </w:num>
  <w:num w:numId="6">
    <w:abstractNumId w:val="30"/>
  </w:num>
  <w:num w:numId="7">
    <w:abstractNumId w:val="43"/>
  </w:num>
  <w:num w:numId="8">
    <w:abstractNumId w:val="27"/>
  </w:num>
  <w:num w:numId="9">
    <w:abstractNumId w:val="51"/>
  </w:num>
  <w:num w:numId="10">
    <w:abstractNumId w:val="47"/>
  </w:num>
  <w:num w:numId="11">
    <w:abstractNumId w:val="26"/>
  </w:num>
  <w:num w:numId="12">
    <w:abstractNumId w:val="4"/>
  </w:num>
  <w:num w:numId="13">
    <w:abstractNumId w:val="16"/>
  </w:num>
  <w:num w:numId="14">
    <w:abstractNumId w:val="37"/>
  </w:num>
  <w:num w:numId="15">
    <w:abstractNumId w:val="39"/>
  </w:num>
  <w:num w:numId="16">
    <w:abstractNumId w:val="12"/>
  </w:num>
  <w:num w:numId="17">
    <w:abstractNumId w:val="9"/>
  </w:num>
  <w:num w:numId="18">
    <w:abstractNumId w:val="17"/>
  </w:num>
  <w:num w:numId="19">
    <w:abstractNumId w:val="38"/>
  </w:num>
  <w:num w:numId="20">
    <w:abstractNumId w:val="20"/>
  </w:num>
  <w:num w:numId="21">
    <w:abstractNumId w:val="25"/>
  </w:num>
  <w:num w:numId="22">
    <w:abstractNumId w:val="13"/>
  </w:num>
  <w:num w:numId="23">
    <w:abstractNumId w:val="29"/>
  </w:num>
  <w:num w:numId="24">
    <w:abstractNumId w:val="35"/>
  </w:num>
  <w:num w:numId="25">
    <w:abstractNumId w:val="46"/>
  </w:num>
  <w:num w:numId="26">
    <w:abstractNumId w:val="2"/>
  </w:num>
  <w:num w:numId="27">
    <w:abstractNumId w:val="21"/>
  </w:num>
  <w:num w:numId="28">
    <w:abstractNumId w:val="3"/>
  </w:num>
  <w:num w:numId="29">
    <w:abstractNumId w:val="49"/>
  </w:num>
  <w:num w:numId="30">
    <w:abstractNumId w:val="8"/>
  </w:num>
  <w:num w:numId="31">
    <w:abstractNumId w:val="24"/>
  </w:num>
  <w:num w:numId="32">
    <w:abstractNumId w:val="7"/>
  </w:num>
  <w:num w:numId="33">
    <w:abstractNumId w:val="45"/>
  </w:num>
  <w:num w:numId="34">
    <w:abstractNumId w:val="32"/>
  </w:num>
  <w:num w:numId="35">
    <w:abstractNumId w:val="22"/>
  </w:num>
  <w:num w:numId="36">
    <w:abstractNumId w:val="28"/>
  </w:num>
  <w:num w:numId="37">
    <w:abstractNumId w:val="36"/>
  </w:num>
  <w:num w:numId="38">
    <w:abstractNumId w:val="19"/>
  </w:num>
  <w:num w:numId="39">
    <w:abstractNumId w:val="18"/>
  </w:num>
  <w:num w:numId="40">
    <w:abstractNumId w:val="15"/>
  </w:num>
  <w:num w:numId="41">
    <w:abstractNumId w:val="34"/>
  </w:num>
  <w:num w:numId="42">
    <w:abstractNumId w:val="5"/>
  </w:num>
  <w:num w:numId="43">
    <w:abstractNumId w:val="23"/>
  </w:num>
  <w:num w:numId="44">
    <w:abstractNumId w:val="33"/>
  </w:num>
  <w:num w:numId="45">
    <w:abstractNumId w:val="50"/>
  </w:num>
  <w:num w:numId="46">
    <w:abstractNumId w:val="1"/>
  </w:num>
  <w:num w:numId="47">
    <w:abstractNumId w:val="44"/>
  </w:num>
  <w:num w:numId="48">
    <w:abstractNumId w:val="40"/>
  </w:num>
  <w:num w:numId="49">
    <w:abstractNumId w:val="41"/>
  </w:num>
  <w:num w:numId="50">
    <w:abstractNumId w:val="0"/>
  </w:num>
  <w:num w:numId="51">
    <w:abstractNumId w:val="42"/>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AB"/>
    <w:rsid w:val="000601D3"/>
    <w:rsid w:val="000F0929"/>
    <w:rsid w:val="00762D49"/>
    <w:rsid w:val="00E309A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9B775-2C03-4C2A-B3AF-183BC0AE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95DFC"/>
    <w:rPr>
      <w:color w:val="0563C1" w:themeColor="hyperlink"/>
      <w:u w:val="single"/>
    </w:rPr>
  </w:style>
  <w:style w:type="character" w:customStyle="1" w:styleId="NagwekZnak">
    <w:name w:val="Nagłówek Znak"/>
    <w:basedOn w:val="Domylnaczcionkaakapitu"/>
    <w:link w:val="Nagwek"/>
    <w:uiPriority w:val="99"/>
    <w:qFormat/>
    <w:rsid w:val="009A7753"/>
  </w:style>
  <w:style w:type="character" w:customStyle="1" w:styleId="StopkaZnak">
    <w:name w:val="Stopka Znak"/>
    <w:basedOn w:val="Domylnaczcionkaakapitu"/>
    <w:link w:val="Stopka"/>
    <w:uiPriority w:val="99"/>
    <w:qFormat/>
    <w:rsid w:val="009A7753"/>
  </w:style>
  <w:style w:type="character" w:customStyle="1" w:styleId="TekstdymkaZnak">
    <w:name w:val="Tekst dymka Znak"/>
    <w:basedOn w:val="Domylnaczcionkaakapitu"/>
    <w:link w:val="Tekstdymka"/>
    <w:uiPriority w:val="99"/>
    <w:semiHidden/>
    <w:qFormat/>
    <w:rsid w:val="00916E84"/>
    <w:rPr>
      <w:rFonts w:ascii="Segoe UI" w:hAnsi="Segoe UI" w:cs="Segoe UI"/>
      <w:sz w:val="18"/>
      <w:szCs w:val="18"/>
    </w:rPr>
  </w:style>
  <w:style w:type="character" w:styleId="UyteHipercze">
    <w:name w:val="FollowedHyperlink"/>
    <w:basedOn w:val="Domylnaczcionkaakapitu"/>
    <w:uiPriority w:val="99"/>
    <w:semiHidden/>
    <w:unhideWhenUsed/>
    <w:qFormat/>
    <w:rsid w:val="004D4F10"/>
    <w:rPr>
      <w:color w:val="954F72" w:themeColor="followedHyperlink"/>
      <w:u w:val="single"/>
    </w:rPr>
  </w:style>
  <w:style w:type="character" w:customStyle="1" w:styleId="TekstpodstawowyZnak">
    <w:name w:val="Tekst podstawowy Znak"/>
    <w:basedOn w:val="Domylnaczcionkaakapitu"/>
    <w:link w:val="Tekstpodstawowy"/>
    <w:semiHidden/>
    <w:qFormat/>
    <w:rsid w:val="00577349"/>
    <w:rPr>
      <w:rFonts w:ascii="Times New Roman" w:eastAsia="Lucida Sans Unicode" w:hAnsi="Times New Roman" w:cs="Times New Roman"/>
      <w:kern w:val="2"/>
      <w:sz w:val="24"/>
      <w:szCs w:val="24"/>
      <w:lang w:val="x-none" w:eastAsia="x-none"/>
    </w:rPr>
  </w:style>
  <w:style w:type="character" w:customStyle="1" w:styleId="Tekstpodstawowy3Znak">
    <w:name w:val="Tekst podstawowy 3 Znak"/>
    <w:basedOn w:val="Domylnaczcionkaakapitu"/>
    <w:link w:val="Tekstpodstawowy3"/>
    <w:qFormat/>
    <w:rsid w:val="00577349"/>
    <w:rPr>
      <w:rFonts w:ascii="Times New Roman" w:eastAsia="Lucida Sans Unicode" w:hAnsi="Times New Roman" w:cs="Times New Roman"/>
      <w:kern w:val="2"/>
      <w:sz w:val="16"/>
      <w:szCs w:val="16"/>
      <w:lang w:val="x-none" w:eastAsia="x-none"/>
    </w:rPr>
  </w:style>
  <w:style w:type="character" w:customStyle="1" w:styleId="AkapitzlistZnak">
    <w:name w:val="Akapit z listą Znak"/>
    <w:basedOn w:val="Domylnaczcionkaakapitu"/>
    <w:link w:val="Akapitzlist"/>
    <w:uiPriority w:val="34"/>
    <w:qFormat/>
    <w:locked/>
    <w:rsid w:val="003246D8"/>
  </w:style>
  <w:style w:type="character" w:styleId="Odwoaniedokomentarza">
    <w:name w:val="annotation reference"/>
    <w:basedOn w:val="Domylnaczcionkaakapitu"/>
    <w:uiPriority w:val="99"/>
    <w:semiHidden/>
    <w:unhideWhenUsed/>
    <w:qFormat/>
    <w:rsid w:val="00C56A78"/>
    <w:rPr>
      <w:sz w:val="16"/>
      <w:szCs w:val="16"/>
    </w:rPr>
  </w:style>
  <w:style w:type="character" w:customStyle="1" w:styleId="TekstkomentarzaZnak">
    <w:name w:val="Tekst komentarza Znak"/>
    <w:basedOn w:val="Domylnaczcionkaakapitu"/>
    <w:link w:val="Tekstkomentarza"/>
    <w:uiPriority w:val="99"/>
    <w:semiHidden/>
    <w:qFormat/>
    <w:rsid w:val="00C56A78"/>
    <w:rPr>
      <w:sz w:val="20"/>
      <w:szCs w:val="20"/>
    </w:rPr>
  </w:style>
  <w:style w:type="character" w:customStyle="1" w:styleId="Znakiwypunktowania">
    <w:name w:val="Znaki wypunktowania"/>
    <w:qFormat/>
    <w:rsid w:val="0097718E"/>
    <w:rPr>
      <w:rFonts w:ascii="OpenSymbol" w:eastAsia="OpenSymbol" w:hAnsi="OpenSymbol" w:cs="OpenSymbol"/>
    </w:rPr>
  </w:style>
  <w:style w:type="character" w:customStyle="1" w:styleId="TematkomentarzaZnak">
    <w:name w:val="Temat komentarza Znak"/>
    <w:basedOn w:val="TekstkomentarzaZnak"/>
    <w:link w:val="Tematkomentarza"/>
    <w:uiPriority w:val="99"/>
    <w:semiHidden/>
    <w:qFormat/>
    <w:rsid w:val="0097718E"/>
    <w:rPr>
      <w:b/>
      <w:bCs/>
      <w:sz w:val="20"/>
      <w:szCs w:val="20"/>
    </w:rPr>
  </w:style>
  <w:style w:type="character" w:customStyle="1" w:styleId="ListLabel1">
    <w:name w:val="ListLabel 1"/>
    <w:qFormat/>
    <w:rPr>
      <w:rFonts w:ascii="Arial Narrow" w:hAnsi="Arial Narrow"/>
      <w:b/>
      <w:i w:val="0"/>
      <w:sz w:val="22"/>
      <w:szCs w:val="22"/>
    </w:rPr>
  </w:style>
  <w:style w:type="character" w:customStyle="1" w:styleId="ListLabel2">
    <w:name w:val="ListLabel 2"/>
    <w:qFormat/>
    <w:rPr>
      <w:rFonts w:eastAsia="Calibri" w:cs="Times New Roman"/>
    </w:rPr>
  </w:style>
  <w:style w:type="character" w:customStyle="1" w:styleId="ListLabel3">
    <w:name w:val="ListLabel 3"/>
    <w:qFormat/>
    <w:rPr>
      <w:rFonts w:ascii="Arial Narrow" w:hAnsi="Arial Narrow"/>
      <w:b/>
    </w:rPr>
  </w:style>
  <w:style w:type="character" w:customStyle="1" w:styleId="ListLabel4">
    <w:name w:val="ListLabel 4"/>
    <w:qFormat/>
    <w:rPr>
      <w:b/>
      <w:i w:val="0"/>
      <w:sz w:val="20"/>
    </w:rPr>
  </w:style>
  <w:style w:type="character" w:customStyle="1" w:styleId="ListLabel5">
    <w:name w:val="ListLabel 5"/>
    <w:qFormat/>
    <w:rPr>
      <w:rFonts w:eastAsia="Calibri" w:cs="Times New Roman"/>
    </w:rPr>
  </w:style>
  <w:style w:type="character" w:customStyle="1" w:styleId="ListLabel6">
    <w:name w:val="ListLabel 6"/>
    <w:qFormat/>
    <w:rPr>
      <w:rFonts w:eastAsia="Calibri" w:cs="Times New Roman"/>
    </w:rPr>
  </w:style>
  <w:style w:type="character" w:customStyle="1" w:styleId="ListLabel7">
    <w:name w:val="ListLabel 7"/>
    <w:qFormat/>
    <w:rPr>
      <w:rFonts w:ascii="Arial Narrow" w:hAnsi="Arial Narrow"/>
      <w:b w:val="0"/>
      <w:i w:val="0"/>
    </w:rPr>
  </w:style>
  <w:style w:type="character" w:customStyle="1" w:styleId="ListLabel8">
    <w:name w:val="ListLabel 8"/>
    <w:qFormat/>
    <w:rPr>
      <w:rFonts w:ascii="Arial Narrow" w:hAnsi="Arial Narrow"/>
      <w:b w:val="0"/>
      <w:i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Narrow" w:hAnsi="Arial Narrow" w:cs="Times New Roman"/>
    </w:rPr>
  </w:style>
  <w:style w:type="character" w:customStyle="1" w:styleId="ListLabel16">
    <w:name w:val="ListLabel 16"/>
    <w:qFormat/>
    <w:rPr>
      <w:rFonts w:ascii="Arial Narrow" w:hAnsi="Arial Narrow" w:cs="Times New Roman"/>
      <w:sz w:val="16"/>
      <w:szCs w:val="16"/>
    </w:rPr>
  </w:style>
  <w:style w:type="character" w:customStyle="1" w:styleId="ListLabel17">
    <w:name w:val="ListLabel 17"/>
    <w:qFormat/>
    <w:rPr>
      <w:rFonts w:ascii="Arial Narrow" w:hAnsi="Arial Narrow" w:cs="Times New Roman"/>
      <w:sz w:val="18"/>
      <w:szCs w:val="18"/>
    </w:rPr>
  </w:style>
  <w:style w:type="character" w:customStyle="1" w:styleId="ListLabel18">
    <w:name w:val="ListLabel 18"/>
    <w:qFormat/>
    <w:rPr>
      <w:rFonts w:ascii="Arial Narrow" w:hAnsi="Arial Narrow"/>
      <w:b/>
      <w:i w:val="0"/>
      <w:sz w:val="22"/>
      <w:szCs w:val="22"/>
    </w:rPr>
  </w:style>
  <w:style w:type="character" w:customStyle="1" w:styleId="ListLabel19">
    <w:name w:val="ListLabel 19"/>
    <w:qFormat/>
    <w:rPr>
      <w:rFonts w:cs="Times New Roman"/>
    </w:rPr>
  </w:style>
  <w:style w:type="character" w:customStyle="1" w:styleId="ListLabel20">
    <w:name w:val="ListLabel 20"/>
    <w:qFormat/>
    <w:rPr>
      <w:rFonts w:ascii="Arial Narrow" w:hAnsi="Arial Narrow"/>
      <w:b/>
    </w:rPr>
  </w:style>
  <w:style w:type="character" w:customStyle="1" w:styleId="ListLabel21">
    <w:name w:val="ListLabel 21"/>
    <w:qFormat/>
    <w:rPr>
      <w:b/>
      <w:i w:val="0"/>
      <w:sz w:val="2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ascii="Arial Narrow" w:hAnsi="Arial Narrow"/>
      <w:b w:val="0"/>
      <w:i w:val="0"/>
    </w:rPr>
  </w:style>
  <w:style w:type="character" w:customStyle="1" w:styleId="ListLabel25">
    <w:name w:val="ListLabel 25"/>
    <w:qFormat/>
    <w:rPr>
      <w:rFonts w:ascii="Arial Narrow" w:hAnsi="Arial Narrow"/>
      <w:b w:val="0"/>
      <w:i w:val="0"/>
    </w:rPr>
  </w:style>
  <w:style w:type="character" w:customStyle="1" w:styleId="ListLabel26">
    <w:name w:val="ListLabel 26"/>
    <w:qFormat/>
    <w:rPr>
      <w:rFonts w:ascii="Arial Narrow" w:hAnsi="Arial Narrow" w:cs="Wingdings"/>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Arial Narrow" w:hAnsi="Arial Narrow" w:cs="Wingdings"/>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Arial Narrow" w:hAnsi="Arial Narrow" w:cs="Times New Roman"/>
    </w:rPr>
  </w:style>
  <w:style w:type="character" w:customStyle="1" w:styleId="ListLabel45">
    <w:name w:val="ListLabel 45"/>
    <w:qFormat/>
    <w:rPr>
      <w:rFonts w:ascii="Arial Narrow" w:hAnsi="Arial Narrow" w:cs="Times New Roman"/>
      <w:sz w:val="16"/>
      <w:szCs w:val="16"/>
    </w:rPr>
  </w:style>
  <w:style w:type="character" w:customStyle="1" w:styleId="ListLabel46">
    <w:name w:val="ListLabel 46"/>
    <w:qFormat/>
    <w:rPr>
      <w:rFonts w:ascii="Arial Narrow" w:hAnsi="Arial Narrow" w:cs="Times New Roman"/>
      <w:sz w:val="18"/>
      <w:szCs w:val="18"/>
    </w:rPr>
  </w:style>
  <w:style w:type="paragraph" w:styleId="Nagwek">
    <w:name w:val="header"/>
    <w:basedOn w:val="Normalny"/>
    <w:next w:val="Tekstpodstawowy"/>
    <w:link w:val="NagwekZnak"/>
    <w:uiPriority w:val="99"/>
    <w:unhideWhenUsed/>
    <w:rsid w:val="009A7753"/>
    <w:pPr>
      <w:tabs>
        <w:tab w:val="center" w:pos="4536"/>
        <w:tab w:val="right" w:pos="9072"/>
      </w:tabs>
      <w:spacing w:after="0" w:line="240" w:lineRule="auto"/>
    </w:pPr>
  </w:style>
  <w:style w:type="paragraph" w:styleId="Tekstpodstawowy">
    <w:name w:val="Body Text"/>
    <w:basedOn w:val="Normalny"/>
    <w:link w:val="TekstpodstawowyZnak"/>
    <w:semiHidden/>
    <w:rsid w:val="00577349"/>
    <w:pPr>
      <w:widowControl w:val="0"/>
      <w:suppressAutoHyphens/>
      <w:spacing w:after="120" w:line="240" w:lineRule="auto"/>
    </w:pPr>
    <w:rPr>
      <w:rFonts w:ascii="Times New Roman" w:eastAsia="Lucida Sans Unicode" w:hAnsi="Times New Roman" w:cs="Times New Roman"/>
      <w:kern w:val="2"/>
      <w:sz w:val="24"/>
      <w:szCs w:val="24"/>
      <w:lang w:val="x-none" w:eastAsia="x-none"/>
    </w:rPr>
  </w:style>
  <w:style w:type="paragraph" w:styleId="Lista">
    <w:name w:val="List"/>
    <w:basedOn w:val="Normalny"/>
    <w:rsid w:val="0097718E"/>
    <w:pPr>
      <w:widowControl w:val="0"/>
      <w:suppressAutoHyphens/>
      <w:spacing w:after="140" w:line="288" w:lineRule="auto"/>
      <w:textAlignment w:val="baseline"/>
    </w:pPr>
    <w:rPr>
      <w:rFonts w:ascii="Liberation Serif" w:eastAsia="Arial Unicode MS" w:hAnsi="Liberation Serif" w:cs="Arial Unicode MS"/>
      <w:kern w:val="2"/>
      <w:sz w:val="24"/>
      <w:szCs w:val="24"/>
      <w:lang w:eastAsia="zh-CN" w:bidi="hi-IN"/>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Bezodstpw">
    <w:name w:val="No Spacing"/>
    <w:uiPriority w:val="1"/>
    <w:qFormat/>
    <w:rsid w:val="006D1BC2"/>
    <w:rPr>
      <w:sz w:val="22"/>
    </w:rPr>
  </w:style>
  <w:style w:type="paragraph" w:styleId="Akapitzlist">
    <w:name w:val="List Paragraph"/>
    <w:basedOn w:val="Normalny"/>
    <w:link w:val="AkapitzlistZnak"/>
    <w:uiPriority w:val="34"/>
    <w:qFormat/>
    <w:rsid w:val="00ED160E"/>
    <w:pPr>
      <w:ind w:left="720"/>
      <w:contextualSpacing/>
    </w:pPr>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16E84"/>
    <w:pPr>
      <w:spacing w:after="0" w:line="240" w:lineRule="auto"/>
    </w:pPr>
    <w:rPr>
      <w:rFonts w:ascii="Segoe UI" w:hAnsi="Segoe UI" w:cs="Segoe UI"/>
      <w:sz w:val="18"/>
      <w:szCs w:val="18"/>
    </w:rPr>
  </w:style>
  <w:style w:type="paragraph" w:styleId="Tekstpodstawowy3">
    <w:name w:val="Body Text 3"/>
    <w:basedOn w:val="Normalny"/>
    <w:link w:val="Tekstpodstawowy3Znak"/>
    <w:unhideWhenUsed/>
    <w:qFormat/>
    <w:rsid w:val="00577349"/>
    <w:pPr>
      <w:widowControl w:val="0"/>
      <w:suppressAutoHyphens/>
      <w:spacing w:after="120" w:line="240" w:lineRule="auto"/>
    </w:pPr>
    <w:rPr>
      <w:rFonts w:ascii="Times New Roman" w:eastAsia="Lucida Sans Unicode" w:hAnsi="Times New Roman" w:cs="Times New Roman"/>
      <w:kern w:val="2"/>
      <w:sz w:val="16"/>
      <w:szCs w:val="16"/>
      <w:lang w:val="x-none" w:eastAsia="x-none"/>
    </w:rPr>
  </w:style>
  <w:style w:type="paragraph" w:customStyle="1" w:styleId="Tekstpodstawowy22">
    <w:name w:val="Tekst podstawowy 22"/>
    <w:basedOn w:val="Normalny"/>
    <w:qFormat/>
    <w:rsid w:val="00BB1779"/>
    <w:pPr>
      <w:tabs>
        <w:tab w:val="left" w:pos="360"/>
      </w:tabs>
      <w:overflowPunct w:val="0"/>
      <w:spacing w:after="0" w:line="240" w:lineRule="auto"/>
      <w:jc w:val="both"/>
      <w:textAlignment w:val="baseline"/>
    </w:pPr>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semiHidden/>
    <w:unhideWhenUsed/>
    <w:qFormat/>
    <w:rsid w:val="00C56A78"/>
    <w:pPr>
      <w:spacing w:line="240" w:lineRule="auto"/>
    </w:pPr>
    <w:rPr>
      <w:sz w:val="20"/>
      <w:szCs w:val="20"/>
    </w:rPr>
  </w:style>
  <w:style w:type="paragraph" w:customStyle="1" w:styleId="Standard">
    <w:name w:val="Standard"/>
    <w:qFormat/>
    <w:rsid w:val="0097718E"/>
    <w:pPr>
      <w:widowControl w:val="0"/>
      <w:suppressAutoHyphens/>
      <w:textAlignment w:val="baseline"/>
    </w:pPr>
    <w:rPr>
      <w:rFonts w:ascii="Liberation Serif" w:eastAsia="Arial Unicode MS" w:hAnsi="Liberation Serif" w:cs="Arial Unicode MS"/>
      <w:kern w:val="2"/>
      <w:sz w:val="24"/>
      <w:szCs w:val="24"/>
      <w:lang w:eastAsia="zh-CN" w:bidi="hi-IN"/>
    </w:rPr>
  </w:style>
  <w:style w:type="paragraph" w:customStyle="1" w:styleId="Zawartotabeli">
    <w:name w:val="Zawartość tabeli"/>
    <w:basedOn w:val="Standard"/>
    <w:qFormat/>
    <w:rsid w:val="0097718E"/>
    <w:pPr>
      <w:suppressLineNumbers/>
    </w:pPr>
  </w:style>
  <w:style w:type="paragraph" w:styleId="Tematkomentarza">
    <w:name w:val="annotation subject"/>
    <w:basedOn w:val="Tekstkomentarza"/>
    <w:next w:val="Tekstkomentarza"/>
    <w:link w:val="TematkomentarzaZnak"/>
    <w:uiPriority w:val="99"/>
    <w:semiHidden/>
    <w:unhideWhenUsed/>
    <w:qFormat/>
    <w:rsid w:val="0097718E"/>
    <w:rPr>
      <w:b/>
      <w:bCs/>
    </w:rPr>
  </w:style>
  <w:style w:type="table" w:styleId="Tabela-Siatka">
    <w:name w:val="Table Grid"/>
    <w:basedOn w:val="Standardowy"/>
    <w:uiPriority w:val="39"/>
    <w:rsid w:val="00EB0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yperlink" Target="http://www.nbp.pl/home.aspx?f=/Kursy/kursy.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zpitalzdrowia.pl/o-szpitalu/zamowienia-publiczne-i-bi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worzydlo@usd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kochanski@usdk.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www.sn.pl/sites/orzecznictwo/Orzeczenia3/I%20CSK%20486-15-1.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8671-E056-4A98-9129-04743A83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11088</Words>
  <Characters>66532</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dc:description/>
  <cp:lastModifiedBy>Robert Kochański</cp:lastModifiedBy>
  <cp:revision>2</cp:revision>
  <cp:lastPrinted>2017-06-26T09:27:00Z</cp:lastPrinted>
  <dcterms:created xsi:type="dcterms:W3CDTF">2018-10-12T08:48:00Z</dcterms:created>
  <dcterms:modified xsi:type="dcterms:W3CDTF">2018-10-12T08:48:00Z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