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DA0277">
        <w:rPr>
          <w:rFonts w:ascii="Arial Narrow" w:hAnsi="Arial Narrow" w:cs="Times New Roman"/>
          <w:b/>
          <w:sz w:val="24"/>
          <w:szCs w:val="24"/>
        </w:rPr>
        <w:t xml:space="preserve"> PREPARATÓW DO ŻYWIENIA ENTERALNEGO</w:t>
      </w:r>
      <w:r w:rsidR="00F8737C">
        <w:rPr>
          <w:rFonts w:ascii="Arial Narrow" w:hAnsi="Arial Narrow" w:cs="Times New Roman"/>
          <w:b/>
          <w:sz w:val="24"/>
          <w:szCs w:val="24"/>
        </w:rPr>
        <w:t xml:space="preserve">- 3 GRUPY </w:t>
      </w:r>
    </w:p>
    <w:p w:rsidR="003C1A93"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953EB5">
        <w:rPr>
          <w:rFonts w:ascii="Arial Narrow" w:hAnsi="Arial Narrow" w:cs="Times New Roman"/>
          <w:b/>
          <w:sz w:val="24"/>
          <w:szCs w:val="24"/>
        </w:rPr>
        <w:t>53</w:t>
      </w:r>
      <w:r w:rsidR="00AE54F2">
        <w:rPr>
          <w:rFonts w:ascii="Arial Narrow" w:hAnsi="Arial Narrow" w:cs="Times New Roman"/>
          <w:b/>
          <w:sz w:val="24"/>
          <w:szCs w:val="24"/>
        </w:rPr>
        <w:t>/2018</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953EB5" w:rsidRPr="00D1380A" w:rsidRDefault="00953EB5"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A24B3D">
        <w:rPr>
          <w:rFonts w:ascii="Arial Narrow" w:hAnsi="Arial Narrow" w:cs="Times New Roman"/>
        </w:rPr>
        <w:t>e</w:t>
      </w:r>
      <w:r w:rsidR="005E30BA">
        <w:rPr>
          <w:rFonts w:ascii="Arial Narrow" w:hAnsi="Arial Narrow" w:cs="Times New Roman"/>
        </w:rPr>
        <w:t xml:space="preserve"> </w:t>
      </w:r>
      <w:r w:rsidR="005E30BA" w:rsidRPr="005E30BA">
        <w:rPr>
          <w:rFonts w:ascii="Arial Narrow" w:hAnsi="Arial Narrow" w:cs="Times New Roman"/>
          <w:b/>
        </w:rPr>
        <w:t>d</w:t>
      </w:r>
      <w:r w:rsidR="005E30BA">
        <w:rPr>
          <w:rFonts w:ascii="Arial Narrow" w:hAnsi="Arial Narrow" w:cs="Times New Roman"/>
          <w:b/>
        </w:rPr>
        <w:t>ostawy</w:t>
      </w:r>
      <w:r w:rsidR="00DA0277">
        <w:rPr>
          <w:rFonts w:ascii="Arial Narrow" w:hAnsi="Arial Narrow" w:cs="Times New Roman"/>
          <w:b/>
        </w:rPr>
        <w:t xml:space="preserve"> preparatów do</w:t>
      </w:r>
      <w:r w:rsidR="00CB1909">
        <w:rPr>
          <w:rFonts w:ascii="Arial Narrow" w:hAnsi="Arial Narrow" w:cs="Times New Roman"/>
          <w:b/>
        </w:rPr>
        <w:t xml:space="preserve"> </w:t>
      </w:r>
      <w:r w:rsidR="00953EB5">
        <w:rPr>
          <w:rFonts w:ascii="Arial Narrow" w:hAnsi="Arial Narrow" w:cs="Times New Roman"/>
          <w:b/>
        </w:rPr>
        <w:t xml:space="preserve">żywienia </w:t>
      </w:r>
      <w:proofErr w:type="spellStart"/>
      <w:r w:rsidR="00953EB5">
        <w:rPr>
          <w:rFonts w:ascii="Arial Narrow" w:hAnsi="Arial Narrow" w:cs="Times New Roman"/>
          <w:b/>
        </w:rPr>
        <w:t>enteralnego</w:t>
      </w:r>
      <w:proofErr w:type="spellEnd"/>
      <w:r w:rsidR="00953EB5">
        <w:rPr>
          <w:rFonts w:ascii="Arial Narrow" w:hAnsi="Arial Narrow" w:cs="Times New Roman"/>
          <w:b/>
        </w:rPr>
        <w:t xml:space="preserve"> – 3</w:t>
      </w:r>
      <w:r w:rsidR="00DA0277">
        <w:rPr>
          <w:rFonts w:ascii="Arial Narrow" w:hAnsi="Arial Narrow" w:cs="Times New Roman"/>
          <w:b/>
        </w:rPr>
        <w:t xml:space="preserve">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CE0539">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CE0539">
        <w:rPr>
          <w:rFonts w:ascii="Arial Narrow" w:hAnsi="Arial Narrow" w:cs="Times New Roman"/>
        </w:rPr>
        <w:t>i od</w:t>
      </w:r>
      <w:r w:rsidR="00AF3DBC">
        <w:rPr>
          <w:rFonts w:ascii="Arial Narrow" w:hAnsi="Arial Narrow" w:cs="Times New Roman"/>
        </w:rPr>
        <w:t xml:space="preserve"> nr 3</w:t>
      </w:r>
      <w:r w:rsidR="00953EB5">
        <w:rPr>
          <w:rFonts w:ascii="Arial Narrow" w:hAnsi="Arial Narrow" w:cs="Times New Roman"/>
        </w:rPr>
        <w:t>/1 do 3/3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E757C9" w:rsidRDefault="00EF20B1" w:rsidP="000C4FB3">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w:t>
      </w:r>
      <w:r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EF20B1" w:rsidRPr="00E757C9" w:rsidRDefault="00EF20B1" w:rsidP="00601EF1">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Pr="00E757C9">
        <w:rPr>
          <w:rFonts w:ascii="Arial Narrow" w:hAnsi="Arial Narrow" w:cs="Times New Roman"/>
        </w:rPr>
        <w:t xml:space="preserve"> przez pracownika w</w:t>
      </w:r>
      <w:r w:rsidR="00BD2152" w:rsidRPr="00E757C9">
        <w:rPr>
          <w:rFonts w:ascii="Arial Narrow" w:hAnsi="Arial Narrow" w:cs="Times New Roman"/>
        </w:rPr>
        <w:t>łaściwej komórki organizacyjnej</w:t>
      </w:r>
      <w:r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Pr="00E757C9">
        <w:rPr>
          <w:rFonts w:ascii="Arial Narrow" w:hAnsi="Arial Narrow" w:cs="Times New Roman"/>
        </w:rPr>
        <w:t>dostarczone faktury.</w:t>
      </w:r>
    </w:p>
    <w:p w:rsidR="00FB492B" w:rsidRDefault="00FB492B" w:rsidP="00601EF1">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0E69C1" w:rsidRPr="00E757C9">
        <w:rPr>
          <w:rFonts w:ascii="Arial Narrow" w:hAnsi="Arial Narrow" w:cs="Arial"/>
        </w:rPr>
        <w:t>żąda</w:t>
      </w:r>
      <w:r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Pr="00E757C9">
        <w:rPr>
          <w:rFonts w:ascii="Arial Narrow" w:hAnsi="Arial Narrow" w:cs="Arial"/>
        </w:rPr>
        <w:t xml:space="preserve">części zamówienia, </w:t>
      </w:r>
      <w:r w:rsidR="000E69C1" w:rsidRPr="00E757C9">
        <w:rPr>
          <w:rFonts w:ascii="Arial Narrow" w:hAnsi="Arial Narrow" w:cs="Arial"/>
        </w:rPr>
        <w:t>której</w:t>
      </w:r>
      <w:r w:rsidRPr="00E757C9">
        <w:rPr>
          <w:rFonts w:ascii="Arial Narrow" w:hAnsi="Arial Narrow" w:cs="Arial"/>
        </w:rPr>
        <w:t xml:space="preserve"> realizację </w:t>
      </w:r>
      <w:r w:rsidR="000E69C1" w:rsidRPr="00E757C9">
        <w:rPr>
          <w:rFonts w:ascii="Arial Narrow" w:hAnsi="Arial Narrow" w:cs="Arial"/>
        </w:rPr>
        <w:t xml:space="preserve">zamierza powierzyć 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041113" w:rsidP="00601EF1">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przez okres trwania umowy. </w:t>
      </w:r>
    </w:p>
    <w:p w:rsidR="00EF20B1" w:rsidRPr="00E757C9" w:rsidRDefault="00EF20B1" w:rsidP="00031107">
      <w:pPr>
        <w:pStyle w:val="Bezodstpw"/>
        <w:numPr>
          <w:ilvl w:val="0"/>
          <w:numId w:val="2"/>
        </w:numPr>
        <w:ind w:left="284" w:hanging="284"/>
        <w:jc w:val="both"/>
        <w:rPr>
          <w:rFonts w:ascii="Arial Narrow" w:hAnsi="Arial Narrow" w:cs="Arial"/>
        </w:rPr>
      </w:pPr>
      <w:r w:rsidRPr="00E757C9">
        <w:rPr>
          <w:rFonts w:ascii="Arial Narrow" w:hAnsi="Arial Narrow" w:cs="Arial"/>
        </w:rPr>
        <w:t>Ozna</w:t>
      </w:r>
      <w:r w:rsidR="006F5BFE" w:rsidRPr="00E757C9">
        <w:rPr>
          <w:rFonts w:ascii="Arial Narrow" w:hAnsi="Arial Narrow" w:cs="Arial"/>
        </w:rPr>
        <w:t>czenie kodowe CPV:</w:t>
      </w:r>
      <w:r w:rsidR="00FF5D8F" w:rsidRPr="00E757C9">
        <w:rPr>
          <w:rFonts w:ascii="Arial Narrow" w:hAnsi="Arial Narrow" w:cs="Arial"/>
        </w:rPr>
        <w:t xml:space="preserve"> </w:t>
      </w:r>
      <w:r w:rsidR="00CE0539" w:rsidRPr="00E757C9">
        <w:rPr>
          <w:rFonts w:ascii="Arial Narrow" w:hAnsi="Arial Narrow" w:cs="Arial"/>
        </w:rPr>
        <w:t xml:space="preserve">33.60.00.00-6 </w:t>
      </w:r>
      <w:r w:rsidR="00041113">
        <w:rPr>
          <w:rFonts w:ascii="Arial Narrow" w:hAnsi="Arial Narrow" w:cs="Arial"/>
        </w:rPr>
        <w:t xml:space="preserve">produkty farmaceutyczne </w:t>
      </w:r>
    </w:p>
    <w:p w:rsidR="009613D2" w:rsidRPr="00E757C9" w:rsidRDefault="009613D2" w:rsidP="009613D2">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CE0539" w:rsidRPr="00E757C9">
        <w:rPr>
          <w:rFonts w:ascii="Arial Narrow" w:hAnsi="Arial Narrow" w:cs="Arial"/>
        </w:rPr>
        <w:t>dopuszcza składanie</w:t>
      </w:r>
      <w:r w:rsidRPr="00E757C9">
        <w:rPr>
          <w:rFonts w:ascii="Arial Narrow" w:hAnsi="Arial Narrow" w:cs="Arial"/>
        </w:rPr>
        <w:t xml:space="preserve"> ofe</w:t>
      </w:r>
      <w:r w:rsidR="00E46BD4" w:rsidRPr="00E757C9">
        <w:rPr>
          <w:rFonts w:ascii="Arial Narrow" w:hAnsi="Arial Narrow" w:cs="Arial"/>
        </w:rPr>
        <w:t>rt częściowych</w:t>
      </w:r>
      <w:r w:rsidR="00CE0539" w:rsidRPr="00E757C9">
        <w:rPr>
          <w:rFonts w:ascii="Arial Narrow" w:hAnsi="Arial Narrow" w:cs="Arial"/>
        </w:rPr>
        <w:t xml:space="preserve"> - </w:t>
      </w:r>
      <w:r w:rsidR="00953EB5">
        <w:rPr>
          <w:rFonts w:ascii="Arial Narrow" w:hAnsi="Arial Narrow" w:cs="Arial"/>
        </w:rPr>
        <w:t>3</w:t>
      </w:r>
      <w:r w:rsidR="00CE0539" w:rsidRPr="00E757C9">
        <w:rPr>
          <w:rFonts w:ascii="Arial Narrow" w:hAnsi="Arial Narrow" w:cs="Arial"/>
        </w:rPr>
        <w:t xml:space="preserve"> grupy </w:t>
      </w:r>
    </w:p>
    <w:p w:rsidR="00D96BC2"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liczby zadań, w których wykonawca może złożyć ofertę.</w:t>
      </w:r>
    </w:p>
    <w:p w:rsidR="00CE0539"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ilości zadań, które mogą zostać udzielone jednemu wykonawcy</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DF55DD" w:rsidRPr="00DF55DD">
        <w:rPr>
          <w:rFonts w:ascii="Arial Narrow" w:hAnsi="Arial Narrow" w:cs="Times New Roman"/>
          <w:b/>
        </w:rPr>
        <w:t>24</w:t>
      </w:r>
      <w:r w:rsidR="00D862F1" w:rsidRPr="00DF55DD">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D96BC2" w:rsidRDefault="00AF1B57" w:rsidP="00887A30">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 odpowiednio:</w:t>
      </w:r>
    </w:p>
    <w:p w:rsidR="00795270" w:rsidRPr="00D96BC2" w:rsidRDefault="00795270" w:rsidP="00795270">
      <w:pPr>
        <w:pStyle w:val="Bezodstpw"/>
        <w:ind w:left="284"/>
        <w:jc w:val="both"/>
        <w:rPr>
          <w:rFonts w:ascii="Arial Narrow" w:hAnsi="Arial Narrow" w:cs="Arial"/>
        </w:rPr>
      </w:pPr>
      <w:r w:rsidRPr="00D96BC2">
        <w:rPr>
          <w:rFonts w:ascii="Arial Narrow" w:hAnsi="Arial Narrow" w:cs="Arial"/>
        </w:rPr>
        <w:t xml:space="preserve">dla zamówień standardowych – </w:t>
      </w:r>
      <w:r w:rsidR="00D96BC2" w:rsidRPr="00D96BC2">
        <w:rPr>
          <w:rFonts w:ascii="Arial Narrow" w:hAnsi="Arial Narrow" w:cs="Arial"/>
          <w:b/>
        </w:rPr>
        <w:t>do 2</w:t>
      </w:r>
      <w:r w:rsidR="00D96BC2" w:rsidRPr="00D96BC2">
        <w:rPr>
          <w:rFonts w:ascii="Arial Narrow" w:hAnsi="Arial Narrow" w:cs="Arial"/>
        </w:rPr>
        <w:t xml:space="preserve"> </w:t>
      </w:r>
      <w:r w:rsidR="009A7753" w:rsidRPr="00D96BC2">
        <w:rPr>
          <w:rFonts w:ascii="Arial Narrow" w:hAnsi="Arial Narrow" w:cs="Arial"/>
          <w:b/>
        </w:rPr>
        <w:t xml:space="preserve">dni </w:t>
      </w:r>
      <w:r w:rsidR="00AA53C8" w:rsidRPr="00D96BC2">
        <w:rPr>
          <w:rFonts w:ascii="Arial Narrow" w:hAnsi="Arial Narrow" w:cs="Arial"/>
          <w:b/>
        </w:rPr>
        <w:t>roboczych</w:t>
      </w:r>
      <w:r w:rsidR="00AA53C8" w:rsidRPr="00D96BC2">
        <w:rPr>
          <w:rFonts w:ascii="Arial Narrow" w:hAnsi="Arial Narrow" w:cs="Arial"/>
        </w:rPr>
        <w:t xml:space="preserve"> </w:t>
      </w:r>
      <w:r w:rsidR="009A7753" w:rsidRPr="00D96BC2">
        <w:rPr>
          <w:rFonts w:ascii="Arial Narrow" w:hAnsi="Arial Narrow" w:cs="Arial"/>
        </w:rPr>
        <w:t>od dnia złożenia zamówienia;</w:t>
      </w:r>
    </w:p>
    <w:p w:rsidR="00795270" w:rsidRPr="00D96BC2" w:rsidRDefault="00D96BC2" w:rsidP="00795270">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E757C9">
        <w:rPr>
          <w:rFonts w:ascii="Arial Narrow" w:hAnsi="Arial Narrow" w:cs="Arial"/>
        </w:rPr>
        <w:t xml:space="preserve"> od daty złożenia zamówienia składanego pisemnie, faxem lub pocztą elektroniczną.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w:t>
      </w:r>
      <w:r w:rsidR="00532B2B" w:rsidRPr="00D96BC2">
        <w:rPr>
          <w:rFonts w:ascii="Arial Narrow" w:hAnsi="Arial Narrow" w:cs="Times New Roman"/>
        </w:rPr>
        <w:t>( magazyn Apteki Szpitalnej)</w:t>
      </w:r>
      <w:r w:rsidRPr="00D96BC2">
        <w:rPr>
          <w:rFonts w:ascii="Arial Narrow" w:hAnsi="Arial Narrow" w:cs="Times New Roman"/>
        </w:rPr>
        <w:t>. Odbioru dokonywać będzie oso</w:t>
      </w:r>
      <w:r w:rsidR="008E5E31" w:rsidRPr="00D96BC2">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kwalifikacji i uprawnień do prowadzenia okreś</w:t>
      </w:r>
      <w:r w:rsidR="00E46BD4" w:rsidRPr="000E23E9">
        <w:rPr>
          <w:rFonts w:ascii="Arial Narrow" w:hAnsi="Arial Narrow" w:cs="Times New Roman"/>
        </w:rPr>
        <w:t>lonej działalności zawodowej – z</w:t>
      </w:r>
      <w:r w:rsidRPr="000E23E9">
        <w:rPr>
          <w:rFonts w:ascii="Arial Narrow" w:hAnsi="Arial Narrow" w:cs="Times New Roman"/>
        </w:rPr>
        <w:t>amawiający</w:t>
      </w:r>
      <w:r w:rsidR="00233AC4" w:rsidRPr="000E23E9">
        <w:rPr>
          <w:rFonts w:ascii="Arial Narrow" w:hAnsi="Arial Narrow" w:cs="Times New Roman"/>
        </w:rPr>
        <w:t xml:space="preserve"> </w:t>
      </w:r>
      <w:r w:rsidR="0018785C" w:rsidRPr="000E23E9">
        <w:rPr>
          <w:rFonts w:ascii="Arial Narrow" w:hAnsi="Arial Narrow" w:cs="Times New Roman"/>
        </w:rPr>
        <w:t xml:space="preserve">nie </w:t>
      </w:r>
      <w:r w:rsidR="0004642B" w:rsidRPr="000E23E9">
        <w:rPr>
          <w:rFonts w:ascii="Arial Narrow" w:hAnsi="Arial Narrow" w:cs="Times New Roman"/>
        </w:rPr>
        <w:t xml:space="preserve">ustanawia </w:t>
      </w:r>
      <w:r w:rsidR="0018785C" w:rsidRPr="000E23E9">
        <w:rPr>
          <w:rFonts w:ascii="Arial Narrow" w:hAnsi="Arial Narrow" w:cs="Times New Roman"/>
        </w:rPr>
        <w:t>minimaln</w:t>
      </w:r>
      <w:r w:rsidR="000E23E9" w:rsidRPr="000E23E9">
        <w:rPr>
          <w:rFonts w:ascii="Arial Narrow" w:hAnsi="Arial Narrow" w:cs="Times New Roman"/>
        </w:rPr>
        <w:t>ych wymagań w powyższym zakre</w:t>
      </w:r>
      <w:r w:rsidR="000E23E9">
        <w:rPr>
          <w:rFonts w:ascii="Arial Narrow" w:hAnsi="Arial Narrow" w:cs="Times New Roman"/>
        </w:rPr>
        <w:t>sie</w:t>
      </w:r>
    </w:p>
    <w:p w:rsidR="00D62B06" w:rsidRP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 xml:space="preserve">sytuacji finansowej lub ekonomicznej – </w:t>
      </w:r>
      <w:r w:rsidR="00E46BD4" w:rsidRPr="000E23E9">
        <w:rPr>
          <w:rFonts w:ascii="Arial Narrow" w:hAnsi="Arial Narrow" w:cs="Times New Roman"/>
        </w:rPr>
        <w:t>z</w:t>
      </w:r>
      <w:r w:rsidRPr="000E23E9">
        <w:rPr>
          <w:rFonts w:ascii="Arial Narrow" w:hAnsi="Arial Narrow" w:cs="Times New Roman"/>
        </w:rPr>
        <w:t xml:space="preserve">amawiający nie ustanawia </w:t>
      </w:r>
      <w:r w:rsidR="000E2E1C" w:rsidRPr="000E23E9">
        <w:rPr>
          <w:rFonts w:ascii="Arial Narrow" w:hAnsi="Arial Narrow" w:cs="Times New Roman"/>
        </w:rPr>
        <w:t>minimalnych</w:t>
      </w:r>
      <w:r w:rsidRPr="000E23E9">
        <w:rPr>
          <w:rFonts w:ascii="Arial Narrow" w:hAnsi="Arial Narrow" w:cs="Times New Roman"/>
        </w:rPr>
        <w:t xml:space="preserve"> wymagań w</w:t>
      </w:r>
      <w:r w:rsidR="00351247" w:rsidRPr="000E23E9">
        <w:rPr>
          <w:rFonts w:ascii="Arial Narrow" w:hAnsi="Arial Narrow" w:cs="Times New Roman"/>
        </w:rPr>
        <w:t> </w:t>
      </w:r>
      <w:r w:rsidRPr="000E23E9">
        <w:rPr>
          <w:rFonts w:ascii="Arial Narrow" w:hAnsi="Arial Narrow" w:cs="Times New Roman"/>
        </w:rPr>
        <w:t>powyższym zakr</w:t>
      </w:r>
      <w:r w:rsidR="005C24CA" w:rsidRPr="000E23E9">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F8737C">
        <w:rPr>
          <w:rFonts w:ascii="Arial Narrow" w:hAnsi="Arial Narrow" w:cs="Times New Roman"/>
        </w:rPr>
        <w:t>:</w:t>
      </w:r>
    </w:p>
    <w:p w:rsidR="00715EAB" w:rsidRPr="00E757C9" w:rsidRDefault="00E757C9" w:rsidP="00E757C9">
      <w:pPr>
        <w:pStyle w:val="Bezodstpw"/>
        <w:ind w:left="567" w:hanging="425"/>
        <w:rPr>
          <w:rFonts w:ascii="Arial Narrow" w:hAnsi="Arial Narrow" w:cs="Times New Roman"/>
        </w:rPr>
      </w:pPr>
      <w:r>
        <w:rPr>
          <w:rFonts w:ascii="Arial Narrow" w:hAnsi="Arial Narrow" w:cs="Times New Roman"/>
        </w:rPr>
        <w:t>1.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 postępowaniu; </w:t>
      </w:r>
    </w:p>
    <w:p w:rsidR="00D96BC2" w:rsidRPr="00E757C9" w:rsidRDefault="003D35DC" w:rsidP="00E757C9">
      <w:pPr>
        <w:pStyle w:val="Bezodstpw"/>
        <w:numPr>
          <w:ilvl w:val="0"/>
          <w:numId w:val="3"/>
        </w:numPr>
        <w:ind w:left="567"/>
        <w:jc w:val="both"/>
        <w:rPr>
          <w:rFonts w:ascii="Arial Narrow" w:hAnsi="Arial Narrow"/>
          <w:color w:val="000000"/>
        </w:rPr>
      </w:pPr>
      <w:r>
        <w:rPr>
          <w:rFonts w:ascii="Arial Narrow" w:hAnsi="Arial Narrow"/>
        </w:rPr>
        <w:t>Kopia</w:t>
      </w:r>
      <w:r w:rsidR="00D96BC2" w:rsidRPr="00E757C9">
        <w:rPr>
          <w:rFonts w:ascii="Arial Narrow" w:hAnsi="Arial Narrow"/>
        </w:rPr>
        <w:t xml:space="preserve"> zezwolenia, na prowadzenie działalności w zakresie hurtowni farmaceutycznej/składu celnego/składu konsygnacyjnego (art. 74 us</w:t>
      </w:r>
      <w:r w:rsidR="00E757C9">
        <w:rPr>
          <w:rFonts w:ascii="Arial Narrow" w:hAnsi="Arial Narrow"/>
        </w:rPr>
        <w:t xml:space="preserve">t. 1 </w:t>
      </w:r>
      <w:proofErr w:type="spellStart"/>
      <w:r w:rsidR="00E757C9">
        <w:rPr>
          <w:rFonts w:ascii="Arial Narrow" w:hAnsi="Arial Narrow"/>
        </w:rPr>
        <w:t>uPf</w:t>
      </w:r>
      <w:proofErr w:type="spellEnd"/>
      <w:r w:rsidR="00E757C9">
        <w:rPr>
          <w:rFonts w:ascii="Arial Narrow" w:hAnsi="Arial Narrow"/>
        </w:rPr>
        <w:t xml:space="preserve">) lub kopię zezwolenia </w:t>
      </w:r>
      <w:r w:rsidR="00D96BC2" w:rsidRPr="00E757C9">
        <w:rPr>
          <w:rFonts w:ascii="Arial Narrow" w:hAnsi="Arial Narrow"/>
        </w:rPr>
        <w:t xml:space="preserve">na prowadzenie działalności </w:t>
      </w:r>
      <w:r w:rsidR="00D96BC2" w:rsidRPr="00E757C9">
        <w:rPr>
          <w:rFonts w:ascii="Arial Narrow" w:hAnsi="Arial Narrow"/>
        </w:rPr>
        <w:br/>
        <w:t xml:space="preserve">w zakresie </w:t>
      </w:r>
      <w:r w:rsidR="00D96BC2" w:rsidRPr="00E757C9">
        <w:rPr>
          <w:rFonts w:ascii="Arial Narrow" w:hAnsi="Arial Narrow"/>
          <w:color w:val="000000"/>
        </w:rPr>
        <w:t xml:space="preserve">wytwarzania lub importu produktów leczniczych (art. 38 ust. 1 </w:t>
      </w:r>
      <w:proofErr w:type="spellStart"/>
      <w:r w:rsidR="00D96BC2" w:rsidRPr="00E757C9">
        <w:rPr>
          <w:rFonts w:ascii="Arial Narrow" w:hAnsi="Arial Narrow"/>
          <w:color w:val="000000"/>
        </w:rPr>
        <w:t>uPf</w:t>
      </w:r>
      <w:proofErr w:type="spellEnd"/>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wydane przez Głównego Inspektora Farmaceutycznego,</w:t>
      </w:r>
    </w:p>
    <w:p w:rsidR="007226B9" w:rsidRPr="00E757C9" w:rsidRDefault="00E757C9" w:rsidP="00E757C9">
      <w:pPr>
        <w:pStyle w:val="Bezodstpw"/>
        <w:numPr>
          <w:ilvl w:val="0"/>
          <w:numId w:val="3"/>
        </w:numPr>
        <w:ind w:left="567"/>
        <w:rPr>
          <w:rFonts w:ascii="Arial Narrow" w:hAnsi="Arial Narrow" w:cs="Times New Roman"/>
        </w:rPr>
      </w:pPr>
      <w:r>
        <w:rPr>
          <w:rFonts w:ascii="Arial Narrow" w:hAnsi="Arial Narrow" w:cs="Times New Roman"/>
        </w:rPr>
        <w:t>O</w:t>
      </w:r>
      <w:r w:rsidR="007226B9" w:rsidRPr="00E757C9">
        <w:rPr>
          <w:rFonts w:ascii="Arial Narrow" w:hAnsi="Arial Narrow" w:cs="Times New Roman"/>
        </w:rPr>
        <w:t>świadczenie wykonawcy o braku orzeczenia wobec niego tytułem środka zapobiegawczego zakazu ubieg</w:t>
      </w:r>
      <w:r w:rsidR="000E23E9">
        <w:rPr>
          <w:rFonts w:ascii="Arial Narrow" w:hAnsi="Arial Narrow" w:cs="Times New Roman"/>
        </w:rPr>
        <w:t>ania się o zamówienia publiczne</w:t>
      </w:r>
    </w:p>
    <w:p w:rsidR="00715EAB" w:rsidRPr="00E757C9" w:rsidRDefault="00715EAB" w:rsidP="00061C47">
      <w:pPr>
        <w:pStyle w:val="Bezodstpw"/>
        <w:numPr>
          <w:ilvl w:val="0"/>
          <w:numId w:val="20"/>
        </w:numPr>
        <w:ind w:left="284" w:hanging="284"/>
        <w:jc w:val="both"/>
        <w:rPr>
          <w:rFonts w:ascii="Arial Narrow" w:hAnsi="Arial Narrow" w:cs="Times New Roman"/>
        </w:rPr>
      </w:pPr>
      <w:r w:rsidRPr="00E757C9">
        <w:rPr>
          <w:rFonts w:ascii="Arial Narrow" w:hAnsi="Arial Narrow" w:cs="Times New Roman"/>
        </w:rPr>
        <w:t xml:space="preserve">W terminie </w:t>
      </w:r>
      <w:r w:rsidRPr="00E757C9">
        <w:rPr>
          <w:rFonts w:ascii="Arial Narrow" w:hAnsi="Arial Narrow" w:cs="Times New Roman"/>
          <w:u w:val="single"/>
        </w:rPr>
        <w:t>do 3 dni</w:t>
      </w:r>
      <w:r w:rsidRPr="00E757C9">
        <w:rPr>
          <w:rFonts w:ascii="Arial Narrow" w:hAnsi="Arial Narrow" w:cs="Times New Roman"/>
        </w:rPr>
        <w:t xml:space="preserve"> od dnia publikacji na stronie internetowej zamawiającego informacji, o której mowa w art.</w:t>
      </w:r>
      <w:r w:rsidR="00645C60" w:rsidRPr="00E757C9">
        <w:rPr>
          <w:rFonts w:ascii="Arial Narrow" w:hAnsi="Arial Narrow" w:cs="Times New Roman"/>
        </w:rPr>
        <w:t xml:space="preserve"> </w:t>
      </w:r>
      <w:r w:rsidRPr="00E757C9">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061C47">
      <w:pPr>
        <w:pStyle w:val="Bezodstpw"/>
        <w:numPr>
          <w:ilvl w:val="0"/>
          <w:numId w:val="20"/>
        </w:numPr>
        <w:ind w:left="284" w:hanging="284"/>
        <w:jc w:val="both"/>
        <w:rPr>
          <w:rFonts w:ascii="Arial Narrow" w:hAnsi="Arial Narrow" w:cs="Times New Roman"/>
        </w:rPr>
      </w:pPr>
      <w:bookmarkStart w:id="0" w:name="_GoBack"/>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061C47">
      <w:pPr>
        <w:pStyle w:val="Bezodstpw"/>
        <w:numPr>
          <w:ilvl w:val="0"/>
          <w:numId w:val="20"/>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bookmarkEnd w:id="0"/>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 xml:space="preserve">Poza dokumentami wskazanymi w pkt. 1-8 niniejszego rozdziału, wykonawca – w celu potwierdzenia spełnienia przez zaoferowany przedmiot zamówienia wymagań określonych przez Zamawiającego, Wykonawca składa dokumenty wymienione w pkt. 5 </w:t>
      </w:r>
      <w:proofErr w:type="spellStart"/>
      <w:r>
        <w:rPr>
          <w:rFonts w:ascii="Arial Narrow" w:hAnsi="Arial Narrow" w:cs="Times New Roman"/>
        </w:rPr>
        <w:t>ppkt</w:t>
      </w:r>
      <w:proofErr w:type="spellEnd"/>
      <w:r>
        <w:rPr>
          <w:rFonts w:ascii="Arial Narrow" w:hAnsi="Arial Narrow" w:cs="Times New Roman"/>
        </w:rPr>
        <w:t>. 1-</w:t>
      </w:r>
      <w:r w:rsidR="00041113">
        <w:rPr>
          <w:rFonts w:ascii="Arial Narrow" w:hAnsi="Arial Narrow" w:cs="Times New Roman"/>
        </w:rPr>
        <w:t>3</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2972E2">
        <w:rPr>
          <w:rFonts w:ascii="Arial Narrow" w:hAnsi="Arial Narrow" w:cs="Times New Roman"/>
        </w:rPr>
        <w:t>.</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AF573E">
        <w:rPr>
          <w:rFonts w:ascii="Arial Narrow" w:hAnsi="Arial Narrow" w:cs="Times New Roman"/>
        </w:rPr>
        <w:t xml:space="preserve">rmalnych – Magdalena </w:t>
      </w:r>
      <w:proofErr w:type="spellStart"/>
      <w:r w:rsidR="005C24CA">
        <w:rPr>
          <w:rFonts w:ascii="Arial Narrow" w:hAnsi="Arial Narrow" w:cs="Times New Roman"/>
        </w:rPr>
        <w:t>Ści</w:t>
      </w:r>
      <w:r w:rsidR="00645C60">
        <w:rPr>
          <w:rFonts w:ascii="Arial Narrow" w:hAnsi="Arial Narrow" w:cs="Times New Roman"/>
        </w:rPr>
        <w:t>s</w:t>
      </w:r>
      <w:r w:rsidR="005C24CA">
        <w:rPr>
          <w:rFonts w:ascii="Arial Narrow" w:hAnsi="Arial Narrow" w:cs="Times New Roman"/>
        </w:rPr>
        <w:t>ło</w:t>
      </w:r>
      <w:proofErr w:type="spellEnd"/>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F8737C">
        <w:rPr>
          <w:rFonts w:ascii="Arial Narrow" w:hAnsi="Arial Narrow" w:cs="Times New Roman"/>
          <w:b/>
        </w:rPr>
        <w:t>DOTYCZĄCE WADIUM:</w:t>
      </w:r>
    </w:p>
    <w:p w:rsidR="00137EFE" w:rsidRDefault="0018785C" w:rsidP="0018785C">
      <w:pPr>
        <w:pStyle w:val="Bezodstpw"/>
        <w:rPr>
          <w:rFonts w:ascii="Arial Narrow" w:hAnsi="Arial Narrow" w:cs="Times New Roman"/>
        </w:rPr>
      </w:pPr>
      <w:r>
        <w:rPr>
          <w:rFonts w:ascii="Arial Narrow" w:hAnsi="Arial Narrow" w:cs="Times New Roman"/>
        </w:rPr>
        <w:t>Zamawiają</w:t>
      </w:r>
      <w:r w:rsidR="00F8737C">
        <w:rPr>
          <w:rFonts w:ascii="Arial Narrow" w:hAnsi="Arial Narrow" w:cs="Times New Roman"/>
        </w:rPr>
        <w:t>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061C47">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w:t>
      </w:r>
      <w:r w:rsidR="002972E2">
        <w:rPr>
          <w:rFonts w:ascii="Arial Narrow" w:hAnsi="Arial Narrow" w:cs="Times New Roman"/>
        </w:rPr>
        <w:t>ń określonych w niniejszej SIWZ.</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lastRenderedPageBreak/>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061C47">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061C47">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5E30BA" w:rsidRDefault="009E19BC" w:rsidP="00061C47">
      <w:pPr>
        <w:pStyle w:val="Akapitzlist"/>
        <w:numPr>
          <w:ilvl w:val="3"/>
          <w:numId w:val="12"/>
        </w:numPr>
        <w:ind w:left="567" w:hanging="283"/>
        <w:jc w:val="both"/>
        <w:rPr>
          <w:rFonts w:ascii="Arial Narrow" w:hAnsi="Arial Narrow" w:cs="Times New Roman"/>
          <w:b/>
        </w:rPr>
      </w:pPr>
      <w:r w:rsidRPr="005E30BA">
        <w:rPr>
          <w:rFonts w:ascii="Arial Narrow" w:hAnsi="Arial Narrow" w:cs="Times New Roman"/>
          <w:b/>
        </w:rPr>
        <w:t>Wypełniony i podpisany Formularz Ofertowy – załącznik nr 2 do SIWZ</w:t>
      </w:r>
      <w:r w:rsidR="00BE613F" w:rsidRPr="005E30BA">
        <w:rPr>
          <w:rFonts w:ascii="Arial Narrow" w:hAnsi="Arial Narrow" w:cs="Times New Roman"/>
          <w:b/>
        </w:rPr>
        <w:t>,</w:t>
      </w:r>
    </w:p>
    <w:p w:rsidR="009E19BC" w:rsidRPr="005E30BA" w:rsidRDefault="009E19BC" w:rsidP="00061C47">
      <w:pPr>
        <w:pStyle w:val="Akapitzlist"/>
        <w:numPr>
          <w:ilvl w:val="3"/>
          <w:numId w:val="12"/>
        </w:numPr>
        <w:ind w:left="567" w:hanging="283"/>
        <w:jc w:val="both"/>
        <w:rPr>
          <w:rFonts w:ascii="Arial Narrow" w:hAnsi="Arial Narrow" w:cs="Times New Roman"/>
          <w:b/>
        </w:rPr>
      </w:pPr>
      <w:r w:rsidRPr="005E30BA">
        <w:rPr>
          <w:rFonts w:ascii="Arial Narrow" w:hAnsi="Arial Narrow" w:cs="Times New Roman"/>
          <w:b/>
        </w:rPr>
        <w:t>Wypełniony i podpisany Formularz</w:t>
      </w:r>
      <w:r w:rsidR="00F10787" w:rsidRPr="005E30BA">
        <w:rPr>
          <w:rFonts w:ascii="Arial Narrow" w:hAnsi="Arial Narrow" w:cs="Times New Roman"/>
          <w:b/>
        </w:rPr>
        <w:t xml:space="preserve"> – Kalkulacja C</w:t>
      </w:r>
      <w:r w:rsidR="00BE613F" w:rsidRPr="005E30BA">
        <w:rPr>
          <w:rFonts w:ascii="Arial Narrow" w:hAnsi="Arial Narrow" w:cs="Times New Roman"/>
          <w:b/>
        </w:rPr>
        <w:t>enowa – Opis Przedmiotu Zamówienia – załącznik</w:t>
      </w:r>
      <w:r w:rsidR="00953EB5">
        <w:rPr>
          <w:rFonts w:ascii="Arial Narrow" w:hAnsi="Arial Narrow" w:cs="Times New Roman"/>
          <w:b/>
        </w:rPr>
        <w:t>i od nr 3/1 do 3/3</w:t>
      </w:r>
      <w:r w:rsidR="00D96BC2">
        <w:rPr>
          <w:rFonts w:ascii="Arial Narrow" w:hAnsi="Arial Narrow" w:cs="Times New Roman"/>
          <w:b/>
        </w:rPr>
        <w:t xml:space="preserve"> </w:t>
      </w:r>
      <w:r w:rsidR="00BE613F" w:rsidRPr="005E30BA">
        <w:rPr>
          <w:rFonts w:ascii="Arial Narrow" w:hAnsi="Arial Narrow" w:cs="Times New Roman"/>
          <w:b/>
        </w:rPr>
        <w:t>do SIWZ,</w:t>
      </w:r>
    </w:p>
    <w:p w:rsidR="001F13E5" w:rsidRPr="00D96BC2" w:rsidRDefault="0018785C" w:rsidP="00061C47">
      <w:pPr>
        <w:pStyle w:val="Akapitzlist"/>
        <w:numPr>
          <w:ilvl w:val="3"/>
          <w:numId w:val="12"/>
        </w:numPr>
        <w:spacing w:after="0" w:line="240" w:lineRule="auto"/>
        <w:ind w:left="567" w:hanging="283"/>
        <w:jc w:val="both"/>
        <w:rPr>
          <w:rFonts w:ascii="Arial Narrow" w:hAnsi="Arial Narrow" w:cs="Times New Roman"/>
          <w:b/>
        </w:rPr>
      </w:pPr>
      <w:r w:rsidRPr="005E30BA">
        <w:rPr>
          <w:rFonts w:ascii="Arial Narrow" w:hAnsi="Arial Narrow" w:cs="Times New Roman"/>
          <w:b/>
        </w:rPr>
        <w:t>Wypełnione i podpisane załączniki nr 4 i 4a do SIWZ</w:t>
      </w:r>
      <w:r w:rsidR="00BE613F" w:rsidRPr="005E30BA">
        <w:rPr>
          <w:rFonts w:ascii="Arial Narrow" w:hAnsi="Arial Narrow" w:cs="Times New Roman"/>
          <w:b/>
        </w:rPr>
        <w:t>,</w:t>
      </w:r>
    </w:p>
    <w:p w:rsidR="009E19BC" w:rsidRPr="005E30BA" w:rsidRDefault="001F13E5" w:rsidP="001F13E5">
      <w:pPr>
        <w:spacing w:after="0" w:line="240" w:lineRule="auto"/>
        <w:jc w:val="both"/>
        <w:rPr>
          <w:rFonts w:ascii="Arial Narrow" w:hAnsi="Arial Narrow" w:cs="Times New Roman"/>
          <w:b/>
        </w:rPr>
      </w:pPr>
      <w:r w:rsidRPr="005E30BA">
        <w:rPr>
          <w:rFonts w:ascii="Arial Narrow" w:hAnsi="Arial Narrow" w:cs="Times New Roman"/>
          <w:b/>
        </w:rPr>
        <w:t xml:space="preserve">      </w:t>
      </w:r>
      <w:r w:rsidR="00E757C9">
        <w:rPr>
          <w:rFonts w:ascii="Arial Narrow" w:hAnsi="Arial Narrow" w:cs="Times New Roman"/>
          <w:b/>
        </w:rPr>
        <w:t>4</w:t>
      </w:r>
      <w:r w:rsidRPr="005E30BA">
        <w:rPr>
          <w:rFonts w:ascii="Arial Narrow" w:hAnsi="Arial Narrow" w:cs="Times New Roman"/>
          <w:b/>
        </w:rPr>
        <w:t xml:space="preserve">). </w:t>
      </w:r>
      <w:r w:rsidR="009E19BC" w:rsidRPr="005E30BA">
        <w:rPr>
          <w:rFonts w:ascii="Arial Narrow" w:hAnsi="Arial Narrow" w:cs="Times New Roman"/>
          <w:b/>
        </w:rPr>
        <w:t>Stosowne Pełnomocnictwo.</w:t>
      </w:r>
    </w:p>
    <w:p w:rsidR="00353FF5" w:rsidRPr="001F13E5" w:rsidRDefault="00E757C9" w:rsidP="001F13E5">
      <w:pPr>
        <w:spacing w:after="0" w:line="240" w:lineRule="auto"/>
        <w:ind w:left="284"/>
        <w:jc w:val="both"/>
        <w:rPr>
          <w:rFonts w:ascii="Arial Narrow" w:hAnsi="Arial Narrow" w:cs="Times New Roman"/>
        </w:rPr>
      </w:pPr>
      <w:r>
        <w:rPr>
          <w:rFonts w:ascii="Arial Narrow" w:hAnsi="Arial Narrow" w:cs="Times New Roman"/>
        </w:rPr>
        <w:t>5</w:t>
      </w:r>
      <w:r w:rsidR="001F13E5">
        <w:rPr>
          <w:rFonts w:ascii="Arial Narrow" w:hAnsi="Arial Narrow" w:cs="Times New Roman"/>
        </w:rPr>
        <w:t xml:space="preserve">).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E757C9" w:rsidP="001F13E5">
      <w:pPr>
        <w:pStyle w:val="Akapitzlist"/>
        <w:spacing w:after="0" w:line="240" w:lineRule="auto"/>
        <w:ind w:left="284"/>
        <w:jc w:val="both"/>
        <w:rPr>
          <w:rFonts w:ascii="Arial Narrow" w:hAnsi="Arial Narrow" w:cs="Times New Roman"/>
        </w:rPr>
      </w:pPr>
      <w:r>
        <w:rPr>
          <w:rFonts w:ascii="Arial Narrow" w:hAnsi="Arial Narrow" w:cs="Times New Roman"/>
        </w:rPr>
        <w:t>6</w:t>
      </w:r>
      <w:r w:rsidR="001F13E5">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Default="00E757C9" w:rsidP="003D62C1">
      <w:pPr>
        <w:pStyle w:val="Akapitzlist"/>
        <w:spacing w:line="240" w:lineRule="auto"/>
        <w:ind w:left="284"/>
        <w:jc w:val="both"/>
        <w:rPr>
          <w:rFonts w:ascii="Arial Narrow" w:hAnsi="Arial Narrow" w:cs="Times New Roman"/>
        </w:rPr>
      </w:pPr>
      <w:r>
        <w:rPr>
          <w:rFonts w:ascii="Arial Narrow" w:hAnsi="Arial Narrow" w:cs="Times New Roman"/>
        </w:rPr>
        <w:t>7</w:t>
      </w:r>
      <w:r w:rsidR="001F13E5">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 xml:space="preserve">amawiający w celu oceny takiej oferty dolicza do przedstawionej </w:t>
      </w:r>
      <w:r w:rsidR="009E19BC" w:rsidRPr="00D1380A">
        <w:rPr>
          <w:rFonts w:ascii="Arial Narrow" w:hAnsi="Arial Narrow" w:cs="Times New Roman"/>
        </w:rPr>
        <w:lastRenderedPageBreak/>
        <w:t>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F8737C" w:rsidRPr="00B55945" w:rsidRDefault="00F8737C" w:rsidP="00F8737C">
      <w:pPr>
        <w:pStyle w:val="Akapitzlist"/>
        <w:spacing w:line="240" w:lineRule="auto"/>
        <w:ind w:left="284"/>
        <w:jc w:val="both"/>
        <w:rPr>
          <w:rFonts w:ascii="Arial Narrow" w:hAnsi="Arial Narrow"/>
          <w:b/>
        </w:rPr>
      </w:pPr>
      <w:r w:rsidRPr="00B55945">
        <w:rPr>
          <w:rFonts w:ascii="Arial Narrow" w:hAnsi="Arial Narrow"/>
          <w:b/>
        </w:rPr>
        <w:t>UWAGA:</w:t>
      </w:r>
    </w:p>
    <w:p w:rsidR="00F8737C" w:rsidRDefault="00F8737C" w:rsidP="00F8737C">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Narrow" w:hAnsi="Arial Narrow"/>
        </w:rPr>
        <w:t>), dalej „RODO”, informuję, że:</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odczynników do </w:t>
      </w:r>
      <w:proofErr w:type="spellStart"/>
      <w:r>
        <w:rPr>
          <w:rFonts w:ascii="Arial Narrow" w:hAnsi="Arial Narrow"/>
        </w:rPr>
        <w:t>sekwenatora</w:t>
      </w:r>
      <w:proofErr w:type="spellEnd"/>
      <w:r>
        <w:rPr>
          <w:rFonts w:ascii="Arial Narrow" w:hAnsi="Arial Narrow"/>
        </w:rPr>
        <w:t xml:space="preserve"> 3500 </w:t>
      </w:r>
      <w:proofErr w:type="spellStart"/>
      <w:r>
        <w:rPr>
          <w:rFonts w:ascii="Arial Narrow" w:hAnsi="Arial Narrow"/>
        </w:rPr>
        <w:t>Genetic</w:t>
      </w:r>
      <w:proofErr w:type="spellEnd"/>
      <w:r>
        <w:rPr>
          <w:rFonts w:ascii="Arial Narrow" w:hAnsi="Arial Narrow"/>
        </w:rPr>
        <w:t xml:space="preserve"> Analyzer, znak sprawy EZP-271-2-43/2018;</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Pr>
          <w:rFonts w:ascii="Arial Narrow" w:hAnsi="Arial Narrow"/>
        </w:rPr>
        <w:t>any, stosowanie do art. 22 RODO;</w:t>
      </w:r>
    </w:p>
    <w:p w:rsidR="00F8737C" w:rsidRDefault="00F8737C" w:rsidP="00F8737C">
      <w:pPr>
        <w:pStyle w:val="Akapitzlist"/>
        <w:numPr>
          <w:ilvl w:val="0"/>
          <w:numId w:val="35"/>
        </w:numPr>
        <w:spacing w:line="240" w:lineRule="auto"/>
        <w:ind w:left="567" w:hanging="284"/>
        <w:jc w:val="both"/>
        <w:rPr>
          <w:rFonts w:ascii="Arial Narrow" w:hAnsi="Arial Narrow"/>
        </w:rPr>
      </w:pPr>
      <w:r>
        <w:rPr>
          <w:rFonts w:ascii="Arial Narrow" w:hAnsi="Arial Narrow"/>
        </w:rPr>
        <w:t xml:space="preserve">posiada Pani/Pan: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Pr>
          <w:rFonts w:ascii="Arial Narrow" w:hAnsi="Arial Narrow"/>
        </w:rPr>
        <w:t>owa w art. 18 ust. 2 RODO ***;</w:t>
      </w:r>
    </w:p>
    <w:p w:rsidR="00F8737C" w:rsidRPr="001107F3"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Pr>
          <w:rFonts w:ascii="Arial Narrow" w:hAnsi="Arial Narrow"/>
        </w:rPr>
        <w:t xml:space="preserve">tyczących narusza przepisy RODO;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nie przysługuje Pani/Panu:</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Pr>
          <w:rFonts w:ascii="Arial Narrow" w:hAnsi="Arial Narrow"/>
        </w:rPr>
        <w:t xml:space="preserve">o do usunięcia danych osobowych; </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F8737C" w:rsidRPr="006E787A"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w:t>
      </w:r>
      <w:r>
        <w:rPr>
          <w:rFonts w:ascii="Arial Narrow" w:hAnsi="Arial Narrow"/>
        </w:rPr>
        <w:t xml:space="preserve"> jest art. 6 ust. 1 lit. c RODO. </w:t>
      </w:r>
    </w:p>
    <w:p w:rsidR="00F8737C" w:rsidRPr="00D1380A" w:rsidRDefault="00F8737C" w:rsidP="003D62C1">
      <w:pPr>
        <w:pStyle w:val="Akapitzlist"/>
        <w:spacing w:line="240" w:lineRule="auto"/>
        <w:ind w:left="284"/>
        <w:jc w:val="both"/>
        <w:rPr>
          <w:rFonts w:ascii="Arial Narrow" w:hAnsi="Arial Narrow" w:cs="Times New Roman"/>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953EB5">
        <w:rPr>
          <w:rFonts w:ascii="Arial Narrow" w:hAnsi="Arial Narrow" w:cs="Times New Roman"/>
        </w:rPr>
        <w:t xml:space="preserve"> </w:t>
      </w:r>
      <w:r w:rsidR="00953EB5" w:rsidRPr="00953EB5">
        <w:rPr>
          <w:rFonts w:ascii="Arial Narrow" w:hAnsi="Arial Narrow" w:cs="Times New Roman"/>
          <w:b/>
        </w:rPr>
        <w:t>10.08</w:t>
      </w:r>
      <w:r w:rsidR="00AF573E" w:rsidRPr="00E757C9">
        <w:rPr>
          <w:rFonts w:ascii="Arial Narrow" w:hAnsi="Arial Narrow" w:cs="Times New Roman"/>
          <w:b/>
        </w:rPr>
        <w:t>.</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t>
      </w:r>
      <w:r w:rsidRPr="00D1380A">
        <w:rPr>
          <w:rFonts w:ascii="Arial Narrow" w:hAnsi="Arial Narrow" w:cs="Times New Roman"/>
        </w:rPr>
        <w:lastRenderedPageBreak/>
        <w:t xml:space="preserve">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AF573E">
        <w:rPr>
          <w:rFonts w:ascii="Arial Narrow" w:hAnsi="Arial Narrow" w:cs="Times New Roman"/>
          <w:b/>
        </w:rPr>
        <w:t xml:space="preserve"> </w:t>
      </w:r>
      <w:r w:rsidR="00E757C9">
        <w:rPr>
          <w:rFonts w:ascii="Arial Narrow" w:hAnsi="Arial Narrow" w:cs="Times New Roman"/>
          <w:b/>
        </w:rPr>
        <w:t>preparatów do żywienia enteralnego-</w:t>
      </w:r>
      <w:r w:rsidR="00953EB5">
        <w:rPr>
          <w:rFonts w:ascii="Arial Narrow" w:hAnsi="Arial Narrow" w:cs="Times New Roman"/>
          <w:b/>
        </w:rPr>
        <w:t>3</w:t>
      </w:r>
      <w:r w:rsidR="00E757C9">
        <w:rPr>
          <w:rFonts w:ascii="Arial Narrow" w:hAnsi="Arial Narrow" w:cs="Times New Roman"/>
          <w:b/>
        </w:rPr>
        <w:t xml:space="preserve"> grupy </w:t>
      </w:r>
      <w:r w:rsidR="00E757C9">
        <w:rPr>
          <w:rFonts w:ascii="Arial Narrow" w:hAnsi="Arial Narrow" w:cs="Times New Roman"/>
          <w:b/>
        </w:rPr>
        <w:br/>
        <w:t xml:space="preserve">GRUPA …….. </w:t>
      </w:r>
      <w:r w:rsidR="00AF573E">
        <w:rPr>
          <w:rFonts w:ascii="Arial Narrow" w:hAnsi="Arial Narrow" w:cs="Times New Roman"/>
          <w:b/>
        </w:rPr>
        <w:t xml:space="preserve">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953EB5">
        <w:rPr>
          <w:rFonts w:ascii="Arial Narrow" w:hAnsi="Arial Narrow" w:cs="Times New Roman"/>
          <w:b/>
        </w:rPr>
        <w:t>53</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953EB5">
        <w:rPr>
          <w:rFonts w:ascii="Arial Narrow" w:hAnsi="Arial Narrow" w:cs="Times New Roman"/>
          <w:b/>
        </w:rPr>
        <w:t>10.08</w:t>
      </w:r>
      <w:r w:rsidR="002972E2">
        <w:rPr>
          <w:rFonts w:ascii="Arial Narrow" w:hAnsi="Arial Narrow" w:cs="Times New Roman"/>
          <w:b/>
        </w:rPr>
        <w:t>.</w:t>
      </w:r>
      <w:r w:rsidR="00AF573E" w:rsidRPr="00AB5829">
        <w:rPr>
          <w:rFonts w:ascii="Arial Narrow" w:hAnsi="Arial Narrow" w:cs="Times New Roman"/>
          <w:b/>
        </w:rPr>
        <w:t>2018</w:t>
      </w:r>
      <w:r w:rsidRPr="00AB5829">
        <w:rPr>
          <w:rFonts w:ascii="Arial Narrow" w:hAnsi="Arial Narrow" w:cs="Times New Roman"/>
          <w:b/>
        </w:rPr>
        <w:t>r. o godz. 11.</w:t>
      </w:r>
      <w:r w:rsidR="008B2161" w:rsidRPr="00AB5829">
        <w:rPr>
          <w:rFonts w:ascii="Arial Narrow" w:hAnsi="Arial Narrow" w:cs="Times New Roman"/>
          <w:b/>
        </w:rPr>
        <w:t>00</w:t>
      </w:r>
      <w:r w:rsidR="00A4386C" w:rsidRPr="00AB5829">
        <w:rPr>
          <w:rFonts w:ascii="Arial Narrow" w:hAnsi="Arial Narrow" w:cs="Times New Roman"/>
          <w:b/>
        </w:rPr>
        <w:t>,</w:t>
      </w:r>
      <w:r w:rsidR="003907CD" w:rsidRPr="00AB5829">
        <w:rPr>
          <w:rFonts w:ascii="Arial Narrow" w:hAnsi="Arial Narrow" w:cs="Times New Roman"/>
          <w:b/>
        </w:rPr>
        <w:t xml:space="preserve"> w siedzibie </w:t>
      </w:r>
      <w:r w:rsidR="003907CD" w:rsidRPr="00AB5829">
        <w:rPr>
          <w:rFonts w:ascii="Arial Narrow" w:hAnsi="Arial Narrow" w:cs="Times New Roman"/>
          <w:b/>
          <w:u w:val="single"/>
        </w:rPr>
        <w:t>z</w:t>
      </w:r>
      <w:r w:rsidRPr="00AB5829">
        <w:rPr>
          <w:rFonts w:ascii="Arial Narrow" w:hAnsi="Arial Narrow" w:cs="Times New Roman"/>
          <w:b/>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061C47">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061C47">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F8737C" w:rsidP="00E757C9">
      <w:pPr>
        <w:pStyle w:val="Akapitzlist"/>
        <w:ind w:left="284"/>
        <w:jc w:val="both"/>
        <w:rPr>
          <w:rFonts w:ascii="Arial Narrow" w:hAnsi="Arial Narrow" w:cs="Times New Roman"/>
          <w:b/>
          <w:u w:val="single"/>
        </w:rPr>
      </w:pPr>
      <w:r>
        <w:rPr>
          <w:rFonts w:ascii="Arial Narrow" w:hAnsi="Arial Narrow" w:cs="Times New Roman"/>
          <w:b/>
          <w:u w:val="single"/>
        </w:rPr>
        <w:lastRenderedPageBreak/>
        <w:t>GRUPA 1, 2 i 3</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041113" w:rsidRPr="00D1380A" w:rsidRDefault="00041113" w:rsidP="00041113">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61C4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061C47">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lastRenderedPageBreak/>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E757C9">
        <w:rPr>
          <w:rFonts w:ascii="Arial Narrow" w:hAnsi="Arial Narrow" w:cs="Times New Roman"/>
        </w:rPr>
        <w:t xml:space="preserve"> – załączniki od nr 3/1-3/</w:t>
      </w:r>
      <w:r w:rsidR="00953EB5">
        <w:rPr>
          <w:rFonts w:ascii="Arial Narrow" w:hAnsi="Arial Narrow" w:cs="Times New Roman"/>
        </w:rPr>
        <w:t>3</w:t>
      </w:r>
      <w:r w:rsidR="00E757C9">
        <w:rPr>
          <w:rFonts w:ascii="Arial Narrow" w:hAnsi="Arial Narrow" w:cs="Times New Roman"/>
        </w:rPr>
        <w:t xml:space="preserve"> do </w:t>
      </w:r>
      <w:proofErr w:type="spellStart"/>
      <w:r w:rsidR="00E757C9">
        <w:rPr>
          <w:rFonts w:ascii="Arial Narrow" w:hAnsi="Arial Narrow" w:cs="Times New Roman"/>
        </w:rPr>
        <w:t>siwz</w:t>
      </w:r>
      <w:proofErr w:type="spellEnd"/>
      <w:r w:rsidR="00E757C9">
        <w:rPr>
          <w:rFonts w:ascii="Arial Narrow" w:hAnsi="Arial Narrow" w:cs="Times New Roman"/>
        </w:rPr>
        <w:t xml:space="preserve">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Kraków dnia,</w:t>
      </w:r>
      <w:r w:rsidR="00953EB5">
        <w:rPr>
          <w:rFonts w:ascii="Arial Narrow" w:hAnsi="Arial Narrow" w:cs="Times New Roman"/>
        </w:rPr>
        <w:t xml:space="preserve"> 02.08</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F8737C" w:rsidRDefault="00F8737C" w:rsidP="00AF573E">
      <w:pPr>
        <w:ind w:left="5664" w:firstLine="708"/>
        <w:rPr>
          <w:rFonts w:ascii="Arial Narrow" w:hAnsi="Arial Narrow" w:cs="Times New Roman"/>
        </w:rPr>
      </w:pP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Pr="00D1380A" w:rsidRDefault="00F8737C"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A29C3" w:rsidRDefault="00DA29C3" w:rsidP="00E757C9">
      <w:pPr>
        <w:rPr>
          <w:rFonts w:ascii="Arial Narrow" w:hAnsi="Arial Narrow" w:cs="Times New Roman"/>
        </w:rPr>
      </w:pPr>
    </w:p>
    <w:p w:rsidR="007806E9" w:rsidRPr="00332C06" w:rsidRDefault="00E931A1" w:rsidP="00985AFD">
      <w:pPr>
        <w:ind w:left="7080"/>
        <w:rPr>
          <w:rFonts w:ascii="Arial Narrow" w:hAnsi="Arial Narrow" w:cs="Times New Roman"/>
        </w:rPr>
      </w:pPr>
      <w:r w:rsidRPr="00332C06">
        <w:rPr>
          <w:rFonts w:ascii="Arial Narrow" w:hAnsi="Arial Narrow" w:cs="Times New Roman"/>
        </w:rPr>
        <w:lastRenderedPageBreak/>
        <w:t>Załącznik nr 1 do SIWZ</w:t>
      </w:r>
    </w:p>
    <w:p w:rsidR="00A22986" w:rsidRPr="00332C06" w:rsidRDefault="00A22986" w:rsidP="00E931A1">
      <w:pPr>
        <w:jc w:val="right"/>
        <w:rPr>
          <w:rFonts w:ascii="Arial Narrow" w:hAnsi="Arial Narrow" w:cs="Times New Roman"/>
        </w:rPr>
      </w:pPr>
    </w:p>
    <w:p w:rsidR="00A63F12" w:rsidRPr="00332C06" w:rsidRDefault="00EA5D18" w:rsidP="00800A8B">
      <w:pPr>
        <w:spacing w:after="0" w:line="240" w:lineRule="auto"/>
        <w:jc w:val="center"/>
        <w:rPr>
          <w:rFonts w:ascii="Arial Narrow" w:eastAsia="Times New Roman" w:hAnsi="Arial Narrow" w:cs="Arial"/>
          <w:b/>
          <w:color w:val="000000" w:themeColor="text1"/>
          <w:u w:val="single"/>
          <w:lang w:eastAsia="pl-PL"/>
        </w:rPr>
      </w:pPr>
      <w:r w:rsidRPr="00332C06">
        <w:rPr>
          <w:rFonts w:ascii="Arial Narrow" w:eastAsia="Times New Roman" w:hAnsi="Arial Narrow" w:cs="Arial"/>
          <w:b/>
          <w:color w:val="000000" w:themeColor="text1"/>
          <w:u w:val="single"/>
          <w:lang w:eastAsia="pl-PL"/>
        </w:rPr>
        <w:t>ISTOTNE POSTANOWIENIA UMOWY</w:t>
      </w:r>
    </w:p>
    <w:p w:rsidR="00A63F12" w:rsidRPr="00332C06"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381970" w:rsidRDefault="00A63F12" w:rsidP="00985AFD">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sidRPr="00381970">
        <w:rPr>
          <w:rFonts w:ascii="Arial Narrow" w:hAnsi="Arial Narrow"/>
          <w:b/>
        </w:rPr>
        <w:t xml:space="preserve">dostawy </w:t>
      </w:r>
      <w:r>
        <w:rPr>
          <w:rFonts w:ascii="Arial Narrow" w:hAnsi="Arial Narrow"/>
          <w:b/>
        </w:rPr>
        <w:t xml:space="preserve">preparatów do żywienia </w:t>
      </w:r>
      <w:proofErr w:type="spellStart"/>
      <w:r>
        <w:rPr>
          <w:rFonts w:ascii="Arial Narrow" w:hAnsi="Arial Narrow"/>
          <w:b/>
        </w:rPr>
        <w:t>enteralnego</w:t>
      </w:r>
      <w:proofErr w:type="spellEnd"/>
      <w:r>
        <w:rPr>
          <w:rFonts w:ascii="Arial Narrow" w:hAnsi="Arial Narrow"/>
          <w:b/>
        </w:rPr>
        <w:t xml:space="preserve"> – </w:t>
      </w:r>
      <w:r w:rsidR="00953EB5">
        <w:rPr>
          <w:rFonts w:ascii="Arial Narrow" w:hAnsi="Arial Narrow"/>
          <w:b/>
        </w:rPr>
        <w:t>3</w:t>
      </w:r>
      <w:r>
        <w:rPr>
          <w:rFonts w:ascii="Arial Narrow" w:hAnsi="Arial Narrow"/>
          <w:b/>
        </w:rPr>
        <w:t xml:space="preserve"> grupy GRUPA ……….. </w:t>
      </w:r>
      <w:r w:rsidRPr="00381970">
        <w:rPr>
          <w:rFonts w:ascii="Arial Narrow" w:hAnsi="Arial Narrow"/>
        </w:rPr>
        <w:t xml:space="preserve">zgodnie z treścią specyfikacji istotnych warunków zamówienia oraz ofertą z dnia ........................r., która stanowi integralną część umowy. </w:t>
      </w:r>
    </w:p>
    <w:p w:rsidR="00381970" w:rsidRPr="00381970" w:rsidRDefault="00381970" w:rsidP="00381970">
      <w:pPr>
        <w:pStyle w:val="Akapitzlist"/>
        <w:numPr>
          <w:ilvl w:val="0"/>
          <w:numId w:val="21"/>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w:t>
      </w:r>
      <w:proofErr w:type="spellStart"/>
      <w:r w:rsidRPr="00381970">
        <w:rPr>
          <w:rFonts w:ascii="Arial Narrow" w:hAnsi="Arial Narrow"/>
        </w:rPr>
        <w:t>t.j</w:t>
      </w:r>
      <w:proofErr w:type="spellEnd"/>
      <w:r w:rsidRPr="00381970">
        <w:rPr>
          <w:rFonts w:ascii="Arial Narrow" w:hAnsi="Arial Narrow"/>
        </w:rPr>
        <w:t xml:space="preserve">. Dz.U. 2016 r., poz. 2142, z </w:t>
      </w:r>
      <w:proofErr w:type="spellStart"/>
      <w:r w:rsidRPr="00381970">
        <w:rPr>
          <w:rFonts w:ascii="Arial Narrow" w:hAnsi="Arial Narrow"/>
        </w:rPr>
        <w:t>późn</w:t>
      </w:r>
      <w:proofErr w:type="spellEnd"/>
      <w:r w:rsidRPr="00381970">
        <w:rPr>
          <w:rFonts w:ascii="Arial Narrow" w:hAnsi="Arial Narrow"/>
        </w:rPr>
        <w:t>. zm.), a także zgodnie z ustalonymi zwyczajami.</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381970" w:rsidRPr="00381970" w:rsidRDefault="00381970" w:rsidP="00381970">
      <w:pPr>
        <w:jc w:val="center"/>
        <w:rPr>
          <w:rFonts w:ascii="Arial Narrow" w:hAnsi="Arial Narrow"/>
        </w:rPr>
      </w:pPr>
      <w:r w:rsidRPr="00381970">
        <w:rPr>
          <w:rFonts w:ascii="Arial Narrow" w:hAnsi="Arial Narrow"/>
        </w:rPr>
        <w:t>§2</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Zamówienia, o których mowa</w:t>
      </w:r>
      <w:r w:rsidR="005C4717">
        <w:rPr>
          <w:rFonts w:ascii="Arial Narrow" w:hAnsi="Arial Narrow"/>
        </w:rPr>
        <w:t xml:space="preserve"> w ust. 1 zawierają co najmniej: </w:t>
      </w:r>
    </w:p>
    <w:p w:rsidR="00381970" w:rsidRPr="00381970" w:rsidRDefault="00381970" w:rsidP="00381970">
      <w:pPr>
        <w:pStyle w:val="Akapitzlist"/>
        <w:ind w:left="284"/>
        <w:jc w:val="both"/>
        <w:rPr>
          <w:rFonts w:ascii="Arial Narrow" w:hAnsi="Arial Narrow"/>
        </w:rPr>
      </w:pPr>
      <w:r w:rsidRPr="00381970">
        <w:rPr>
          <w:rFonts w:ascii="Arial Narrow" w:hAnsi="Arial Narrow"/>
        </w:rPr>
        <w:t>A/Nazwę i adres Wykonawcy</w:t>
      </w:r>
    </w:p>
    <w:p w:rsidR="00381970" w:rsidRPr="00381970" w:rsidRDefault="00381970" w:rsidP="00381970">
      <w:pPr>
        <w:pStyle w:val="Akapitzlist"/>
        <w:ind w:left="284"/>
        <w:jc w:val="both"/>
        <w:rPr>
          <w:rFonts w:ascii="Arial Narrow" w:hAnsi="Arial Narrow"/>
        </w:rPr>
      </w:pPr>
      <w:r w:rsidRPr="00381970">
        <w:rPr>
          <w:rFonts w:ascii="Arial Narrow" w:hAnsi="Arial Narrow"/>
        </w:rPr>
        <w:t>B/Nazwę i adres Zamawiającego;</w:t>
      </w:r>
    </w:p>
    <w:p w:rsidR="00381970" w:rsidRPr="00381970" w:rsidRDefault="00381970" w:rsidP="00381970">
      <w:pPr>
        <w:pStyle w:val="Akapitzlist"/>
        <w:ind w:left="284"/>
        <w:jc w:val="both"/>
        <w:rPr>
          <w:rFonts w:ascii="Arial Narrow" w:hAnsi="Arial Narrow"/>
        </w:rPr>
      </w:pPr>
      <w:r w:rsidRPr="00381970">
        <w:rPr>
          <w:rFonts w:ascii="Arial Narrow" w:hAnsi="Arial Narrow"/>
        </w:rPr>
        <w:t>C/Wskazanie asortymentu oraz zamawianych ilości</w:t>
      </w:r>
    </w:p>
    <w:p w:rsidR="00381970" w:rsidRPr="00381970" w:rsidRDefault="00381970" w:rsidP="00381970">
      <w:pPr>
        <w:pStyle w:val="Akapitzlist"/>
        <w:ind w:left="284"/>
        <w:jc w:val="both"/>
        <w:rPr>
          <w:rFonts w:ascii="Arial Narrow" w:hAnsi="Arial Narrow"/>
        </w:rPr>
      </w:pPr>
      <w:r w:rsidRPr="00381970">
        <w:rPr>
          <w:rFonts w:ascii="Arial Narrow" w:hAnsi="Arial Narrow"/>
        </w:rPr>
        <w:t>D/Wskazanie daty zamówienia.</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elektroniczną.</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970" w:rsidRPr="00381970" w:rsidRDefault="00381970" w:rsidP="00381970">
      <w:pPr>
        <w:pStyle w:val="Akapitzlist"/>
        <w:numPr>
          <w:ilvl w:val="0"/>
          <w:numId w:val="27"/>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sidR="005C4717">
        <w:rPr>
          <w:rFonts w:ascii="Arial Narrow" w:hAnsi="Arial Narrow"/>
        </w:rPr>
        <w:t xml:space="preserve"> </w:t>
      </w:r>
      <w:r w:rsidRPr="00381970">
        <w:rPr>
          <w:rFonts w:ascii="Arial Narrow" w:hAnsi="Arial Narrow"/>
        </w:rPr>
        <w:t>6 umowy.</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lastRenderedPageBreak/>
        <w:t>§3</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14 dni)</w:t>
      </w:r>
      <w:r w:rsidRPr="00381970">
        <w:rPr>
          <w:rFonts w:ascii="Arial Narrow" w:hAnsi="Arial Narrow"/>
        </w:rPr>
        <w:t xml:space="preserve"> od daty zgłoszenia. Reklamację uznaje się za uwzględnioną po upływie powyższego terminu.</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(max. 5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upływu terminu wskazanego w ust.4 powyżej.</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381970" w:rsidRPr="00381970" w:rsidRDefault="00381970" w:rsidP="00381970">
      <w:pPr>
        <w:jc w:val="center"/>
        <w:rPr>
          <w:rFonts w:ascii="Arial Narrow" w:hAnsi="Arial Narrow"/>
        </w:rPr>
      </w:pPr>
      <w:r w:rsidRPr="00381970">
        <w:rPr>
          <w:rFonts w:ascii="Arial Narrow" w:hAnsi="Arial Narrow"/>
        </w:rPr>
        <w:t>§4</w:t>
      </w:r>
    </w:p>
    <w:p w:rsid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color w:val="000000"/>
        </w:rPr>
        <w:t>Łączna, prognozowana wartość</w:t>
      </w:r>
      <w:r w:rsidRPr="00953EB5">
        <w:rPr>
          <w:rFonts w:ascii="Arial Narrow" w:hAnsi="Arial Narrow"/>
        </w:rPr>
        <w:t xml:space="preserve"> umowy, zgodnie ze specyfikacją istotnych warunków zamówienia i według oferty wynosi ........................ złotych brutto (słownie: .............................................). Kwota netto zawiera wszelkie koszty związane z realizacją przedmiotu umowy</w:t>
      </w:r>
      <w:r w:rsidR="00953EB5">
        <w:rPr>
          <w:rFonts w:ascii="Arial Narrow" w:hAnsi="Arial Narrow"/>
        </w:rPr>
        <w:t>.</w:t>
      </w:r>
    </w:p>
    <w:p w:rsidR="00381970" w:rsidRP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rPr>
        <w:t>Wykonawca dostarczy Zamawiającemu fakturę VAT wraz z dwiema kopiami.</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Płatności dokonywane będą przelewem na rachunek Wykonawcy ……………………………………w terminie 60 dni od daty otrzymania przez Zamawiającego prawidłowo wystawionej faktury.</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Zapłata następuje w dniu obciążenia rachunku bankowego Zamawiającego.</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Wykonawca gwarantuje niezmienność cen jednostkowych w „górę” przez okres </w:t>
      </w:r>
      <w:r>
        <w:rPr>
          <w:rFonts w:ascii="Arial Narrow" w:hAnsi="Arial Narrow"/>
        </w:rPr>
        <w:t xml:space="preserve">trwania umowy </w:t>
      </w:r>
      <w:r w:rsidRPr="00381970">
        <w:rPr>
          <w:rFonts w:ascii="Arial Narrow" w:hAnsi="Arial Narrow"/>
        </w:rPr>
        <w:t>z zastrzeżeniem dopuszczalności zmian przewidzianych postanowieniami niniejszej umowy.</w:t>
      </w:r>
    </w:p>
    <w:p w:rsidR="00F8737C" w:rsidRPr="00F8737C" w:rsidRDefault="00381970" w:rsidP="00F8737C">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Zmiana wynagrodzenia należnego Wykonawcy następuje w przypadkach i trybie wskazanych w par. 8 umowy. </w:t>
      </w:r>
    </w:p>
    <w:p w:rsidR="00381970" w:rsidRPr="00381970" w:rsidRDefault="00381970" w:rsidP="00381970">
      <w:pPr>
        <w:jc w:val="center"/>
        <w:rPr>
          <w:rFonts w:ascii="Arial Narrow" w:hAnsi="Arial Narrow"/>
        </w:rPr>
      </w:pPr>
      <w:r w:rsidRPr="00381970">
        <w:rPr>
          <w:rFonts w:ascii="Arial Narrow" w:hAnsi="Arial Narrow"/>
        </w:rPr>
        <w:t>§5</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381970" w:rsidRPr="00381970" w:rsidRDefault="00381970" w:rsidP="00381970">
      <w:pPr>
        <w:jc w:val="center"/>
        <w:rPr>
          <w:rFonts w:ascii="Arial Narrow" w:hAnsi="Arial Narrow"/>
        </w:rPr>
      </w:pPr>
      <w:r w:rsidRPr="00381970">
        <w:rPr>
          <w:rFonts w:ascii="Arial Narrow" w:hAnsi="Arial Narrow"/>
        </w:rPr>
        <w:t>§6</w:t>
      </w:r>
    </w:p>
    <w:p w:rsidR="00381970" w:rsidRPr="00381970" w:rsidRDefault="00381970" w:rsidP="00381970">
      <w:pPr>
        <w:pStyle w:val="Akapitzlist"/>
        <w:numPr>
          <w:ilvl w:val="0"/>
          <w:numId w:val="25"/>
        </w:numPr>
        <w:spacing w:after="0" w:line="256" w:lineRule="auto"/>
        <w:ind w:left="284" w:hanging="284"/>
        <w:jc w:val="both"/>
        <w:rPr>
          <w:rFonts w:ascii="Arial Narrow" w:hAnsi="Arial Narrow"/>
        </w:rPr>
      </w:pPr>
      <w:r w:rsidRPr="00381970">
        <w:rPr>
          <w:rFonts w:ascii="Arial Narrow" w:hAnsi="Arial Narrow"/>
        </w:rPr>
        <w:t>Z tytułu niewykonania lub nienależytego wykonania umowy Wykonawca zobowiązuje się zapłacić Zamawiającemu kary umowne w wysokości:</w:t>
      </w:r>
    </w:p>
    <w:p w:rsidR="00381970" w:rsidRPr="00381970" w:rsidRDefault="00381970" w:rsidP="00381970">
      <w:pPr>
        <w:spacing w:after="0"/>
        <w:ind w:left="284"/>
        <w:jc w:val="both"/>
        <w:rPr>
          <w:rFonts w:ascii="Arial Narrow" w:hAnsi="Arial Narrow"/>
        </w:rPr>
      </w:pPr>
      <w:r w:rsidRPr="0038197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81970" w:rsidRPr="00381970" w:rsidRDefault="00381970" w:rsidP="00381970">
      <w:pPr>
        <w:spacing w:after="0"/>
        <w:ind w:left="284"/>
        <w:jc w:val="both"/>
        <w:rPr>
          <w:rFonts w:ascii="Arial Narrow" w:hAnsi="Arial Narrow"/>
        </w:rPr>
      </w:pPr>
      <w:r w:rsidRPr="00381970">
        <w:rPr>
          <w:rFonts w:ascii="Arial Narrow" w:hAnsi="Arial Narrow"/>
        </w:rPr>
        <w:lastRenderedPageBreak/>
        <w:t>B/ w wysokości 2 % wartości brutto niezrealizowanej w terminie dostawy jednostkowej za każdy rozpoczęty dzień zwłoki, jednak nie więcej niż 20% wartości niezrealizowanej dostawy;</w:t>
      </w:r>
    </w:p>
    <w:p w:rsidR="00381970" w:rsidRPr="00381970" w:rsidRDefault="00381970" w:rsidP="00381970">
      <w:pPr>
        <w:spacing w:after="0"/>
        <w:ind w:left="284"/>
        <w:jc w:val="both"/>
        <w:rPr>
          <w:rFonts w:ascii="Arial Narrow" w:hAnsi="Arial Narrow"/>
        </w:rPr>
      </w:pPr>
      <w:r w:rsidRPr="00381970">
        <w:rPr>
          <w:rFonts w:ascii="Arial Narrow" w:hAnsi="Arial Narrow"/>
        </w:rPr>
        <w:t>C/ w wysokości 0,5% kwoty brutto określonej w §4 ust. 1 za każdy rozpoczęty dzień zwłoki w wywiązaniu się z obowiązku o którym mowa w §3 ust. 5 (wymiany wadliwego przedmiotu umowy), jednak nie więcej niż 5% tej kwoty.</w:t>
      </w:r>
    </w:p>
    <w:p w:rsidR="00381970" w:rsidRPr="00381970" w:rsidRDefault="00381970" w:rsidP="00381970">
      <w:pPr>
        <w:spacing w:after="0"/>
        <w:ind w:left="284"/>
        <w:jc w:val="both"/>
        <w:rPr>
          <w:rFonts w:ascii="Arial Narrow" w:hAnsi="Arial Narrow"/>
        </w:rPr>
      </w:pPr>
      <w:r w:rsidRPr="00381970">
        <w:rPr>
          <w:rFonts w:ascii="Arial Narrow" w:hAnsi="Arial Narrow"/>
        </w:rPr>
        <w:t xml:space="preserve">2. Strony dopuszczają możliwość dochodzenia odszkodowania przewyższającego zastrzeżone kary umowne, </w:t>
      </w:r>
      <w:r w:rsidRPr="00381970">
        <w:rPr>
          <w:rFonts w:ascii="Arial Narrow" w:hAnsi="Arial Narrow"/>
        </w:rPr>
        <w:br/>
        <w:t>na zasadach ogólnych.</w:t>
      </w:r>
    </w:p>
    <w:p w:rsidR="00381970" w:rsidRPr="00381970" w:rsidRDefault="00381970" w:rsidP="00381970">
      <w:pPr>
        <w:jc w:val="center"/>
        <w:rPr>
          <w:rFonts w:ascii="Arial Narrow" w:hAnsi="Arial Narrow"/>
        </w:rPr>
      </w:pPr>
      <w:r w:rsidRPr="00381970">
        <w:rPr>
          <w:rFonts w:ascii="Arial Narrow" w:hAnsi="Arial Narrow"/>
        </w:rPr>
        <w:t>§7</w:t>
      </w:r>
    </w:p>
    <w:p w:rsidR="00381970" w:rsidRPr="00381970" w:rsidRDefault="00381970" w:rsidP="00381970">
      <w:pPr>
        <w:jc w:val="both"/>
        <w:rPr>
          <w:rFonts w:ascii="Arial Narrow" w:hAnsi="Arial Narrow"/>
        </w:rPr>
      </w:pPr>
      <w:r w:rsidRPr="00381970">
        <w:rPr>
          <w:rFonts w:ascii="Arial Narrow" w:hAnsi="Arial Narrow"/>
        </w:rPr>
        <w:t>W sprawach nieuregulowanych mają zastosowanie przepisy ustawy z dnia 23 kwietnia 1964 roku – Kodeks  Cywilny (</w:t>
      </w:r>
      <w:proofErr w:type="spellStart"/>
      <w:r w:rsidRPr="00381970">
        <w:rPr>
          <w:rFonts w:ascii="Arial Narrow" w:hAnsi="Arial Narrow"/>
        </w:rPr>
        <w:t>t.j</w:t>
      </w:r>
      <w:proofErr w:type="spellEnd"/>
      <w:r w:rsidRPr="00381970">
        <w:rPr>
          <w:rFonts w:ascii="Arial Narrow" w:hAnsi="Arial Narrow"/>
        </w:rPr>
        <w:t>. Dz.U. 2017r., poz. 459) oraz ustawy z dnia 29 stycznia 2004 roku – Prawo zamówień publicznych (</w:t>
      </w:r>
      <w:proofErr w:type="spellStart"/>
      <w:r w:rsidRPr="00381970">
        <w:rPr>
          <w:rFonts w:ascii="Arial Narrow" w:hAnsi="Arial Narrow"/>
        </w:rPr>
        <w:t>t.j</w:t>
      </w:r>
      <w:proofErr w:type="spellEnd"/>
      <w:r w:rsidRPr="00381970">
        <w:rPr>
          <w:rFonts w:ascii="Arial Narrow" w:hAnsi="Arial Narrow"/>
        </w:rPr>
        <w:t>. Dz.U. 2017r., poz. 1579).</w:t>
      </w:r>
    </w:p>
    <w:p w:rsidR="00381970" w:rsidRPr="00381970" w:rsidRDefault="00381970" w:rsidP="00381970">
      <w:pPr>
        <w:jc w:val="center"/>
        <w:rPr>
          <w:rFonts w:ascii="Arial Narrow" w:hAnsi="Arial Narrow"/>
        </w:rPr>
      </w:pPr>
      <w:r w:rsidRPr="00381970">
        <w:rPr>
          <w:rFonts w:ascii="Arial Narrow" w:hAnsi="Arial Narrow"/>
        </w:rPr>
        <w:t>§8</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wynagrodzenia, w przypadku:</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381970" w:rsidRPr="00381970" w:rsidRDefault="00381970" w:rsidP="00381970">
      <w:pPr>
        <w:pStyle w:val="Akapitzlist"/>
        <w:numPr>
          <w:ilvl w:val="0"/>
          <w:numId w:val="31"/>
        </w:numPr>
        <w:spacing w:after="0" w:line="256" w:lineRule="auto"/>
        <w:ind w:left="567" w:firstLine="0"/>
        <w:jc w:val="both"/>
        <w:rPr>
          <w:rFonts w:ascii="Arial Narrow" w:hAnsi="Arial Narrow"/>
        </w:rPr>
      </w:pPr>
      <w:r w:rsidRPr="00381970">
        <w:rPr>
          <w:rFonts w:ascii="Arial Narrow" w:hAnsi="Arial Narrow"/>
        </w:rPr>
        <w:t xml:space="preserve">zmiany średniego kursu euro, powyżej/poniżej 3 % w stosunku do kursu ogłoszonego przez NBP </w:t>
      </w:r>
      <w:r w:rsidRPr="00381970">
        <w:rPr>
          <w:rFonts w:ascii="Arial Narrow" w:hAnsi="Arial Narrow"/>
        </w:rPr>
        <w:br/>
        <w:t>w dniu zawarcia umowy.</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381970" w:rsidRDefault="00381970" w:rsidP="00381970">
      <w:pPr>
        <w:pStyle w:val="Akapitzlist"/>
        <w:numPr>
          <w:ilvl w:val="0"/>
          <w:numId w:val="3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 xml:space="preserve">z wejściem w życie przepisów odpowiednio zmieniających wysokość minimalnego wynagrodzenia za pracę, minimalnej stawki godzinowej lub dokonujących zmian w zakresie zasad podlegania ubezpieczeniom społecznym </w:t>
      </w:r>
      <w:r w:rsidRPr="00381970">
        <w:rPr>
          <w:rFonts w:ascii="Arial Narrow" w:hAnsi="Arial Narrow"/>
        </w:rPr>
        <w:lastRenderedPageBreak/>
        <w:t>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381970" w:rsidRPr="00381970" w:rsidRDefault="00381970" w:rsidP="00381970">
      <w:pPr>
        <w:pStyle w:val="Akapitzlist"/>
        <w:numPr>
          <w:ilvl w:val="0"/>
          <w:numId w:val="29"/>
        </w:numPr>
        <w:spacing w:line="256" w:lineRule="auto"/>
        <w:ind w:left="284" w:hanging="284"/>
        <w:jc w:val="both"/>
        <w:rPr>
          <w:rFonts w:ascii="Arial Narrow" w:hAnsi="Arial Narrow"/>
          <w:color w:val="000000"/>
        </w:rPr>
      </w:pPr>
      <w:r w:rsidRPr="00381970">
        <w:rPr>
          <w:rFonts w:ascii="Arial Narrow" w:hAnsi="Arial Narrow"/>
        </w:rPr>
        <w:t xml:space="preserve">Zamawiający może odstąpić od umowy na podstawie art. 145 ustawy </w:t>
      </w:r>
      <w:proofErr w:type="spellStart"/>
      <w:r w:rsidRPr="00381970">
        <w:rPr>
          <w:rFonts w:ascii="Arial Narrow" w:hAnsi="Arial Narrow"/>
        </w:rPr>
        <w:t>Pzp</w:t>
      </w:r>
      <w:proofErr w:type="spellEnd"/>
      <w:r w:rsidRPr="00381970">
        <w:rPr>
          <w:rFonts w:ascii="Arial Narrow" w:hAnsi="Arial Narrow"/>
        </w:rPr>
        <w:t xml:space="preserve"> </w:t>
      </w:r>
      <w:r w:rsidRPr="00381970">
        <w:rPr>
          <w:rFonts w:ascii="Arial Narrow" w:hAnsi="Arial Narrow"/>
          <w:color w:val="000000"/>
        </w:rPr>
        <w:t xml:space="preserve">oraz w przypadkach określonych w §10 ust. 3 niniejszej umowy . </w:t>
      </w:r>
    </w:p>
    <w:p w:rsidR="00381970" w:rsidRPr="00381970" w:rsidRDefault="00381970" w:rsidP="00381970">
      <w:pPr>
        <w:jc w:val="center"/>
        <w:rPr>
          <w:rFonts w:ascii="Arial Narrow" w:hAnsi="Arial Narrow"/>
        </w:rPr>
      </w:pPr>
      <w:r w:rsidRPr="00381970">
        <w:rPr>
          <w:rFonts w:ascii="Arial Narrow" w:hAnsi="Arial Narrow"/>
        </w:rPr>
        <w:t>§9</w:t>
      </w:r>
    </w:p>
    <w:p w:rsidR="00381970" w:rsidRPr="00381970" w:rsidRDefault="00381970" w:rsidP="00381970">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lastRenderedPageBreak/>
        <w:t>§10</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00DF55DD" w:rsidRPr="00DF55DD">
        <w:rPr>
          <w:rFonts w:ascii="Arial Narrow" w:hAnsi="Arial Narrow"/>
          <w:b/>
        </w:rPr>
        <w:t>24</w:t>
      </w:r>
      <w:r w:rsidRPr="00DF55DD">
        <w:rPr>
          <w:rFonts w:ascii="Arial Narrow" w:hAnsi="Arial Narrow"/>
          <w:b/>
        </w:rPr>
        <w:t xml:space="preserve"> </w:t>
      </w:r>
      <w:r w:rsidRPr="00381970">
        <w:rPr>
          <w:rFonts w:ascii="Arial Narrow" w:hAnsi="Arial Narrow"/>
          <w:b/>
        </w:rPr>
        <w:t>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381970" w:rsidRPr="00381970" w:rsidRDefault="00381970" w:rsidP="00381970">
      <w:pPr>
        <w:pStyle w:val="Akapitzlist"/>
        <w:ind w:left="284"/>
        <w:jc w:val="both"/>
        <w:rPr>
          <w:rFonts w:ascii="Arial Narrow" w:hAnsi="Arial Narrow"/>
        </w:rPr>
      </w:pPr>
      <w:r w:rsidRPr="00381970">
        <w:rPr>
          <w:rFonts w:ascii="Arial Narrow" w:hAnsi="Arial Narrow"/>
        </w:rPr>
        <w:t>A/ dwukrotnej nieterminowej dostawy przedmiotu umowy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381970" w:rsidRPr="00381970" w:rsidRDefault="00381970" w:rsidP="00381970">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381970" w:rsidRPr="00381970" w:rsidRDefault="00381970" w:rsidP="00381970">
      <w:pPr>
        <w:jc w:val="center"/>
        <w:rPr>
          <w:rFonts w:ascii="Arial Narrow" w:hAnsi="Arial Narrow"/>
        </w:rPr>
      </w:pPr>
      <w:r w:rsidRPr="00381970">
        <w:rPr>
          <w:rFonts w:ascii="Arial Narrow" w:hAnsi="Arial Narrow"/>
        </w:rPr>
        <w:t>§11</w:t>
      </w:r>
    </w:p>
    <w:p w:rsidR="00381970" w:rsidRPr="00381970" w:rsidRDefault="00381970" w:rsidP="00381970">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381970" w:rsidRPr="00381970" w:rsidRDefault="00381970" w:rsidP="00381970">
      <w:pPr>
        <w:jc w:val="both"/>
        <w:rPr>
          <w:rFonts w:ascii="Arial Narrow" w:hAnsi="Arial Narrow"/>
        </w:rPr>
      </w:pPr>
      <w:r w:rsidRPr="00381970">
        <w:rPr>
          <w:rFonts w:ascii="Arial Narrow" w:hAnsi="Arial Narrow"/>
        </w:rPr>
        <w:t>Załączniki:</w:t>
      </w:r>
    </w:p>
    <w:p w:rsidR="00381970" w:rsidRPr="00381970" w:rsidRDefault="00381970" w:rsidP="00381970">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381970" w:rsidRPr="00381970" w:rsidRDefault="00381970" w:rsidP="00381970">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381970" w:rsidRPr="00381970" w:rsidRDefault="00381970" w:rsidP="00381970">
      <w:pPr>
        <w:jc w:val="both"/>
        <w:rPr>
          <w:rFonts w:ascii="Arial Narrow" w:hAnsi="Arial Narrow"/>
        </w:rPr>
      </w:pPr>
    </w:p>
    <w:p w:rsidR="00381970" w:rsidRPr="00381970" w:rsidRDefault="00381970" w:rsidP="00381970">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D96BC2" w:rsidRPr="00381970" w:rsidRDefault="00D96BC2" w:rsidP="00D96BC2">
      <w:pPr>
        <w:rPr>
          <w:rFonts w:ascii="Arial Narrow" w:hAnsi="Arial Narrow"/>
        </w:rPr>
      </w:pPr>
    </w:p>
    <w:p w:rsidR="00D96BC2" w:rsidRPr="00381970" w:rsidRDefault="00D96BC2" w:rsidP="00D96BC2">
      <w:pPr>
        <w:rPr>
          <w:rFonts w:ascii="Arial Narrow" w:hAnsi="Arial Narrow"/>
        </w:rPr>
      </w:pPr>
    </w:p>
    <w:p w:rsidR="00D178E0" w:rsidRPr="00381970" w:rsidRDefault="00D178E0" w:rsidP="002C7E65">
      <w:pPr>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337AF6">
      <w:pPr>
        <w:rPr>
          <w:rFonts w:ascii="Arial Narrow" w:hAnsi="Arial Narrow" w:cs="Times New Roman"/>
        </w:rPr>
      </w:pPr>
    </w:p>
    <w:p w:rsidR="00E931A1" w:rsidRPr="00381970" w:rsidRDefault="00E931A1" w:rsidP="00E931A1">
      <w:pPr>
        <w:jc w:val="right"/>
        <w:rPr>
          <w:rFonts w:ascii="Arial Narrow" w:hAnsi="Arial Narrow" w:cs="Times New Roman"/>
        </w:rPr>
      </w:pPr>
      <w:r w:rsidRPr="00381970">
        <w:rPr>
          <w:rFonts w:ascii="Arial Narrow" w:hAnsi="Arial Narrow" w:cs="Times New Roman"/>
        </w:rPr>
        <w:lastRenderedPageBreak/>
        <w:t>Załącznik nr 2 do SIWZ</w:t>
      </w:r>
    </w:p>
    <w:p w:rsidR="00CF5081" w:rsidRPr="00381970" w:rsidRDefault="00CF5081" w:rsidP="00C4120B">
      <w:pPr>
        <w:jc w:val="right"/>
        <w:rPr>
          <w:rFonts w:ascii="Arial Narrow" w:hAnsi="Arial Narrow" w:cs="Times New Roman"/>
          <w:b/>
        </w:rPr>
      </w:pPr>
    </w:p>
    <w:p w:rsidR="00CF5081" w:rsidRPr="00381970" w:rsidRDefault="003E70DC" w:rsidP="00CF5081">
      <w:pPr>
        <w:jc w:val="center"/>
        <w:rPr>
          <w:rFonts w:ascii="Arial Narrow" w:hAnsi="Arial Narrow" w:cs="Times New Roman"/>
          <w:b/>
        </w:rPr>
      </w:pPr>
      <w:r w:rsidRPr="00381970">
        <w:rPr>
          <w:rFonts w:ascii="Arial Narrow" w:hAnsi="Arial Narrow" w:cs="Times New Roman"/>
          <w:b/>
        </w:rPr>
        <w:t>FORMULARZ OFERTY</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D</w:t>
      </w:r>
      <w:r w:rsidR="003E70DC" w:rsidRPr="00381970">
        <w:rPr>
          <w:rFonts w:ascii="Arial Narrow" w:hAnsi="Arial Narrow" w:cs="Times New Roman"/>
          <w:b/>
        </w:rPr>
        <w:t>o:</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Uniwersyteckiego Szpitala Dziecięcego w Krakowie</w:t>
      </w:r>
    </w:p>
    <w:p w:rsidR="00E931A1"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ul. Wielicka 265</w:t>
      </w:r>
    </w:p>
    <w:p w:rsidR="00C4120B" w:rsidRPr="00381970" w:rsidRDefault="00C4120B" w:rsidP="003351F6">
      <w:pPr>
        <w:spacing w:line="240" w:lineRule="auto"/>
        <w:jc w:val="right"/>
        <w:rPr>
          <w:rFonts w:ascii="Arial Narrow" w:hAnsi="Arial Narrow" w:cs="Times New Roman"/>
        </w:rPr>
      </w:pPr>
      <w:r w:rsidRPr="00381970">
        <w:rPr>
          <w:rFonts w:ascii="Arial Narrow" w:hAnsi="Arial Narrow" w:cs="Times New Roman"/>
          <w:b/>
        </w:rPr>
        <w:t>30-663 Kraków</w:t>
      </w:r>
    </w:p>
    <w:p w:rsidR="00E931A1" w:rsidRPr="00381970" w:rsidRDefault="00E931A1" w:rsidP="00C4120B">
      <w:pPr>
        <w:rPr>
          <w:rFonts w:ascii="Arial Narrow" w:hAnsi="Arial Narrow" w:cs="Times New Roman"/>
        </w:rPr>
      </w:pPr>
      <w:r w:rsidRPr="00381970">
        <w:rPr>
          <w:rFonts w:ascii="Arial Narrow" w:hAnsi="Arial Narrow" w:cs="Times New Roman"/>
        </w:rPr>
        <w:t>Dane dotyczące Wykonawcy</w:t>
      </w:r>
    </w:p>
    <w:p w:rsidR="00E931A1" w:rsidRPr="00381970" w:rsidRDefault="00E931A1" w:rsidP="00C4120B">
      <w:pPr>
        <w:rPr>
          <w:rFonts w:ascii="Arial Narrow" w:hAnsi="Arial Narrow" w:cs="Times New Roman"/>
        </w:rPr>
      </w:pPr>
      <w:r w:rsidRPr="00381970">
        <w:rPr>
          <w:rFonts w:ascii="Arial Narrow" w:hAnsi="Arial Narrow" w:cs="Times New Roman"/>
        </w:rPr>
        <w:t>Nazwa:.........................................................................................................................................................................</w:t>
      </w:r>
    </w:p>
    <w:p w:rsidR="00E931A1" w:rsidRPr="00381970" w:rsidRDefault="00E931A1" w:rsidP="00C4120B">
      <w:pPr>
        <w:rPr>
          <w:rFonts w:ascii="Arial Narrow" w:hAnsi="Arial Narrow" w:cs="Times New Roman"/>
        </w:rPr>
      </w:pPr>
      <w:r w:rsidRPr="00381970">
        <w:rPr>
          <w:rFonts w:ascii="Arial Narrow" w:hAnsi="Arial Narrow" w:cs="Times New Roman"/>
        </w:rPr>
        <w:t>Siedziba:.....................................................kod...................................ul.................................</w:t>
      </w:r>
      <w:r w:rsidR="00337AF6">
        <w:rPr>
          <w:rFonts w:ascii="Arial Narrow" w:hAnsi="Arial Narrow" w:cs="Times New Roman"/>
        </w:rPr>
        <w:t>.</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Województwo:...................................................................</w:t>
      </w:r>
    </w:p>
    <w:p w:rsidR="00E931A1" w:rsidRPr="00381970" w:rsidRDefault="00C4120B" w:rsidP="00C4120B">
      <w:pPr>
        <w:rPr>
          <w:rFonts w:ascii="Arial Narrow" w:hAnsi="Arial Narrow" w:cs="Times New Roman"/>
        </w:rPr>
      </w:pPr>
      <w:r w:rsidRPr="00381970">
        <w:rPr>
          <w:rFonts w:ascii="Arial Narrow" w:hAnsi="Arial Narrow" w:cs="Times New Roman"/>
        </w:rPr>
        <w:t xml:space="preserve">Nr </w:t>
      </w:r>
      <w:r w:rsidR="00E931A1" w:rsidRPr="00381970">
        <w:rPr>
          <w:rFonts w:ascii="Arial Narrow" w:hAnsi="Arial Narrow" w:cs="Times New Roman"/>
        </w:rPr>
        <w:t>telefonu/fax:........................................</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http:// ..................................................... e-mail</w:t>
      </w:r>
      <w:r w:rsidR="00CF5081" w:rsidRPr="00381970">
        <w:rPr>
          <w:rFonts w:ascii="Arial Narrow" w:hAnsi="Arial Narrow" w:cs="Times New Roman"/>
        </w:rPr>
        <w:t xml:space="preserve"> </w:t>
      </w:r>
      <w:r w:rsidRPr="00381970">
        <w:rPr>
          <w:rFonts w:ascii="Arial Narrow" w:hAnsi="Arial Narrow" w:cs="Times New Roman"/>
        </w:rPr>
        <w:t>..............................................................................</w:t>
      </w:r>
      <w:r w:rsidR="000173F6" w:rsidRPr="00381970">
        <w:rPr>
          <w:rFonts w:ascii="Arial Narrow" w:hAnsi="Arial Narrow" w:cs="Times New Roman"/>
        </w:rPr>
        <w:t>......................</w:t>
      </w:r>
      <w:r w:rsidRPr="00381970">
        <w:rPr>
          <w:rFonts w:ascii="Arial Narrow" w:hAnsi="Arial Narrow" w:cs="Times New Roman"/>
        </w:rPr>
        <w:t>.......</w:t>
      </w:r>
    </w:p>
    <w:p w:rsidR="00C4120B" w:rsidRPr="00381970" w:rsidRDefault="00E931A1" w:rsidP="00C4120B">
      <w:pPr>
        <w:rPr>
          <w:rFonts w:ascii="Arial Narrow" w:hAnsi="Arial Narrow" w:cs="Times New Roman"/>
        </w:rPr>
      </w:pPr>
      <w:r w:rsidRPr="00381970">
        <w:rPr>
          <w:rFonts w:ascii="Arial Narrow" w:hAnsi="Arial Narrow" w:cs="Times New Roman"/>
        </w:rPr>
        <w:t>NIP:..................................................</w:t>
      </w:r>
      <w:r w:rsidR="00337AF6">
        <w:rPr>
          <w:rFonts w:ascii="Arial Narrow" w:hAnsi="Arial Narrow" w:cs="Times New Roman"/>
        </w:rPr>
        <w:t xml:space="preserve"> </w:t>
      </w:r>
    </w:p>
    <w:p w:rsidR="00E931A1" w:rsidRPr="00381970" w:rsidRDefault="00E931A1" w:rsidP="003351F6">
      <w:pPr>
        <w:rPr>
          <w:rFonts w:ascii="Arial Narrow" w:hAnsi="Arial Narrow" w:cs="Times New Roman"/>
        </w:rPr>
      </w:pPr>
      <w:r w:rsidRPr="00381970">
        <w:rPr>
          <w:rFonts w:ascii="Arial Narrow" w:hAnsi="Arial Narrow" w:cs="Times New Roman"/>
        </w:rPr>
        <w:t>REGON............................................</w:t>
      </w:r>
      <w:r w:rsidR="00C4120B" w:rsidRPr="00381970">
        <w:rPr>
          <w:rFonts w:ascii="Arial Narrow" w:hAnsi="Arial Narrow" w:cs="Times New Roman"/>
        </w:rPr>
        <w:t xml:space="preserve"> </w:t>
      </w:r>
    </w:p>
    <w:p w:rsidR="00CF5081" w:rsidRPr="00381970" w:rsidRDefault="00C405CF" w:rsidP="00C4120B">
      <w:pPr>
        <w:jc w:val="both"/>
        <w:rPr>
          <w:rFonts w:ascii="Arial Narrow" w:hAnsi="Arial Narrow" w:cs="Times New Roman"/>
        </w:rPr>
      </w:pPr>
      <w:r w:rsidRPr="00381970">
        <w:rPr>
          <w:rFonts w:ascii="Arial Narrow" w:hAnsi="Arial Narrow" w:cs="Times New Roman"/>
        </w:rPr>
        <w:t xml:space="preserve">W odpowiedzi na ogłoszenie opublikowane w </w:t>
      </w:r>
      <w:r w:rsidR="0078291C" w:rsidRPr="00381970">
        <w:rPr>
          <w:rFonts w:ascii="Arial Narrow" w:hAnsi="Arial Narrow" w:cs="Times New Roman"/>
        </w:rPr>
        <w:t>Biuletynie Zamówień Publicznych</w:t>
      </w:r>
      <w:r w:rsidRPr="00381970">
        <w:rPr>
          <w:rFonts w:ascii="Arial Narrow" w:hAnsi="Arial Narrow" w:cs="Times New Roman"/>
        </w:rPr>
        <w:t>, a także pod adresem</w:t>
      </w:r>
      <w:r w:rsidR="003351F6" w:rsidRPr="00381970">
        <w:rPr>
          <w:rFonts w:ascii="Arial Narrow" w:hAnsi="Arial Narrow" w:cs="Times New Roman"/>
        </w:rPr>
        <w:t xml:space="preserve">: bip.usdk.pl </w:t>
      </w:r>
      <w:r w:rsidRPr="00381970">
        <w:rPr>
          <w:rFonts w:ascii="Arial Narrow" w:hAnsi="Arial Narrow" w:cs="Times New Roman"/>
        </w:rPr>
        <w:t>oraz w siedzibie Zamawiającego,</w:t>
      </w:r>
      <w:r w:rsidR="00C4120B" w:rsidRPr="00381970">
        <w:rPr>
          <w:rFonts w:ascii="Arial Narrow" w:hAnsi="Arial Narrow" w:cs="Times New Roman"/>
        </w:rPr>
        <w:t xml:space="preserve"> </w:t>
      </w:r>
      <w:r w:rsidRPr="00381970">
        <w:rPr>
          <w:rFonts w:ascii="Arial Narrow" w:hAnsi="Arial Narrow" w:cs="Times New Roman"/>
        </w:rPr>
        <w:t xml:space="preserve">składam ofertę w postępowaniu na </w:t>
      </w:r>
      <w:r w:rsidR="002077B4" w:rsidRPr="00381970">
        <w:rPr>
          <w:rFonts w:ascii="Arial Narrow" w:hAnsi="Arial Narrow" w:cs="Times New Roman"/>
          <w:b/>
        </w:rPr>
        <w:t>d</w:t>
      </w:r>
      <w:r w:rsidR="003B10CC" w:rsidRPr="00381970">
        <w:rPr>
          <w:rFonts w:ascii="Arial Narrow" w:hAnsi="Arial Narrow" w:cs="Times New Roman"/>
          <w:b/>
        </w:rPr>
        <w:t>ostaw</w:t>
      </w:r>
      <w:r w:rsidR="002077B4" w:rsidRPr="00381970">
        <w:rPr>
          <w:rFonts w:ascii="Arial Narrow" w:hAnsi="Arial Narrow" w:cs="Times New Roman"/>
          <w:b/>
        </w:rPr>
        <w:t>ę</w:t>
      </w:r>
      <w:r w:rsidR="003B10CC" w:rsidRPr="00381970">
        <w:rPr>
          <w:rFonts w:ascii="Arial Narrow" w:hAnsi="Arial Narrow" w:cs="Times New Roman"/>
          <w:b/>
        </w:rPr>
        <w:t xml:space="preserve"> </w:t>
      </w:r>
      <w:r w:rsidR="005B3E2C" w:rsidRPr="00381970">
        <w:rPr>
          <w:rFonts w:ascii="Arial Narrow" w:hAnsi="Arial Narrow" w:cs="Times New Roman"/>
          <w:b/>
        </w:rPr>
        <w:t xml:space="preserve">preparatów do żywienia </w:t>
      </w:r>
      <w:proofErr w:type="spellStart"/>
      <w:r w:rsidR="005B3E2C" w:rsidRPr="00381970">
        <w:rPr>
          <w:rFonts w:ascii="Arial Narrow" w:hAnsi="Arial Narrow" w:cs="Times New Roman"/>
          <w:b/>
        </w:rPr>
        <w:t>enteralnego</w:t>
      </w:r>
      <w:proofErr w:type="spellEnd"/>
      <w:r w:rsidR="005B3E2C" w:rsidRPr="00381970">
        <w:rPr>
          <w:rFonts w:ascii="Arial Narrow" w:hAnsi="Arial Narrow" w:cs="Times New Roman"/>
          <w:b/>
        </w:rPr>
        <w:t xml:space="preserve">- </w:t>
      </w:r>
      <w:r w:rsidR="00953EB5">
        <w:rPr>
          <w:rFonts w:ascii="Arial Narrow" w:hAnsi="Arial Narrow" w:cs="Times New Roman"/>
          <w:b/>
        </w:rPr>
        <w:t>3</w:t>
      </w:r>
      <w:r w:rsidR="005B3E2C" w:rsidRPr="00381970">
        <w:rPr>
          <w:rFonts w:ascii="Arial Narrow" w:hAnsi="Arial Narrow" w:cs="Times New Roman"/>
          <w:b/>
        </w:rPr>
        <w:t xml:space="preserve"> grupy, </w:t>
      </w:r>
      <w:r w:rsidR="005B3E2C" w:rsidRPr="00381970">
        <w:rPr>
          <w:rFonts w:ascii="Arial Narrow" w:hAnsi="Arial Narrow" w:cs="Times New Roman"/>
        </w:rPr>
        <w:t>prowad</w:t>
      </w:r>
      <w:r w:rsidRPr="00381970">
        <w:rPr>
          <w:rFonts w:ascii="Arial Narrow" w:hAnsi="Arial Narrow" w:cs="Times New Roman"/>
        </w:rPr>
        <w:t>zonym w trybie</w:t>
      </w:r>
      <w:r w:rsidR="00C4120B" w:rsidRPr="00381970">
        <w:rPr>
          <w:rFonts w:ascii="Arial Narrow" w:hAnsi="Arial Narrow" w:cs="Times New Roman"/>
        </w:rPr>
        <w:t xml:space="preserve"> </w:t>
      </w:r>
      <w:r w:rsidRPr="00381970">
        <w:rPr>
          <w:rFonts w:ascii="Arial Narrow" w:hAnsi="Arial Narrow" w:cs="Times New Roman"/>
        </w:rPr>
        <w:t xml:space="preserve">przetargu nieograniczonego o wartości </w:t>
      </w:r>
      <w:r w:rsidR="000B7949" w:rsidRPr="00381970">
        <w:rPr>
          <w:rFonts w:ascii="Arial Narrow" w:hAnsi="Arial Narrow" w:cs="Times New Roman"/>
        </w:rPr>
        <w:t>poniżej</w:t>
      </w:r>
      <w:r w:rsidR="00EF647B" w:rsidRPr="00381970">
        <w:rPr>
          <w:rFonts w:ascii="Arial Narrow" w:hAnsi="Arial Narrow" w:cs="Times New Roman"/>
        </w:rPr>
        <w:t xml:space="preserve"> </w:t>
      </w:r>
      <w:r w:rsidRPr="00381970">
        <w:rPr>
          <w:rFonts w:ascii="Arial Narrow" w:hAnsi="Arial Narrow" w:cs="Times New Roman"/>
        </w:rPr>
        <w:t>wyrażonej w</w:t>
      </w:r>
      <w:r w:rsidR="00434707" w:rsidRPr="00381970">
        <w:rPr>
          <w:rFonts w:ascii="Arial Narrow" w:hAnsi="Arial Narrow" w:cs="Times New Roman"/>
        </w:rPr>
        <w:t> </w:t>
      </w:r>
      <w:r w:rsidRPr="00381970">
        <w:rPr>
          <w:rFonts w:ascii="Arial Narrow" w:hAnsi="Arial Narrow" w:cs="Times New Roman"/>
        </w:rPr>
        <w:t>złotych równowartości kwoty</w:t>
      </w:r>
      <w:r w:rsidR="00AF573E" w:rsidRPr="00381970">
        <w:rPr>
          <w:rFonts w:ascii="Arial Narrow" w:hAnsi="Arial Narrow" w:cs="Times New Roman"/>
        </w:rPr>
        <w:t xml:space="preserve"> 144</w:t>
      </w:r>
      <w:r w:rsidR="00C4120B" w:rsidRPr="00381970">
        <w:rPr>
          <w:rFonts w:ascii="Arial Narrow" w:hAnsi="Arial Narrow" w:cs="Times New Roman"/>
        </w:rPr>
        <w:t> 000,00</w:t>
      </w:r>
      <w:r w:rsidRPr="00381970">
        <w:rPr>
          <w:rFonts w:ascii="Arial Narrow" w:hAnsi="Arial Narrow" w:cs="Times New Roman"/>
        </w:rPr>
        <w:t xml:space="preserve"> euro.</w:t>
      </w:r>
    </w:p>
    <w:p w:rsidR="003141D9" w:rsidRPr="00381970" w:rsidRDefault="003141D9" w:rsidP="003141D9">
      <w:pPr>
        <w:spacing w:after="0"/>
        <w:rPr>
          <w:rFonts w:ascii="Arial Narrow" w:hAnsi="Arial Narrow" w:cs="Times New Roman"/>
          <w:b/>
        </w:rPr>
      </w:pPr>
      <w:r w:rsidRPr="00381970">
        <w:rPr>
          <w:rFonts w:ascii="Arial Narrow" w:hAnsi="Arial Narrow" w:cs="Times New Roman"/>
          <w:b/>
        </w:rPr>
        <w:t>Wykonawca jest mikro przedsiębiorstwem, małym lub ś</w:t>
      </w:r>
      <w:r w:rsidR="003144F2" w:rsidRPr="00381970">
        <w:rPr>
          <w:rFonts w:ascii="Arial Narrow" w:hAnsi="Arial Narrow" w:cs="Times New Roman"/>
          <w:b/>
        </w:rPr>
        <w:t>rednim przedsiębiorstwem TAK</w:t>
      </w:r>
      <w:r w:rsidR="002972E2" w:rsidRPr="00381970">
        <w:rPr>
          <w:rFonts w:ascii="Arial Narrow" w:hAnsi="Arial Narrow" w:cs="Times New Roman"/>
          <w:b/>
        </w:rPr>
        <w:t>/NIE</w:t>
      </w:r>
      <w:r w:rsidRPr="00381970">
        <w:rPr>
          <w:rFonts w:ascii="Arial Narrow" w:hAnsi="Arial Narrow" w:cs="Times New Roman"/>
          <w:b/>
        </w:rPr>
        <w:t>*</w:t>
      </w:r>
    </w:p>
    <w:p w:rsidR="001504B3" w:rsidRPr="00381970" w:rsidRDefault="003141D9" w:rsidP="00EC422F">
      <w:pPr>
        <w:spacing w:after="0"/>
        <w:rPr>
          <w:rFonts w:ascii="Arial Narrow" w:hAnsi="Arial Narrow" w:cs="Times New Roman"/>
          <w:b/>
        </w:rPr>
      </w:pPr>
      <w:r w:rsidRPr="00381970">
        <w:rPr>
          <w:rFonts w:ascii="Arial Narrow" w:eastAsia="Lucida Sans Unicode" w:hAnsi="Arial Narrow" w:cs="Times New Roman"/>
          <w:b/>
          <w:kern w:val="2"/>
          <w:lang w:val="de-DE"/>
        </w:rPr>
        <w:t>(*</w:t>
      </w:r>
      <w:r w:rsidRPr="00381970">
        <w:rPr>
          <w:rFonts w:ascii="Arial Narrow" w:hAnsi="Arial Narrow" w:cs="Times New Roman"/>
          <w:b/>
        </w:rPr>
        <w:t>właściwe zaznaczyć)</w:t>
      </w:r>
    </w:p>
    <w:p w:rsidR="00CF5081" w:rsidRPr="00381970" w:rsidRDefault="003144F2" w:rsidP="00CF5081">
      <w:pPr>
        <w:jc w:val="center"/>
        <w:rPr>
          <w:rFonts w:ascii="Arial Narrow" w:hAnsi="Arial Narrow" w:cs="Times New Roman"/>
          <w:b/>
        </w:rPr>
      </w:pPr>
      <w:r w:rsidRPr="00381970">
        <w:rPr>
          <w:rFonts w:ascii="Arial Narrow" w:hAnsi="Arial Narrow" w:cs="Times New Roman"/>
          <w:b/>
        </w:rPr>
        <w:t xml:space="preserve">Zobowiązania Wykonawcy: </w:t>
      </w:r>
    </w:p>
    <w:p w:rsidR="00EC422F" w:rsidRPr="00381970" w:rsidRDefault="00C405CF" w:rsidP="00EC422F">
      <w:pPr>
        <w:rPr>
          <w:rFonts w:ascii="Arial Narrow" w:hAnsi="Arial Narrow" w:cs="Times New Roman"/>
        </w:rPr>
      </w:pPr>
      <w:r w:rsidRPr="00381970">
        <w:rPr>
          <w:rFonts w:ascii="Arial Narrow" w:hAnsi="Arial Narrow" w:cs="Times New Roman"/>
        </w:rPr>
        <w:t xml:space="preserve">Oferuję realizację </w:t>
      </w:r>
      <w:r w:rsidR="007F5496" w:rsidRPr="00381970">
        <w:rPr>
          <w:rFonts w:ascii="Arial Narrow" w:hAnsi="Arial Narrow" w:cs="Times New Roman"/>
        </w:rPr>
        <w:t xml:space="preserve">przedmiotu </w:t>
      </w:r>
      <w:r w:rsidRPr="00381970">
        <w:rPr>
          <w:rFonts w:ascii="Arial Narrow" w:hAnsi="Arial Narrow" w:cs="Times New Roman"/>
        </w:rPr>
        <w:t>zamówienia za cenę:</w:t>
      </w:r>
    </w:p>
    <w:tbl>
      <w:tblPr>
        <w:tblStyle w:val="Tabela-Siatka"/>
        <w:tblW w:w="0" w:type="auto"/>
        <w:tblLook w:val="04A0" w:firstRow="1" w:lastRow="0" w:firstColumn="1" w:lastColumn="0" w:noHBand="0" w:noVBand="1"/>
      </w:tblPr>
      <w:tblGrid>
        <w:gridCol w:w="9630"/>
      </w:tblGrid>
      <w:tr w:rsidR="00337AF6" w:rsidRPr="00381970" w:rsidTr="007B008E">
        <w:trPr>
          <w:trHeight w:val="3853"/>
        </w:trPr>
        <w:tc>
          <w:tcPr>
            <w:tcW w:w="9630" w:type="dxa"/>
          </w:tcPr>
          <w:p w:rsidR="00337AF6" w:rsidRPr="00953EB5" w:rsidRDefault="00337AF6" w:rsidP="00A63F12">
            <w:pPr>
              <w:outlineLvl w:val="0"/>
              <w:rPr>
                <w:rFonts w:ascii="Arial Narrow" w:eastAsia="Times New Roman" w:hAnsi="Arial Narrow"/>
                <w:b/>
                <w:color w:val="000000"/>
                <w:sz w:val="26"/>
                <w:szCs w:val="26"/>
                <w:u w:val="single"/>
                <w:lang w:eastAsia="pl-PL"/>
              </w:rPr>
            </w:pPr>
            <w:r w:rsidRPr="00953EB5">
              <w:rPr>
                <w:rFonts w:ascii="Arial Narrow" w:eastAsia="Times New Roman" w:hAnsi="Arial Narrow"/>
                <w:b/>
                <w:color w:val="000000"/>
                <w:sz w:val="26"/>
                <w:szCs w:val="26"/>
                <w:u w:val="single"/>
                <w:lang w:eastAsia="pl-PL"/>
              </w:rPr>
              <w:t>GRUPA 1</w:t>
            </w:r>
          </w:p>
          <w:p w:rsidR="00337AF6" w:rsidRPr="00381970" w:rsidRDefault="00337AF6" w:rsidP="00A63F12">
            <w:pPr>
              <w:outlineLvl w:val="0"/>
              <w:rPr>
                <w:rFonts w:ascii="Arial Narrow" w:eastAsia="Times New Roman" w:hAnsi="Arial Narrow"/>
                <w:b/>
                <w:color w:val="000000"/>
                <w:u w:val="single"/>
                <w:lang w:eastAsia="pl-PL"/>
              </w:rPr>
            </w:pPr>
          </w:p>
          <w:p w:rsidR="00337AF6" w:rsidRPr="00381970" w:rsidRDefault="00337AF6" w:rsidP="00A63F12">
            <w:pPr>
              <w:outlineLvl w:val="0"/>
              <w:rPr>
                <w:rFonts w:ascii="Arial Narrow" w:eastAsia="Times New Roman" w:hAnsi="Arial Narrow"/>
                <w:b/>
                <w:color w:val="000000"/>
                <w:lang w:eastAsia="pl-PL"/>
              </w:rPr>
            </w:pPr>
            <w:r w:rsidRPr="00381970">
              <w:rPr>
                <w:rFonts w:ascii="Arial Narrow" w:eastAsia="Times New Roman" w:hAnsi="Arial Narrow"/>
                <w:b/>
                <w:color w:val="000000"/>
                <w:lang w:eastAsia="pl-PL"/>
              </w:rPr>
              <w:t>Brutto: …………………………………………………………….. zł</w:t>
            </w:r>
          </w:p>
          <w:p w:rsidR="00337AF6" w:rsidRPr="00381970" w:rsidRDefault="00337AF6" w:rsidP="00A63F12">
            <w:pPr>
              <w:outlineLvl w:val="0"/>
              <w:rPr>
                <w:rFonts w:ascii="Arial Narrow" w:eastAsia="Times New Roman" w:hAnsi="Arial Narrow"/>
                <w:b/>
                <w:color w:val="000000"/>
                <w:lang w:eastAsia="pl-PL"/>
              </w:rPr>
            </w:pPr>
          </w:p>
          <w:p w:rsidR="00337AF6" w:rsidRPr="00381970" w:rsidRDefault="00337AF6" w:rsidP="000173F6">
            <w:pPr>
              <w:outlineLvl w:val="0"/>
              <w:rPr>
                <w:rFonts w:ascii="Arial Narrow" w:eastAsia="Times New Roman" w:hAnsi="Arial Narrow"/>
                <w:b/>
                <w:color w:val="000000"/>
                <w:lang w:eastAsia="pl-PL"/>
              </w:rPr>
            </w:pPr>
            <w:r w:rsidRPr="00381970">
              <w:rPr>
                <w:rFonts w:ascii="Arial Narrow" w:eastAsia="Times New Roman" w:hAnsi="Arial Narrow"/>
                <w:b/>
                <w:color w:val="000000"/>
                <w:lang w:eastAsia="pl-PL"/>
              </w:rPr>
              <w:t>Słownie: …….…………………………..…………………………………………………………..</w:t>
            </w:r>
          </w:p>
          <w:p w:rsidR="00337AF6" w:rsidRPr="00041113" w:rsidRDefault="00337AF6" w:rsidP="00A63F12">
            <w:pPr>
              <w:outlineLvl w:val="0"/>
              <w:rPr>
                <w:rFonts w:ascii="Arial Narrow" w:eastAsia="Times New Roman" w:hAnsi="Arial Narrow"/>
                <w:b/>
                <w:color w:val="000000"/>
                <w:lang w:eastAsia="pl-PL"/>
              </w:rPr>
            </w:pPr>
          </w:p>
          <w:p w:rsidR="00337AF6" w:rsidRPr="00041113" w:rsidRDefault="00337AF6" w:rsidP="00A63F12">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VAT: ……………………………………………………………… zł</w:t>
            </w:r>
          </w:p>
          <w:p w:rsidR="00337AF6" w:rsidRPr="00041113" w:rsidRDefault="00337AF6" w:rsidP="00A63F12">
            <w:pPr>
              <w:outlineLvl w:val="0"/>
              <w:rPr>
                <w:rFonts w:ascii="Arial Narrow" w:eastAsia="Times New Roman" w:hAnsi="Arial Narrow"/>
                <w:b/>
                <w:color w:val="000000"/>
                <w:lang w:eastAsia="pl-PL"/>
              </w:rPr>
            </w:pPr>
          </w:p>
          <w:p w:rsidR="00337AF6" w:rsidRDefault="00337AF6" w:rsidP="00A63F12">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p w:rsidR="00337AF6" w:rsidRPr="00041113" w:rsidRDefault="00337AF6" w:rsidP="00A63F12">
            <w:pPr>
              <w:rPr>
                <w:rFonts w:ascii="Arial Narrow" w:eastAsia="Times New Roman" w:hAnsi="Arial Narrow"/>
                <w:b/>
                <w:color w:val="000000"/>
                <w:lang w:eastAsia="pl-PL"/>
              </w:rPr>
            </w:pPr>
          </w:p>
          <w:p w:rsidR="00337AF6" w:rsidRPr="00041113" w:rsidRDefault="00337AF6" w:rsidP="00A63F12">
            <w:pPr>
              <w:rPr>
                <w:rFonts w:ascii="Arial Narrow" w:eastAsia="Times New Roman" w:hAnsi="Arial Narrow"/>
                <w:b/>
                <w:color w:val="000000"/>
                <w:lang w:eastAsia="pl-PL"/>
              </w:rPr>
            </w:pPr>
            <w:r w:rsidRPr="00041113">
              <w:rPr>
                <w:rFonts w:ascii="Arial Narrow" w:eastAsia="Times New Roman" w:hAnsi="Arial Narrow"/>
                <w:b/>
                <w:color w:val="000000"/>
                <w:lang w:eastAsia="pl-PL"/>
              </w:rPr>
              <w:t>Netto  ……………………………………………………….…… zł</w:t>
            </w:r>
          </w:p>
          <w:p w:rsidR="00337AF6" w:rsidRPr="00041113" w:rsidRDefault="00337AF6" w:rsidP="00A63F12">
            <w:pPr>
              <w:rPr>
                <w:rFonts w:ascii="Arial Narrow" w:eastAsia="Times New Roman" w:hAnsi="Arial Narrow"/>
                <w:b/>
                <w:color w:val="000000"/>
                <w:lang w:eastAsia="pl-PL"/>
              </w:rPr>
            </w:pPr>
          </w:p>
          <w:p w:rsidR="00337AF6" w:rsidRDefault="00337AF6" w:rsidP="00A63F12">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p w:rsidR="00337AF6" w:rsidRPr="00381970" w:rsidRDefault="00337AF6" w:rsidP="00A63F12">
            <w:pPr>
              <w:rPr>
                <w:rFonts w:ascii="Arial Narrow" w:eastAsia="Times New Roman" w:hAnsi="Arial Narrow"/>
                <w:b/>
                <w:color w:val="000000"/>
                <w:lang w:eastAsia="pl-PL"/>
              </w:rPr>
            </w:pPr>
          </w:p>
        </w:tc>
      </w:tr>
      <w:tr w:rsidR="00337AF6" w:rsidRPr="00DA29C3" w:rsidTr="005F4A68">
        <w:trPr>
          <w:trHeight w:val="3348"/>
        </w:trPr>
        <w:tc>
          <w:tcPr>
            <w:tcW w:w="9630" w:type="dxa"/>
          </w:tcPr>
          <w:p w:rsidR="00337AF6" w:rsidRPr="00953EB5" w:rsidRDefault="00337AF6" w:rsidP="005B3E2C">
            <w:pPr>
              <w:outlineLvl w:val="0"/>
              <w:rPr>
                <w:rFonts w:ascii="Arial Narrow" w:eastAsia="Times New Roman" w:hAnsi="Arial Narrow"/>
                <w:b/>
                <w:color w:val="000000"/>
                <w:sz w:val="26"/>
                <w:szCs w:val="26"/>
                <w:u w:val="single"/>
                <w:lang w:eastAsia="pl-PL"/>
              </w:rPr>
            </w:pPr>
            <w:r w:rsidRPr="00953EB5">
              <w:rPr>
                <w:rFonts w:ascii="Arial Narrow" w:eastAsia="Times New Roman" w:hAnsi="Arial Narrow"/>
                <w:b/>
                <w:color w:val="000000"/>
                <w:sz w:val="26"/>
                <w:szCs w:val="26"/>
                <w:u w:val="single"/>
                <w:lang w:eastAsia="pl-PL"/>
              </w:rPr>
              <w:lastRenderedPageBreak/>
              <w:t xml:space="preserve">GRUPA 2 </w:t>
            </w:r>
          </w:p>
          <w:p w:rsidR="00337AF6" w:rsidRPr="00041113" w:rsidRDefault="00337AF6" w:rsidP="005B3E2C">
            <w:pPr>
              <w:outlineLvl w:val="0"/>
              <w:rPr>
                <w:rFonts w:ascii="Arial Narrow" w:eastAsia="Times New Roman" w:hAnsi="Arial Narrow"/>
                <w:b/>
                <w:color w:val="000000"/>
                <w:u w:val="single"/>
                <w:lang w:eastAsia="pl-PL"/>
              </w:rPr>
            </w:pPr>
          </w:p>
          <w:p w:rsidR="00337AF6" w:rsidRPr="00041113" w:rsidRDefault="00337AF6" w:rsidP="005B3E2C">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Brutto: …………………………………………………………….. zł</w:t>
            </w:r>
          </w:p>
          <w:p w:rsidR="00337AF6" w:rsidRPr="00041113" w:rsidRDefault="00337AF6" w:rsidP="005B3E2C">
            <w:pPr>
              <w:outlineLvl w:val="0"/>
              <w:rPr>
                <w:rFonts w:ascii="Arial Narrow" w:eastAsia="Times New Roman" w:hAnsi="Arial Narrow"/>
                <w:b/>
                <w:color w:val="000000"/>
                <w:lang w:eastAsia="pl-PL"/>
              </w:rPr>
            </w:pPr>
          </w:p>
          <w:p w:rsidR="00337AF6" w:rsidRPr="00041113" w:rsidRDefault="00337AF6" w:rsidP="005B3E2C">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p w:rsidR="00337AF6" w:rsidRPr="00041113" w:rsidRDefault="00337AF6" w:rsidP="005B3E2C">
            <w:pPr>
              <w:outlineLvl w:val="0"/>
              <w:rPr>
                <w:rFonts w:ascii="Arial Narrow" w:eastAsia="Times New Roman" w:hAnsi="Arial Narrow"/>
                <w:b/>
                <w:color w:val="000000"/>
                <w:lang w:eastAsia="pl-PL"/>
              </w:rPr>
            </w:pPr>
          </w:p>
          <w:p w:rsidR="00337AF6" w:rsidRPr="00041113" w:rsidRDefault="00337AF6" w:rsidP="005B3E2C">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VAT: ……………………………………………………………… zł</w:t>
            </w:r>
          </w:p>
          <w:p w:rsidR="00337AF6" w:rsidRPr="00041113" w:rsidRDefault="00337AF6" w:rsidP="005B3E2C">
            <w:pPr>
              <w:outlineLvl w:val="0"/>
              <w:rPr>
                <w:rFonts w:ascii="Arial Narrow" w:eastAsia="Times New Roman" w:hAnsi="Arial Narrow"/>
                <w:b/>
                <w:color w:val="000000"/>
                <w:lang w:eastAsia="pl-PL"/>
              </w:rPr>
            </w:pPr>
          </w:p>
          <w:p w:rsidR="00337AF6" w:rsidRPr="00041113" w:rsidRDefault="00337AF6" w:rsidP="005B3E2C">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p w:rsidR="00337AF6" w:rsidRPr="00041113" w:rsidRDefault="00337AF6" w:rsidP="005B3E2C">
            <w:pPr>
              <w:rPr>
                <w:rFonts w:ascii="Arial Narrow" w:eastAsia="Times New Roman" w:hAnsi="Arial Narrow"/>
                <w:b/>
                <w:color w:val="000000"/>
                <w:lang w:eastAsia="pl-PL"/>
              </w:rPr>
            </w:pPr>
          </w:p>
          <w:p w:rsidR="00337AF6" w:rsidRPr="00041113" w:rsidRDefault="00337AF6" w:rsidP="005B3E2C">
            <w:pPr>
              <w:rPr>
                <w:rFonts w:ascii="Arial Narrow" w:eastAsia="Times New Roman" w:hAnsi="Arial Narrow"/>
                <w:b/>
                <w:color w:val="000000"/>
                <w:lang w:eastAsia="pl-PL"/>
              </w:rPr>
            </w:pPr>
            <w:r w:rsidRPr="00041113">
              <w:rPr>
                <w:rFonts w:ascii="Arial Narrow" w:eastAsia="Times New Roman" w:hAnsi="Arial Narrow"/>
                <w:b/>
                <w:color w:val="000000"/>
                <w:lang w:eastAsia="pl-PL"/>
              </w:rPr>
              <w:t>Netto  ……………………………………………………….…… zł</w:t>
            </w:r>
          </w:p>
          <w:p w:rsidR="00337AF6" w:rsidRPr="00041113" w:rsidRDefault="00337AF6" w:rsidP="005B3E2C">
            <w:pPr>
              <w:rPr>
                <w:rFonts w:ascii="Arial Narrow" w:eastAsia="Times New Roman" w:hAnsi="Arial Narrow"/>
                <w:b/>
                <w:color w:val="000000"/>
                <w:lang w:eastAsia="pl-PL"/>
              </w:rPr>
            </w:pPr>
          </w:p>
          <w:p w:rsidR="00337AF6" w:rsidRPr="00041113" w:rsidRDefault="00337AF6" w:rsidP="005B3E2C">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tc>
      </w:tr>
      <w:tr w:rsidR="00337AF6" w:rsidRPr="00DA29C3" w:rsidTr="00FD6E92">
        <w:trPr>
          <w:trHeight w:val="3348"/>
        </w:trPr>
        <w:tc>
          <w:tcPr>
            <w:tcW w:w="9630" w:type="dxa"/>
          </w:tcPr>
          <w:p w:rsidR="00337AF6" w:rsidRPr="00953EB5" w:rsidRDefault="00337AF6" w:rsidP="00953EB5">
            <w:pPr>
              <w:outlineLvl w:val="0"/>
              <w:rPr>
                <w:rFonts w:ascii="Arial Narrow" w:eastAsia="Times New Roman" w:hAnsi="Arial Narrow"/>
                <w:b/>
                <w:color w:val="000000"/>
                <w:sz w:val="26"/>
                <w:szCs w:val="26"/>
                <w:u w:val="single"/>
                <w:lang w:eastAsia="pl-PL"/>
              </w:rPr>
            </w:pPr>
            <w:r>
              <w:rPr>
                <w:rFonts w:ascii="Arial Narrow" w:eastAsia="Times New Roman" w:hAnsi="Arial Narrow"/>
                <w:b/>
                <w:color w:val="000000"/>
                <w:sz w:val="26"/>
                <w:szCs w:val="26"/>
                <w:u w:val="single"/>
                <w:lang w:eastAsia="pl-PL"/>
              </w:rPr>
              <w:t>GRUPA 3</w:t>
            </w:r>
          </w:p>
          <w:p w:rsidR="00337AF6" w:rsidRPr="00041113" w:rsidRDefault="00337AF6" w:rsidP="00953EB5">
            <w:pPr>
              <w:outlineLvl w:val="0"/>
              <w:rPr>
                <w:rFonts w:ascii="Arial Narrow" w:eastAsia="Times New Roman" w:hAnsi="Arial Narrow"/>
                <w:b/>
                <w:color w:val="000000"/>
                <w:u w:val="single"/>
                <w:lang w:eastAsia="pl-PL"/>
              </w:rPr>
            </w:pPr>
          </w:p>
          <w:p w:rsidR="00337AF6" w:rsidRPr="00041113" w:rsidRDefault="00337AF6" w:rsidP="00953EB5">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Brutto: …………………………………………………………….. zł</w:t>
            </w:r>
          </w:p>
          <w:p w:rsidR="00337AF6" w:rsidRPr="00041113" w:rsidRDefault="00337AF6" w:rsidP="00953EB5">
            <w:pPr>
              <w:outlineLvl w:val="0"/>
              <w:rPr>
                <w:rFonts w:ascii="Arial Narrow" w:eastAsia="Times New Roman" w:hAnsi="Arial Narrow"/>
                <w:b/>
                <w:color w:val="000000"/>
                <w:lang w:eastAsia="pl-PL"/>
              </w:rPr>
            </w:pPr>
          </w:p>
          <w:p w:rsidR="00337AF6" w:rsidRPr="00041113" w:rsidRDefault="00337AF6" w:rsidP="00953EB5">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p w:rsidR="00337AF6" w:rsidRPr="00041113" w:rsidRDefault="00337AF6" w:rsidP="00953EB5">
            <w:pPr>
              <w:outlineLvl w:val="0"/>
              <w:rPr>
                <w:rFonts w:ascii="Arial Narrow" w:eastAsia="Times New Roman" w:hAnsi="Arial Narrow"/>
                <w:b/>
                <w:color w:val="000000"/>
                <w:lang w:eastAsia="pl-PL"/>
              </w:rPr>
            </w:pPr>
          </w:p>
          <w:p w:rsidR="00337AF6" w:rsidRPr="00041113" w:rsidRDefault="00337AF6" w:rsidP="00953EB5">
            <w:pPr>
              <w:outlineLvl w:val="0"/>
              <w:rPr>
                <w:rFonts w:ascii="Arial Narrow" w:eastAsia="Times New Roman" w:hAnsi="Arial Narrow"/>
                <w:b/>
                <w:color w:val="000000"/>
                <w:lang w:eastAsia="pl-PL"/>
              </w:rPr>
            </w:pPr>
            <w:r w:rsidRPr="00041113">
              <w:rPr>
                <w:rFonts w:ascii="Arial Narrow" w:eastAsia="Times New Roman" w:hAnsi="Arial Narrow"/>
                <w:b/>
                <w:color w:val="000000"/>
                <w:lang w:eastAsia="pl-PL"/>
              </w:rPr>
              <w:t>VAT: ……………………………………………………………… zł</w:t>
            </w:r>
          </w:p>
          <w:p w:rsidR="00337AF6" w:rsidRPr="00041113" w:rsidRDefault="00337AF6" w:rsidP="00953EB5">
            <w:pPr>
              <w:outlineLvl w:val="0"/>
              <w:rPr>
                <w:rFonts w:ascii="Arial Narrow" w:eastAsia="Times New Roman" w:hAnsi="Arial Narrow"/>
                <w:b/>
                <w:color w:val="000000"/>
                <w:lang w:eastAsia="pl-PL"/>
              </w:rPr>
            </w:pPr>
          </w:p>
          <w:p w:rsidR="00337AF6" w:rsidRPr="00041113" w:rsidRDefault="00337AF6" w:rsidP="00953EB5">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p w:rsidR="00337AF6" w:rsidRPr="00041113" w:rsidRDefault="00337AF6" w:rsidP="00953EB5">
            <w:pPr>
              <w:rPr>
                <w:rFonts w:ascii="Arial Narrow" w:eastAsia="Times New Roman" w:hAnsi="Arial Narrow"/>
                <w:b/>
                <w:color w:val="000000"/>
                <w:lang w:eastAsia="pl-PL"/>
              </w:rPr>
            </w:pPr>
          </w:p>
          <w:p w:rsidR="00337AF6" w:rsidRPr="00041113" w:rsidRDefault="00337AF6" w:rsidP="00953EB5">
            <w:pPr>
              <w:rPr>
                <w:rFonts w:ascii="Arial Narrow" w:eastAsia="Times New Roman" w:hAnsi="Arial Narrow"/>
                <w:b/>
                <w:color w:val="000000"/>
                <w:lang w:eastAsia="pl-PL"/>
              </w:rPr>
            </w:pPr>
            <w:r w:rsidRPr="00041113">
              <w:rPr>
                <w:rFonts w:ascii="Arial Narrow" w:eastAsia="Times New Roman" w:hAnsi="Arial Narrow"/>
                <w:b/>
                <w:color w:val="000000"/>
                <w:lang w:eastAsia="pl-PL"/>
              </w:rPr>
              <w:t>Netto  ……………………………………………………….…… zł</w:t>
            </w:r>
          </w:p>
          <w:p w:rsidR="00337AF6" w:rsidRPr="00041113" w:rsidRDefault="00337AF6" w:rsidP="00953EB5">
            <w:pPr>
              <w:rPr>
                <w:rFonts w:ascii="Arial Narrow" w:eastAsia="Times New Roman" w:hAnsi="Arial Narrow"/>
                <w:b/>
                <w:color w:val="000000"/>
                <w:lang w:eastAsia="pl-PL"/>
              </w:rPr>
            </w:pPr>
          </w:p>
          <w:p w:rsidR="00337AF6" w:rsidRPr="00041113" w:rsidRDefault="00337AF6" w:rsidP="00953EB5">
            <w:pPr>
              <w:rPr>
                <w:rFonts w:ascii="Arial Narrow" w:eastAsia="Times New Roman" w:hAnsi="Arial Narrow"/>
                <w:b/>
                <w:color w:val="000000"/>
                <w:lang w:eastAsia="pl-PL"/>
              </w:rPr>
            </w:pPr>
            <w:r w:rsidRPr="00041113">
              <w:rPr>
                <w:rFonts w:ascii="Arial Narrow" w:eastAsia="Times New Roman" w:hAnsi="Arial Narrow"/>
                <w:b/>
                <w:color w:val="000000"/>
                <w:lang w:eastAsia="pl-PL"/>
              </w:rPr>
              <w:t>Słownie: …………………………………..………………………………………………………..</w:t>
            </w:r>
          </w:p>
        </w:tc>
      </w:tr>
    </w:tbl>
    <w:p w:rsidR="00381970" w:rsidRDefault="00381970" w:rsidP="00CF5081">
      <w:pPr>
        <w:jc w:val="both"/>
        <w:rPr>
          <w:rFonts w:ascii="Arial Narrow" w:hAnsi="Arial Narrow" w:cs="Times New Roman"/>
        </w:rPr>
      </w:pPr>
    </w:p>
    <w:p w:rsidR="00462BAB" w:rsidRPr="00B85FE9" w:rsidRDefault="007F5496" w:rsidP="00CF5081">
      <w:pPr>
        <w:jc w:val="both"/>
        <w:rPr>
          <w:rFonts w:ascii="Arial Narrow" w:hAnsi="Arial Narrow" w:cs="Times New Roman"/>
        </w:rPr>
      </w:pPr>
      <w:r w:rsidRPr="00B85FE9">
        <w:rPr>
          <w:rFonts w:ascii="Arial Narrow" w:hAnsi="Arial Narrow" w:cs="Times New Roman"/>
        </w:rPr>
        <w:t xml:space="preserve">Zobowiązuję </w:t>
      </w:r>
      <w:r w:rsidR="002972E2" w:rsidRPr="00B85FE9">
        <w:rPr>
          <w:rFonts w:ascii="Arial Narrow" w:hAnsi="Arial Narrow" w:cs="Times New Roman"/>
        </w:rPr>
        <w:t>się</w:t>
      </w:r>
      <w:r w:rsidRPr="00B85FE9">
        <w:rPr>
          <w:rFonts w:ascii="Arial Narrow" w:hAnsi="Arial Narrow" w:cs="Times New Roman"/>
        </w:rPr>
        <w:t xml:space="preserve"> do</w:t>
      </w:r>
      <w:r w:rsidR="00CF5081" w:rsidRPr="00B85FE9">
        <w:rPr>
          <w:rFonts w:ascii="Arial Narrow" w:hAnsi="Arial Narrow" w:cs="Times New Roman"/>
        </w:rPr>
        <w:t xml:space="preserve"> </w:t>
      </w:r>
      <w:r w:rsidRPr="00B85FE9">
        <w:rPr>
          <w:rFonts w:ascii="Arial Narrow" w:hAnsi="Arial Narrow" w:cs="Times New Roman"/>
        </w:rPr>
        <w:t>sukcesywnej realizacji przedmiotu zamówienia</w:t>
      </w:r>
      <w:r w:rsidR="00C4120B" w:rsidRPr="00B85FE9">
        <w:rPr>
          <w:rFonts w:ascii="Arial Narrow" w:hAnsi="Arial Narrow" w:cs="Times New Roman"/>
        </w:rPr>
        <w:t xml:space="preserve"> </w:t>
      </w:r>
      <w:r w:rsidR="00CF5081" w:rsidRPr="00B85FE9">
        <w:rPr>
          <w:rFonts w:ascii="Arial Narrow" w:hAnsi="Arial Narrow" w:cs="Times New Roman"/>
        </w:rPr>
        <w:t xml:space="preserve">z uwzględnieniem bieżących potrzeb Zamawiającego przez okres </w:t>
      </w:r>
      <w:r w:rsidR="00DF55DD">
        <w:rPr>
          <w:rFonts w:ascii="Arial Narrow" w:hAnsi="Arial Narrow" w:cs="Times New Roman"/>
          <w:b/>
        </w:rPr>
        <w:t>24</w:t>
      </w:r>
      <w:r w:rsidR="00C4120B" w:rsidRPr="00B85FE9">
        <w:rPr>
          <w:rFonts w:ascii="Arial Narrow" w:hAnsi="Arial Narrow" w:cs="Times New Roman"/>
          <w:b/>
        </w:rPr>
        <w:t xml:space="preserve"> miesięcy</w:t>
      </w:r>
      <w:r w:rsidR="00CF5081" w:rsidRPr="00B85FE9">
        <w:rPr>
          <w:rFonts w:ascii="Arial Narrow" w:hAnsi="Arial Narrow" w:cs="Times New Roman"/>
        </w:rPr>
        <w:t xml:space="preserve"> od daty podpisania umowy, na</w:t>
      </w:r>
      <w:r w:rsidR="00C4120B" w:rsidRPr="00B85FE9">
        <w:rPr>
          <w:rFonts w:ascii="Arial Narrow" w:hAnsi="Arial Narrow" w:cs="Times New Roman"/>
        </w:rPr>
        <w:t xml:space="preserve"> </w:t>
      </w:r>
      <w:r w:rsidR="00CF5081" w:rsidRPr="00B85FE9">
        <w:rPr>
          <w:rFonts w:ascii="Arial Narrow" w:hAnsi="Arial Narrow" w:cs="Times New Roman"/>
        </w:rPr>
        <w:t>podstawie jednostkowych</w:t>
      </w:r>
      <w:r w:rsidR="00C4120B" w:rsidRPr="00B85FE9">
        <w:rPr>
          <w:rFonts w:ascii="Arial Narrow" w:hAnsi="Arial Narrow" w:cs="Times New Roman"/>
        </w:rPr>
        <w:t xml:space="preserve"> zamówień składanych</w:t>
      </w:r>
      <w:r w:rsidR="001504B3" w:rsidRPr="00B85FE9">
        <w:rPr>
          <w:rFonts w:ascii="Arial Narrow" w:hAnsi="Arial Narrow" w:cs="Times New Roman"/>
        </w:rPr>
        <w:t xml:space="preserve"> </w:t>
      </w:r>
      <w:r w:rsidR="0078291C" w:rsidRPr="00B85FE9">
        <w:rPr>
          <w:rFonts w:ascii="Arial Narrow" w:hAnsi="Arial Narrow" w:cs="Times New Roman"/>
        </w:rPr>
        <w:t>pisemnie,</w:t>
      </w:r>
      <w:r w:rsidR="00D23C2D" w:rsidRPr="00B85FE9">
        <w:rPr>
          <w:rFonts w:ascii="Arial Narrow" w:hAnsi="Arial Narrow" w:cs="Times New Roman"/>
        </w:rPr>
        <w:t xml:space="preserve"> </w:t>
      </w:r>
      <w:r w:rsidR="001504B3" w:rsidRPr="00B85FE9">
        <w:rPr>
          <w:rFonts w:ascii="Arial Narrow" w:hAnsi="Arial Narrow" w:cs="Times New Roman"/>
        </w:rPr>
        <w:t>drogą elektroniczną lub faxem</w:t>
      </w:r>
      <w:r w:rsidR="00C4120B" w:rsidRPr="00B85FE9">
        <w:rPr>
          <w:rFonts w:ascii="Arial Narrow" w:hAnsi="Arial Narrow" w:cs="Times New Roman"/>
        </w:rPr>
        <w:t xml:space="preserve">. </w:t>
      </w:r>
    </w:p>
    <w:p w:rsidR="007F5496" w:rsidRPr="00337AF6" w:rsidRDefault="00CF5081" w:rsidP="007F5496">
      <w:pPr>
        <w:jc w:val="both"/>
        <w:rPr>
          <w:rFonts w:ascii="Arial Narrow" w:hAnsi="Arial Narrow" w:cs="Times New Roman"/>
        </w:rPr>
      </w:pPr>
      <w:r w:rsidRPr="00337AF6">
        <w:rPr>
          <w:rFonts w:ascii="Arial Narrow" w:hAnsi="Arial Narrow" w:cs="Times New Roman"/>
        </w:rPr>
        <w:t>Gwarantuję niezmi</w:t>
      </w:r>
      <w:r w:rsidR="007F5496" w:rsidRPr="00337AF6">
        <w:rPr>
          <w:rFonts w:ascii="Arial Narrow" w:hAnsi="Arial Narrow" w:cs="Times New Roman"/>
        </w:rPr>
        <w:t>enność cen jednostkowych netto</w:t>
      </w:r>
      <w:r w:rsidR="00AF573E" w:rsidRPr="00337AF6">
        <w:rPr>
          <w:rFonts w:ascii="Arial Narrow" w:hAnsi="Arial Narrow" w:cs="Times New Roman"/>
        </w:rPr>
        <w:t xml:space="preserve"> </w:t>
      </w:r>
      <w:r w:rsidR="000173F6" w:rsidRPr="00337AF6">
        <w:rPr>
          <w:rFonts w:ascii="Arial Narrow" w:hAnsi="Arial Narrow" w:cs="Times New Roman"/>
        </w:rPr>
        <w:t>przez okres</w:t>
      </w:r>
      <w:r w:rsidR="00337AF6" w:rsidRPr="00337AF6">
        <w:rPr>
          <w:rFonts w:ascii="Arial Narrow" w:hAnsi="Arial Narrow" w:cs="Times New Roman"/>
        </w:rPr>
        <w:t xml:space="preserve"> ……………………</w:t>
      </w:r>
      <w:r w:rsidR="00337AF6">
        <w:rPr>
          <w:rFonts w:ascii="Arial Narrow" w:hAnsi="Arial Narrow" w:cs="Times New Roman"/>
          <w:b/>
        </w:rPr>
        <w:t xml:space="preserve"> </w:t>
      </w:r>
      <w:r w:rsidR="000173F6" w:rsidRPr="00041113">
        <w:rPr>
          <w:rFonts w:ascii="Arial Narrow" w:hAnsi="Arial Narrow" w:cs="Times New Roman"/>
          <w:b/>
        </w:rPr>
        <w:t xml:space="preserve"> </w:t>
      </w:r>
      <w:r w:rsidR="00337AF6">
        <w:rPr>
          <w:rFonts w:ascii="Arial Narrow" w:hAnsi="Arial Narrow" w:cs="Times New Roman"/>
          <w:b/>
        </w:rPr>
        <w:t xml:space="preserve">(min. 12 miesięcy) </w:t>
      </w:r>
      <w:r w:rsidR="00337AF6" w:rsidRPr="00337AF6">
        <w:rPr>
          <w:rFonts w:ascii="Arial Narrow" w:hAnsi="Arial Narrow" w:cs="Times New Roman"/>
        </w:rPr>
        <w:t>od daty zawarcia umowy.</w:t>
      </w:r>
    </w:p>
    <w:p w:rsidR="00B85FE9" w:rsidRPr="00B85FE9" w:rsidRDefault="00B85FE9" w:rsidP="00B85FE9">
      <w:pPr>
        <w:jc w:val="both"/>
        <w:rPr>
          <w:rFonts w:ascii="Arial Narrow" w:hAnsi="Arial Narrow"/>
        </w:rPr>
      </w:pPr>
      <w:r w:rsidRPr="00B85FE9">
        <w:rPr>
          <w:rFonts w:ascii="Arial Narrow" w:hAnsi="Arial Narrow"/>
        </w:rPr>
        <w:t>Oświadczam, że przedmiot zamówienia będzie dostarczany do magazynu Apteki Szpitalnej w terminach wynoszących odpowiednio:</w:t>
      </w:r>
    </w:p>
    <w:p w:rsidR="00B85FE9" w:rsidRPr="00B85FE9" w:rsidRDefault="00916B12" w:rsidP="00061C47">
      <w:pPr>
        <w:pStyle w:val="Bezodstpw"/>
        <w:numPr>
          <w:ilvl w:val="0"/>
          <w:numId w:val="28"/>
        </w:numPr>
        <w:ind w:left="1418" w:hanging="567"/>
        <w:jc w:val="both"/>
        <w:rPr>
          <w:rFonts w:ascii="Arial Narrow" w:hAnsi="Arial Narrow"/>
          <w:b/>
        </w:rPr>
      </w:pPr>
      <w:r>
        <w:rPr>
          <w:rFonts w:ascii="Arial Narrow" w:hAnsi="Arial Narrow"/>
        </w:rPr>
        <w:t>dla zamówień standardowych</w:t>
      </w:r>
      <w:r w:rsidR="00B85FE9" w:rsidRPr="00B85FE9">
        <w:rPr>
          <w:rFonts w:ascii="Arial Narrow" w:hAnsi="Arial Narrow"/>
        </w:rPr>
        <w:t xml:space="preserve"> </w:t>
      </w:r>
      <w:r w:rsidR="00B85FE9" w:rsidRPr="00B85FE9">
        <w:rPr>
          <w:rFonts w:ascii="Arial Narrow" w:hAnsi="Arial Narrow"/>
          <w:b/>
        </w:rPr>
        <w:t>do 2 dni</w:t>
      </w:r>
      <w:r w:rsidR="00B85FE9" w:rsidRPr="00B85FE9">
        <w:rPr>
          <w:rFonts w:ascii="Arial Narrow" w:hAnsi="Arial Narrow"/>
        </w:rPr>
        <w:t xml:space="preserve"> </w:t>
      </w:r>
      <w:r w:rsidR="00B85FE9" w:rsidRPr="00B85FE9">
        <w:rPr>
          <w:rFonts w:ascii="Arial Narrow" w:hAnsi="Arial Narrow"/>
          <w:b/>
        </w:rPr>
        <w:t>roboczych</w:t>
      </w:r>
      <w:r w:rsidR="00B85FE9" w:rsidRPr="00B85FE9">
        <w:rPr>
          <w:rFonts w:ascii="Arial Narrow" w:hAnsi="Arial Narrow"/>
        </w:rPr>
        <w:t xml:space="preserve"> od dnia od złożenia zamówienia </w:t>
      </w:r>
    </w:p>
    <w:p w:rsidR="00381970" w:rsidRPr="00381970" w:rsidRDefault="00B85FE9" w:rsidP="00061C47">
      <w:pPr>
        <w:pStyle w:val="Bezodstpw"/>
        <w:numPr>
          <w:ilvl w:val="0"/>
          <w:numId w:val="28"/>
        </w:numPr>
        <w:ind w:left="1418"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sidR="00381970">
        <w:rPr>
          <w:rFonts w:ascii="Arial Narrow" w:hAnsi="Arial Narrow"/>
        </w:rPr>
        <w:t>łożenia zamówienia</w:t>
      </w:r>
    </w:p>
    <w:p w:rsidR="00A06839" w:rsidRPr="00B85FE9" w:rsidRDefault="00B85FE9" w:rsidP="00381970">
      <w:pPr>
        <w:pStyle w:val="Bezodstpw"/>
        <w:ind w:left="1418"/>
        <w:jc w:val="both"/>
        <w:rPr>
          <w:rFonts w:ascii="Arial Narrow" w:hAnsi="Arial Narrow"/>
          <w:b/>
        </w:rPr>
      </w:pPr>
      <w:r w:rsidRPr="00B85FE9">
        <w:rPr>
          <w:rFonts w:ascii="Arial Narrow" w:hAnsi="Arial Narrow"/>
        </w:rPr>
        <w:t>składanego pisemnie, faxem lub pocztą elektroniczną.</w:t>
      </w:r>
    </w:p>
    <w:p w:rsidR="00B85FE9" w:rsidRPr="00B85FE9" w:rsidRDefault="00B85FE9" w:rsidP="00041113">
      <w:pPr>
        <w:pStyle w:val="Bezodstpw"/>
        <w:jc w:val="both"/>
        <w:rPr>
          <w:rFonts w:ascii="Arial Narrow" w:hAnsi="Arial Narrow"/>
          <w:b/>
        </w:rPr>
      </w:pPr>
    </w:p>
    <w:p w:rsidR="00C84091" w:rsidRPr="00337AF6" w:rsidRDefault="00C84091" w:rsidP="00337AF6">
      <w:pPr>
        <w:spacing w:after="0" w:line="360" w:lineRule="auto"/>
        <w:ind w:right="-142"/>
        <w:rPr>
          <w:rFonts w:ascii="Arial Narrow" w:eastAsia="Times New Roman" w:hAnsi="Arial Narrow" w:cs="Arial"/>
          <w:b/>
          <w:lang w:eastAsia="pl-PL"/>
        </w:rPr>
      </w:pPr>
      <w:r w:rsidRPr="00337AF6">
        <w:rPr>
          <w:rFonts w:ascii="Arial Narrow" w:eastAsia="Times New Roman" w:hAnsi="Arial Narrow" w:cs="Arial"/>
          <w:b/>
          <w:lang w:eastAsia="pl-PL"/>
        </w:rPr>
        <w:t>Termin płatnoś</w:t>
      </w:r>
      <w:r w:rsidR="00337AF6" w:rsidRPr="00337AF6">
        <w:rPr>
          <w:rFonts w:ascii="Arial Narrow" w:eastAsia="Times New Roman" w:hAnsi="Arial Narrow" w:cs="Arial"/>
          <w:b/>
          <w:lang w:eastAsia="pl-PL"/>
        </w:rPr>
        <w:t>ci</w:t>
      </w:r>
      <w:r w:rsidRPr="00337AF6">
        <w:rPr>
          <w:rFonts w:ascii="Arial Narrow" w:eastAsia="Times New Roman" w:hAnsi="Arial Narrow" w:cs="Arial"/>
          <w:b/>
          <w:lang w:eastAsia="pl-PL"/>
        </w:rPr>
        <w:t>: ………dni* (min. 60 dni) od daty otrzymania prawidłowo wystawionej faktury przel</w:t>
      </w:r>
      <w:r w:rsidR="00041113" w:rsidRPr="00337AF6">
        <w:rPr>
          <w:rFonts w:ascii="Arial Narrow" w:eastAsia="Times New Roman" w:hAnsi="Arial Narrow" w:cs="Arial"/>
          <w:b/>
          <w:lang w:eastAsia="pl-PL"/>
        </w:rPr>
        <w:t>ewem n</w:t>
      </w:r>
      <w:r w:rsidR="00337AF6">
        <w:rPr>
          <w:rFonts w:ascii="Arial Narrow" w:eastAsia="Times New Roman" w:hAnsi="Arial Narrow" w:cs="Arial"/>
          <w:b/>
          <w:lang w:eastAsia="pl-PL"/>
        </w:rPr>
        <w:t xml:space="preserve">a konto bakowe Wykonawcy nr  </w:t>
      </w:r>
      <w:r w:rsidR="00041113" w:rsidRPr="00337AF6">
        <w:rPr>
          <w:rFonts w:ascii="Arial Narrow" w:eastAsia="Times New Roman" w:hAnsi="Arial Narrow" w:cs="Arial"/>
          <w:b/>
          <w:lang w:eastAsia="pl-PL"/>
        </w:rPr>
        <w:t>……………</w:t>
      </w:r>
      <w:r w:rsidR="00337AF6">
        <w:rPr>
          <w:rFonts w:ascii="Arial Narrow" w:eastAsia="Times New Roman" w:hAnsi="Arial Narrow" w:cs="Arial"/>
          <w:b/>
          <w:lang w:eastAsia="pl-PL"/>
        </w:rPr>
        <w:t>……………………………………………………….……………………….</w:t>
      </w:r>
      <w:r w:rsidR="00041113" w:rsidRPr="00337AF6">
        <w:rPr>
          <w:rFonts w:ascii="Arial Narrow" w:eastAsia="Times New Roman" w:hAnsi="Arial Narrow" w:cs="Arial"/>
          <w:b/>
          <w:lang w:eastAsia="pl-PL"/>
        </w:rPr>
        <w:t>…</w:t>
      </w:r>
    </w:p>
    <w:p w:rsidR="00916B12" w:rsidRDefault="00916B12" w:rsidP="00916B12">
      <w:pPr>
        <w:spacing w:after="0"/>
        <w:jc w:val="both"/>
        <w:rPr>
          <w:rFonts w:ascii="Arial Narrow" w:hAnsi="Arial Narrow" w:cs="Times New Roman"/>
        </w:rPr>
      </w:pPr>
    </w:p>
    <w:p w:rsidR="00916B12" w:rsidRDefault="00916B12" w:rsidP="00916B12">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5B3E2C" w:rsidRPr="00B85FE9" w:rsidRDefault="005B3E2C" w:rsidP="00586646">
      <w:pPr>
        <w:spacing w:after="0"/>
        <w:jc w:val="both"/>
        <w:rPr>
          <w:rFonts w:ascii="Arial Narrow" w:hAnsi="Arial Narrow" w:cs="Times New Roman"/>
        </w:rPr>
      </w:pPr>
    </w:p>
    <w:p w:rsidR="00EA2FD4" w:rsidRPr="00B85FE9" w:rsidRDefault="00B07720" w:rsidP="00586646">
      <w:pPr>
        <w:spacing w:after="0"/>
        <w:jc w:val="both"/>
        <w:rPr>
          <w:rFonts w:ascii="Arial Narrow" w:hAnsi="Arial Narrow" w:cs="Times New Roman"/>
        </w:rPr>
      </w:pPr>
      <w:r w:rsidRPr="00B85FE9">
        <w:rPr>
          <w:rFonts w:ascii="Arial Narrow" w:hAnsi="Arial Narrow" w:cs="Times New Roman"/>
        </w:rPr>
        <w:lastRenderedPageBreak/>
        <w:t>Oświadczam, że maksymalny termin rozpatrze</w:t>
      </w:r>
      <w:r w:rsidR="00586646" w:rsidRPr="00B85FE9">
        <w:rPr>
          <w:rFonts w:ascii="Arial Narrow" w:hAnsi="Arial Narrow" w:cs="Times New Roman"/>
        </w:rPr>
        <w:t>nia reklamacji będzie wynosił ………</w:t>
      </w:r>
      <w:r w:rsidR="00A06839" w:rsidRPr="00B85FE9">
        <w:rPr>
          <w:rFonts w:ascii="Arial Narrow" w:hAnsi="Arial Narrow" w:cs="Times New Roman"/>
        </w:rPr>
        <w:t>…….</w:t>
      </w:r>
      <w:r w:rsidRPr="00B85FE9">
        <w:rPr>
          <w:rFonts w:ascii="Arial Narrow" w:hAnsi="Arial Narrow" w:cs="Times New Roman"/>
        </w:rPr>
        <w:t xml:space="preserve"> dni od daty złożenia </w:t>
      </w:r>
      <w:r w:rsidR="00EA2FD4" w:rsidRPr="00B85FE9">
        <w:rPr>
          <w:rFonts w:ascii="Arial Narrow" w:hAnsi="Arial Narrow" w:cs="Times New Roman"/>
        </w:rPr>
        <w:t>reklamacji</w:t>
      </w:r>
    </w:p>
    <w:p w:rsidR="00586646" w:rsidRPr="00B85FE9" w:rsidRDefault="00970D0F" w:rsidP="00586646">
      <w:pPr>
        <w:spacing w:after="0"/>
        <w:jc w:val="both"/>
        <w:rPr>
          <w:rFonts w:ascii="Arial Narrow" w:hAnsi="Arial Narrow" w:cs="Times New Roman"/>
        </w:rPr>
      </w:pPr>
      <w:r w:rsidRPr="00B85FE9">
        <w:rPr>
          <w:rFonts w:ascii="Arial Narrow" w:hAnsi="Arial Narrow" w:cs="Times New Roman"/>
        </w:rPr>
        <w:t>(</w:t>
      </w:r>
      <w:r w:rsidR="00EA2FD4" w:rsidRPr="00B85FE9">
        <w:rPr>
          <w:rFonts w:ascii="Arial Narrow" w:hAnsi="Arial Narrow" w:cs="Times New Roman"/>
        </w:rPr>
        <w:t>max. 10</w:t>
      </w:r>
      <w:r w:rsidR="00586646" w:rsidRPr="00B85FE9">
        <w:rPr>
          <w:rFonts w:ascii="Arial Narrow" w:hAnsi="Arial Narrow" w:cs="Times New Roman"/>
        </w:rPr>
        <w:t xml:space="preserve"> dni). Oświadczam, że wymiana wadliwego przedmiotu zamówienia na wolny od wad nastąpi w terminie</w:t>
      </w:r>
      <w:r w:rsidR="003D62C1" w:rsidRPr="00B85FE9">
        <w:rPr>
          <w:rFonts w:ascii="Arial Narrow" w:hAnsi="Arial Narrow" w:cs="Times New Roman"/>
        </w:rPr>
        <w:t xml:space="preserve"> </w:t>
      </w:r>
      <w:r w:rsidR="00586646" w:rsidRPr="00B85FE9">
        <w:rPr>
          <w:rFonts w:ascii="Arial Narrow" w:hAnsi="Arial Narrow" w:cs="Times New Roman"/>
        </w:rPr>
        <w:t xml:space="preserve">…….dni od </w:t>
      </w:r>
      <w:r w:rsidR="00EA2FD4" w:rsidRPr="00B85FE9">
        <w:rPr>
          <w:rFonts w:ascii="Arial Narrow" w:hAnsi="Arial Narrow" w:cs="Times New Roman"/>
        </w:rPr>
        <w:t xml:space="preserve">rozpatrzenia reklamacji ( max. </w:t>
      </w:r>
      <w:r w:rsidR="00041113">
        <w:rPr>
          <w:rFonts w:ascii="Arial Narrow" w:hAnsi="Arial Narrow" w:cs="Times New Roman"/>
        </w:rPr>
        <w:t>5</w:t>
      </w:r>
      <w:r w:rsidR="003144F2" w:rsidRPr="00B85FE9">
        <w:rPr>
          <w:rFonts w:ascii="Arial Narrow" w:hAnsi="Arial Narrow" w:cs="Times New Roman"/>
        </w:rPr>
        <w:t xml:space="preserve"> dni)</w:t>
      </w:r>
      <w:r w:rsidR="00586646" w:rsidRPr="00B85FE9">
        <w:rPr>
          <w:rFonts w:ascii="Arial Narrow" w:hAnsi="Arial Narrow" w:cs="Times New Roman"/>
        </w:rPr>
        <w:t>.</w:t>
      </w:r>
    </w:p>
    <w:p w:rsidR="00041113" w:rsidRDefault="00041113" w:rsidP="00586646">
      <w:pPr>
        <w:spacing w:after="0"/>
        <w:jc w:val="both"/>
        <w:rPr>
          <w:rFonts w:ascii="Arial Narrow" w:hAnsi="Arial Narrow" w:cs="Times New Roman"/>
        </w:rPr>
      </w:pP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B85FE9">
        <w:rPr>
          <w:rFonts w:ascii="Arial Narrow" w:hAnsi="Arial Narrow" w:cs="Times New Roman"/>
        </w:rPr>
        <w:t>..</w:t>
      </w:r>
      <w:r w:rsidRPr="00970D0F">
        <w:rPr>
          <w:rFonts w:ascii="Arial Narrow" w:hAnsi="Arial Narrow" w:cs="Times New Roman"/>
        </w:rPr>
        <w:t>……</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C927D6" w:rsidRPr="00953EB5" w:rsidRDefault="00852461" w:rsidP="00953EB5">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t>Dane do umowy:</w:t>
      </w:r>
    </w:p>
    <w:p w:rsidR="00641780" w:rsidRPr="00D1380A"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9531EE" w:rsidRDefault="00C4120B" w:rsidP="00C927D6">
      <w:pPr>
        <w:jc w:val="both"/>
        <w:rPr>
          <w:rFonts w:ascii="Arial Narrow" w:hAnsi="Arial Narrow" w:cs="Times New Roman"/>
        </w:rPr>
      </w:pPr>
      <w:r w:rsidRPr="00D1380A">
        <w:rPr>
          <w:rFonts w:ascii="Arial Narrow" w:hAnsi="Arial Narrow" w:cs="Times New Roman"/>
        </w:rPr>
        <w:lastRenderedPageBreak/>
        <w:t>Oświadczamy, że na stronach ............................................ oferty są zawarte informacje, które stanowią tajemnicę przedsiębiorstwa w rozumieniu przepisów o zwalczaniu nieuczciwej konkurencji i nie mogą być one ogólnie ud</w:t>
      </w:r>
      <w:r w:rsidR="00C927D6">
        <w:rPr>
          <w:rFonts w:ascii="Arial Narrow" w:hAnsi="Arial Narrow" w:cs="Times New Roman"/>
        </w:rPr>
        <w:t>ostępniane przez Zamawiającego.</w:t>
      </w: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2"/>
          <w:footerReference w:type="default" r:id="rId13"/>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lastRenderedPageBreak/>
        <w:t>Załącznik nr 3</w:t>
      </w:r>
      <w:r w:rsidR="005B3E2C">
        <w:rPr>
          <w:rFonts w:ascii="Arial Narrow" w:hAnsi="Arial Narrow" w:cs="Times New Roman"/>
        </w:rPr>
        <w:t>/1</w:t>
      </w:r>
      <w:r w:rsidRPr="00D7545B">
        <w:rPr>
          <w:rFonts w:ascii="Arial Narrow" w:hAnsi="Arial Narrow" w:cs="Times New Roman"/>
        </w:rPr>
        <w:t xml:space="preserve">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3B10CC" w:rsidRDefault="003B10CC" w:rsidP="003B10CC">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r w:rsidR="005B3E2C">
        <w:rPr>
          <w:rFonts w:ascii="Arial Narrow" w:hAnsi="Arial Narrow"/>
          <w:b/>
        </w:rPr>
        <w:t xml:space="preserve">A – GRUPA 1 </w:t>
      </w:r>
    </w:p>
    <w:tbl>
      <w:tblPr>
        <w:tblW w:w="14617" w:type="dxa"/>
        <w:jc w:val="center"/>
        <w:tblLayout w:type="fixed"/>
        <w:tblCellMar>
          <w:left w:w="70" w:type="dxa"/>
          <w:right w:w="70" w:type="dxa"/>
        </w:tblCellMar>
        <w:tblLook w:val="04A0" w:firstRow="1" w:lastRow="0" w:firstColumn="1" w:lastColumn="0" w:noHBand="0" w:noVBand="1"/>
      </w:tblPr>
      <w:tblGrid>
        <w:gridCol w:w="421"/>
        <w:gridCol w:w="3685"/>
        <w:gridCol w:w="1242"/>
        <w:gridCol w:w="1004"/>
        <w:gridCol w:w="980"/>
        <w:gridCol w:w="1418"/>
        <w:gridCol w:w="1048"/>
        <w:gridCol w:w="992"/>
        <w:gridCol w:w="1276"/>
        <w:gridCol w:w="1134"/>
        <w:gridCol w:w="1417"/>
      </w:tblGrid>
      <w:tr w:rsidR="00F514C9" w:rsidRPr="00CB1909" w:rsidTr="004F1C1D">
        <w:trPr>
          <w:trHeight w:val="779"/>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Lp.</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 xml:space="preserve">Nazwa międzynarodowa </w:t>
            </w:r>
          </w:p>
        </w:tc>
        <w:tc>
          <w:tcPr>
            <w:tcW w:w="1242"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 xml:space="preserve">Nazwa  </w:t>
            </w:r>
            <w:r w:rsidR="004F1C1D">
              <w:rPr>
                <w:rFonts w:cs="Tahoma"/>
                <w:sz w:val="20"/>
                <w:szCs w:val="20"/>
              </w:rPr>
              <w:t>o</w:t>
            </w:r>
            <w:r w:rsidRPr="00CB1909">
              <w:rPr>
                <w:rFonts w:cs="Tahoma"/>
                <w:sz w:val="20"/>
                <w:szCs w:val="20"/>
              </w:rPr>
              <w:t xml:space="preserve">ferowanego produktu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Ilość</w:t>
            </w:r>
          </w:p>
          <w:p w:rsidR="00F514C9" w:rsidRPr="00CB1909" w:rsidRDefault="00F514C9" w:rsidP="00F514C9">
            <w:pPr>
              <w:tabs>
                <w:tab w:val="left" w:pos="9000"/>
              </w:tabs>
              <w:rPr>
                <w:rFonts w:cs="Tahoma"/>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514C9" w:rsidRPr="00CB1909" w:rsidRDefault="00F514C9" w:rsidP="00F514C9">
            <w:pPr>
              <w:tabs>
                <w:tab w:val="left" w:pos="9000"/>
              </w:tabs>
              <w:rPr>
                <w:rFonts w:cs="Tahoma"/>
                <w:sz w:val="20"/>
                <w:szCs w:val="20"/>
              </w:rPr>
            </w:pPr>
            <w:r w:rsidRPr="00CB1909">
              <w:rPr>
                <w:rFonts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F514C9" w:rsidRPr="00CB1909" w:rsidRDefault="00F514C9" w:rsidP="00F514C9">
            <w:pPr>
              <w:tabs>
                <w:tab w:val="left" w:pos="9000"/>
              </w:tabs>
              <w:rPr>
                <w:rFonts w:cs="Tahoma"/>
                <w:sz w:val="20"/>
                <w:szCs w:val="20"/>
              </w:rPr>
            </w:pPr>
            <w:r w:rsidRPr="00CB1909">
              <w:rPr>
                <w:rFonts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514C9" w:rsidRPr="00CB1909" w:rsidRDefault="00F514C9" w:rsidP="00F514C9">
            <w:pPr>
              <w:tabs>
                <w:tab w:val="left" w:pos="9000"/>
              </w:tabs>
              <w:rPr>
                <w:rFonts w:cs="Tahoma"/>
                <w:sz w:val="20"/>
                <w:szCs w:val="20"/>
              </w:rPr>
            </w:pPr>
            <w:r w:rsidRPr="00CB1909">
              <w:rPr>
                <w:rFonts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514C9" w:rsidRPr="00CB1909" w:rsidRDefault="00F514C9" w:rsidP="00F514C9">
            <w:pPr>
              <w:tabs>
                <w:tab w:val="left" w:pos="9000"/>
              </w:tabs>
              <w:rPr>
                <w:rFonts w:cs="Tahoma"/>
                <w:sz w:val="20"/>
                <w:szCs w:val="20"/>
              </w:rPr>
            </w:pPr>
            <w:r w:rsidRPr="00CB1909">
              <w:rPr>
                <w:rFonts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r w:rsidRPr="00CB1909">
              <w:rPr>
                <w:rFonts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r w:rsidRPr="00CB1909">
              <w:rPr>
                <w:rFonts w:cs="Tahoma"/>
                <w:sz w:val="20"/>
                <w:szCs w:val="20"/>
              </w:rPr>
              <w:t>Producent</w:t>
            </w:r>
          </w:p>
        </w:tc>
      </w:tr>
      <w:tr w:rsidR="00F514C9" w:rsidRPr="00CB1909" w:rsidTr="004F1C1D">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35746" w:rsidRPr="00CB1909" w:rsidRDefault="004F1C1D" w:rsidP="004F1C1D">
            <w:pPr>
              <w:suppressAutoHyphens/>
              <w:spacing w:after="0" w:line="240" w:lineRule="exact"/>
              <w:rPr>
                <w:sz w:val="20"/>
                <w:szCs w:val="20"/>
              </w:rPr>
            </w:pPr>
            <w:r>
              <w:rPr>
                <w:sz w:val="20"/>
                <w:szCs w:val="20"/>
              </w:rPr>
              <w:t xml:space="preserve">Dieta peptydowa, w której źródłem białka jest serwatka (100%). Dla dzieci pow. 1 roku. Zawiera kwas glutaminowy (0,57g/100ml) i argininę (0,09g/100ml). Nie zawiera glutenu ani puryn, o niskiej zawartości laktozy (&lt;0,05 g/100ml). Do podania doustnego lub przez zgłębnik. Płyn w butelce </w:t>
            </w:r>
            <w:proofErr w:type="spellStart"/>
            <w:r>
              <w:rPr>
                <w:sz w:val="20"/>
                <w:szCs w:val="20"/>
              </w:rPr>
              <w:t>Smartflex</w:t>
            </w:r>
            <w:proofErr w:type="spellEnd"/>
            <w:r>
              <w:rPr>
                <w:sz w:val="20"/>
                <w:szCs w:val="20"/>
              </w:rPr>
              <w:t xml:space="preserve"> 500ml</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4F1C1D" w:rsidP="00F514C9">
            <w:pPr>
              <w:jc w:val="center"/>
              <w:rPr>
                <w:rFonts w:eastAsia="Times New Roman"/>
                <w:sz w:val="20"/>
                <w:szCs w:val="20"/>
                <w:lang w:eastAsia="pl-PL"/>
              </w:rPr>
            </w:pPr>
            <w:r>
              <w:rPr>
                <w:rFonts w:eastAsia="Times New Roman"/>
                <w:sz w:val="20"/>
                <w:szCs w:val="20"/>
                <w:lang w:eastAsia="pl-PL"/>
              </w:rPr>
              <w:t>400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4F1C1D">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4F1C1D" w:rsidP="00693E47">
            <w:pPr>
              <w:suppressAutoHyphens/>
              <w:spacing w:after="0" w:line="240" w:lineRule="exact"/>
              <w:rPr>
                <w:sz w:val="20"/>
                <w:szCs w:val="20"/>
              </w:rPr>
            </w:pPr>
            <w:r>
              <w:rPr>
                <w:sz w:val="20"/>
                <w:szCs w:val="20"/>
              </w:rPr>
              <w:t>Dietetyczny środek spożywczy specjalnego przeznaczenia medycznego, przeznaczony dla dzieci pow. 1 roku życia. Nie zawiera glutenu ani puryn,</w:t>
            </w:r>
            <w:r w:rsidR="00C00056">
              <w:rPr>
                <w:sz w:val="20"/>
                <w:szCs w:val="20"/>
              </w:rPr>
              <w:t xml:space="preserve"> </w:t>
            </w:r>
            <w:r>
              <w:rPr>
                <w:sz w:val="20"/>
                <w:szCs w:val="20"/>
              </w:rPr>
              <w:t xml:space="preserve">o niskiej zawartości laktozy (&lt;0,4g/100g). Zawiera </w:t>
            </w:r>
            <w:proofErr w:type="spellStart"/>
            <w:r>
              <w:rPr>
                <w:sz w:val="20"/>
                <w:szCs w:val="20"/>
              </w:rPr>
              <w:t>probiotyki</w:t>
            </w:r>
            <w:proofErr w:type="spellEnd"/>
            <w:r>
              <w:rPr>
                <w:sz w:val="20"/>
                <w:szCs w:val="20"/>
              </w:rPr>
              <w:t xml:space="preserve"> L. </w:t>
            </w:r>
            <w:proofErr w:type="spellStart"/>
            <w:r>
              <w:rPr>
                <w:sz w:val="20"/>
                <w:szCs w:val="20"/>
              </w:rPr>
              <w:t>paracasei</w:t>
            </w:r>
            <w:proofErr w:type="spellEnd"/>
            <w:r>
              <w:rPr>
                <w:sz w:val="20"/>
                <w:szCs w:val="20"/>
              </w:rPr>
              <w:t xml:space="preserve"> NCC2461 i B. </w:t>
            </w:r>
            <w:proofErr w:type="spellStart"/>
            <w:r>
              <w:rPr>
                <w:sz w:val="20"/>
                <w:szCs w:val="20"/>
              </w:rPr>
              <w:t>Longum</w:t>
            </w:r>
            <w:proofErr w:type="spellEnd"/>
            <w:r>
              <w:rPr>
                <w:sz w:val="20"/>
                <w:szCs w:val="20"/>
              </w:rPr>
              <w:t xml:space="preserve"> NCC3001. Do podania doustnego lub przez zgłęb</w:t>
            </w:r>
            <w:r w:rsidR="00693E47">
              <w:rPr>
                <w:sz w:val="20"/>
                <w:szCs w:val="20"/>
              </w:rPr>
              <w:t>ni</w:t>
            </w:r>
            <w:r>
              <w:rPr>
                <w:sz w:val="20"/>
                <w:szCs w:val="20"/>
              </w:rPr>
              <w:t xml:space="preserve">k. </w:t>
            </w:r>
            <w:r w:rsidR="00693E47">
              <w:rPr>
                <w:sz w:val="20"/>
                <w:szCs w:val="20"/>
              </w:rPr>
              <w:t xml:space="preserve">Opakowanie 400 g. proszek o smaku waniliowym. </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4F1C1D" w:rsidP="00F514C9">
            <w:pPr>
              <w:jc w:val="center"/>
              <w:rPr>
                <w:rFonts w:eastAsia="Times New Roman"/>
                <w:sz w:val="20"/>
                <w:szCs w:val="20"/>
                <w:lang w:eastAsia="pl-PL"/>
              </w:rPr>
            </w:pPr>
            <w:r>
              <w:rPr>
                <w:rFonts w:eastAsia="Times New Roman"/>
                <w:sz w:val="20"/>
                <w:szCs w:val="20"/>
                <w:lang w:eastAsia="pl-PL"/>
              </w:rPr>
              <w:t>320</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4F1C1D">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r w:rsidRPr="00CB1909">
              <w:rPr>
                <w:rFonts w:cs="Tahoma"/>
                <w:sz w:val="20"/>
                <w:szCs w:val="2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514C9" w:rsidRPr="00CB1909" w:rsidRDefault="00693E47" w:rsidP="00693E47">
            <w:pPr>
              <w:suppressAutoHyphens/>
              <w:spacing w:after="0" w:line="240" w:lineRule="exact"/>
              <w:rPr>
                <w:sz w:val="20"/>
                <w:szCs w:val="20"/>
              </w:rPr>
            </w:pPr>
            <w:r>
              <w:rPr>
                <w:sz w:val="20"/>
                <w:szCs w:val="20"/>
              </w:rPr>
              <w:t xml:space="preserve">Dieta peptydowa, w której źródłem białka (13,7g/100g) jest serwatka </w:t>
            </w:r>
            <w:r w:rsidR="00C00056">
              <w:rPr>
                <w:sz w:val="20"/>
                <w:szCs w:val="20"/>
              </w:rPr>
              <w:t>(100%). Dla dzieci pow. 1 roku ż</w:t>
            </w:r>
            <w:r>
              <w:rPr>
                <w:sz w:val="20"/>
                <w:szCs w:val="20"/>
              </w:rPr>
              <w:t xml:space="preserve">ycia. Zawiera kwas glutaminowy (0,57g/100ml) i argininę </w:t>
            </w:r>
            <w:r>
              <w:rPr>
                <w:sz w:val="20"/>
                <w:szCs w:val="20"/>
              </w:rPr>
              <w:lastRenderedPageBreak/>
              <w:t xml:space="preserve">(0,09g/100ml). Nie zawiera glutenu ani puryn, o niskiej zawartości laktozy (&lt;0,05 g/100ml). Do podania doustnego lub przez zgłębnik. Opakowanie puszka 400g. </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F514C9" w:rsidRPr="00CB1909" w:rsidRDefault="00F514C9" w:rsidP="00F514C9">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4F1C1D" w:rsidP="00F514C9">
            <w:pPr>
              <w:jc w:val="center"/>
              <w:rPr>
                <w:rFonts w:eastAsia="Times New Roman"/>
                <w:sz w:val="20"/>
                <w:szCs w:val="20"/>
                <w:lang w:eastAsia="pl-PL"/>
              </w:rPr>
            </w:pPr>
            <w:r>
              <w:rPr>
                <w:rFonts w:eastAsia="Times New Roman"/>
                <w:sz w:val="20"/>
                <w:szCs w:val="20"/>
                <w:lang w:eastAsia="pl-PL"/>
              </w:rPr>
              <w:t>48</w:t>
            </w:r>
          </w:p>
        </w:tc>
        <w:tc>
          <w:tcPr>
            <w:tcW w:w="980"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r w:rsidR="00F514C9" w:rsidRPr="00CB1909" w:rsidTr="004F1C1D">
        <w:trPr>
          <w:trHeight w:val="558"/>
          <w:jc w:val="center"/>
        </w:trPr>
        <w:tc>
          <w:tcPr>
            <w:tcW w:w="7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14C9" w:rsidRPr="00CB1909" w:rsidRDefault="00F514C9" w:rsidP="00F514C9">
            <w:pPr>
              <w:tabs>
                <w:tab w:val="left" w:pos="9000"/>
              </w:tabs>
              <w:jc w:val="right"/>
              <w:rPr>
                <w:b/>
                <w:sz w:val="20"/>
                <w:szCs w:val="20"/>
              </w:rPr>
            </w:pPr>
            <w:r w:rsidRPr="00CB1909">
              <w:rPr>
                <w:b/>
                <w:sz w:val="20"/>
                <w:szCs w:val="20"/>
              </w:rPr>
              <w:t>RAZEM</w:t>
            </w:r>
          </w:p>
        </w:tc>
        <w:tc>
          <w:tcPr>
            <w:tcW w:w="1418" w:type="dxa"/>
            <w:tcBorders>
              <w:top w:val="single" w:sz="4" w:space="0" w:color="auto"/>
              <w:left w:val="nil"/>
              <w:bottom w:val="single" w:sz="4" w:space="0" w:color="auto"/>
              <w:right w:val="single" w:sz="4" w:space="0" w:color="auto"/>
            </w:tcBorders>
            <w:shd w:val="clear" w:color="auto" w:fill="auto"/>
            <w:vAlign w:val="center"/>
          </w:tcPr>
          <w:p w:rsidR="00F514C9" w:rsidRPr="00CB1909" w:rsidRDefault="00F514C9" w:rsidP="00F514C9">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514C9" w:rsidRPr="00CB1909" w:rsidRDefault="00F514C9" w:rsidP="00F514C9">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14C9" w:rsidRPr="00CB1909" w:rsidRDefault="00F514C9" w:rsidP="00F514C9">
            <w:pPr>
              <w:tabs>
                <w:tab w:val="left" w:pos="9000"/>
              </w:tabs>
              <w:rPr>
                <w:rFonts w:cs="Tahoma"/>
                <w:sz w:val="20"/>
                <w:szCs w:val="20"/>
              </w:rPr>
            </w:pPr>
          </w:p>
        </w:tc>
      </w:tr>
    </w:tbl>
    <w:p w:rsidR="005B3E2C" w:rsidRPr="00CB1909" w:rsidRDefault="00B85FE9" w:rsidP="00B85FE9">
      <w:pPr>
        <w:tabs>
          <w:tab w:val="left" w:pos="2250"/>
        </w:tabs>
        <w:spacing w:line="259" w:lineRule="exact"/>
        <w:rPr>
          <w:rFonts w:eastAsia="Calibri" w:cs="Calibri"/>
          <w:b/>
          <w:color w:val="00000A"/>
          <w:sz w:val="20"/>
          <w:szCs w:val="20"/>
          <w:shd w:val="clear" w:color="auto" w:fill="FFFFFF"/>
        </w:rPr>
      </w:pPr>
      <w:r w:rsidRPr="00CB1909">
        <w:rPr>
          <w:rFonts w:eastAsia="Calibri" w:cs="Calibri"/>
          <w:b/>
          <w:color w:val="00000A"/>
          <w:sz w:val="20"/>
          <w:szCs w:val="20"/>
          <w:shd w:val="clear" w:color="auto" w:fill="FFFFFF"/>
        </w:rPr>
        <w:t>OFERTA CAŁOŚCIOWA</w:t>
      </w:r>
    </w:p>
    <w:p w:rsidR="00F514C9" w:rsidRPr="00CB1909" w:rsidRDefault="00F514C9" w:rsidP="00B85FE9">
      <w:pPr>
        <w:tabs>
          <w:tab w:val="left" w:pos="2250"/>
        </w:tabs>
        <w:spacing w:line="259" w:lineRule="exact"/>
        <w:rPr>
          <w:rFonts w:eastAsia="Calibri" w:cs="Calibri"/>
          <w:b/>
          <w:color w:val="00000A"/>
          <w:sz w:val="20"/>
          <w:szCs w:val="20"/>
          <w:highlight w:val="white"/>
        </w:rPr>
      </w:pPr>
      <w:r w:rsidRPr="00CB1909">
        <w:rPr>
          <w:rFonts w:eastAsia="Calibri" w:cs="Calibri"/>
          <w:b/>
          <w:color w:val="00000A"/>
          <w:sz w:val="20"/>
          <w:szCs w:val="20"/>
          <w:shd w:val="clear" w:color="auto" w:fill="FFFFFF"/>
        </w:rPr>
        <w:t xml:space="preserve">*oferta jednego producenta </w:t>
      </w:r>
    </w:p>
    <w:p w:rsidR="005B3E2C" w:rsidRPr="00CB1909" w:rsidRDefault="005B3E2C" w:rsidP="005B3E2C">
      <w:pPr>
        <w:rPr>
          <w:rFonts w:cs="Times New Roman"/>
          <w:b/>
          <w:sz w:val="20"/>
          <w:szCs w:val="20"/>
        </w:rPr>
      </w:pPr>
    </w:p>
    <w:p w:rsidR="00F514C9" w:rsidRPr="00CB1909" w:rsidRDefault="00F514C9" w:rsidP="005B3E2C">
      <w:pPr>
        <w:rPr>
          <w:rFonts w:cs="Times New Roman"/>
          <w:b/>
          <w:sz w:val="20"/>
          <w:szCs w:val="20"/>
        </w:rPr>
      </w:pPr>
    </w:p>
    <w:p w:rsidR="005B3E2C" w:rsidRPr="00CB1909" w:rsidRDefault="005B3E2C" w:rsidP="005B3E2C">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5B3E2C" w:rsidRPr="00CB1909" w:rsidRDefault="005B3E2C" w:rsidP="005B3E2C">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upoważnionej/ </w:t>
      </w:r>
    </w:p>
    <w:p w:rsidR="005B3E2C" w:rsidRDefault="005B3E2C"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Pr="00D7545B" w:rsidRDefault="00693E47" w:rsidP="00693E47">
      <w:pPr>
        <w:ind w:left="9912" w:firstLine="708"/>
        <w:jc w:val="center"/>
        <w:rPr>
          <w:rFonts w:ascii="Arial Narrow" w:hAnsi="Arial Narrow" w:cs="Times New Roman"/>
        </w:rPr>
      </w:pPr>
      <w:r w:rsidRPr="00D7545B">
        <w:rPr>
          <w:rFonts w:ascii="Arial Narrow" w:hAnsi="Arial Narrow" w:cs="Times New Roman"/>
        </w:rPr>
        <w:lastRenderedPageBreak/>
        <w:t>Załącznik nr 3</w:t>
      </w:r>
      <w:r>
        <w:rPr>
          <w:rFonts w:ascii="Arial Narrow" w:hAnsi="Arial Narrow" w:cs="Times New Roman"/>
        </w:rPr>
        <w:t>/</w:t>
      </w:r>
      <w:r>
        <w:rPr>
          <w:rFonts w:ascii="Arial Narrow" w:hAnsi="Arial Narrow" w:cs="Times New Roman"/>
        </w:rPr>
        <w:t>2</w:t>
      </w:r>
      <w:r w:rsidRPr="00D7545B">
        <w:rPr>
          <w:rFonts w:ascii="Arial Narrow" w:hAnsi="Arial Narrow" w:cs="Times New Roman"/>
        </w:rPr>
        <w:t xml:space="preserve"> do SIWZ </w:t>
      </w:r>
    </w:p>
    <w:p w:rsidR="00693E47" w:rsidRPr="00D7545B" w:rsidRDefault="00693E47" w:rsidP="00693E47">
      <w:pPr>
        <w:spacing w:after="0" w:line="240" w:lineRule="auto"/>
        <w:rPr>
          <w:rFonts w:ascii="Arial Narrow" w:hAnsi="Arial Narrow" w:cs="Times New Roman"/>
          <w:b/>
        </w:rPr>
      </w:pPr>
    </w:p>
    <w:p w:rsidR="00693E47" w:rsidRPr="00D7545B" w:rsidRDefault="00693E47" w:rsidP="00693E47">
      <w:pPr>
        <w:rPr>
          <w:rFonts w:ascii="Arial Narrow" w:hAnsi="Arial Narrow"/>
        </w:rPr>
      </w:pPr>
      <w:r w:rsidRPr="00D7545B">
        <w:rPr>
          <w:rFonts w:ascii="Arial Narrow" w:hAnsi="Arial Narrow"/>
        </w:rPr>
        <w:t>ZAMAWIAJĄCY: Uniwersytecki Szpital Dziecięcy w Krakowie ul. Wielicka 265, 30-663 Kraków</w:t>
      </w:r>
    </w:p>
    <w:p w:rsidR="00693E47" w:rsidRPr="00D7545B" w:rsidRDefault="00693E47" w:rsidP="00693E47">
      <w:pPr>
        <w:rPr>
          <w:rFonts w:ascii="Arial Narrow" w:hAnsi="Arial Narrow"/>
        </w:rPr>
      </w:pPr>
      <w:r w:rsidRPr="00D7545B">
        <w:rPr>
          <w:rFonts w:ascii="Arial Narrow" w:hAnsi="Arial Narrow"/>
        </w:rPr>
        <w:t>Nazwa i adres Wykonawcy:................................................................................................................</w:t>
      </w:r>
    </w:p>
    <w:p w:rsidR="00693E47" w:rsidRDefault="00693E47" w:rsidP="00693E47">
      <w:pPr>
        <w:jc w:val="center"/>
        <w:rPr>
          <w:rFonts w:ascii="Arial Narrow" w:hAnsi="Arial Narrow"/>
          <w:b/>
        </w:rPr>
      </w:pPr>
      <w:r w:rsidRPr="00D7545B">
        <w:rPr>
          <w:rFonts w:ascii="Arial Narrow" w:hAnsi="Arial Narrow"/>
          <w:b/>
        </w:rPr>
        <w:t>KALKULACJA CENOWA</w:t>
      </w:r>
      <w:r>
        <w:rPr>
          <w:rFonts w:ascii="Arial Narrow" w:hAnsi="Arial Narrow"/>
          <w:b/>
        </w:rPr>
        <w:t xml:space="preserve"> </w:t>
      </w:r>
      <w:r w:rsidRPr="00D7545B">
        <w:rPr>
          <w:rFonts w:ascii="Arial Narrow" w:hAnsi="Arial Narrow"/>
          <w:b/>
        </w:rPr>
        <w:t>- OPIS PRZEDMIOTU ZAMÓWIENI</w:t>
      </w:r>
      <w:r>
        <w:rPr>
          <w:rFonts w:ascii="Arial Narrow" w:hAnsi="Arial Narrow"/>
          <w:b/>
        </w:rPr>
        <w:t>A – GRUPA 2</w:t>
      </w:r>
    </w:p>
    <w:tbl>
      <w:tblPr>
        <w:tblW w:w="14617" w:type="dxa"/>
        <w:jc w:val="center"/>
        <w:tblLayout w:type="fixed"/>
        <w:tblCellMar>
          <w:left w:w="70" w:type="dxa"/>
          <w:right w:w="70" w:type="dxa"/>
        </w:tblCellMar>
        <w:tblLook w:val="04A0" w:firstRow="1" w:lastRow="0" w:firstColumn="1" w:lastColumn="0" w:noHBand="0" w:noVBand="1"/>
      </w:tblPr>
      <w:tblGrid>
        <w:gridCol w:w="421"/>
        <w:gridCol w:w="3685"/>
        <w:gridCol w:w="1242"/>
        <w:gridCol w:w="1004"/>
        <w:gridCol w:w="980"/>
        <w:gridCol w:w="1418"/>
        <w:gridCol w:w="1048"/>
        <w:gridCol w:w="992"/>
        <w:gridCol w:w="1276"/>
        <w:gridCol w:w="1134"/>
        <w:gridCol w:w="1417"/>
      </w:tblGrid>
      <w:tr w:rsidR="00693E47" w:rsidRPr="00CB1909" w:rsidTr="00090016">
        <w:trPr>
          <w:trHeight w:val="779"/>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E47" w:rsidRPr="00CB1909" w:rsidRDefault="00693E47" w:rsidP="00090016">
            <w:pPr>
              <w:tabs>
                <w:tab w:val="left" w:pos="9000"/>
              </w:tabs>
              <w:rPr>
                <w:rFonts w:cs="Tahoma"/>
                <w:sz w:val="20"/>
                <w:szCs w:val="20"/>
              </w:rPr>
            </w:pPr>
            <w:r w:rsidRPr="00CB1909">
              <w:rPr>
                <w:rFonts w:cs="Tahoma"/>
                <w:sz w:val="20"/>
                <w:szCs w:val="20"/>
              </w:rPr>
              <w:t>Lp.</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93E47" w:rsidRPr="00CB1909" w:rsidRDefault="00693E47" w:rsidP="00090016">
            <w:pPr>
              <w:tabs>
                <w:tab w:val="left" w:pos="9000"/>
              </w:tabs>
              <w:rPr>
                <w:rFonts w:cs="Tahoma"/>
                <w:sz w:val="20"/>
                <w:szCs w:val="20"/>
              </w:rPr>
            </w:pPr>
            <w:r w:rsidRPr="00CB1909">
              <w:rPr>
                <w:rFonts w:cs="Tahoma"/>
                <w:sz w:val="20"/>
                <w:szCs w:val="20"/>
              </w:rPr>
              <w:t xml:space="preserve">Nazwa międzynarodowa </w:t>
            </w:r>
          </w:p>
        </w:tc>
        <w:tc>
          <w:tcPr>
            <w:tcW w:w="1242" w:type="dxa"/>
            <w:tcBorders>
              <w:top w:val="single" w:sz="4" w:space="0" w:color="auto"/>
              <w:left w:val="nil"/>
              <w:bottom w:val="single" w:sz="4" w:space="0" w:color="auto"/>
              <w:right w:val="single" w:sz="4" w:space="0" w:color="auto"/>
            </w:tcBorders>
            <w:shd w:val="clear" w:color="auto" w:fill="auto"/>
            <w:vAlign w:val="center"/>
          </w:tcPr>
          <w:p w:rsidR="00693E47" w:rsidRPr="00CB1909" w:rsidRDefault="00693E47" w:rsidP="00090016">
            <w:pPr>
              <w:tabs>
                <w:tab w:val="left" w:pos="9000"/>
              </w:tabs>
              <w:rPr>
                <w:rFonts w:cs="Tahoma"/>
                <w:sz w:val="20"/>
                <w:szCs w:val="20"/>
              </w:rPr>
            </w:pPr>
            <w:r w:rsidRPr="00CB1909">
              <w:rPr>
                <w:rFonts w:cs="Tahoma"/>
                <w:sz w:val="20"/>
                <w:szCs w:val="20"/>
              </w:rPr>
              <w:t xml:space="preserve">Nazwa  </w:t>
            </w:r>
            <w:r>
              <w:rPr>
                <w:rFonts w:cs="Tahoma"/>
                <w:sz w:val="20"/>
                <w:szCs w:val="20"/>
              </w:rPr>
              <w:t>o</w:t>
            </w:r>
            <w:r w:rsidRPr="00CB1909">
              <w:rPr>
                <w:rFonts w:cs="Tahoma"/>
                <w:sz w:val="20"/>
                <w:szCs w:val="20"/>
              </w:rPr>
              <w:t xml:space="preserve">ferowanego produktu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693E47" w:rsidRPr="00CB1909" w:rsidRDefault="00693E47" w:rsidP="00090016">
            <w:pPr>
              <w:tabs>
                <w:tab w:val="left" w:pos="9000"/>
              </w:tabs>
              <w:rPr>
                <w:rFonts w:cs="Tahoma"/>
                <w:sz w:val="20"/>
                <w:szCs w:val="20"/>
              </w:rPr>
            </w:pPr>
            <w:r w:rsidRPr="00CB1909">
              <w:rPr>
                <w:rFonts w:cs="Tahoma"/>
                <w:sz w:val="20"/>
                <w:szCs w:val="20"/>
              </w:rPr>
              <w:t>Ilość</w:t>
            </w:r>
          </w:p>
          <w:p w:rsidR="00693E47" w:rsidRPr="00CB1909" w:rsidRDefault="00693E47" w:rsidP="00090016">
            <w:pPr>
              <w:tabs>
                <w:tab w:val="left" w:pos="9000"/>
              </w:tabs>
              <w:rPr>
                <w:rFonts w:cs="Tahoma"/>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93E47" w:rsidRPr="00CB1909" w:rsidRDefault="00693E47" w:rsidP="00090016">
            <w:pPr>
              <w:tabs>
                <w:tab w:val="left" w:pos="9000"/>
              </w:tabs>
              <w:rPr>
                <w:rFonts w:cs="Tahoma"/>
                <w:sz w:val="20"/>
                <w:szCs w:val="20"/>
              </w:rPr>
            </w:pPr>
            <w:r w:rsidRPr="00CB1909">
              <w:rPr>
                <w:rFonts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3E47" w:rsidRPr="00CB1909" w:rsidRDefault="00693E47" w:rsidP="00090016">
            <w:pPr>
              <w:tabs>
                <w:tab w:val="left" w:pos="9000"/>
              </w:tabs>
              <w:rPr>
                <w:rFonts w:cs="Tahoma"/>
                <w:sz w:val="20"/>
                <w:szCs w:val="20"/>
              </w:rPr>
            </w:pPr>
            <w:r w:rsidRPr="00CB1909">
              <w:rPr>
                <w:rFonts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693E47" w:rsidRPr="00CB1909" w:rsidRDefault="00693E47" w:rsidP="00090016">
            <w:pPr>
              <w:tabs>
                <w:tab w:val="left" w:pos="9000"/>
              </w:tabs>
              <w:rPr>
                <w:rFonts w:cs="Tahoma"/>
                <w:sz w:val="20"/>
                <w:szCs w:val="20"/>
              </w:rPr>
            </w:pPr>
            <w:r w:rsidRPr="00CB1909">
              <w:rPr>
                <w:rFonts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93E47" w:rsidRPr="00CB1909" w:rsidRDefault="00693E47" w:rsidP="00090016">
            <w:pPr>
              <w:tabs>
                <w:tab w:val="left" w:pos="9000"/>
              </w:tabs>
              <w:rPr>
                <w:rFonts w:cs="Tahoma"/>
                <w:sz w:val="20"/>
                <w:szCs w:val="20"/>
              </w:rPr>
            </w:pPr>
            <w:r w:rsidRPr="00CB1909">
              <w:rPr>
                <w:rFonts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3E47" w:rsidRPr="00CB1909" w:rsidRDefault="00693E47" w:rsidP="00090016">
            <w:pPr>
              <w:tabs>
                <w:tab w:val="left" w:pos="9000"/>
              </w:tabs>
              <w:rPr>
                <w:rFonts w:cs="Tahoma"/>
                <w:sz w:val="20"/>
                <w:szCs w:val="20"/>
              </w:rPr>
            </w:pPr>
            <w:r w:rsidRPr="00CB1909">
              <w:rPr>
                <w:rFonts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693E47" w:rsidRPr="00CB1909" w:rsidRDefault="00693E47" w:rsidP="00090016">
            <w:pPr>
              <w:tabs>
                <w:tab w:val="left" w:pos="9000"/>
              </w:tabs>
              <w:rPr>
                <w:rFonts w:cs="Tahoma"/>
                <w:sz w:val="20"/>
                <w:szCs w:val="20"/>
              </w:rPr>
            </w:pPr>
            <w:r w:rsidRPr="00CB1909">
              <w:rPr>
                <w:rFonts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693E47" w:rsidRPr="00CB1909" w:rsidRDefault="00693E47" w:rsidP="00090016">
            <w:pPr>
              <w:tabs>
                <w:tab w:val="left" w:pos="9000"/>
              </w:tabs>
              <w:rPr>
                <w:rFonts w:cs="Tahoma"/>
                <w:sz w:val="20"/>
                <w:szCs w:val="20"/>
              </w:rPr>
            </w:pPr>
            <w:r w:rsidRPr="00CB1909">
              <w:rPr>
                <w:rFonts w:cs="Tahoma"/>
                <w:sz w:val="20"/>
                <w:szCs w:val="20"/>
              </w:rPr>
              <w:t>Producent</w:t>
            </w:r>
          </w:p>
        </w:tc>
      </w:tr>
      <w:tr w:rsidR="00693E47"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93E47" w:rsidRPr="00CB1909" w:rsidRDefault="00693E47" w:rsidP="00090016">
            <w:pPr>
              <w:tabs>
                <w:tab w:val="left" w:pos="9000"/>
              </w:tabs>
              <w:rPr>
                <w:rFonts w:cs="Tahoma"/>
                <w:sz w:val="20"/>
                <w:szCs w:val="20"/>
              </w:rPr>
            </w:pPr>
            <w:r w:rsidRPr="00CB1909">
              <w:rPr>
                <w:rFonts w:cs="Tahoma"/>
                <w:sz w:val="20"/>
                <w:szCs w:val="2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93E47" w:rsidRPr="00CB1909" w:rsidRDefault="00693E47" w:rsidP="00090016">
            <w:pPr>
              <w:suppressAutoHyphens/>
              <w:spacing w:after="0" w:line="240" w:lineRule="exact"/>
              <w:rPr>
                <w:sz w:val="20"/>
                <w:szCs w:val="20"/>
              </w:rPr>
            </w:pPr>
            <w:r>
              <w:rPr>
                <w:sz w:val="20"/>
                <w:szCs w:val="20"/>
              </w:rPr>
              <w:t xml:space="preserve">Produkt spożywczy do postępowania dietetycznego w mukowiscydozie u niemowląt i dzieci. Dieta </w:t>
            </w:r>
            <w:proofErr w:type="spellStart"/>
            <w:r>
              <w:rPr>
                <w:sz w:val="20"/>
                <w:szCs w:val="20"/>
              </w:rPr>
              <w:t>hiperkaloryczna</w:t>
            </w:r>
            <w:proofErr w:type="spellEnd"/>
            <w:r>
              <w:rPr>
                <w:sz w:val="20"/>
                <w:szCs w:val="20"/>
              </w:rPr>
              <w:t xml:space="preserve"> zawierająca łatwo </w:t>
            </w:r>
            <w:r w:rsidR="009E652B">
              <w:rPr>
                <w:sz w:val="20"/>
                <w:szCs w:val="20"/>
              </w:rPr>
              <w:t xml:space="preserve">przyswajalne, pełnowartościowe białko (hydrolizat serwatki i kazeiny), łatwo przyswajalne </w:t>
            </w:r>
            <w:proofErr w:type="spellStart"/>
            <w:r w:rsidR="009E652B">
              <w:rPr>
                <w:sz w:val="20"/>
                <w:szCs w:val="20"/>
              </w:rPr>
              <w:t>średniołańcuchowe</w:t>
            </w:r>
            <w:proofErr w:type="spellEnd"/>
            <w:r w:rsidR="009E652B">
              <w:rPr>
                <w:sz w:val="20"/>
                <w:szCs w:val="20"/>
              </w:rPr>
              <w:t xml:space="preserve"> kwasy tłuszczowe (MCT), </w:t>
            </w:r>
            <w:proofErr w:type="spellStart"/>
            <w:r w:rsidR="009E652B">
              <w:rPr>
                <w:sz w:val="20"/>
                <w:szCs w:val="20"/>
              </w:rPr>
              <w:t>fruktooligosacharydy</w:t>
            </w:r>
            <w:proofErr w:type="spellEnd"/>
            <w:r w:rsidR="009E652B">
              <w:rPr>
                <w:sz w:val="20"/>
                <w:szCs w:val="20"/>
              </w:rPr>
              <w:t xml:space="preserve"> i </w:t>
            </w:r>
            <w:proofErr w:type="spellStart"/>
            <w:r w:rsidR="009E652B">
              <w:rPr>
                <w:sz w:val="20"/>
                <w:szCs w:val="20"/>
              </w:rPr>
              <w:t>galaktooligosacharydy</w:t>
            </w:r>
            <w:proofErr w:type="spellEnd"/>
            <w:r w:rsidR="009E652B">
              <w:rPr>
                <w:sz w:val="20"/>
                <w:szCs w:val="20"/>
              </w:rPr>
              <w:t xml:space="preserve">, długołańcuchowe wielonienasycone kwasy tłuszczowe (LCP </w:t>
            </w:r>
            <w:proofErr w:type="spellStart"/>
            <w:r w:rsidR="009E652B">
              <w:rPr>
                <w:sz w:val="20"/>
                <w:szCs w:val="20"/>
              </w:rPr>
              <w:t>Milupan</w:t>
            </w:r>
            <w:proofErr w:type="spellEnd"/>
            <w:r w:rsidR="009E652B">
              <w:rPr>
                <w:sz w:val="20"/>
                <w:szCs w:val="20"/>
              </w:rPr>
              <w:t xml:space="preserve">). Proszek do sporządzenia roztworu </w:t>
            </w:r>
            <w:proofErr w:type="spellStart"/>
            <w:r w:rsidR="009E652B">
              <w:rPr>
                <w:sz w:val="20"/>
                <w:szCs w:val="20"/>
              </w:rPr>
              <w:t>zaw</w:t>
            </w:r>
            <w:proofErr w:type="spellEnd"/>
            <w:r w:rsidR="009E652B">
              <w:rPr>
                <w:sz w:val="20"/>
                <w:szCs w:val="20"/>
              </w:rPr>
              <w:t xml:space="preserve">: białko 2.8 g/100 ml, węglowodany 12.1 g/100 ml, tłuszcz 4.9 g/100 ml, błonnik 0.6g/100 ml. </w:t>
            </w:r>
            <w:proofErr w:type="spellStart"/>
            <w:r w:rsidR="009E652B">
              <w:rPr>
                <w:sz w:val="20"/>
                <w:szCs w:val="20"/>
              </w:rPr>
              <w:t>Osmolarność</w:t>
            </w:r>
            <w:proofErr w:type="spellEnd"/>
            <w:r w:rsidR="009E652B">
              <w:rPr>
                <w:sz w:val="20"/>
                <w:szCs w:val="20"/>
              </w:rPr>
              <w:t xml:space="preserve"> 390-432 </w:t>
            </w:r>
            <w:proofErr w:type="spellStart"/>
            <w:r w:rsidR="009E652B">
              <w:rPr>
                <w:sz w:val="20"/>
                <w:szCs w:val="20"/>
              </w:rPr>
              <w:t>mOsm</w:t>
            </w:r>
            <w:proofErr w:type="spellEnd"/>
            <w:r w:rsidR="009E652B">
              <w:rPr>
                <w:sz w:val="20"/>
                <w:szCs w:val="20"/>
              </w:rPr>
              <w:t xml:space="preserve">/l, wartość energetyczna 105kcal/100 ml, op. 900 g. </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693E47" w:rsidRPr="00CB1909" w:rsidRDefault="00693E47"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693E47" w:rsidRPr="00CB1909" w:rsidRDefault="00F0619F" w:rsidP="00090016">
            <w:pPr>
              <w:jc w:val="center"/>
              <w:rPr>
                <w:rFonts w:eastAsia="Times New Roman"/>
                <w:sz w:val="20"/>
                <w:szCs w:val="20"/>
                <w:lang w:eastAsia="pl-PL"/>
              </w:rPr>
            </w:pPr>
            <w:r>
              <w:rPr>
                <w:rFonts w:eastAsia="Times New Roman"/>
                <w:sz w:val="20"/>
                <w:szCs w:val="20"/>
                <w:lang w:eastAsia="pl-PL"/>
              </w:rPr>
              <w:t>1</w:t>
            </w:r>
            <w:r w:rsidR="00693E47">
              <w:rPr>
                <w:rFonts w:eastAsia="Times New Roman"/>
                <w:sz w:val="20"/>
                <w:szCs w:val="20"/>
                <w:lang w:eastAsia="pl-PL"/>
              </w:rPr>
              <w:t>0</w:t>
            </w:r>
          </w:p>
        </w:tc>
        <w:tc>
          <w:tcPr>
            <w:tcW w:w="980" w:type="dxa"/>
            <w:tcBorders>
              <w:top w:val="single" w:sz="4" w:space="0" w:color="auto"/>
              <w:left w:val="nil"/>
              <w:bottom w:val="single" w:sz="4" w:space="0" w:color="auto"/>
              <w:right w:val="single" w:sz="4" w:space="0" w:color="auto"/>
            </w:tcBorders>
            <w:shd w:val="clear" w:color="auto" w:fill="auto"/>
            <w:vAlign w:val="center"/>
          </w:tcPr>
          <w:p w:rsidR="00693E47" w:rsidRPr="00CB1909" w:rsidRDefault="00693E47"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93E47" w:rsidRPr="00CB1909" w:rsidRDefault="00693E47"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693E47" w:rsidRPr="00CB1909" w:rsidRDefault="00693E47"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93E47" w:rsidRPr="00CB1909" w:rsidRDefault="00693E47" w:rsidP="00090016">
            <w:pPr>
              <w:tabs>
                <w:tab w:val="left" w:pos="9000"/>
              </w:tabs>
              <w:rPr>
                <w:rFonts w:cs="Tahoma"/>
                <w:sz w:val="20"/>
                <w:szCs w:val="20"/>
              </w:rPr>
            </w:pPr>
          </w:p>
        </w:tc>
      </w:tr>
      <w:tr w:rsidR="00693E47"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93E47" w:rsidRPr="00CB1909" w:rsidRDefault="00693E47" w:rsidP="00090016">
            <w:pPr>
              <w:tabs>
                <w:tab w:val="left" w:pos="9000"/>
              </w:tabs>
              <w:rPr>
                <w:rFonts w:cs="Tahoma"/>
                <w:sz w:val="20"/>
                <w:szCs w:val="20"/>
              </w:rPr>
            </w:pPr>
            <w:r w:rsidRPr="00CB1909">
              <w:rPr>
                <w:rFonts w:cs="Tahoma"/>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93E47" w:rsidRPr="00CB1909" w:rsidRDefault="009E652B" w:rsidP="009E652B">
            <w:pPr>
              <w:suppressAutoHyphens/>
              <w:spacing w:after="0" w:line="240" w:lineRule="exact"/>
              <w:rPr>
                <w:sz w:val="20"/>
                <w:szCs w:val="20"/>
              </w:rPr>
            </w:pPr>
            <w:r>
              <w:rPr>
                <w:sz w:val="20"/>
                <w:szCs w:val="20"/>
              </w:rPr>
              <w:t xml:space="preserve">Dietetyczny środek spożywczy specjalnego przeznaczenia medycznego do postępowania w </w:t>
            </w:r>
            <w:proofErr w:type="spellStart"/>
            <w:r w:rsidR="00F0619F">
              <w:rPr>
                <w:sz w:val="20"/>
                <w:szCs w:val="20"/>
              </w:rPr>
              <w:t>f</w:t>
            </w:r>
            <w:r>
              <w:rPr>
                <w:sz w:val="20"/>
                <w:szCs w:val="20"/>
              </w:rPr>
              <w:t>enyloketonurii</w:t>
            </w:r>
            <w:proofErr w:type="spellEnd"/>
            <w:r>
              <w:rPr>
                <w:sz w:val="20"/>
                <w:szCs w:val="20"/>
              </w:rPr>
              <w:t xml:space="preserve"> i </w:t>
            </w:r>
            <w:proofErr w:type="spellStart"/>
            <w:r>
              <w:rPr>
                <w:sz w:val="20"/>
                <w:szCs w:val="20"/>
              </w:rPr>
              <w:t>hiperfenyloalaninemii</w:t>
            </w:r>
            <w:proofErr w:type="spellEnd"/>
            <w:r>
              <w:rPr>
                <w:sz w:val="20"/>
                <w:szCs w:val="20"/>
              </w:rPr>
              <w:t xml:space="preserve"> u dzieci w 1 roku życia. Proszek do sporządzenia roztworu </w:t>
            </w:r>
            <w:r>
              <w:rPr>
                <w:sz w:val="20"/>
                <w:szCs w:val="20"/>
              </w:rPr>
              <w:lastRenderedPageBreak/>
              <w:t xml:space="preserve">100 g zawiera: 10,1 g białka, 56.3 g węglowodanów, 27,6 g tłuszczów. Wartość energetyczna 457 kcal/100 g, </w:t>
            </w:r>
            <w:proofErr w:type="spellStart"/>
            <w:r>
              <w:rPr>
                <w:sz w:val="20"/>
                <w:szCs w:val="20"/>
              </w:rPr>
              <w:t>osmolarność</w:t>
            </w:r>
            <w:proofErr w:type="spellEnd"/>
            <w:r>
              <w:rPr>
                <w:sz w:val="20"/>
                <w:szCs w:val="20"/>
              </w:rPr>
              <w:t xml:space="preserve"> 13% roztworu 310-330 </w:t>
            </w:r>
            <w:proofErr w:type="spellStart"/>
            <w:r>
              <w:rPr>
                <w:sz w:val="20"/>
                <w:szCs w:val="20"/>
              </w:rPr>
              <w:t>mOsm</w:t>
            </w:r>
            <w:proofErr w:type="spellEnd"/>
            <w:r>
              <w:rPr>
                <w:sz w:val="20"/>
                <w:szCs w:val="20"/>
              </w:rPr>
              <w:t xml:space="preserve">/l, op. 450 g </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693E47" w:rsidRPr="00CB1909" w:rsidRDefault="00693E47"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693E47" w:rsidRPr="00CB1909" w:rsidRDefault="00693E47" w:rsidP="00090016">
            <w:pPr>
              <w:jc w:val="center"/>
              <w:rPr>
                <w:rFonts w:eastAsia="Times New Roman"/>
                <w:sz w:val="20"/>
                <w:szCs w:val="20"/>
                <w:lang w:eastAsia="pl-PL"/>
              </w:rPr>
            </w:pPr>
            <w:r>
              <w:rPr>
                <w:rFonts w:eastAsia="Times New Roman"/>
                <w:sz w:val="20"/>
                <w:szCs w:val="20"/>
                <w:lang w:eastAsia="pl-PL"/>
              </w:rPr>
              <w:t>20</w:t>
            </w:r>
          </w:p>
        </w:tc>
        <w:tc>
          <w:tcPr>
            <w:tcW w:w="980" w:type="dxa"/>
            <w:tcBorders>
              <w:top w:val="single" w:sz="4" w:space="0" w:color="auto"/>
              <w:left w:val="nil"/>
              <w:bottom w:val="single" w:sz="4" w:space="0" w:color="auto"/>
              <w:right w:val="single" w:sz="4" w:space="0" w:color="auto"/>
            </w:tcBorders>
            <w:shd w:val="clear" w:color="auto" w:fill="auto"/>
            <w:vAlign w:val="center"/>
          </w:tcPr>
          <w:p w:rsidR="00693E47" w:rsidRPr="00CB1909" w:rsidRDefault="00693E47"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93E47" w:rsidRPr="00CB1909" w:rsidRDefault="00693E47"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693E47" w:rsidRPr="00CB1909" w:rsidRDefault="00693E47"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93E47" w:rsidRPr="00CB1909" w:rsidRDefault="00693E47" w:rsidP="00090016">
            <w:pPr>
              <w:tabs>
                <w:tab w:val="left" w:pos="9000"/>
              </w:tabs>
              <w:rPr>
                <w:rFonts w:cs="Tahoma"/>
                <w:sz w:val="20"/>
                <w:szCs w:val="20"/>
              </w:rPr>
            </w:pPr>
          </w:p>
        </w:tc>
      </w:tr>
      <w:tr w:rsidR="00693E47" w:rsidRPr="00CB1909" w:rsidTr="00090016">
        <w:trPr>
          <w:trHeight w:val="558"/>
          <w:jc w:val="center"/>
        </w:trPr>
        <w:tc>
          <w:tcPr>
            <w:tcW w:w="7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3E47" w:rsidRPr="00CB1909" w:rsidRDefault="00693E47" w:rsidP="00090016">
            <w:pPr>
              <w:tabs>
                <w:tab w:val="left" w:pos="9000"/>
              </w:tabs>
              <w:jc w:val="right"/>
              <w:rPr>
                <w:b/>
                <w:sz w:val="20"/>
                <w:szCs w:val="20"/>
              </w:rPr>
            </w:pPr>
            <w:r w:rsidRPr="00CB1909">
              <w:rPr>
                <w:b/>
                <w:sz w:val="20"/>
                <w:szCs w:val="20"/>
              </w:rPr>
              <w:t>RAZEM</w:t>
            </w:r>
          </w:p>
        </w:tc>
        <w:tc>
          <w:tcPr>
            <w:tcW w:w="1418" w:type="dxa"/>
            <w:tcBorders>
              <w:top w:val="single" w:sz="4" w:space="0" w:color="auto"/>
              <w:left w:val="nil"/>
              <w:bottom w:val="single" w:sz="4" w:space="0" w:color="auto"/>
              <w:right w:val="single" w:sz="4" w:space="0" w:color="auto"/>
            </w:tcBorders>
            <w:shd w:val="clear" w:color="auto" w:fill="auto"/>
            <w:vAlign w:val="center"/>
          </w:tcPr>
          <w:p w:rsidR="00693E47" w:rsidRPr="00CB1909" w:rsidRDefault="00693E47"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93E47" w:rsidRPr="00CB1909" w:rsidRDefault="00693E47"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693E47" w:rsidRPr="00CB1909" w:rsidRDefault="00693E47"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93E47" w:rsidRPr="00CB1909" w:rsidRDefault="00693E47" w:rsidP="00090016">
            <w:pPr>
              <w:tabs>
                <w:tab w:val="left" w:pos="9000"/>
              </w:tabs>
              <w:rPr>
                <w:rFonts w:cs="Tahoma"/>
                <w:sz w:val="20"/>
                <w:szCs w:val="20"/>
              </w:rPr>
            </w:pPr>
          </w:p>
        </w:tc>
      </w:tr>
    </w:tbl>
    <w:p w:rsidR="00693E47" w:rsidRPr="00CB1909" w:rsidRDefault="00693E47" w:rsidP="00693E47">
      <w:pPr>
        <w:tabs>
          <w:tab w:val="left" w:pos="2250"/>
        </w:tabs>
        <w:spacing w:line="259" w:lineRule="exact"/>
        <w:rPr>
          <w:rFonts w:eastAsia="Calibri" w:cs="Calibri"/>
          <w:b/>
          <w:color w:val="00000A"/>
          <w:sz w:val="20"/>
          <w:szCs w:val="20"/>
          <w:shd w:val="clear" w:color="auto" w:fill="FFFFFF"/>
        </w:rPr>
      </w:pPr>
      <w:r w:rsidRPr="00CB1909">
        <w:rPr>
          <w:rFonts w:eastAsia="Calibri" w:cs="Calibri"/>
          <w:b/>
          <w:color w:val="00000A"/>
          <w:sz w:val="20"/>
          <w:szCs w:val="20"/>
          <w:shd w:val="clear" w:color="auto" w:fill="FFFFFF"/>
        </w:rPr>
        <w:t>OFERTA CAŁOŚCIOWA</w:t>
      </w:r>
    </w:p>
    <w:p w:rsidR="00693E47" w:rsidRPr="00CB1909" w:rsidRDefault="00693E47" w:rsidP="00693E47">
      <w:pPr>
        <w:tabs>
          <w:tab w:val="left" w:pos="2250"/>
        </w:tabs>
        <w:spacing w:line="259" w:lineRule="exact"/>
        <w:rPr>
          <w:rFonts w:eastAsia="Calibri" w:cs="Calibri"/>
          <w:b/>
          <w:color w:val="00000A"/>
          <w:sz w:val="20"/>
          <w:szCs w:val="20"/>
          <w:highlight w:val="white"/>
        </w:rPr>
      </w:pPr>
      <w:r w:rsidRPr="00CB1909">
        <w:rPr>
          <w:rFonts w:eastAsia="Calibri" w:cs="Calibri"/>
          <w:b/>
          <w:color w:val="00000A"/>
          <w:sz w:val="20"/>
          <w:szCs w:val="20"/>
          <w:shd w:val="clear" w:color="auto" w:fill="FFFFFF"/>
        </w:rPr>
        <w:t xml:space="preserve">*oferta jednego producenta </w:t>
      </w:r>
    </w:p>
    <w:p w:rsidR="00693E47" w:rsidRPr="00CB1909" w:rsidRDefault="00693E47" w:rsidP="00693E47">
      <w:pPr>
        <w:rPr>
          <w:rFonts w:cs="Times New Roman"/>
          <w:b/>
          <w:sz w:val="20"/>
          <w:szCs w:val="20"/>
        </w:rPr>
      </w:pPr>
    </w:p>
    <w:p w:rsidR="00693E47" w:rsidRPr="00CB1909" w:rsidRDefault="00693E47" w:rsidP="00693E47">
      <w:pPr>
        <w:rPr>
          <w:rFonts w:cs="Times New Roman"/>
          <w:b/>
          <w:sz w:val="20"/>
          <w:szCs w:val="20"/>
        </w:rPr>
      </w:pPr>
    </w:p>
    <w:p w:rsidR="00693E47" w:rsidRPr="00CB1909" w:rsidRDefault="00693E47" w:rsidP="00693E47">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693E47" w:rsidRPr="00CB1909" w:rsidRDefault="00693E47" w:rsidP="00693E47">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upoważnionej/ </w:t>
      </w:r>
    </w:p>
    <w:p w:rsidR="00693E47" w:rsidRDefault="00693E47"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C92CDD">
      <w:pPr>
        <w:spacing w:after="0" w:line="240" w:lineRule="auto"/>
        <w:ind w:firstLine="284"/>
        <w:rPr>
          <w:rFonts w:ascii="Arial Narrow" w:hAnsi="Arial Narrow" w:cs="Times New Roman"/>
          <w:b/>
        </w:rPr>
      </w:pPr>
    </w:p>
    <w:p w:rsidR="009E652B" w:rsidRDefault="009E652B" w:rsidP="009E652B">
      <w:pPr>
        <w:spacing w:after="0" w:line="240" w:lineRule="auto"/>
        <w:rPr>
          <w:rFonts w:ascii="Arial Narrow" w:hAnsi="Arial Narrow" w:cs="Times New Roman"/>
          <w:b/>
        </w:rPr>
      </w:pPr>
    </w:p>
    <w:p w:rsidR="009E652B" w:rsidRPr="00E81DAE" w:rsidRDefault="009E652B" w:rsidP="00E81DAE">
      <w:pPr>
        <w:ind w:left="9912" w:firstLine="708"/>
        <w:jc w:val="center"/>
        <w:rPr>
          <w:rFonts w:ascii="Arial Narrow" w:hAnsi="Arial Narrow" w:cs="Times New Roman"/>
        </w:rPr>
      </w:pPr>
      <w:r w:rsidRPr="00D7545B">
        <w:rPr>
          <w:rFonts w:ascii="Arial Narrow" w:hAnsi="Arial Narrow" w:cs="Times New Roman"/>
        </w:rPr>
        <w:lastRenderedPageBreak/>
        <w:t>Załącznik nr 3</w:t>
      </w:r>
      <w:r>
        <w:rPr>
          <w:rFonts w:ascii="Arial Narrow" w:hAnsi="Arial Narrow" w:cs="Times New Roman"/>
        </w:rPr>
        <w:t>/</w:t>
      </w:r>
      <w:r>
        <w:rPr>
          <w:rFonts w:ascii="Arial Narrow" w:hAnsi="Arial Narrow" w:cs="Times New Roman"/>
        </w:rPr>
        <w:t>3</w:t>
      </w:r>
      <w:r w:rsidR="00E81DAE">
        <w:rPr>
          <w:rFonts w:ascii="Arial Narrow" w:hAnsi="Arial Narrow" w:cs="Times New Roman"/>
        </w:rPr>
        <w:t xml:space="preserve"> do SIWZ </w:t>
      </w:r>
    </w:p>
    <w:p w:rsidR="009E652B" w:rsidRPr="00D7545B" w:rsidRDefault="009E652B" w:rsidP="009E652B">
      <w:pPr>
        <w:rPr>
          <w:rFonts w:ascii="Arial Narrow" w:hAnsi="Arial Narrow"/>
        </w:rPr>
      </w:pPr>
      <w:r w:rsidRPr="00D7545B">
        <w:rPr>
          <w:rFonts w:ascii="Arial Narrow" w:hAnsi="Arial Narrow"/>
        </w:rPr>
        <w:t>ZAMAWIAJĄCY: Uniwersytecki Szpital Dziecięcy w Krakowie ul. Wielicka 265, 30-663 Kraków</w:t>
      </w:r>
    </w:p>
    <w:p w:rsidR="009E652B" w:rsidRPr="00D7545B" w:rsidRDefault="009E652B" w:rsidP="009E652B">
      <w:pPr>
        <w:rPr>
          <w:rFonts w:ascii="Arial Narrow" w:hAnsi="Arial Narrow"/>
        </w:rPr>
      </w:pPr>
      <w:r w:rsidRPr="00D7545B">
        <w:rPr>
          <w:rFonts w:ascii="Arial Narrow" w:hAnsi="Arial Narrow"/>
        </w:rPr>
        <w:t>Nazwa i adres Wykonawcy:................................................................................................................</w:t>
      </w:r>
    </w:p>
    <w:p w:rsidR="009E652B" w:rsidRDefault="009E652B" w:rsidP="009E652B">
      <w:pPr>
        <w:jc w:val="center"/>
        <w:rPr>
          <w:rFonts w:ascii="Arial Narrow" w:hAnsi="Arial Narrow"/>
          <w:b/>
        </w:rPr>
      </w:pPr>
      <w:r w:rsidRPr="00D7545B">
        <w:rPr>
          <w:rFonts w:ascii="Arial Narrow" w:hAnsi="Arial Narrow"/>
          <w:b/>
        </w:rPr>
        <w:t>KALKULACJA CENOWA</w:t>
      </w:r>
      <w:r>
        <w:rPr>
          <w:rFonts w:ascii="Arial Narrow" w:hAnsi="Arial Narrow"/>
          <w:b/>
        </w:rPr>
        <w:t xml:space="preserve"> </w:t>
      </w:r>
      <w:r w:rsidRPr="00D7545B">
        <w:rPr>
          <w:rFonts w:ascii="Arial Narrow" w:hAnsi="Arial Narrow"/>
          <w:b/>
        </w:rPr>
        <w:t>- OPIS PRZEDMIOTU ZAMÓWIENI</w:t>
      </w:r>
      <w:r>
        <w:rPr>
          <w:rFonts w:ascii="Arial Narrow" w:hAnsi="Arial Narrow"/>
          <w:b/>
        </w:rPr>
        <w:t>A – GRUPA 3</w:t>
      </w:r>
    </w:p>
    <w:tbl>
      <w:tblPr>
        <w:tblW w:w="14617" w:type="dxa"/>
        <w:jc w:val="center"/>
        <w:tblLayout w:type="fixed"/>
        <w:tblCellMar>
          <w:left w:w="70" w:type="dxa"/>
          <w:right w:w="70" w:type="dxa"/>
        </w:tblCellMar>
        <w:tblLook w:val="04A0" w:firstRow="1" w:lastRow="0" w:firstColumn="1" w:lastColumn="0" w:noHBand="0" w:noVBand="1"/>
      </w:tblPr>
      <w:tblGrid>
        <w:gridCol w:w="421"/>
        <w:gridCol w:w="3685"/>
        <w:gridCol w:w="1242"/>
        <w:gridCol w:w="1004"/>
        <w:gridCol w:w="980"/>
        <w:gridCol w:w="1418"/>
        <w:gridCol w:w="1048"/>
        <w:gridCol w:w="992"/>
        <w:gridCol w:w="1276"/>
        <w:gridCol w:w="1134"/>
        <w:gridCol w:w="1417"/>
      </w:tblGrid>
      <w:tr w:rsidR="009E652B" w:rsidRPr="00CB1909" w:rsidTr="00090016">
        <w:trPr>
          <w:trHeight w:val="779"/>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52B" w:rsidRPr="00CB1909" w:rsidRDefault="009E652B" w:rsidP="00090016">
            <w:pPr>
              <w:tabs>
                <w:tab w:val="left" w:pos="9000"/>
              </w:tabs>
              <w:rPr>
                <w:rFonts w:cs="Tahoma"/>
                <w:sz w:val="20"/>
                <w:szCs w:val="20"/>
              </w:rPr>
            </w:pPr>
            <w:r w:rsidRPr="00CB1909">
              <w:rPr>
                <w:rFonts w:cs="Tahoma"/>
                <w:sz w:val="20"/>
                <w:szCs w:val="20"/>
              </w:rPr>
              <w:t>Lp.</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9E652B" w:rsidRPr="00CB1909" w:rsidRDefault="009E652B" w:rsidP="00090016">
            <w:pPr>
              <w:tabs>
                <w:tab w:val="left" w:pos="9000"/>
              </w:tabs>
              <w:rPr>
                <w:rFonts w:cs="Tahoma"/>
                <w:sz w:val="20"/>
                <w:szCs w:val="20"/>
              </w:rPr>
            </w:pPr>
            <w:r w:rsidRPr="00CB1909">
              <w:rPr>
                <w:rFonts w:cs="Tahoma"/>
                <w:sz w:val="20"/>
                <w:szCs w:val="20"/>
              </w:rPr>
              <w:t xml:space="preserve">Nazwa międzynarodowa </w:t>
            </w:r>
          </w:p>
        </w:tc>
        <w:tc>
          <w:tcPr>
            <w:tcW w:w="1242" w:type="dxa"/>
            <w:tcBorders>
              <w:top w:val="single" w:sz="4" w:space="0" w:color="auto"/>
              <w:left w:val="nil"/>
              <w:bottom w:val="single" w:sz="4" w:space="0" w:color="auto"/>
              <w:right w:val="single" w:sz="4" w:space="0" w:color="auto"/>
            </w:tcBorders>
            <w:shd w:val="clear" w:color="auto" w:fill="auto"/>
            <w:vAlign w:val="center"/>
          </w:tcPr>
          <w:p w:rsidR="009E652B" w:rsidRPr="00CB1909" w:rsidRDefault="009E652B" w:rsidP="00090016">
            <w:pPr>
              <w:tabs>
                <w:tab w:val="left" w:pos="9000"/>
              </w:tabs>
              <w:rPr>
                <w:rFonts w:cs="Tahoma"/>
                <w:sz w:val="20"/>
                <w:szCs w:val="20"/>
              </w:rPr>
            </w:pPr>
            <w:r w:rsidRPr="00CB1909">
              <w:rPr>
                <w:rFonts w:cs="Tahoma"/>
                <w:sz w:val="20"/>
                <w:szCs w:val="20"/>
              </w:rPr>
              <w:t xml:space="preserve">Nazwa  </w:t>
            </w:r>
            <w:r>
              <w:rPr>
                <w:rFonts w:cs="Tahoma"/>
                <w:sz w:val="20"/>
                <w:szCs w:val="20"/>
              </w:rPr>
              <w:t>o</w:t>
            </w:r>
            <w:r w:rsidRPr="00CB1909">
              <w:rPr>
                <w:rFonts w:cs="Tahoma"/>
                <w:sz w:val="20"/>
                <w:szCs w:val="20"/>
              </w:rPr>
              <w:t xml:space="preserve">ferowanego produktu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9E652B" w:rsidRPr="00CB1909" w:rsidRDefault="009E652B" w:rsidP="00090016">
            <w:pPr>
              <w:tabs>
                <w:tab w:val="left" w:pos="9000"/>
              </w:tabs>
              <w:rPr>
                <w:rFonts w:cs="Tahoma"/>
                <w:sz w:val="20"/>
                <w:szCs w:val="20"/>
              </w:rPr>
            </w:pPr>
            <w:r w:rsidRPr="00CB1909">
              <w:rPr>
                <w:rFonts w:cs="Tahoma"/>
                <w:sz w:val="20"/>
                <w:szCs w:val="20"/>
              </w:rPr>
              <w:t>Ilość</w:t>
            </w:r>
          </w:p>
          <w:p w:rsidR="009E652B" w:rsidRPr="00CB1909" w:rsidRDefault="009E652B" w:rsidP="00090016">
            <w:pPr>
              <w:tabs>
                <w:tab w:val="left" w:pos="9000"/>
              </w:tabs>
              <w:rPr>
                <w:rFonts w:cs="Tahoma"/>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E652B" w:rsidRPr="00CB1909" w:rsidRDefault="009E652B" w:rsidP="00090016">
            <w:pPr>
              <w:tabs>
                <w:tab w:val="left" w:pos="9000"/>
              </w:tabs>
              <w:rPr>
                <w:rFonts w:cs="Tahoma"/>
                <w:sz w:val="20"/>
                <w:szCs w:val="20"/>
              </w:rPr>
            </w:pPr>
            <w:r w:rsidRPr="00CB1909">
              <w:rPr>
                <w:rFonts w:cs="Tahoma"/>
                <w:sz w:val="20"/>
                <w:szCs w:val="20"/>
              </w:rPr>
              <w:t>Cena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652B" w:rsidRPr="00CB1909" w:rsidRDefault="009E652B" w:rsidP="00090016">
            <w:pPr>
              <w:tabs>
                <w:tab w:val="left" w:pos="9000"/>
              </w:tabs>
              <w:rPr>
                <w:rFonts w:cs="Tahoma"/>
                <w:sz w:val="20"/>
                <w:szCs w:val="20"/>
              </w:rPr>
            </w:pPr>
            <w:r w:rsidRPr="00CB1909">
              <w:rPr>
                <w:rFonts w:cs="Tahoma"/>
                <w:sz w:val="20"/>
                <w:szCs w:val="20"/>
              </w:rPr>
              <w:t>Wartość netto</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9E652B" w:rsidRPr="00CB1909" w:rsidRDefault="009E652B" w:rsidP="00090016">
            <w:pPr>
              <w:tabs>
                <w:tab w:val="left" w:pos="9000"/>
              </w:tabs>
              <w:rPr>
                <w:rFonts w:cs="Tahoma"/>
                <w:sz w:val="20"/>
                <w:szCs w:val="20"/>
              </w:rPr>
            </w:pPr>
            <w:r w:rsidRPr="00CB1909">
              <w:rPr>
                <w:rFonts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652B" w:rsidRPr="00CB1909" w:rsidRDefault="009E652B" w:rsidP="00090016">
            <w:pPr>
              <w:tabs>
                <w:tab w:val="left" w:pos="9000"/>
              </w:tabs>
              <w:rPr>
                <w:rFonts w:cs="Tahoma"/>
                <w:sz w:val="20"/>
                <w:szCs w:val="20"/>
              </w:rPr>
            </w:pPr>
            <w:r w:rsidRPr="00CB1909">
              <w:rPr>
                <w:rFonts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652B" w:rsidRPr="00CB1909" w:rsidRDefault="009E652B" w:rsidP="00090016">
            <w:pPr>
              <w:tabs>
                <w:tab w:val="left" w:pos="9000"/>
              </w:tabs>
              <w:rPr>
                <w:rFonts w:cs="Tahoma"/>
                <w:sz w:val="20"/>
                <w:szCs w:val="20"/>
              </w:rPr>
            </w:pPr>
            <w:r w:rsidRPr="00CB1909">
              <w:rPr>
                <w:rFonts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9E652B" w:rsidRPr="00CB1909" w:rsidRDefault="009E652B" w:rsidP="00090016">
            <w:pPr>
              <w:tabs>
                <w:tab w:val="left" w:pos="9000"/>
              </w:tabs>
              <w:rPr>
                <w:rFonts w:cs="Tahoma"/>
                <w:sz w:val="20"/>
                <w:szCs w:val="20"/>
              </w:rPr>
            </w:pPr>
            <w:r w:rsidRPr="00CB1909">
              <w:rPr>
                <w:rFonts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9E652B" w:rsidRPr="00CB1909" w:rsidRDefault="009E652B" w:rsidP="00090016">
            <w:pPr>
              <w:tabs>
                <w:tab w:val="left" w:pos="9000"/>
              </w:tabs>
              <w:rPr>
                <w:rFonts w:cs="Tahoma"/>
                <w:sz w:val="20"/>
                <w:szCs w:val="20"/>
              </w:rPr>
            </w:pPr>
            <w:r w:rsidRPr="00CB1909">
              <w:rPr>
                <w:rFonts w:cs="Tahoma"/>
                <w:sz w:val="20"/>
                <w:szCs w:val="20"/>
              </w:rPr>
              <w:t>Producent</w:t>
            </w:r>
          </w:p>
        </w:tc>
      </w:tr>
      <w:tr w:rsidR="009E652B"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E652B" w:rsidRPr="00CB1909" w:rsidRDefault="009E652B" w:rsidP="00090016">
            <w:pPr>
              <w:tabs>
                <w:tab w:val="left" w:pos="9000"/>
              </w:tabs>
              <w:rPr>
                <w:rFonts w:cs="Tahoma"/>
                <w:sz w:val="20"/>
                <w:szCs w:val="20"/>
              </w:rPr>
            </w:pPr>
            <w:r w:rsidRPr="00CB1909">
              <w:rPr>
                <w:rFonts w:cs="Tahoma"/>
                <w:sz w:val="20"/>
                <w:szCs w:val="2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652B" w:rsidRDefault="00E81DAE" w:rsidP="00090016">
            <w:pPr>
              <w:suppressAutoHyphens/>
              <w:spacing w:after="0" w:line="240" w:lineRule="exact"/>
              <w:rPr>
                <w:sz w:val="20"/>
                <w:szCs w:val="20"/>
              </w:rPr>
            </w:pPr>
            <w:r>
              <w:rPr>
                <w:sz w:val="20"/>
                <w:szCs w:val="20"/>
              </w:rPr>
              <w:t>Dietetyczny środek spożywczy specjalnego przeznaczenia żywieniowego do postępowania dietetycznego w potwierdzonej chorobie syropu klonowego u niemowląt od urodzenia do ukończenia 1 roku życia oraz u dzieci w wieku do 3 lat jako uzupełnienie diety.</w:t>
            </w:r>
          </w:p>
          <w:p w:rsidR="00E81DAE" w:rsidRPr="00CB1909" w:rsidRDefault="00E81DAE" w:rsidP="00E81DAE">
            <w:pPr>
              <w:suppressAutoHyphens/>
              <w:spacing w:after="0" w:line="240" w:lineRule="exact"/>
              <w:rPr>
                <w:sz w:val="20"/>
                <w:szCs w:val="20"/>
              </w:rPr>
            </w:pPr>
            <w:r>
              <w:rPr>
                <w:sz w:val="20"/>
                <w:szCs w:val="20"/>
              </w:rPr>
              <w:t xml:space="preserve">Proszek Białko 2 (2,3)g/100 ml. Tłuszcze 3,5g/100ml. Węglowodany 7,4g/100 ml (w tym laktoza 0,24g/100 ml). Składniki mineralne. Witaminy. Optymalny profil aminokwasowy. </w:t>
            </w:r>
            <w:proofErr w:type="spellStart"/>
            <w:r>
              <w:rPr>
                <w:sz w:val="20"/>
                <w:szCs w:val="20"/>
              </w:rPr>
              <w:t>Osmoralność</w:t>
            </w:r>
            <w:proofErr w:type="spellEnd"/>
            <w:r>
              <w:rPr>
                <w:sz w:val="20"/>
                <w:szCs w:val="20"/>
              </w:rPr>
              <w:t xml:space="preserve"> 380 </w:t>
            </w:r>
            <w:proofErr w:type="spellStart"/>
            <w:r>
              <w:rPr>
                <w:sz w:val="20"/>
                <w:szCs w:val="20"/>
              </w:rPr>
              <w:t>mOsmol</w:t>
            </w:r>
            <w:proofErr w:type="spellEnd"/>
            <w:r>
              <w:rPr>
                <w:sz w:val="20"/>
                <w:szCs w:val="20"/>
              </w:rPr>
              <w:t>/l. Wartość energetyczna 69 kcal/100 ml 400 g</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9E652B" w:rsidRPr="00CB1909" w:rsidRDefault="009E652B"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9E652B" w:rsidRPr="00CB1909" w:rsidRDefault="00E81DAE" w:rsidP="00090016">
            <w:pPr>
              <w:jc w:val="center"/>
              <w:rPr>
                <w:rFonts w:eastAsia="Times New Roman"/>
                <w:sz w:val="20"/>
                <w:szCs w:val="20"/>
                <w:lang w:eastAsia="pl-PL"/>
              </w:rPr>
            </w:pPr>
            <w:r>
              <w:rPr>
                <w:rFonts w:eastAsia="Times New Roman"/>
                <w:sz w:val="20"/>
                <w:szCs w:val="20"/>
                <w:lang w:eastAsia="pl-PL"/>
              </w:rPr>
              <w:t>10</w:t>
            </w:r>
          </w:p>
        </w:tc>
        <w:tc>
          <w:tcPr>
            <w:tcW w:w="980" w:type="dxa"/>
            <w:tcBorders>
              <w:top w:val="single" w:sz="4" w:space="0" w:color="auto"/>
              <w:left w:val="nil"/>
              <w:bottom w:val="single" w:sz="4" w:space="0" w:color="auto"/>
              <w:right w:val="single" w:sz="4" w:space="0" w:color="auto"/>
            </w:tcBorders>
            <w:shd w:val="clear" w:color="auto" w:fill="auto"/>
            <w:vAlign w:val="center"/>
          </w:tcPr>
          <w:p w:rsidR="009E652B" w:rsidRPr="00CB1909" w:rsidRDefault="009E652B"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E652B" w:rsidRPr="00CB1909" w:rsidRDefault="009E652B"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9E652B" w:rsidRPr="00CB1909" w:rsidRDefault="009E652B"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E652B" w:rsidRPr="00CB1909" w:rsidRDefault="009E652B" w:rsidP="00090016">
            <w:pPr>
              <w:tabs>
                <w:tab w:val="left" w:pos="9000"/>
              </w:tabs>
              <w:rPr>
                <w:rFonts w:cs="Tahoma"/>
                <w:sz w:val="20"/>
                <w:szCs w:val="20"/>
              </w:rPr>
            </w:pPr>
          </w:p>
        </w:tc>
      </w:tr>
      <w:tr w:rsidR="009E652B"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9E652B" w:rsidRPr="00CB1909" w:rsidRDefault="009E652B" w:rsidP="00090016">
            <w:pPr>
              <w:tabs>
                <w:tab w:val="left" w:pos="9000"/>
              </w:tabs>
              <w:rPr>
                <w:rFonts w:cs="Tahoma"/>
                <w:sz w:val="20"/>
                <w:szCs w:val="20"/>
              </w:rPr>
            </w:pPr>
            <w:r w:rsidRPr="00CB1909">
              <w:rPr>
                <w:rFonts w:cs="Tahoma"/>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DAE" w:rsidRDefault="00E81DAE" w:rsidP="00E81DAE">
            <w:pPr>
              <w:suppressAutoHyphens/>
              <w:spacing w:after="0" w:line="240" w:lineRule="exact"/>
              <w:rPr>
                <w:sz w:val="20"/>
                <w:szCs w:val="20"/>
              </w:rPr>
            </w:pPr>
            <w:r>
              <w:rPr>
                <w:sz w:val="20"/>
                <w:szCs w:val="20"/>
              </w:rPr>
              <w:t>Dietetyczny środek spożywczy specjalnego przeznaczenia żywieniowego do postępowania dietetycznego w potwierdzonej</w:t>
            </w:r>
            <w:r>
              <w:rPr>
                <w:sz w:val="20"/>
                <w:szCs w:val="20"/>
              </w:rPr>
              <w:t xml:space="preserve"> </w:t>
            </w:r>
            <w:proofErr w:type="spellStart"/>
            <w:r>
              <w:rPr>
                <w:sz w:val="20"/>
                <w:szCs w:val="20"/>
              </w:rPr>
              <w:t>tyrozynemii</w:t>
            </w:r>
            <w:proofErr w:type="spellEnd"/>
            <w:r>
              <w:rPr>
                <w:sz w:val="20"/>
                <w:szCs w:val="20"/>
              </w:rPr>
              <w:t xml:space="preserve"> typu I</w:t>
            </w:r>
            <w:r>
              <w:rPr>
                <w:sz w:val="20"/>
                <w:szCs w:val="20"/>
              </w:rPr>
              <w:t xml:space="preserve"> u niemowląt od urodzenia do ukończenia 1 roku życia oraz u dzieci w wieku do 3 lat jako uzupełnienie diety.</w:t>
            </w:r>
          </w:p>
          <w:p w:rsidR="009E652B" w:rsidRPr="00CB1909" w:rsidRDefault="00E81DAE" w:rsidP="00E81DAE">
            <w:pPr>
              <w:suppressAutoHyphens/>
              <w:spacing w:after="0" w:line="240" w:lineRule="exact"/>
              <w:rPr>
                <w:sz w:val="20"/>
                <w:szCs w:val="20"/>
              </w:rPr>
            </w:pPr>
            <w:r>
              <w:rPr>
                <w:sz w:val="20"/>
                <w:szCs w:val="20"/>
              </w:rPr>
              <w:lastRenderedPageBreak/>
              <w:t xml:space="preserve">Proszek Białko 2 (2,3)g/100 ml. Tłuszcze 3,5g/100ml. Węglowodany 7,4g/100 ml (w tym laktoza 0,24g/100 ml). Składniki mineralne. Witaminy. Optymalny profil aminokwasowy. </w:t>
            </w:r>
            <w:proofErr w:type="spellStart"/>
            <w:r>
              <w:rPr>
                <w:sz w:val="20"/>
                <w:szCs w:val="20"/>
              </w:rPr>
              <w:t>Osmoralność</w:t>
            </w:r>
            <w:proofErr w:type="spellEnd"/>
            <w:r>
              <w:rPr>
                <w:sz w:val="20"/>
                <w:szCs w:val="20"/>
              </w:rPr>
              <w:t xml:space="preserve"> 380 </w:t>
            </w:r>
            <w:proofErr w:type="spellStart"/>
            <w:r>
              <w:rPr>
                <w:sz w:val="20"/>
                <w:szCs w:val="20"/>
              </w:rPr>
              <w:t>mOsmol</w:t>
            </w:r>
            <w:proofErr w:type="spellEnd"/>
            <w:r>
              <w:rPr>
                <w:sz w:val="20"/>
                <w:szCs w:val="20"/>
              </w:rPr>
              <w:t>/l. Wartość energetyczna 69 kcal/100</w:t>
            </w:r>
            <w:r>
              <w:rPr>
                <w:sz w:val="20"/>
                <w:szCs w:val="20"/>
              </w:rPr>
              <w:t xml:space="preserve"> ml 400 g </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9E652B" w:rsidRPr="00CB1909" w:rsidRDefault="009E652B"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9E652B" w:rsidRPr="00CB1909" w:rsidRDefault="00E81DAE" w:rsidP="00090016">
            <w:pPr>
              <w:jc w:val="center"/>
              <w:rPr>
                <w:rFonts w:eastAsia="Times New Roman"/>
                <w:sz w:val="20"/>
                <w:szCs w:val="20"/>
                <w:lang w:eastAsia="pl-PL"/>
              </w:rPr>
            </w:pPr>
            <w:r>
              <w:rPr>
                <w:rFonts w:eastAsia="Times New Roman"/>
                <w:sz w:val="20"/>
                <w:szCs w:val="20"/>
                <w:lang w:eastAsia="pl-PL"/>
              </w:rPr>
              <w:t>10</w:t>
            </w:r>
          </w:p>
        </w:tc>
        <w:tc>
          <w:tcPr>
            <w:tcW w:w="980" w:type="dxa"/>
            <w:tcBorders>
              <w:top w:val="single" w:sz="4" w:space="0" w:color="auto"/>
              <w:left w:val="nil"/>
              <w:bottom w:val="single" w:sz="4" w:space="0" w:color="auto"/>
              <w:right w:val="single" w:sz="4" w:space="0" w:color="auto"/>
            </w:tcBorders>
            <w:shd w:val="clear" w:color="auto" w:fill="auto"/>
            <w:vAlign w:val="center"/>
          </w:tcPr>
          <w:p w:rsidR="009E652B" w:rsidRPr="00CB1909" w:rsidRDefault="009E652B"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E652B" w:rsidRPr="00CB1909" w:rsidRDefault="009E652B"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9E652B" w:rsidRPr="00CB1909" w:rsidRDefault="009E652B"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E652B" w:rsidRPr="00CB1909" w:rsidRDefault="009E652B" w:rsidP="00090016">
            <w:pPr>
              <w:tabs>
                <w:tab w:val="left" w:pos="9000"/>
              </w:tabs>
              <w:rPr>
                <w:rFonts w:cs="Tahoma"/>
                <w:sz w:val="20"/>
                <w:szCs w:val="20"/>
              </w:rPr>
            </w:pPr>
          </w:p>
        </w:tc>
      </w:tr>
      <w:tr w:rsidR="00E81DAE"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r>
              <w:rPr>
                <w:rFonts w:cs="Tahoma"/>
                <w:sz w:val="20"/>
                <w:szCs w:val="2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81DAE" w:rsidRDefault="00E81DAE" w:rsidP="00E81DAE">
            <w:pPr>
              <w:suppressAutoHyphens/>
              <w:spacing w:after="0" w:line="240" w:lineRule="exact"/>
              <w:rPr>
                <w:sz w:val="20"/>
                <w:szCs w:val="20"/>
              </w:rPr>
            </w:pPr>
            <w:r>
              <w:rPr>
                <w:sz w:val="20"/>
                <w:szCs w:val="20"/>
              </w:rPr>
              <w:t xml:space="preserve">Dietetyczny środek spożywczy specjalnego przeznaczenia żywieniowego do postępowania dietetycznego w potwierdzonej </w:t>
            </w:r>
            <w:proofErr w:type="spellStart"/>
            <w:r>
              <w:rPr>
                <w:sz w:val="20"/>
                <w:szCs w:val="20"/>
              </w:rPr>
              <w:t>homocystynurii</w:t>
            </w:r>
            <w:proofErr w:type="spellEnd"/>
            <w:r>
              <w:rPr>
                <w:sz w:val="20"/>
                <w:szCs w:val="20"/>
              </w:rPr>
              <w:t xml:space="preserve"> u niemowląt od urodzenia do ukończenia 1 roku życia oraz u dzieci w wieku do 3 lat jako uzupełnienie diety.</w:t>
            </w:r>
          </w:p>
          <w:p w:rsidR="00E81DAE" w:rsidRPr="00CB1909" w:rsidRDefault="00E81DAE" w:rsidP="00E81DAE">
            <w:pPr>
              <w:suppressAutoHyphens/>
              <w:spacing w:after="0" w:line="240" w:lineRule="exact"/>
              <w:rPr>
                <w:sz w:val="20"/>
                <w:szCs w:val="20"/>
              </w:rPr>
            </w:pPr>
            <w:r>
              <w:rPr>
                <w:sz w:val="20"/>
                <w:szCs w:val="20"/>
              </w:rPr>
              <w:t xml:space="preserve">Proszek Białko 2 (2,3)g/100 ml. Tłuszcze 3,5g/100ml. Węglowodany 7,4g/100 ml (w tym laktoza 0,24g/100 ml). Składniki mineralne. Witaminy. Optymalny profil aminokwasowy. </w:t>
            </w:r>
            <w:proofErr w:type="spellStart"/>
            <w:r>
              <w:rPr>
                <w:sz w:val="20"/>
                <w:szCs w:val="20"/>
              </w:rPr>
              <w:t>Osmoralność</w:t>
            </w:r>
            <w:proofErr w:type="spellEnd"/>
            <w:r>
              <w:rPr>
                <w:sz w:val="20"/>
                <w:szCs w:val="20"/>
              </w:rPr>
              <w:t xml:space="preserve"> 380 </w:t>
            </w:r>
            <w:proofErr w:type="spellStart"/>
            <w:r>
              <w:rPr>
                <w:sz w:val="20"/>
                <w:szCs w:val="20"/>
              </w:rPr>
              <w:t>mOsmol</w:t>
            </w:r>
            <w:proofErr w:type="spellEnd"/>
            <w:r>
              <w:rPr>
                <w:sz w:val="20"/>
                <w:szCs w:val="20"/>
              </w:rPr>
              <w:t>/l. Wartość energetyczna 69 kcal/100 ml 400 g</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E81DAE" w:rsidRPr="00CB1909" w:rsidRDefault="00E81DAE"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jc w:val="center"/>
              <w:rPr>
                <w:rFonts w:eastAsia="Times New Roman"/>
                <w:sz w:val="20"/>
                <w:szCs w:val="20"/>
                <w:lang w:eastAsia="pl-PL"/>
              </w:rPr>
            </w:pPr>
            <w:r>
              <w:rPr>
                <w:rFonts w:eastAsia="Times New Roman"/>
                <w:sz w:val="20"/>
                <w:szCs w:val="20"/>
                <w:lang w:eastAsia="pl-PL"/>
              </w:rPr>
              <w:t>10</w:t>
            </w:r>
          </w:p>
        </w:tc>
        <w:tc>
          <w:tcPr>
            <w:tcW w:w="980"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r>
      <w:tr w:rsidR="00E81DAE"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r>
              <w:rPr>
                <w:rFonts w:cs="Tahoma"/>
                <w:sz w:val="20"/>
                <w:szCs w:val="20"/>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42051" w:rsidRDefault="00E42051" w:rsidP="00E42051">
            <w:pPr>
              <w:suppressAutoHyphens/>
              <w:spacing w:after="0" w:line="240" w:lineRule="exact"/>
              <w:rPr>
                <w:sz w:val="20"/>
                <w:szCs w:val="20"/>
              </w:rPr>
            </w:pPr>
            <w:r>
              <w:rPr>
                <w:sz w:val="20"/>
                <w:szCs w:val="20"/>
              </w:rPr>
              <w:t xml:space="preserve">Dietetyczny środek spożywczy specjalnego przeznaczenia żywieniowego do postępowania dietetycznego w potwierdzonej </w:t>
            </w:r>
            <w:r>
              <w:rPr>
                <w:sz w:val="20"/>
                <w:szCs w:val="20"/>
              </w:rPr>
              <w:t xml:space="preserve">kwasicy </w:t>
            </w:r>
            <w:proofErr w:type="spellStart"/>
            <w:r>
              <w:rPr>
                <w:sz w:val="20"/>
                <w:szCs w:val="20"/>
              </w:rPr>
              <w:t>metylomalonowej</w:t>
            </w:r>
            <w:proofErr w:type="spellEnd"/>
            <w:r>
              <w:rPr>
                <w:sz w:val="20"/>
                <w:szCs w:val="20"/>
              </w:rPr>
              <w:t xml:space="preserve"> oraz kwasicy propionowej u </w:t>
            </w:r>
            <w:r>
              <w:rPr>
                <w:sz w:val="20"/>
                <w:szCs w:val="20"/>
              </w:rPr>
              <w:t>niemowląt od urodzenia do ukończenia 1 roku życia oraz u dzieci w wieku do 3 lat jako uzupełnienie diety.</w:t>
            </w:r>
          </w:p>
          <w:p w:rsidR="00E81DAE" w:rsidRPr="00CB1909" w:rsidRDefault="00E42051" w:rsidP="00E42051">
            <w:pPr>
              <w:suppressAutoHyphens/>
              <w:spacing w:after="0" w:line="240" w:lineRule="exact"/>
              <w:rPr>
                <w:sz w:val="20"/>
                <w:szCs w:val="20"/>
              </w:rPr>
            </w:pPr>
            <w:r>
              <w:rPr>
                <w:sz w:val="20"/>
                <w:szCs w:val="20"/>
              </w:rPr>
              <w:t xml:space="preserve">Proszek Białko 2 (2,3)g/100 ml. Tłuszcze 3,5g/100ml. Węglowodany 7,4g/100 ml (w tym laktoza 0,24g/100 ml). Składniki mineralne. Witaminy. Optymalny profil </w:t>
            </w:r>
            <w:r>
              <w:rPr>
                <w:sz w:val="20"/>
                <w:szCs w:val="20"/>
              </w:rPr>
              <w:lastRenderedPageBreak/>
              <w:t xml:space="preserve">aminokwasowy. </w:t>
            </w:r>
            <w:proofErr w:type="spellStart"/>
            <w:r>
              <w:rPr>
                <w:sz w:val="20"/>
                <w:szCs w:val="20"/>
              </w:rPr>
              <w:t>Osmoralność</w:t>
            </w:r>
            <w:proofErr w:type="spellEnd"/>
            <w:r>
              <w:rPr>
                <w:sz w:val="20"/>
                <w:szCs w:val="20"/>
              </w:rPr>
              <w:t xml:space="preserve"> 380 </w:t>
            </w:r>
            <w:proofErr w:type="spellStart"/>
            <w:r>
              <w:rPr>
                <w:sz w:val="20"/>
                <w:szCs w:val="20"/>
              </w:rPr>
              <w:t>mOsmol</w:t>
            </w:r>
            <w:proofErr w:type="spellEnd"/>
            <w:r>
              <w:rPr>
                <w:sz w:val="20"/>
                <w:szCs w:val="20"/>
              </w:rPr>
              <w:t>/l. Wartość energetyczna 69 kcal/100 ml 400 g</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E81DAE" w:rsidRPr="00CB1909" w:rsidRDefault="00E81DAE"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jc w:val="center"/>
              <w:rPr>
                <w:rFonts w:eastAsia="Times New Roman"/>
                <w:sz w:val="20"/>
                <w:szCs w:val="20"/>
                <w:lang w:eastAsia="pl-PL"/>
              </w:rPr>
            </w:pPr>
            <w:r>
              <w:rPr>
                <w:rFonts w:eastAsia="Times New Roman"/>
                <w:sz w:val="20"/>
                <w:szCs w:val="20"/>
                <w:lang w:eastAsia="pl-PL"/>
              </w:rPr>
              <w:t>10</w:t>
            </w:r>
          </w:p>
        </w:tc>
        <w:tc>
          <w:tcPr>
            <w:tcW w:w="980"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r>
      <w:tr w:rsidR="00E81DAE"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r>
              <w:rPr>
                <w:rFonts w:cs="Tahoma"/>
                <w:sz w:val="20"/>
                <w:szCs w:val="20"/>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42051" w:rsidRDefault="00E42051" w:rsidP="00E42051">
            <w:pPr>
              <w:suppressAutoHyphens/>
              <w:spacing w:after="0" w:line="240" w:lineRule="exact"/>
              <w:rPr>
                <w:sz w:val="20"/>
                <w:szCs w:val="20"/>
              </w:rPr>
            </w:pPr>
            <w:r>
              <w:rPr>
                <w:sz w:val="20"/>
                <w:szCs w:val="20"/>
              </w:rPr>
              <w:t xml:space="preserve">Dietetyczny środek spożywczy specjalnego przeznaczenia żywieniowego do postępowania dietetycznego w potwierdzonej </w:t>
            </w:r>
            <w:r>
              <w:rPr>
                <w:sz w:val="20"/>
                <w:szCs w:val="20"/>
              </w:rPr>
              <w:t xml:space="preserve">kwasicy </w:t>
            </w:r>
            <w:proofErr w:type="spellStart"/>
            <w:r>
              <w:rPr>
                <w:sz w:val="20"/>
                <w:szCs w:val="20"/>
              </w:rPr>
              <w:t>izowalerianowej</w:t>
            </w:r>
            <w:proofErr w:type="spellEnd"/>
            <w:r>
              <w:rPr>
                <w:sz w:val="20"/>
                <w:szCs w:val="20"/>
              </w:rPr>
              <w:t xml:space="preserve"> oraz 3-metylokrotonyloglicynurii u</w:t>
            </w:r>
            <w:r>
              <w:rPr>
                <w:sz w:val="20"/>
                <w:szCs w:val="20"/>
              </w:rPr>
              <w:t xml:space="preserve"> niemowląt od urodzenia do ukończenia 1 roku życia oraz u dzieci w wieku do 3 lat jako uzupełnienie diety.</w:t>
            </w:r>
          </w:p>
          <w:p w:rsidR="00E81DAE" w:rsidRPr="00CB1909" w:rsidRDefault="00E42051" w:rsidP="00E42051">
            <w:pPr>
              <w:suppressAutoHyphens/>
              <w:spacing w:after="0" w:line="240" w:lineRule="exact"/>
              <w:rPr>
                <w:sz w:val="20"/>
                <w:szCs w:val="20"/>
              </w:rPr>
            </w:pPr>
            <w:r>
              <w:rPr>
                <w:sz w:val="20"/>
                <w:szCs w:val="20"/>
              </w:rPr>
              <w:t xml:space="preserve">Proszek Białko 2 (2,3)g/100 ml. Tłuszcze 3,5g/100ml. Węglowodany 7,4g/100 ml (w tym laktoza 0,24g/100 ml). Składniki mineralne. Witaminy. Optymalny profil aminokwasowy. </w:t>
            </w:r>
            <w:proofErr w:type="spellStart"/>
            <w:r>
              <w:rPr>
                <w:sz w:val="20"/>
                <w:szCs w:val="20"/>
              </w:rPr>
              <w:t>Osmoralność</w:t>
            </w:r>
            <w:proofErr w:type="spellEnd"/>
            <w:r>
              <w:rPr>
                <w:sz w:val="20"/>
                <w:szCs w:val="20"/>
              </w:rPr>
              <w:t xml:space="preserve"> 380 </w:t>
            </w:r>
            <w:proofErr w:type="spellStart"/>
            <w:r>
              <w:rPr>
                <w:sz w:val="20"/>
                <w:szCs w:val="20"/>
              </w:rPr>
              <w:t>mOsmol</w:t>
            </w:r>
            <w:proofErr w:type="spellEnd"/>
            <w:r>
              <w:rPr>
                <w:sz w:val="20"/>
                <w:szCs w:val="20"/>
              </w:rPr>
              <w:t>/l. Wartość energetyczna 69 kcal/100 ml 400 g</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E81DAE" w:rsidRPr="00CB1909" w:rsidRDefault="00E81DAE"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42051" w:rsidP="00090016">
            <w:pPr>
              <w:jc w:val="center"/>
              <w:rPr>
                <w:rFonts w:eastAsia="Times New Roman"/>
                <w:sz w:val="20"/>
                <w:szCs w:val="20"/>
                <w:lang w:eastAsia="pl-PL"/>
              </w:rPr>
            </w:pPr>
            <w:r>
              <w:rPr>
                <w:rFonts w:eastAsia="Times New Roman"/>
                <w:sz w:val="20"/>
                <w:szCs w:val="20"/>
                <w:lang w:eastAsia="pl-PL"/>
              </w:rPr>
              <w:t>10</w:t>
            </w:r>
          </w:p>
        </w:tc>
        <w:tc>
          <w:tcPr>
            <w:tcW w:w="980"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r>
      <w:tr w:rsidR="00E81DAE"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r>
              <w:rPr>
                <w:rFonts w:cs="Tahoma"/>
                <w:sz w:val="20"/>
                <w:szCs w:val="20"/>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42051" w:rsidRDefault="00E42051" w:rsidP="00E42051">
            <w:pPr>
              <w:suppressAutoHyphens/>
              <w:spacing w:after="0" w:line="240" w:lineRule="exact"/>
              <w:rPr>
                <w:sz w:val="20"/>
                <w:szCs w:val="20"/>
              </w:rPr>
            </w:pPr>
            <w:r>
              <w:rPr>
                <w:sz w:val="20"/>
                <w:szCs w:val="20"/>
              </w:rPr>
              <w:t xml:space="preserve">Dietetyczny środek spożywczy specjalnego przeznaczenia żywieniowego do postępowania dietetycznego w potwierdzonej </w:t>
            </w:r>
            <w:r>
              <w:rPr>
                <w:sz w:val="20"/>
                <w:szCs w:val="20"/>
              </w:rPr>
              <w:t xml:space="preserve">kwasicy </w:t>
            </w:r>
            <w:proofErr w:type="spellStart"/>
            <w:r>
              <w:rPr>
                <w:sz w:val="20"/>
                <w:szCs w:val="20"/>
              </w:rPr>
              <w:t>glutarowej</w:t>
            </w:r>
            <w:proofErr w:type="spellEnd"/>
            <w:r>
              <w:rPr>
                <w:sz w:val="20"/>
                <w:szCs w:val="20"/>
              </w:rPr>
              <w:t xml:space="preserve"> typu I </w:t>
            </w:r>
            <w:r>
              <w:rPr>
                <w:sz w:val="20"/>
                <w:szCs w:val="20"/>
              </w:rPr>
              <w:t>u niemowląt od urodzenia do ukończenia 1 roku życia oraz u dzieci w wieku do 3 lat jako uzupełnienie diety.</w:t>
            </w:r>
          </w:p>
          <w:p w:rsidR="00E81DAE" w:rsidRPr="00CB1909" w:rsidRDefault="00E42051" w:rsidP="00E42051">
            <w:pPr>
              <w:suppressAutoHyphens/>
              <w:spacing w:after="0" w:line="240" w:lineRule="exact"/>
              <w:rPr>
                <w:sz w:val="20"/>
                <w:szCs w:val="20"/>
              </w:rPr>
            </w:pPr>
            <w:r>
              <w:rPr>
                <w:sz w:val="20"/>
                <w:szCs w:val="20"/>
              </w:rPr>
              <w:t xml:space="preserve">Proszek Białko 2 (2,3)g/100 ml. Tłuszcze 3,5g/100ml. Węglowodany 7,4g/100 ml (w tym laktoza 0,24g/100 ml). Składniki mineralne. Witaminy. Optymalny profil aminokwasowy. </w:t>
            </w:r>
            <w:proofErr w:type="spellStart"/>
            <w:r>
              <w:rPr>
                <w:sz w:val="20"/>
                <w:szCs w:val="20"/>
              </w:rPr>
              <w:t>Osmoralność</w:t>
            </w:r>
            <w:proofErr w:type="spellEnd"/>
            <w:r>
              <w:rPr>
                <w:sz w:val="20"/>
                <w:szCs w:val="20"/>
              </w:rPr>
              <w:t xml:space="preserve"> 380 </w:t>
            </w:r>
            <w:proofErr w:type="spellStart"/>
            <w:r>
              <w:rPr>
                <w:sz w:val="20"/>
                <w:szCs w:val="20"/>
              </w:rPr>
              <w:t>mOsmol</w:t>
            </w:r>
            <w:proofErr w:type="spellEnd"/>
            <w:r>
              <w:rPr>
                <w:sz w:val="20"/>
                <w:szCs w:val="20"/>
              </w:rPr>
              <w:t>/l. Wartość energetyczna 69 kcal/100 ml 400 g</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E81DAE" w:rsidRPr="00CB1909" w:rsidRDefault="00E81DAE"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42051" w:rsidP="00090016">
            <w:pPr>
              <w:jc w:val="center"/>
              <w:rPr>
                <w:rFonts w:eastAsia="Times New Roman"/>
                <w:sz w:val="20"/>
                <w:szCs w:val="20"/>
                <w:lang w:eastAsia="pl-PL"/>
              </w:rPr>
            </w:pPr>
            <w:r>
              <w:rPr>
                <w:rFonts w:eastAsia="Times New Roman"/>
                <w:sz w:val="20"/>
                <w:szCs w:val="20"/>
                <w:lang w:eastAsia="pl-PL"/>
              </w:rPr>
              <w:t>10</w:t>
            </w:r>
          </w:p>
        </w:tc>
        <w:tc>
          <w:tcPr>
            <w:tcW w:w="980"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r>
      <w:tr w:rsidR="00E81DAE" w:rsidRPr="00CB1909" w:rsidTr="00090016">
        <w:trPr>
          <w:trHeight w:val="5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r>
              <w:rPr>
                <w:rFonts w:cs="Tahoma"/>
                <w:sz w:val="20"/>
                <w:szCs w:val="20"/>
              </w:rPr>
              <w:lastRenderedPageBreak/>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42051" w:rsidRDefault="00E42051" w:rsidP="00E42051">
            <w:pPr>
              <w:suppressAutoHyphens/>
              <w:spacing w:after="0" w:line="240" w:lineRule="exact"/>
              <w:rPr>
                <w:sz w:val="20"/>
                <w:szCs w:val="20"/>
              </w:rPr>
            </w:pPr>
            <w:r>
              <w:rPr>
                <w:sz w:val="20"/>
                <w:szCs w:val="20"/>
              </w:rPr>
              <w:t>Dietetyczny środek spożywczy specjalnego przeznaczenia żywieniowego do postępowa</w:t>
            </w:r>
            <w:r>
              <w:rPr>
                <w:sz w:val="20"/>
                <w:szCs w:val="20"/>
              </w:rPr>
              <w:t>nia dietetycznego w potwierdzonych zaburzeniach β-oksydacji kwasów tłuszczowych u ni</w:t>
            </w:r>
            <w:r>
              <w:rPr>
                <w:sz w:val="20"/>
                <w:szCs w:val="20"/>
              </w:rPr>
              <w:t>emowląt od urodzenia do ukończenia 1 roku życia oraz u dzieci w wieku do 3 lat jako uzupełnienie diety.</w:t>
            </w:r>
          </w:p>
          <w:p w:rsidR="00E81DAE" w:rsidRPr="00CB1909" w:rsidRDefault="00E42051" w:rsidP="00E42051">
            <w:pPr>
              <w:suppressAutoHyphens/>
              <w:spacing w:after="0" w:line="240" w:lineRule="exact"/>
              <w:rPr>
                <w:sz w:val="20"/>
                <w:szCs w:val="20"/>
              </w:rPr>
            </w:pPr>
            <w:r>
              <w:rPr>
                <w:sz w:val="20"/>
                <w:szCs w:val="20"/>
              </w:rPr>
              <w:t xml:space="preserve">Proszek Białko 2 (2,3)g/100 ml. Tłuszcze 3,5g/100ml. Węglowodany 7,4g/100 ml (w tym laktoza 0,24g/100 ml). Składniki mineralne. Witaminy. Optymalny profil aminokwasowy. </w:t>
            </w:r>
            <w:proofErr w:type="spellStart"/>
            <w:r>
              <w:rPr>
                <w:sz w:val="20"/>
                <w:szCs w:val="20"/>
              </w:rPr>
              <w:t>Osmoralność</w:t>
            </w:r>
            <w:proofErr w:type="spellEnd"/>
            <w:r>
              <w:rPr>
                <w:sz w:val="20"/>
                <w:szCs w:val="20"/>
              </w:rPr>
              <w:t xml:space="preserve"> 380 </w:t>
            </w:r>
            <w:proofErr w:type="spellStart"/>
            <w:r>
              <w:rPr>
                <w:sz w:val="20"/>
                <w:szCs w:val="20"/>
              </w:rPr>
              <w:t>mOsmol</w:t>
            </w:r>
            <w:proofErr w:type="spellEnd"/>
            <w:r>
              <w:rPr>
                <w:sz w:val="20"/>
                <w:szCs w:val="20"/>
              </w:rPr>
              <w:t>/l. Wartość energetyczna 69 kcal/100 ml 400 g</w:t>
            </w:r>
          </w:p>
        </w:tc>
        <w:tc>
          <w:tcPr>
            <w:tcW w:w="1242" w:type="dxa"/>
            <w:tcBorders>
              <w:top w:val="single" w:sz="4" w:space="0" w:color="000000"/>
              <w:left w:val="nil"/>
              <w:bottom w:val="single" w:sz="4" w:space="0" w:color="000000"/>
              <w:right w:val="single" w:sz="4" w:space="0" w:color="000000"/>
            </w:tcBorders>
            <w:shd w:val="clear" w:color="auto" w:fill="auto"/>
            <w:vAlign w:val="center"/>
          </w:tcPr>
          <w:p w:rsidR="00E81DAE" w:rsidRPr="00CB1909" w:rsidRDefault="00E81DAE" w:rsidP="00090016">
            <w:pPr>
              <w:jc w:val="center"/>
              <w:rPr>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42051" w:rsidP="00090016">
            <w:pPr>
              <w:jc w:val="center"/>
              <w:rPr>
                <w:rFonts w:eastAsia="Times New Roman"/>
                <w:sz w:val="20"/>
                <w:szCs w:val="20"/>
                <w:lang w:eastAsia="pl-PL"/>
              </w:rPr>
            </w:pPr>
            <w:r>
              <w:rPr>
                <w:rFonts w:eastAsia="Times New Roman"/>
                <w:sz w:val="20"/>
                <w:szCs w:val="20"/>
                <w:lang w:eastAsia="pl-PL"/>
              </w:rPr>
              <w:t>10</w:t>
            </w:r>
          </w:p>
        </w:tc>
        <w:tc>
          <w:tcPr>
            <w:tcW w:w="980"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1DAE" w:rsidRPr="00CB1909" w:rsidRDefault="00E81DAE"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81DAE" w:rsidRPr="00CB1909" w:rsidRDefault="00E81DAE"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81DAE" w:rsidRPr="00CB1909" w:rsidRDefault="00E81DAE" w:rsidP="00090016">
            <w:pPr>
              <w:tabs>
                <w:tab w:val="left" w:pos="9000"/>
              </w:tabs>
              <w:rPr>
                <w:rFonts w:cs="Tahoma"/>
                <w:sz w:val="20"/>
                <w:szCs w:val="20"/>
              </w:rPr>
            </w:pPr>
          </w:p>
        </w:tc>
      </w:tr>
      <w:tr w:rsidR="009E652B" w:rsidRPr="00CB1909" w:rsidTr="00090016">
        <w:trPr>
          <w:trHeight w:val="558"/>
          <w:jc w:val="center"/>
        </w:trPr>
        <w:tc>
          <w:tcPr>
            <w:tcW w:w="7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652B" w:rsidRPr="00CB1909" w:rsidRDefault="009E652B" w:rsidP="00090016">
            <w:pPr>
              <w:tabs>
                <w:tab w:val="left" w:pos="9000"/>
              </w:tabs>
              <w:jc w:val="right"/>
              <w:rPr>
                <w:b/>
                <w:sz w:val="20"/>
                <w:szCs w:val="20"/>
              </w:rPr>
            </w:pPr>
            <w:r w:rsidRPr="00CB1909">
              <w:rPr>
                <w:b/>
                <w:sz w:val="20"/>
                <w:szCs w:val="20"/>
              </w:rPr>
              <w:t>RAZEM</w:t>
            </w:r>
          </w:p>
        </w:tc>
        <w:tc>
          <w:tcPr>
            <w:tcW w:w="1418" w:type="dxa"/>
            <w:tcBorders>
              <w:top w:val="single" w:sz="4" w:space="0" w:color="auto"/>
              <w:left w:val="nil"/>
              <w:bottom w:val="single" w:sz="4" w:space="0" w:color="auto"/>
              <w:right w:val="single" w:sz="4" w:space="0" w:color="auto"/>
            </w:tcBorders>
            <w:shd w:val="clear" w:color="auto" w:fill="auto"/>
            <w:vAlign w:val="center"/>
          </w:tcPr>
          <w:p w:rsidR="009E652B" w:rsidRPr="00CB1909" w:rsidRDefault="009E652B" w:rsidP="00090016">
            <w:pPr>
              <w:tabs>
                <w:tab w:val="left" w:pos="9000"/>
              </w:tabs>
              <w:rPr>
                <w:rFonts w:cs="Tahoma"/>
                <w:sz w:val="20"/>
                <w:szCs w:val="20"/>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E652B" w:rsidRPr="00CB1909" w:rsidRDefault="009E652B" w:rsidP="00090016">
            <w:pPr>
              <w:tabs>
                <w:tab w:val="left" w:pos="9000"/>
              </w:tabs>
              <w:rPr>
                <w:rFonts w:cs="Tahoma"/>
                <w:sz w:val="20"/>
                <w:szCs w:val="20"/>
              </w:rPr>
            </w:pPr>
          </w:p>
        </w:tc>
        <w:tc>
          <w:tcPr>
            <w:tcW w:w="1134" w:type="dxa"/>
            <w:tcBorders>
              <w:top w:val="single" w:sz="4" w:space="0" w:color="auto"/>
              <w:bottom w:val="single" w:sz="4" w:space="0" w:color="auto"/>
              <w:right w:val="single" w:sz="4" w:space="0" w:color="auto"/>
            </w:tcBorders>
            <w:vAlign w:val="center"/>
          </w:tcPr>
          <w:p w:rsidR="009E652B" w:rsidRPr="00CB1909" w:rsidRDefault="009E652B" w:rsidP="00090016">
            <w:pPr>
              <w:tabs>
                <w:tab w:val="left" w:pos="9000"/>
              </w:tabs>
              <w:rPr>
                <w:rFonts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E652B" w:rsidRPr="00CB1909" w:rsidRDefault="009E652B" w:rsidP="00090016">
            <w:pPr>
              <w:tabs>
                <w:tab w:val="left" w:pos="9000"/>
              </w:tabs>
              <w:rPr>
                <w:rFonts w:cs="Tahoma"/>
                <w:sz w:val="20"/>
                <w:szCs w:val="20"/>
              </w:rPr>
            </w:pPr>
          </w:p>
        </w:tc>
      </w:tr>
    </w:tbl>
    <w:p w:rsidR="009E652B" w:rsidRPr="00CB1909" w:rsidRDefault="009E652B" w:rsidP="009E652B">
      <w:pPr>
        <w:tabs>
          <w:tab w:val="left" w:pos="2250"/>
        </w:tabs>
        <w:spacing w:line="259" w:lineRule="exact"/>
        <w:rPr>
          <w:rFonts w:eastAsia="Calibri" w:cs="Calibri"/>
          <w:b/>
          <w:color w:val="00000A"/>
          <w:sz w:val="20"/>
          <w:szCs w:val="20"/>
          <w:shd w:val="clear" w:color="auto" w:fill="FFFFFF"/>
        </w:rPr>
      </w:pPr>
      <w:r w:rsidRPr="00CB1909">
        <w:rPr>
          <w:rFonts w:eastAsia="Calibri" w:cs="Calibri"/>
          <w:b/>
          <w:color w:val="00000A"/>
          <w:sz w:val="20"/>
          <w:szCs w:val="20"/>
          <w:shd w:val="clear" w:color="auto" w:fill="FFFFFF"/>
        </w:rPr>
        <w:t>OFERTA CAŁOŚCIOWA</w:t>
      </w:r>
    </w:p>
    <w:p w:rsidR="009E652B" w:rsidRPr="00CB1909" w:rsidRDefault="009E652B" w:rsidP="009E652B">
      <w:pPr>
        <w:rPr>
          <w:rFonts w:cs="Times New Roman"/>
          <w:b/>
          <w:sz w:val="20"/>
          <w:szCs w:val="20"/>
        </w:rPr>
      </w:pPr>
    </w:p>
    <w:p w:rsidR="009E652B" w:rsidRPr="00CB1909" w:rsidRDefault="009E652B" w:rsidP="009E652B">
      <w:pPr>
        <w:rPr>
          <w:rFonts w:cs="Times New Roman"/>
          <w:b/>
          <w:sz w:val="20"/>
          <w:szCs w:val="20"/>
        </w:rPr>
      </w:pPr>
    </w:p>
    <w:p w:rsidR="009E652B" w:rsidRPr="00CB1909" w:rsidRDefault="009E652B" w:rsidP="009E652B">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9E652B" w:rsidRPr="00CB1909" w:rsidRDefault="009E652B" w:rsidP="009E652B">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upoważnionej/ </w:t>
      </w:r>
    </w:p>
    <w:p w:rsidR="009E652B" w:rsidRPr="00693E47" w:rsidRDefault="009E652B" w:rsidP="00C92CDD">
      <w:pPr>
        <w:spacing w:after="0" w:line="240" w:lineRule="auto"/>
        <w:ind w:firstLine="284"/>
        <w:rPr>
          <w:rFonts w:ascii="Arial Narrow" w:hAnsi="Arial Narrow" w:cs="Times New Roman"/>
          <w:b/>
        </w:rPr>
      </w:pPr>
    </w:p>
    <w:p w:rsidR="005B3E2C" w:rsidRDefault="005B3E2C" w:rsidP="00C92CDD">
      <w:pPr>
        <w:spacing w:after="0" w:line="240" w:lineRule="auto"/>
        <w:ind w:firstLine="284"/>
        <w:rPr>
          <w:rFonts w:ascii="Arial Narrow" w:hAnsi="Arial Narrow" w:cs="Times New Roman"/>
        </w:rPr>
      </w:pPr>
    </w:p>
    <w:p w:rsidR="005B3E2C" w:rsidRPr="00D7545B" w:rsidRDefault="005B3E2C" w:rsidP="00C92CDD">
      <w:pPr>
        <w:spacing w:after="0" w:line="240" w:lineRule="auto"/>
        <w:ind w:firstLine="284"/>
        <w:rPr>
          <w:rFonts w:ascii="Arial Narrow" w:hAnsi="Arial Narrow" w:cs="Times New Roman"/>
        </w:rPr>
        <w:sectPr w:rsidR="005B3E2C" w:rsidRPr="00D7545B"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5B3E2C">
        <w:rPr>
          <w:rFonts w:ascii="Arial Narrow" w:hAnsi="Arial Narrow" w:cs="Times New Roman"/>
          <w:b/>
          <w:bCs/>
        </w:rPr>
        <w:t xml:space="preserve"> prepa</w:t>
      </w:r>
      <w:r w:rsidR="009E652B">
        <w:rPr>
          <w:rFonts w:ascii="Arial Narrow" w:hAnsi="Arial Narrow" w:cs="Times New Roman"/>
          <w:b/>
          <w:bCs/>
        </w:rPr>
        <w:t xml:space="preserve">ratów do żywienia </w:t>
      </w:r>
      <w:proofErr w:type="spellStart"/>
      <w:r w:rsidR="009E652B">
        <w:rPr>
          <w:rFonts w:ascii="Arial Narrow" w:hAnsi="Arial Narrow" w:cs="Times New Roman"/>
          <w:b/>
          <w:bCs/>
        </w:rPr>
        <w:t>enteralnego</w:t>
      </w:r>
      <w:proofErr w:type="spellEnd"/>
      <w:r w:rsidR="009E652B">
        <w:rPr>
          <w:rFonts w:ascii="Arial Narrow" w:hAnsi="Arial Narrow" w:cs="Times New Roman"/>
          <w:b/>
          <w:bCs/>
        </w:rPr>
        <w:t>- 3</w:t>
      </w:r>
      <w:r w:rsidR="005B3E2C">
        <w:rPr>
          <w:rFonts w:ascii="Arial Narrow" w:hAnsi="Arial Narrow" w:cs="Times New Roman"/>
          <w:b/>
          <w:bCs/>
        </w:rPr>
        <w:t xml:space="preserve"> 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5B3E2C">
        <w:rPr>
          <w:rFonts w:ascii="Arial Narrow" w:hAnsi="Arial Narrow" w:cs="Times New Roman"/>
          <w:b/>
        </w:rPr>
        <w:t xml:space="preserve"> prepar</w:t>
      </w:r>
      <w:r w:rsidR="009E652B">
        <w:rPr>
          <w:rFonts w:ascii="Arial Narrow" w:hAnsi="Arial Narrow" w:cs="Times New Roman"/>
          <w:b/>
        </w:rPr>
        <w:t xml:space="preserve">atów do żywienia </w:t>
      </w:r>
      <w:proofErr w:type="spellStart"/>
      <w:r w:rsidR="009E652B">
        <w:rPr>
          <w:rFonts w:ascii="Arial Narrow" w:hAnsi="Arial Narrow" w:cs="Times New Roman"/>
          <w:b/>
        </w:rPr>
        <w:t>enteralnego</w:t>
      </w:r>
      <w:proofErr w:type="spellEnd"/>
      <w:r w:rsidR="009E652B">
        <w:rPr>
          <w:rFonts w:ascii="Arial Narrow" w:hAnsi="Arial Narrow" w:cs="Times New Roman"/>
          <w:b/>
        </w:rPr>
        <w:t xml:space="preserve"> – 3</w:t>
      </w:r>
      <w:r w:rsidR="005B3E2C">
        <w:rPr>
          <w:rFonts w:ascii="Arial Narrow" w:hAnsi="Arial Narrow" w:cs="Times New Roman"/>
          <w:b/>
        </w:rPr>
        <w:t xml:space="preserve"> 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1D" w:rsidRDefault="007A1F1D" w:rsidP="009A7753">
      <w:pPr>
        <w:spacing w:after="0" w:line="240" w:lineRule="auto"/>
      </w:pPr>
      <w:r>
        <w:separator/>
      </w:r>
    </w:p>
  </w:endnote>
  <w:endnote w:type="continuationSeparator" w:id="0">
    <w:p w:rsidR="007A1F1D" w:rsidRDefault="007A1F1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4F1C1D" w:rsidRPr="009A7753" w:rsidRDefault="004F1C1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72707" w:rsidRPr="00D72707">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4F1C1D" w:rsidRPr="00E43177" w:rsidRDefault="004F1C1D">
    <w:pPr>
      <w:pStyle w:val="Stopka"/>
      <w:rPr>
        <w:rFonts w:ascii="Times New Roman" w:hAnsi="Times New Roman" w:cs="Times New Roman"/>
        <w:sz w:val="20"/>
        <w:szCs w:val="20"/>
      </w:rPr>
    </w:pPr>
    <w:r>
      <w:rPr>
        <w:rFonts w:ascii="Times New Roman" w:hAnsi="Times New Roman" w:cs="Times New Roman"/>
        <w:sz w:val="20"/>
        <w:szCs w:val="20"/>
      </w:rPr>
      <w:t>EZP-271-2-53/2018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1D" w:rsidRDefault="007A1F1D" w:rsidP="009A7753">
      <w:pPr>
        <w:spacing w:after="0" w:line="240" w:lineRule="auto"/>
      </w:pPr>
      <w:r>
        <w:separator/>
      </w:r>
    </w:p>
  </w:footnote>
  <w:footnote w:type="continuationSeparator" w:id="0">
    <w:p w:rsidR="007A1F1D" w:rsidRDefault="007A1F1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1D" w:rsidRDefault="004F1C1D"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4F1C1D" w:rsidRDefault="004F1C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0666CC5E"/>
    <w:lvl w:ilvl="0" w:tplc="B796934C">
      <w:start w:val="1"/>
      <w:numFmt w:val="upperRoman"/>
      <w:lvlText w:val="Rozdział %1."/>
      <w:lvlJc w:val="left"/>
      <w:pPr>
        <w:ind w:left="786"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8"/>
  </w:num>
  <w:num w:numId="3">
    <w:abstractNumId w:val="8"/>
  </w:num>
  <w:num w:numId="4">
    <w:abstractNumId w:val="3"/>
  </w:num>
  <w:num w:numId="5">
    <w:abstractNumId w:val="34"/>
  </w:num>
  <w:num w:numId="6">
    <w:abstractNumId w:val="21"/>
  </w:num>
  <w:num w:numId="7">
    <w:abstractNumId w:val="36"/>
  </w:num>
  <w:num w:numId="8">
    <w:abstractNumId w:val="13"/>
  </w:num>
  <w:num w:numId="9">
    <w:abstractNumId w:val="2"/>
  </w:num>
  <w:num w:numId="10">
    <w:abstractNumId w:val="9"/>
  </w:num>
  <w:num w:numId="11">
    <w:abstractNumId w:val="14"/>
  </w:num>
  <w:num w:numId="12">
    <w:abstractNumId w:val="35"/>
  </w:num>
  <w:num w:numId="13">
    <w:abstractNumId w:val="12"/>
  </w:num>
  <w:num w:numId="14">
    <w:abstractNumId w:val="29"/>
  </w:num>
  <w:num w:numId="15">
    <w:abstractNumId w:val="24"/>
  </w:num>
  <w:num w:numId="16">
    <w:abstractNumId w:val="10"/>
  </w:num>
  <w:num w:numId="17">
    <w:abstractNumId w:val="11"/>
  </w:num>
  <w:num w:numId="18">
    <w:abstractNumId w:val="31"/>
  </w:num>
  <w:num w:numId="19">
    <w:abstractNumId w:val="25"/>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385A"/>
    <w:rsid w:val="00034E30"/>
    <w:rsid w:val="00041113"/>
    <w:rsid w:val="0004642B"/>
    <w:rsid w:val="000475B6"/>
    <w:rsid w:val="0005215A"/>
    <w:rsid w:val="00055DB0"/>
    <w:rsid w:val="000609F7"/>
    <w:rsid w:val="00061C47"/>
    <w:rsid w:val="00064AA9"/>
    <w:rsid w:val="000660DD"/>
    <w:rsid w:val="00066116"/>
    <w:rsid w:val="000673FA"/>
    <w:rsid w:val="00070D1C"/>
    <w:rsid w:val="000714CC"/>
    <w:rsid w:val="0007640C"/>
    <w:rsid w:val="00077AF9"/>
    <w:rsid w:val="0008066B"/>
    <w:rsid w:val="00081762"/>
    <w:rsid w:val="00082E25"/>
    <w:rsid w:val="00084A7B"/>
    <w:rsid w:val="00087BAB"/>
    <w:rsid w:val="00095347"/>
    <w:rsid w:val="000B25C6"/>
    <w:rsid w:val="000B5DAE"/>
    <w:rsid w:val="000B7949"/>
    <w:rsid w:val="000C4ABB"/>
    <w:rsid w:val="000C4FB3"/>
    <w:rsid w:val="000C6161"/>
    <w:rsid w:val="000D2023"/>
    <w:rsid w:val="000D4BA5"/>
    <w:rsid w:val="000D7CCC"/>
    <w:rsid w:val="000E00C5"/>
    <w:rsid w:val="000E10B5"/>
    <w:rsid w:val="000E23E9"/>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238A"/>
    <w:rsid w:val="001C4076"/>
    <w:rsid w:val="001D27A2"/>
    <w:rsid w:val="001E0CEF"/>
    <w:rsid w:val="001E26CF"/>
    <w:rsid w:val="001E2E72"/>
    <w:rsid w:val="001F13E5"/>
    <w:rsid w:val="001F17CC"/>
    <w:rsid w:val="001F1DE1"/>
    <w:rsid w:val="001F3507"/>
    <w:rsid w:val="001F3517"/>
    <w:rsid w:val="002077B4"/>
    <w:rsid w:val="00217972"/>
    <w:rsid w:val="00222617"/>
    <w:rsid w:val="00223625"/>
    <w:rsid w:val="00233AC4"/>
    <w:rsid w:val="00233AC7"/>
    <w:rsid w:val="002340AE"/>
    <w:rsid w:val="002379B1"/>
    <w:rsid w:val="0024081D"/>
    <w:rsid w:val="002408BF"/>
    <w:rsid w:val="0024486D"/>
    <w:rsid w:val="0025559F"/>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48C8"/>
    <w:rsid w:val="002F4A79"/>
    <w:rsid w:val="002F698A"/>
    <w:rsid w:val="00302FF3"/>
    <w:rsid w:val="00305244"/>
    <w:rsid w:val="00306552"/>
    <w:rsid w:val="003141D9"/>
    <w:rsid w:val="003144F2"/>
    <w:rsid w:val="00314ECA"/>
    <w:rsid w:val="00317D2A"/>
    <w:rsid w:val="00317D96"/>
    <w:rsid w:val="00323A84"/>
    <w:rsid w:val="003243CC"/>
    <w:rsid w:val="003250C3"/>
    <w:rsid w:val="00332C06"/>
    <w:rsid w:val="003351F6"/>
    <w:rsid w:val="003368F5"/>
    <w:rsid w:val="00337AF6"/>
    <w:rsid w:val="00342E41"/>
    <w:rsid w:val="00343990"/>
    <w:rsid w:val="003439F5"/>
    <w:rsid w:val="00343B5E"/>
    <w:rsid w:val="00351247"/>
    <w:rsid w:val="00353678"/>
    <w:rsid w:val="00353FF5"/>
    <w:rsid w:val="00357487"/>
    <w:rsid w:val="00370DED"/>
    <w:rsid w:val="003726BF"/>
    <w:rsid w:val="00376632"/>
    <w:rsid w:val="0038163E"/>
    <w:rsid w:val="00381970"/>
    <w:rsid w:val="00383C62"/>
    <w:rsid w:val="00386EE5"/>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F10"/>
    <w:rsid w:val="004D6716"/>
    <w:rsid w:val="004D7B11"/>
    <w:rsid w:val="004E1A20"/>
    <w:rsid w:val="004F0D06"/>
    <w:rsid w:val="004F1C1D"/>
    <w:rsid w:val="004F2A95"/>
    <w:rsid w:val="00500EF5"/>
    <w:rsid w:val="005012B5"/>
    <w:rsid w:val="00503480"/>
    <w:rsid w:val="00505F5E"/>
    <w:rsid w:val="00507F7C"/>
    <w:rsid w:val="0051257B"/>
    <w:rsid w:val="00516B04"/>
    <w:rsid w:val="00517FBF"/>
    <w:rsid w:val="0052037C"/>
    <w:rsid w:val="00520B5C"/>
    <w:rsid w:val="00522A3A"/>
    <w:rsid w:val="00527786"/>
    <w:rsid w:val="00532AF4"/>
    <w:rsid w:val="00532B2B"/>
    <w:rsid w:val="0053410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3E2C"/>
    <w:rsid w:val="005B5683"/>
    <w:rsid w:val="005B6944"/>
    <w:rsid w:val="005B73F2"/>
    <w:rsid w:val="005C0AE9"/>
    <w:rsid w:val="005C24CA"/>
    <w:rsid w:val="005C4717"/>
    <w:rsid w:val="005C7335"/>
    <w:rsid w:val="005C76F8"/>
    <w:rsid w:val="005D5D09"/>
    <w:rsid w:val="005E30BA"/>
    <w:rsid w:val="005E6077"/>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30754"/>
    <w:rsid w:val="006315C4"/>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93E47"/>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0DDA"/>
    <w:rsid w:val="007141EC"/>
    <w:rsid w:val="007148C6"/>
    <w:rsid w:val="00715EAB"/>
    <w:rsid w:val="007171AC"/>
    <w:rsid w:val="007226B9"/>
    <w:rsid w:val="00724F61"/>
    <w:rsid w:val="007265A2"/>
    <w:rsid w:val="0074353A"/>
    <w:rsid w:val="0075013C"/>
    <w:rsid w:val="007510E6"/>
    <w:rsid w:val="00751131"/>
    <w:rsid w:val="0075352E"/>
    <w:rsid w:val="00754789"/>
    <w:rsid w:val="00763814"/>
    <w:rsid w:val="0076448E"/>
    <w:rsid w:val="007806E9"/>
    <w:rsid w:val="0078291C"/>
    <w:rsid w:val="00790FC1"/>
    <w:rsid w:val="007924B3"/>
    <w:rsid w:val="00795270"/>
    <w:rsid w:val="007A1F1D"/>
    <w:rsid w:val="007A652D"/>
    <w:rsid w:val="007B3845"/>
    <w:rsid w:val="007B5006"/>
    <w:rsid w:val="007C18AD"/>
    <w:rsid w:val="007C6210"/>
    <w:rsid w:val="007D1708"/>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3EB5"/>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652B"/>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B3D"/>
    <w:rsid w:val="00A24F81"/>
    <w:rsid w:val="00A25360"/>
    <w:rsid w:val="00A272E4"/>
    <w:rsid w:val="00A2759B"/>
    <w:rsid w:val="00A40546"/>
    <w:rsid w:val="00A4386C"/>
    <w:rsid w:val="00A45A46"/>
    <w:rsid w:val="00A46F19"/>
    <w:rsid w:val="00A51035"/>
    <w:rsid w:val="00A54134"/>
    <w:rsid w:val="00A5463D"/>
    <w:rsid w:val="00A62745"/>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483A"/>
    <w:rsid w:val="00B07720"/>
    <w:rsid w:val="00B166EB"/>
    <w:rsid w:val="00B2232F"/>
    <w:rsid w:val="00B362E9"/>
    <w:rsid w:val="00B36788"/>
    <w:rsid w:val="00B36BC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3D90"/>
    <w:rsid w:val="00BE5B1A"/>
    <w:rsid w:val="00BE613F"/>
    <w:rsid w:val="00BF105E"/>
    <w:rsid w:val="00BF16DB"/>
    <w:rsid w:val="00BF35AE"/>
    <w:rsid w:val="00C00056"/>
    <w:rsid w:val="00C03AE3"/>
    <w:rsid w:val="00C06D99"/>
    <w:rsid w:val="00C14AD6"/>
    <w:rsid w:val="00C1511A"/>
    <w:rsid w:val="00C179C0"/>
    <w:rsid w:val="00C306AE"/>
    <w:rsid w:val="00C311E5"/>
    <w:rsid w:val="00C31550"/>
    <w:rsid w:val="00C35746"/>
    <w:rsid w:val="00C35B0C"/>
    <w:rsid w:val="00C403F8"/>
    <w:rsid w:val="00C405CF"/>
    <w:rsid w:val="00C4071F"/>
    <w:rsid w:val="00C4120B"/>
    <w:rsid w:val="00C52010"/>
    <w:rsid w:val="00C53EF1"/>
    <w:rsid w:val="00C6750A"/>
    <w:rsid w:val="00C73C9F"/>
    <w:rsid w:val="00C75E2A"/>
    <w:rsid w:val="00C764B2"/>
    <w:rsid w:val="00C77BBF"/>
    <w:rsid w:val="00C83731"/>
    <w:rsid w:val="00C84091"/>
    <w:rsid w:val="00C84824"/>
    <w:rsid w:val="00C84A36"/>
    <w:rsid w:val="00C87F87"/>
    <w:rsid w:val="00C927D6"/>
    <w:rsid w:val="00C92CDD"/>
    <w:rsid w:val="00CA3073"/>
    <w:rsid w:val="00CB1909"/>
    <w:rsid w:val="00CD0017"/>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12C2F"/>
    <w:rsid w:val="00D1380A"/>
    <w:rsid w:val="00D178E0"/>
    <w:rsid w:val="00D2024E"/>
    <w:rsid w:val="00D23C2D"/>
    <w:rsid w:val="00D26537"/>
    <w:rsid w:val="00D3526E"/>
    <w:rsid w:val="00D403C1"/>
    <w:rsid w:val="00D41A73"/>
    <w:rsid w:val="00D47CF5"/>
    <w:rsid w:val="00D62420"/>
    <w:rsid w:val="00D62B06"/>
    <w:rsid w:val="00D65DE5"/>
    <w:rsid w:val="00D722A3"/>
    <w:rsid w:val="00D72414"/>
    <w:rsid w:val="00D72707"/>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48D4"/>
    <w:rsid w:val="00DE4E76"/>
    <w:rsid w:val="00DF112C"/>
    <w:rsid w:val="00DF4050"/>
    <w:rsid w:val="00DF4FDC"/>
    <w:rsid w:val="00DF55DD"/>
    <w:rsid w:val="00DF58D7"/>
    <w:rsid w:val="00DF5BFD"/>
    <w:rsid w:val="00DF649B"/>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051"/>
    <w:rsid w:val="00E422C9"/>
    <w:rsid w:val="00E43177"/>
    <w:rsid w:val="00E46BD4"/>
    <w:rsid w:val="00E46E83"/>
    <w:rsid w:val="00E526E8"/>
    <w:rsid w:val="00E5375A"/>
    <w:rsid w:val="00E60095"/>
    <w:rsid w:val="00E60D56"/>
    <w:rsid w:val="00E62104"/>
    <w:rsid w:val="00E62C00"/>
    <w:rsid w:val="00E757C9"/>
    <w:rsid w:val="00E81DAE"/>
    <w:rsid w:val="00E8305F"/>
    <w:rsid w:val="00E83F3A"/>
    <w:rsid w:val="00E842DF"/>
    <w:rsid w:val="00E90788"/>
    <w:rsid w:val="00E931A1"/>
    <w:rsid w:val="00E93784"/>
    <w:rsid w:val="00E93C45"/>
    <w:rsid w:val="00E9596C"/>
    <w:rsid w:val="00EA271A"/>
    <w:rsid w:val="00EA281D"/>
    <w:rsid w:val="00EA2967"/>
    <w:rsid w:val="00EA2FD4"/>
    <w:rsid w:val="00EA33FB"/>
    <w:rsid w:val="00EA5D18"/>
    <w:rsid w:val="00EA7E51"/>
    <w:rsid w:val="00EB0E0C"/>
    <w:rsid w:val="00EB3FFF"/>
    <w:rsid w:val="00EC422F"/>
    <w:rsid w:val="00ED160E"/>
    <w:rsid w:val="00EE1226"/>
    <w:rsid w:val="00EE18F4"/>
    <w:rsid w:val="00EF20B1"/>
    <w:rsid w:val="00EF24AA"/>
    <w:rsid w:val="00EF3F6B"/>
    <w:rsid w:val="00EF647B"/>
    <w:rsid w:val="00F00B57"/>
    <w:rsid w:val="00F01128"/>
    <w:rsid w:val="00F022E1"/>
    <w:rsid w:val="00F0619F"/>
    <w:rsid w:val="00F10787"/>
    <w:rsid w:val="00F1386C"/>
    <w:rsid w:val="00F227F0"/>
    <w:rsid w:val="00F235D9"/>
    <w:rsid w:val="00F264C0"/>
    <w:rsid w:val="00F302BA"/>
    <w:rsid w:val="00F33269"/>
    <w:rsid w:val="00F47DC0"/>
    <w:rsid w:val="00F514C9"/>
    <w:rsid w:val="00F5707B"/>
    <w:rsid w:val="00F60F43"/>
    <w:rsid w:val="00F6662B"/>
    <w:rsid w:val="00F7504E"/>
    <w:rsid w:val="00F8112C"/>
    <w:rsid w:val="00F824F3"/>
    <w:rsid w:val="00F83D7B"/>
    <w:rsid w:val="00F844A6"/>
    <w:rsid w:val="00F852EC"/>
    <w:rsid w:val="00F85A29"/>
    <w:rsid w:val="00F8737C"/>
    <w:rsid w:val="00F87F17"/>
    <w:rsid w:val="00F90B29"/>
    <w:rsid w:val="00FA0B0B"/>
    <w:rsid w:val="00FA3450"/>
    <w:rsid w:val="00FB0C51"/>
    <w:rsid w:val="00FB2417"/>
    <w:rsid w:val="00FB251F"/>
    <w:rsid w:val="00FB492B"/>
    <w:rsid w:val="00FD0FC0"/>
    <w:rsid w:val="00FD272C"/>
    <w:rsid w:val="00FD53B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uiPriority w:val="34"/>
    <w:locked/>
    <w:rsid w:val="00F8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3ECB-8836-440C-B2F1-46F0ECF3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8806</Words>
  <Characters>52838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7</cp:revision>
  <cp:lastPrinted>2018-08-02T11:09:00Z</cp:lastPrinted>
  <dcterms:created xsi:type="dcterms:W3CDTF">2018-08-02T09:12:00Z</dcterms:created>
  <dcterms:modified xsi:type="dcterms:W3CDTF">2018-08-02T11:28:00Z</dcterms:modified>
</cp:coreProperties>
</file>