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6F" w:rsidRPr="00AC3EE4" w:rsidRDefault="006446A2" w:rsidP="00006E6F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3-6</w:t>
      </w:r>
      <w:r w:rsidR="00006E6F" w:rsidRPr="00AC3EE4">
        <w:rPr>
          <w:rFonts w:ascii="Arial Narrow" w:hAnsi="Arial Narrow"/>
          <w:sz w:val="20"/>
          <w:szCs w:val="20"/>
        </w:rPr>
        <w:t xml:space="preserve"> do SIWZ</w:t>
      </w:r>
    </w:p>
    <w:p w:rsidR="00006E6F" w:rsidRDefault="00006E6F" w:rsidP="00006E6F">
      <w:pPr>
        <w:jc w:val="center"/>
        <w:rPr>
          <w:rFonts w:ascii="Arial Narrow" w:hAnsi="Arial Narrow"/>
          <w:b/>
        </w:rPr>
      </w:pPr>
      <w:r w:rsidRPr="00AC3EE4">
        <w:rPr>
          <w:rFonts w:ascii="Arial Narrow" w:hAnsi="Arial Narrow"/>
          <w:b/>
        </w:rPr>
        <w:t>KALKULACJA CENOWA – ZESTAWIENIE PARAMETRÓW TECHNICZNYCH I WARUNKI GWARANCJI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1481"/>
      </w:tblGrid>
      <w:tr w:rsidR="00006E6F" w:rsidRPr="0000427E" w:rsidTr="0000427E">
        <w:tc>
          <w:tcPr>
            <w:tcW w:w="3261" w:type="dxa"/>
            <w:shd w:val="clear" w:color="auto" w:fill="auto"/>
          </w:tcPr>
          <w:p w:rsidR="00006E6F" w:rsidRPr="0000427E" w:rsidRDefault="00006E6F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>Pełna nazwa oferowanej aparatury medycznej</w:t>
            </w:r>
          </w:p>
        </w:tc>
        <w:tc>
          <w:tcPr>
            <w:tcW w:w="11481" w:type="dxa"/>
            <w:shd w:val="clear" w:color="auto" w:fill="auto"/>
          </w:tcPr>
          <w:p w:rsidR="00006E6F" w:rsidRPr="0000427E" w:rsidRDefault="00006E6F" w:rsidP="00006E6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06E6F" w:rsidRPr="0000427E" w:rsidTr="0000427E">
        <w:tc>
          <w:tcPr>
            <w:tcW w:w="3261" w:type="dxa"/>
            <w:shd w:val="clear" w:color="auto" w:fill="auto"/>
          </w:tcPr>
          <w:p w:rsidR="00006E6F" w:rsidRPr="0000427E" w:rsidRDefault="00006E6F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>Producent</w:t>
            </w:r>
          </w:p>
        </w:tc>
        <w:tc>
          <w:tcPr>
            <w:tcW w:w="11481" w:type="dxa"/>
            <w:shd w:val="clear" w:color="auto" w:fill="auto"/>
          </w:tcPr>
          <w:p w:rsidR="00006E6F" w:rsidRPr="0000427E" w:rsidRDefault="00006E6F" w:rsidP="00006E6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06E6F" w:rsidRPr="0000427E" w:rsidTr="0000427E">
        <w:tc>
          <w:tcPr>
            <w:tcW w:w="3261" w:type="dxa"/>
            <w:shd w:val="clear" w:color="auto" w:fill="auto"/>
          </w:tcPr>
          <w:p w:rsidR="00006E6F" w:rsidRPr="0000427E" w:rsidRDefault="00006E6F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>Kraj pochodzenia</w:t>
            </w:r>
          </w:p>
        </w:tc>
        <w:tc>
          <w:tcPr>
            <w:tcW w:w="11481" w:type="dxa"/>
            <w:shd w:val="clear" w:color="auto" w:fill="auto"/>
          </w:tcPr>
          <w:p w:rsidR="00006E6F" w:rsidRPr="0000427E" w:rsidRDefault="00006E6F" w:rsidP="00006E6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06E6F" w:rsidRPr="0000427E" w:rsidTr="0000427E">
        <w:tc>
          <w:tcPr>
            <w:tcW w:w="3261" w:type="dxa"/>
            <w:shd w:val="clear" w:color="auto" w:fill="auto"/>
          </w:tcPr>
          <w:p w:rsidR="00006E6F" w:rsidRPr="0000427E" w:rsidRDefault="00006E6F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>Dystrybutor/oferent</w:t>
            </w:r>
          </w:p>
        </w:tc>
        <w:tc>
          <w:tcPr>
            <w:tcW w:w="11481" w:type="dxa"/>
            <w:shd w:val="clear" w:color="auto" w:fill="auto"/>
          </w:tcPr>
          <w:p w:rsidR="00006E6F" w:rsidRPr="0000427E" w:rsidRDefault="00006E6F" w:rsidP="00006E6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006E6F" w:rsidRPr="0000427E" w:rsidRDefault="00006E6F" w:rsidP="00006E6F">
      <w:pPr>
        <w:rPr>
          <w:rFonts w:ascii="Arial Narrow" w:hAnsi="Arial Narrow"/>
          <w:b/>
          <w:sz w:val="18"/>
          <w:szCs w:val="18"/>
        </w:rPr>
      </w:pPr>
    </w:p>
    <w:tbl>
      <w:tblPr>
        <w:tblW w:w="1480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6095"/>
        <w:gridCol w:w="709"/>
        <w:gridCol w:w="1701"/>
        <w:gridCol w:w="142"/>
        <w:gridCol w:w="709"/>
        <w:gridCol w:w="1701"/>
        <w:gridCol w:w="1273"/>
        <w:gridCol w:w="1703"/>
      </w:tblGrid>
      <w:tr w:rsidR="001E620E" w:rsidRPr="0000427E" w:rsidTr="00B679C0">
        <w:tc>
          <w:tcPr>
            <w:tcW w:w="772" w:type="dxa"/>
            <w:vAlign w:val="center"/>
          </w:tcPr>
          <w:p w:rsidR="001E620E" w:rsidRPr="0000427E" w:rsidRDefault="001E620E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 w:rsidRPr="0000427E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L.p.</w:t>
            </w:r>
          </w:p>
        </w:tc>
        <w:tc>
          <w:tcPr>
            <w:tcW w:w="6095" w:type="dxa"/>
            <w:vAlign w:val="center"/>
          </w:tcPr>
          <w:p w:rsidR="001E620E" w:rsidRPr="0000427E" w:rsidRDefault="0000427E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Przedmiot zamówienia</w:t>
            </w:r>
          </w:p>
        </w:tc>
        <w:tc>
          <w:tcPr>
            <w:tcW w:w="709" w:type="dxa"/>
            <w:vAlign w:val="center"/>
          </w:tcPr>
          <w:p w:rsidR="0000427E" w:rsidRDefault="0000427E" w:rsidP="0000427E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 xml:space="preserve">Jedn. </w:t>
            </w:r>
          </w:p>
          <w:p w:rsidR="0000427E" w:rsidRPr="0000427E" w:rsidRDefault="0000427E" w:rsidP="0000427E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miary</w:t>
            </w:r>
          </w:p>
        </w:tc>
        <w:tc>
          <w:tcPr>
            <w:tcW w:w="1843" w:type="dxa"/>
            <w:gridSpan w:val="2"/>
            <w:vAlign w:val="center"/>
          </w:tcPr>
          <w:p w:rsidR="001E620E" w:rsidRPr="0000427E" w:rsidRDefault="0000427E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Wartość netto/jedn. m.</w:t>
            </w:r>
          </w:p>
        </w:tc>
        <w:tc>
          <w:tcPr>
            <w:tcW w:w="709" w:type="dxa"/>
            <w:vAlign w:val="center"/>
          </w:tcPr>
          <w:p w:rsidR="001E620E" w:rsidRPr="0000427E" w:rsidRDefault="001E620E" w:rsidP="0000427E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 w:rsidRPr="0000427E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I</w:t>
            </w:r>
            <w:r w:rsidR="0000427E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lość</w:t>
            </w:r>
          </w:p>
        </w:tc>
        <w:tc>
          <w:tcPr>
            <w:tcW w:w="1701" w:type="dxa"/>
            <w:vAlign w:val="center"/>
          </w:tcPr>
          <w:p w:rsidR="001E620E" w:rsidRPr="0000427E" w:rsidRDefault="0000427E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Wartość netto</w:t>
            </w:r>
          </w:p>
        </w:tc>
        <w:tc>
          <w:tcPr>
            <w:tcW w:w="1273" w:type="dxa"/>
            <w:vAlign w:val="center"/>
          </w:tcPr>
          <w:p w:rsidR="001E620E" w:rsidRPr="0000427E" w:rsidRDefault="0000427E" w:rsidP="002C57FB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Wartość</w:t>
            </w:r>
            <w:r w:rsidR="001E620E" w:rsidRPr="0000427E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 xml:space="preserve"> VAT</w:t>
            </w:r>
          </w:p>
        </w:tc>
        <w:tc>
          <w:tcPr>
            <w:tcW w:w="1703" w:type="dxa"/>
            <w:vAlign w:val="center"/>
          </w:tcPr>
          <w:p w:rsidR="001E620E" w:rsidRPr="0000427E" w:rsidRDefault="0000427E" w:rsidP="001E620E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Wartość brutto</w:t>
            </w: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Tekstpodstawowy"/>
              <w:ind w:left="0" w:right="-2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 w:rsidRPr="0000427E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1</w:t>
            </w:r>
          </w:p>
        </w:tc>
        <w:tc>
          <w:tcPr>
            <w:tcW w:w="6095" w:type="dxa"/>
            <w:vAlign w:val="center"/>
          </w:tcPr>
          <w:p w:rsidR="001E620E" w:rsidRPr="0000427E" w:rsidRDefault="001E620E" w:rsidP="00963502">
            <w:pPr>
              <w:pStyle w:val="Tekstpodstawowy"/>
              <w:ind w:left="71"/>
              <w:rPr>
                <w:rFonts w:ascii="Arial Narrow" w:hAnsi="Arial Narrow" w:cs="Arial Narrow"/>
                <w:sz w:val="18"/>
                <w:szCs w:val="18"/>
              </w:rPr>
            </w:pPr>
            <w:r w:rsidRPr="0000427E">
              <w:rPr>
                <w:rFonts w:ascii="Arial Narrow" w:hAnsi="Arial Narrow" w:cs="Arial Narrow"/>
                <w:sz w:val="18"/>
                <w:szCs w:val="18"/>
              </w:rPr>
              <w:t>Aparat USG przeznaczony jest do wykorzystania na Oddziale Chirurgii.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E620E" w:rsidRPr="0000427E" w:rsidRDefault="001E620E" w:rsidP="002C57FB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0427E">
              <w:rPr>
                <w:rFonts w:ascii="Arial Narrow" w:hAnsi="Arial Narrow" w:cs="Arial Narrow"/>
                <w:sz w:val="18"/>
                <w:szCs w:val="18"/>
              </w:rPr>
              <w:t>Szt.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1E620E" w:rsidRPr="0000427E" w:rsidRDefault="001E620E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E620E" w:rsidRPr="0000427E" w:rsidRDefault="001E620E" w:rsidP="00B22F46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0427E"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E620E" w:rsidRPr="0000427E" w:rsidRDefault="001E620E" w:rsidP="00B22F46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1E620E" w:rsidRPr="0000427E" w:rsidRDefault="001E620E" w:rsidP="00006E6F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FFFFFF"/>
            <w:vAlign w:val="center"/>
          </w:tcPr>
          <w:p w:rsidR="001E620E" w:rsidRPr="0000427E" w:rsidRDefault="001E620E" w:rsidP="00006E6F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1E620E">
        <w:tc>
          <w:tcPr>
            <w:tcW w:w="14805" w:type="dxa"/>
            <w:gridSpan w:val="9"/>
            <w:shd w:val="clear" w:color="auto" w:fill="FFFFFF"/>
            <w:vAlign w:val="center"/>
          </w:tcPr>
          <w:p w:rsidR="001E620E" w:rsidRPr="0000427E" w:rsidRDefault="001E620E" w:rsidP="0008034F">
            <w:pPr>
              <w:pStyle w:val="Tekstpodstawowy"/>
              <w:ind w:left="277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 w:rsidRPr="0000427E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Część II  - ZESTAWIENIE PARAMETRÓW TECHNICZNYCH I WARUNKI GWARANCJI</w:t>
            </w: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Tekstpodstawowy"/>
              <w:ind w:left="0" w:right="-2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 w:rsidRPr="0000427E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L</w:t>
            </w:r>
            <w:r w:rsidR="00B679C0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.</w:t>
            </w:r>
            <w:r w:rsidRPr="0000427E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p</w:t>
            </w:r>
          </w:p>
        </w:tc>
        <w:tc>
          <w:tcPr>
            <w:tcW w:w="6095" w:type="dxa"/>
            <w:vAlign w:val="center"/>
          </w:tcPr>
          <w:p w:rsidR="001E620E" w:rsidRPr="0000427E" w:rsidRDefault="0000427E" w:rsidP="00006E6F">
            <w:pPr>
              <w:pStyle w:val="Tekstpodstawowy"/>
              <w:tabs>
                <w:tab w:val="left" w:pos="2410"/>
              </w:tabs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Opis parametru</w:t>
            </w:r>
          </w:p>
        </w:tc>
        <w:tc>
          <w:tcPr>
            <w:tcW w:w="2410" w:type="dxa"/>
            <w:gridSpan w:val="2"/>
            <w:vAlign w:val="center"/>
          </w:tcPr>
          <w:p w:rsidR="001E620E" w:rsidRPr="0000427E" w:rsidRDefault="0000427E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Parametr oczekiwany</w:t>
            </w:r>
          </w:p>
        </w:tc>
        <w:tc>
          <w:tcPr>
            <w:tcW w:w="2552" w:type="dxa"/>
            <w:gridSpan w:val="3"/>
            <w:shd w:val="clear" w:color="auto" w:fill="FFFFFF"/>
            <w:vAlign w:val="center"/>
          </w:tcPr>
          <w:p w:rsidR="001E620E" w:rsidRPr="0000427E" w:rsidRDefault="0000427E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Parametr oferowany</w:t>
            </w:r>
          </w:p>
        </w:tc>
        <w:tc>
          <w:tcPr>
            <w:tcW w:w="2976" w:type="dxa"/>
            <w:gridSpan w:val="2"/>
            <w:shd w:val="clear" w:color="auto" w:fill="FFFFFF"/>
            <w:vAlign w:val="center"/>
          </w:tcPr>
          <w:p w:rsidR="001E620E" w:rsidRPr="0000427E" w:rsidRDefault="0000427E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Zasady dokonywania oceny</w:t>
            </w:r>
          </w:p>
        </w:tc>
      </w:tr>
      <w:tr w:rsidR="00B679C0" w:rsidRPr="0000427E" w:rsidTr="00B679C0">
        <w:trPr>
          <w:trHeight w:val="70"/>
        </w:trPr>
        <w:tc>
          <w:tcPr>
            <w:tcW w:w="772" w:type="dxa"/>
            <w:shd w:val="clear" w:color="auto" w:fill="B3B3B3"/>
            <w:vAlign w:val="center"/>
          </w:tcPr>
          <w:p w:rsidR="00B679C0" w:rsidRPr="0000427E" w:rsidRDefault="00B679C0" w:rsidP="001E62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033" w:type="dxa"/>
            <w:gridSpan w:val="8"/>
            <w:vAlign w:val="center"/>
          </w:tcPr>
          <w:p w:rsidR="00B679C0" w:rsidRPr="0000427E" w:rsidRDefault="00BF41FC" w:rsidP="00146E86">
            <w:pPr>
              <w:spacing w:after="0" w:line="240" w:lineRule="auto"/>
              <w:ind w:right="2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Konstrukcja:</w:t>
            </w: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 xml:space="preserve">Wysokiej klasy, cyfrowy aparat ultrasonograficzny z kolorowym Dopplerem.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3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1E620E" w:rsidRPr="0000427E" w:rsidRDefault="001E620E" w:rsidP="006F3676">
            <w:pPr>
              <w:spacing w:after="0" w:line="240" w:lineRule="auto"/>
              <w:ind w:right="22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rPr>
          <w:trHeight w:val="117"/>
        </w:trPr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 xml:space="preserve">Aparat fabrycznie nowy. Wymagany rok produkcji: 2018 </w:t>
            </w:r>
          </w:p>
        </w:tc>
        <w:tc>
          <w:tcPr>
            <w:tcW w:w="2410" w:type="dxa"/>
            <w:gridSpan w:val="2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1E620E" w:rsidRPr="0000427E" w:rsidRDefault="001E620E" w:rsidP="006F3676">
            <w:pPr>
              <w:spacing w:after="0" w:line="240" w:lineRule="auto"/>
              <w:ind w:right="22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 xml:space="preserve">Przetwornik cyfrowy </w:t>
            </w:r>
          </w:p>
        </w:tc>
        <w:tc>
          <w:tcPr>
            <w:tcW w:w="2410" w:type="dxa"/>
            <w:gridSpan w:val="2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>Min. 12-bit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427E">
              <w:rPr>
                <w:rFonts w:ascii="Arial Narrow" w:hAnsi="Arial Narrow" w:cs="Arial Narrow"/>
                <w:sz w:val="18"/>
                <w:szCs w:val="18"/>
              </w:rPr>
              <w:t>opisać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>Ilość niezależnych aktywnych kanałów przetwarzania</w:t>
            </w:r>
          </w:p>
        </w:tc>
        <w:tc>
          <w:tcPr>
            <w:tcW w:w="2410" w:type="dxa"/>
            <w:gridSpan w:val="2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>Min. 200 000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427E">
              <w:rPr>
                <w:rFonts w:ascii="Arial Narrow" w:hAnsi="Arial Narrow" w:cs="Arial Narrow"/>
                <w:sz w:val="18"/>
                <w:szCs w:val="18"/>
              </w:rPr>
              <w:t>podać wartość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>Ilość aktywnych gniazd głowic obrazowych</w:t>
            </w:r>
          </w:p>
        </w:tc>
        <w:tc>
          <w:tcPr>
            <w:tcW w:w="2410" w:type="dxa"/>
            <w:gridSpan w:val="2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>Min. 3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 xml:space="preserve">Dynamika systemu </w:t>
            </w:r>
          </w:p>
        </w:tc>
        <w:tc>
          <w:tcPr>
            <w:tcW w:w="2410" w:type="dxa"/>
            <w:gridSpan w:val="2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 xml:space="preserve">Min.260 </w:t>
            </w:r>
            <w:proofErr w:type="spellStart"/>
            <w:r w:rsidRPr="0000427E">
              <w:rPr>
                <w:rFonts w:ascii="Arial Narrow" w:hAnsi="Arial Narrow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427E">
              <w:rPr>
                <w:rFonts w:ascii="Arial Narrow" w:hAnsi="Arial Narrow" w:cs="Arial Narrow"/>
                <w:sz w:val="18"/>
                <w:szCs w:val="18"/>
              </w:rPr>
              <w:t>podać wartość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>Monitor LCD o wysokiej rozdzielczości bez przeplotu.</w:t>
            </w:r>
          </w:p>
        </w:tc>
        <w:tc>
          <w:tcPr>
            <w:tcW w:w="2410" w:type="dxa"/>
            <w:gridSpan w:val="2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>Przekątna ekranu minimum 17”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>Ruchomy pulpit sterowniczy: góra-dół, lewo-prawo</w:t>
            </w:r>
          </w:p>
        </w:tc>
        <w:tc>
          <w:tcPr>
            <w:tcW w:w="2410" w:type="dxa"/>
            <w:gridSpan w:val="2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>Zakres częstotliwości pracy USG</w:t>
            </w:r>
          </w:p>
        </w:tc>
        <w:tc>
          <w:tcPr>
            <w:tcW w:w="2410" w:type="dxa"/>
            <w:gridSpan w:val="2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>Min. 1 MHz do 20 MHz.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 xml:space="preserve">Liczba obrazów pamięci dynamicznej (tzw. </w:t>
            </w:r>
            <w:proofErr w:type="spellStart"/>
            <w:r w:rsidRPr="0000427E">
              <w:rPr>
                <w:rFonts w:ascii="Arial Narrow" w:hAnsi="Arial Narrow"/>
                <w:sz w:val="18"/>
                <w:szCs w:val="18"/>
              </w:rPr>
              <w:t>Cineloop</w:t>
            </w:r>
            <w:proofErr w:type="spellEnd"/>
            <w:r w:rsidRPr="0000427E">
              <w:rPr>
                <w:rFonts w:ascii="Arial Narrow" w:hAnsi="Arial Narrow"/>
                <w:sz w:val="18"/>
                <w:szCs w:val="18"/>
              </w:rPr>
              <w:t xml:space="preserve">) </w:t>
            </w:r>
          </w:p>
        </w:tc>
        <w:tc>
          <w:tcPr>
            <w:tcW w:w="2410" w:type="dxa"/>
            <w:gridSpan w:val="2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>Min. 21 000 klatek.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 xml:space="preserve">Możliwość uzyskania dynamicznych obrazów po zamrożeniu ze zmianą prędkości odtwarzania (tzw. </w:t>
            </w:r>
            <w:proofErr w:type="spellStart"/>
            <w:r w:rsidRPr="0000427E">
              <w:rPr>
                <w:rFonts w:ascii="Arial Narrow" w:hAnsi="Arial Narrow"/>
                <w:sz w:val="18"/>
                <w:szCs w:val="18"/>
              </w:rPr>
              <w:t>Cineloop</w:t>
            </w:r>
            <w:proofErr w:type="spellEnd"/>
            <w:r w:rsidRPr="0000427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>Pamięć dynamiczna dla trybu M-</w:t>
            </w:r>
            <w:proofErr w:type="spellStart"/>
            <w:r w:rsidRPr="0000427E">
              <w:rPr>
                <w:rFonts w:ascii="Arial Narrow" w:hAnsi="Arial Narrow"/>
                <w:sz w:val="18"/>
                <w:szCs w:val="18"/>
              </w:rPr>
              <w:t>mode</w:t>
            </w:r>
            <w:proofErr w:type="spellEnd"/>
            <w:r w:rsidRPr="0000427E">
              <w:rPr>
                <w:rFonts w:ascii="Arial Narrow" w:hAnsi="Arial Narrow"/>
                <w:sz w:val="18"/>
                <w:szCs w:val="18"/>
              </w:rPr>
              <w:t xml:space="preserve"> lub D-</w:t>
            </w:r>
            <w:proofErr w:type="spellStart"/>
            <w:r w:rsidRPr="0000427E">
              <w:rPr>
                <w:rFonts w:ascii="Arial Narrow" w:hAnsi="Arial Narrow"/>
                <w:sz w:val="18"/>
                <w:szCs w:val="18"/>
              </w:rPr>
              <w:t>mode</w:t>
            </w:r>
            <w:proofErr w:type="spellEnd"/>
            <w:r w:rsidRPr="0000427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2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>Min. 30 s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>Głębokość penetracji od czoła głowicy</w:t>
            </w:r>
          </w:p>
        </w:tc>
        <w:tc>
          <w:tcPr>
            <w:tcW w:w="2410" w:type="dxa"/>
            <w:gridSpan w:val="2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>Min. 0,5 - 40 cm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 xml:space="preserve">Ilość ustawień wstępnych (tzw. </w:t>
            </w:r>
            <w:proofErr w:type="spellStart"/>
            <w:r w:rsidRPr="0000427E">
              <w:rPr>
                <w:rFonts w:ascii="Arial Narrow" w:hAnsi="Arial Narrow"/>
                <w:sz w:val="18"/>
                <w:szCs w:val="18"/>
              </w:rPr>
              <w:t>Presetów</w:t>
            </w:r>
            <w:proofErr w:type="spellEnd"/>
            <w:r w:rsidRPr="0000427E">
              <w:rPr>
                <w:rFonts w:ascii="Arial Narrow" w:hAnsi="Arial Narrow"/>
                <w:sz w:val="18"/>
                <w:szCs w:val="18"/>
              </w:rPr>
              <w:t>) programowanych przez użytkownika</w:t>
            </w:r>
          </w:p>
        </w:tc>
        <w:tc>
          <w:tcPr>
            <w:tcW w:w="2410" w:type="dxa"/>
            <w:gridSpan w:val="2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>Min. 40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B679C0" w:rsidRPr="0000427E" w:rsidTr="00B679C0">
        <w:tc>
          <w:tcPr>
            <w:tcW w:w="772" w:type="dxa"/>
            <w:shd w:val="clear" w:color="auto" w:fill="B3B3B3"/>
            <w:vAlign w:val="center"/>
          </w:tcPr>
          <w:p w:rsidR="00B679C0" w:rsidRPr="0000427E" w:rsidRDefault="00B679C0" w:rsidP="001E62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033" w:type="dxa"/>
            <w:gridSpan w:val="8"/>
            <w:vAlign w:val="center"/>
          </w:tcPr>
          <w:p w:rsidR="00B679C0" w:rsidRPr="0000427E" w:rsidRDefault="00B679C0" w:rsidP="00B679C0">
            <w:pPr>
              <w:spacing w:after="0" w:line="240" w:lineRule="auto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b/>
                <w:bCs/>
                <w:sz w:val="18"/>
                <w:szCs w:val="18"/>
              </w:rPr>
              <w:t>Obrazowanie i prezentacja obrazu</w:t>
            </w:r>
            <w:r w:rsidR="00BF41FC">
              <w:rPr>
                <w:rFonts w:ascii="Arial Narrow" w:hAnsi="Arial Narrow" w:cs="Arial"/>
                <w:b/>
                <w:bCs/>
                <w:sz w:val="18"/>
                <w:szCs w:val="18"/>
              </w:rPr>
              <w:t>:</w:t>
            </w: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35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Kombinacje prezentowanych jednocześnie obrazów. Min.</w:t>
            </w:r>
          </w:p>
          <w:p w:rsidR="001E620E" w:rsidRPr="0000427E" w:rsidRDefault="001E620E" w:rsidP="00B15BE3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30" w:hanging="180"/>
              <w:jc w:val="lef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B,</w:t>
            </w:r>
          </w:p>
          <w:p w:rsidR="001E620E" w:rsidRPr="0000427E" w:rsidRDefault="001E620E" w:rsidP="00B15BE3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30" w:hanging="180"/>
              <w:jc w:val="lef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  <w:lang w:val="en-US"/>
              </w:rPr>
              <w:t>B + B</w:t>
            </w:r>
          </w:p>
          <w:p w:rsidR="001E620E" w:rsidRPr="0000427E" w:rsidRDefault="001E620E" w:rsidP="00B15BE3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30" w:hanging="180"/>
              <w:jc w:val="lef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  <w:lang w:val="en-US"/>
              </w:rPr>
              <w:t>M</w:t>
            </w:r>
          </w:p>
          <w:p w:rsidR="001E620E" w:rsidRPr="0000427E" w:rsidRDefault="001E620E" w:rsidP="00B15BE3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30" w:hanging="180"/>
              <w:jc w:val="lef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  <w:lang w:val="en-US"/>
              </w:rPr>
              <w:t>B + M</w:t>
            </w:r>
          </w:p>
          <w:p w:rsidR="001E620E" w:rsidRPr="0000427E" w:rsidRDefault="001E620E" w:rsidP="00B15BE3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30" w:hanging="180"/>
              <w:jc w:val="lef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  <w:lang w:val="en-US"/>
              </w:rPr>
              <w:t>D</w:t>
            </w:r>
          </w:p>
          <w:p w:rsidR="001E620E" w:rsidRPr="0000427E" w:rsidRDefault="001E620E" w:rsidP="00B15BE3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30" w:hanging="180"/>
              <w:jc w:val="lef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  <w:lang w:val="en-US"/>
              </w:rPr>
              <w:t>B + D</w:t>
            </w:r>
          </w:p>
          <w:p w:rsidR="001E620E" w:rsidRPr="0000427E" w:rsidRDefault="001E620E" w:rsidP="00B15BE3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30" w:hanging="180"/>
              <w:jc w:val="lef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  <w:lang w:val="en-US"/>
              </w:rPr>
              <w:t>B + C (Color Doppler)</w:t>
            </w:r>
          </w:p>
          <w:p w:rsidR="001E620E" w:rsidRPr="0000427E" w:rsidRDefault="001E620E" w:rsidP="00B15BE3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30" w:hanging="18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  <w:lang w:val="en-US"/>
              </w:rPr>
              <w:t>B + PD (Power Doppler)</w:t>
            </w:r>
          </w:p>
          <w:p w:rsidR="001E620E" w:rsidRPr="0000427E" w:rsidRDefault="001E620E" w:rsidP="00B15BE3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30" w:hanging="18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 xml:space="preserve">B + </w:t>
            </w:r>
            <w:proofErr w:type="spellStart"/>
            <w:r w:rsidRPr="0000427E">
              <w:rPr>
                <w:rFonts w:ascii="Arial Narrow" w:hAnsi="Arial Narrow" w:cs="Arial"/>
                <w:sz w:val="18"/>
                <w:szCs w:val="18"/>
              </w:rPr>
              <w:t>Color</w:t>
            </w:r>
            <w:proofErr w:type="spellEnd"/>
            <w:r w:rsidRPr="0000427E">
              <w:rPr>
                <w:rFonts w:ascii="Arial Narrow" w:hAnsi="Arial Narrow" w:cs="Arial"/>
                <w:sz w:val="18"/>
                <w:szCs w:val="18"/>
              </w:rPr>
              <w:t xml:space="preserve"> + M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-2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FRAME RATE dla trybu B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Min. 1100 obrazów/s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-2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FRAME RATE dla trybu B + kolor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Min. 320 obrazów/s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-2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>Zaawansowane obrazowanie harmoniczne. Minimum dwie różne techniki obrazowania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-2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 xml:space="preserve">Obrazowanie w trybie Spektralny Doppler Pulsacyjny </w:t>
            </w:r>
            <w:r w:rsidRPr="0000427E">
              <w:rPr>
                <w:rFonts w:ascii="Arial Narrow" w:hAnsi="Arial Narrow" w:cs="Arial"/>
                <w:sz w:val="18"/>
                <w:szCs w:val="18"/>
              </w:rPr>
              <w:br/>
              <w:t>(PWD, HPRF PWD)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-2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Zakres prędkości Dopplera pulsacyjnego (PWD)</w:t>
            </w:r>
          </w:p>
          <w:p w:rsidR="001E620E" w:rsidRPr="0000427E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 xml:space="preserve"> (przy zerowym kącie bramki)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Min.: +/- 7,0 m/s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-2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 xml:space="preserve">Zakres częstotliwość PRF dla Dopplera Pulsacyjnego 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Min.0,5 do 30  kHz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-2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Obrazowanie</w:t>
            </w:r>
            <w:r w:rsidRPr="0000427E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Pr="0000427E">
              <w:rPr>
                <w:rFonts w:ascii="Arial Narrow" w:hAnsi="Arial Narrow" w:cs="Arial"/>
                <w:sz w:val="18"/>
                <w:szCs w:val="18"/>
              </w:rPr>
              <w:t>w</w:t>
            </w:r>
            <w:r w:rsidRPr="0000427E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Pr="0000427E">
              <w:rPr>
                <w:rFonts w:ascii="Arial Narrow" w:hAnsi="Arial Narrow" w:cs="Arial"/>
                <w:sz w:val="18"/>
                <w:szCs w:val="18"/>
              </w:rPr>
              <w:t>trybie</w:t>
            </w:r>
            <w:r w:rsidRPr="0000427E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Pr="0000427E">
              <w:rPr>
                <w:rFonts w:ascii="Arial Narrow" w:hAnsi="Arial Narrow" w:cs="Arial"/>
                <w:sz w:val="18"/>
                <w:szCs w:val="18"/>
              </w:rPr>
              <w:t>Spektralny</w:t>
            </w:r>
            <w:r w:rsidRPr="0000427E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Pr="0000427E">
              <w:rPr>
                <w:rFonts w:ascii="Arial Narrow" w:hAnsi="Arial Narrow" w:cs="Arial"/>
                <w:sz w:val="18"/>
                <w:szCs w:val="18"/>
              </w:rPr>
              <w:t>Doppler</w:t>
            </w:r>
            <w:r w:rsidRPr="0000427E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Pr="0000427E">
              <w:rPr>
                <w:rFonts w:ascii="Arial Narrow" w:hAnsi="Arial Narrow" w:cs="Arial"/>
                <w:sz w:val="18"/>
                <w:szCs w:val="18"/>
              </w:rPr>
              <w:t>Ciągły</w:t>
            </w:r>
            <w:r w:rsidRPr="0000427E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Pr="0000427E">
              <w:rPr>
                <w:rFonts w:ascii="Arial Narrow" w:hAnsi="Arial Narrow" w:cs="Arial"/>
                <w:sz w:val="18"/>
                <w:szCs w:val="18"/>
              </w:rPr>
              <w:t>(CWD)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rPr>
          <w:trHeight w:val="70"/>
        </w:trPr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-2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Zakres</w:t>
            </w:r>
            <w:r w:rsidRPr="0000427E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Pr="0000427E">
              <w:rPr>
                <w:rFonts w:ascii="Arial Narrow" w:hAnsi="Arial Narrow" w:cs="Arial"/>
                <w:sz w:val="18"/>
                <w:szCs w:val="18"/>
              </w:rPr>
              <w:t>prędkości</w:t>
            </w:r>
            <w:r w:rsidRPr="0000427E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Pr="0000427E">
              <w:rPr>
                <w:rFonts w:ascii="Arial Narrow" w:hAnsi="Arial Narrow" w:cs="Arial"/>
                <w:sz w:val="18"/>
                <w:szCs w:val="18"/>
              </w:rPr>
              <w:t>Dopplera</w:t>
            </w:r>
            <w:r w:rsidRPr="0000427E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Pr="0000427E">
              <w:rPr>
                <w:rFonts w:ascii="Arial Narrow" w:hAnsi="Arial Narrow" w:cs="Arial"/>
                <w:sz w:val="18"/>
                <w:szCs w:val="18"/>
              </w:rPr>
              <w:t>Ciągłego</w:t>
            </w:r>
            <w:r w:rsidRPr="0000427E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Pr="0000427E">
              <w:rPr>
                <w:rFonts w:ascii="Arial Narrow" w:hAnsi="Arial Narrow" w:cs="Arial"/>
                <w:sz w:val="18"/>
                <w:szCs w:val="18"/>
              </w:rPr>
              <w:t>(CWD)</w:t>
            </w:r>
            <w:r w:rsidRPr="0000427E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Pr="0000427E">
              <w:rPr>
                <w:rFonts w:ascii="Arial Narrow" w:hAnsi="Arial Narrow" w:cs="Arial"/>
                <w:sz w:val="18"/>
                <w:szCs w:val="18"/>
              </w:rPr>
              <w:t>(przy</w:t>
            </w:r>
            <w:r w:rsidRPr="0000427E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Pr="0000427E">
              <w:rPr>
                <w:rFonts w:ascii="Arial Narrow" w:hAnsi="Arial Narrow" w:cs="Arial"/>
                <w:sz w:val="18"/>
                <w:szCs w:val="18"/>
              </w:rPr>
              <w:t>zerowym</w:t>
            </w:r>
            <w:r w:rsidRPr="0000427E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Pr="0000427E">
              <w:rPr>
                <w:rFonts w:ascii="Arial Narrow" w:hAnsi="Arial Narrow" w:cs="Arial"/>
                <w:sz w:val="18"/>
                <w:szCs w:val="18"/>
              </w:rPr>
              <w:t>kącie</w:t>
            </w:r>
            <w:r w:rsidRPr="0000427E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Pr="0000427E">
              <w:rPr>
                <w:rFonts w:ascii="Arial Narrow" w:hAnsi="Arial Narrow" w:cs="Arial"/>
                <w:sz w:val="18"/>
                <w:szCs w:val="18"/>
              </w:rPr>
              <w:t>bramki)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Min.:</w:t>
            </w:r>
            <w:r w:rsidRPr="0000427E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Pr="0000427E">
              <w:rPr>
                <w:rFonts w:ascii="Arial Narrow" w:hAnsi="Arial Narrow" w:cs="Arial"/>
                <w:sz w:val="18"/>
                <w:szCs w:val="18"/>
              </w:rPr>
              <w:t>+/-</w:t>
            </w:r>
            <w:r w:rsidRPr="0000427E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Pr="0000427E">
              <w:rPr>
                <w:rFonts w:ascii="Arial Narrow" w:hAnsi="Arial Narrow" w:cs="Arial"/>
                <w:sz w:val="18"/>
                <w:szCs w:val="18"/>
              </w:rPr>
              <w:t>15,5</w:t>
            </w:r>
            <w:r w:rsidRPr="0000427E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Pr="0000427E">
              <w:rPr>
                <w:rFonts w:ascii="Arial Narrow" w:hAnsi="Arial Narrow" w:cs="Arial"/>
                <w:sz w:val="18"/>
                <w:szCs w:val="18"/>
              </w:rPr>
              <w:t>m/s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-2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 xml:space="preserve">Zakres częstotliwość PRF dla Dopplera Ciągłego 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Min.0,5 do 30  kHz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-2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Obrazowanie w trybie Doppler Kolorowy (CD)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-2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Zakres prędkości Dopplera Kolorowego (CD)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Min.: +/- 4,0 m/s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-2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 xml:space="preserve">Zakres częstotliwość PRF dla Dopplera Kolorowego 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Min. 0,1 do 18  kHz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-2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Obrazowanie w trybie Power Doppler (PD) i Power Doppler Kierunkowy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-2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 xml:space="preserve">Obrazowanie w rozszerzonym trybie </w:t>
            </w:r>
            <w:proofErr w:type="spellStart"/>
            <w:r w:rsidRPr="0000427E">
              <w:rPr>
                <w:rFonts w:ascii="Arial Narrow" w:hAnsi="Arial Narrow" w:cs="Arial"/>
                <w:sz w:val="18"/>
                <w:szCs w:val="18"/>
              </w:rPr>
              <w:t>Color</w:t>
            </w:r>
            <w:proofErr w:type="spellEnd"/>
            <w:r w:rsidRPr="0000427E">
              <w:rPr>
                <w:rFonts w:ascii="Arial Narrow" w:hAnsi="Arial Narrow" w:cs="Arial"/>
                <w:sz w:val="18"/>
                <w:szCs w:val="18"/>
              </w:rPr>
              <w:t xml:space="preserve"> Doppler o bardzo wysokiej czułości i rozdzielczości z możliwością wizualizacji bardzo wolnych przepływów w małych naczyniach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-2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Obrazowanie w trybie M-</w:t>
            </w:r>
            <w:proofErr w:type="spellStart"/>
            <w:r w:rsidRPr="0000427E">
              <w:rPr>
                <w:rFonts w:ascii="Arial Narrow" w:hAnsi="Arial Narrow" w:cs="Arial"/>
                <w:sz w:val="18"/>
                <w:szCs w:val="18"/>
              </w:rPr>
              <w:t>mode</w:t>
            </w:r>
            <w:proofErr w:type="spellEnd"/>
            <w:r w:rsidRPr="0000427E">
              <w:rPr>
                <w:rFonts w:ascii="Arial Narrow" w:hAnsi="Arial Narrow" w:cs="Arial"/>
                <w:sz w:val="18"/>
                <w:szCs w:val="18"/>
              </w:rPr>
              <w:t xml:space="preserve"> anatomiczny w czasie rzeczywistym i z pamięci </w:t>
            </w:r>
            <w:proofErr w:type="spellStart"/>
            <w:r w:rsidRPr="0000427E">
              <w:rPr>
                <w:rFonts w:ascii="Arial Narrow" w:hAnsi="Arial Narrow" w:cs="Arial"/>
                <w:sz w:val="18"/>
                <w:szCs w:val="18"/>
              </w:rPr>
              <w:t>Cineloop</w:t>
            </w:r>
            <w:proofErr w:type="spellEnd"/>
            <w:r w:rsidRPr="0000427E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Min. 3 niezależne kursory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-2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 xml:space="preserve">Obrazowanie w trybie </w:t>
            </w:r>
            <w:proofErr w:type="spellStart"/>
            <w:r w:rsidRPr="0000427E">
              <w:rPr>
                <w:rFonts w:ascii="Arial Narrow" w:hAnsi="Arial Narrow" w:cs="Arial"/>
                <w:sz w:val="18"/>
                <w:szCs w:val="18"/>
              </w:rPr>
              <w:t>Triplex</w:t>
            </w:r>
            <w:proofErr w:type="spellEnd"/>
            <w:r w:rsidRPr="0000427E">
              <w:rPr>
                <w:rFonts w:ascii="Arial Narrow" w:hAnsi="Arial Narrow" w:cs="Arial"/>
                <w:sz w:val="18"/>
                <w:szCs w:val="18"/>
              </w:rPr>
              <w:t xml:space="preserve"> – (B+CD/PD +PWD)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-2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Jednoczesne obrazowanie B + B/CD (</w:t>
            </w:r>
            <w:proofErr w:type="spellStart"/>
            <w:r w:rsidRPr="0000427E">
              <w:rPr>
                <w:rFonts w:ascii="Arial Narrow" w:hAnsi="Arial Narrow" w:cs="Arial"/>
                <w:sz w:val="18"/>
                <w:szCs w:val="18"/>
              </w:rPr>
              <w:t>Color</w:t>
            </w:r>
            <w:proofErr w:type="spellEnd"/>
            <w:r w:rsidRPr="0000427E">
              <w:rPr>
                <w:rFonts w:ascii="Arial Narrow" w:hAnsi="Arial Narrow" w:cs="Arial"/>
                <w:sz w:val="18"/>
                <w:szCs w:val="18"/>
              </w:rPr>
              <w:t>/Power Doppler) w czasie rzeczywistym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-2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Obrazowanie</w:t>
            </w:r>
            <w:r w:rsidRPr="0000427E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Pr="0000427E">
              <w:rPr>
                <w:rFonts w:ascii="Arial Narrow" w:hAnsi="Arial Narrow" w:cs="Arial"/>
                <w:sz w:val="18"/>
                <w:szCs w:val="18"/>
              </w:rPr>
              <w:t>w</w:t>
            </w:r>
            <w:r w:rsidRPr="0000427E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Pr="0000427E">
              <w:rPr>
                <w:rFonts w:ascii="Arial Narrow" w:hAnsi="Arial Narrow" w:cs="Arial"/>
                <w:sz w:val="18"/>
                <w:szCs w:val="18"/>
              </w:rPr>
              <w:t>trybie</w:t>
            </w:r>
            <w:r w:rsidRPr="0000427E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Pr="0000427E">
              <w:rPr>
                <w:rFonts w:ascii="Arial Narrow" w:hAnsi="Arial Narrow" w:cs="Arial"/>
                <w:sz w:val="18"/>
                <w:szCs w:val="18"/>
              </w:rPr>
              <w:t>Kolorowy</w:t>
            </w:r>
            <w:r w:rsidRPr="0000427E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Pr="0000427E">
              <w:rPr>
                <w:rFonts w:ascii="Arial Narrow" w:hAnsi="Arial Narrow" w:cs="Arial"/>
                <w:sz w:val="18"/>
                <w:szCs w:val="18"/>
              </w:rPr>
              <w:t>i</w:t>
            </w:r>
            <w:r w:rsidRPr="0000427E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Pr="0000427E">
              <w:rPr>
                <w:rFonts w:ascii="Arial Narrow" w:hAnsi="Arial Narrow" w:cs="Arial"/>
                <w:sz w:val="18"/>
                <w:szCs w:val="18"/>
              </w:rPr>
              <w:t>Spektralny</w:t>
            </w:r>
            <w:r w:rsidRPr="0000427E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Pr="0000427E">
              <w:rPr>
                <w:rFonts w:ascii="Arial Narrow" w:hAnsi="Arial Narrow" w:cs="Arial"/>
                <w:sz w:val="18"/>
                <w:szCs w:val="18"/>
              </w:rPr>
              <w:t>Doppler</w:t>
            </w:r>
            <w:r w:rsidRPr="0000427E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Pr="0000427E">
              <w:rPr>
                <w:rFonts w:ascii="Arial Narrow" w:hAnsi="Arial Narrow" w:cs="Arial"/>
                <w:sz w:val="18"/>
                <w:szCs w:val="18"/>
              </w:rPr>
              <w:t>Tkankowy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-2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bCs/>
                <w:sz w:val="18"/>
                <w:szCs w:val="18"/>
              </w:rPr>
              <w:t xml:space="preserve">Obrazowanie typu </w:t>
            </w:r>
            <w:proofErr w:type="spellStart"/>
            <w:r w:rsidRPr="0000427E">
              <w:rPr>
                <w:rFonts w:ascii="Arial Narrow" w:hAnsi="Arial Narrow" w:cs="Arial"/>
                <w:bCs/>
                <w:sz w:val="18"/>
                <w:szCs w:val="18"/>
              </w:rPr>
              <w:t>Compound</w:t>
            </w:r>
            <w:proofErr w:type="spellEnd"/>
            <w:r w:rsidRPr="0000427E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00427E">
              <w:rPr>
                <w:rFonts w:ascii="Arial Narrow" w:hAnsi="Arial Narrow" w:cs="Arial"/>
                <w:bCs/>
                <w:sz w:val="18"/>
                <w:szCs w:val="18"/>
              </w:rPr>
              <w:t>Imaging</w:t>
            </w:r>
            <w:proofErr w:type="spellEnd"/>
            <w:r w:rsidRPr="0000427E">
              <w:rPr>
                <w:rFonts w:ascii="Arial Narrow" w:hAnsi="Arial Narrow" w:cs="Arial"/>
                <w:bCs/>
                <w:sz w:val="18"/>
                <w:szCs w:val="18"/>
              </w:rPr>
              <w:t xml:space="preserve"> lub równoważne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-2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bCs/>
                <w:sz w:val="18"/>
                <w:szCs w:val="18"/>
              </w:rPr>
              <w:t>Adaptacyjny system obrazowania wyostrzający kontury i redukujący artefakty szumowe dostępny na wszystkich oferowanych głowicach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-2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bCs/>
                <w:sz w:val="18"/>
                <w:szCs w:val="18"/>
              </w:rPr>
              <w:t>Obrazowanie trapezowe i rombowe na głowicach liniowych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-2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bCs/>
                <w:sz w:val="18"/>
                <w:szCs w:val="18"/>
              </w:rPr>
              <w:t>Automatyczna optymalizacja obrazu B oraz PWD/CWD (skala, linia bazowa) za pomocą jednego przycisku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-2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bCs/>
                <w:sz w:val="18"/>
                <w:szCs w:val="18"/>
              </w:rPr>
              <w:t>Zakres bramki dopplerowskiej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bCs/>
                <w:sz w:val="18"/>
                <w:szCs w:val="18"/>
              </w:rPr>
              <w:t>Min. od 0,5 mm do 20 mm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-2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bCs/>
                <w:sz w:val="18"/>
                <w:szCs w:val="18"/>
              </w:rPr>
              <w:t xml:space="preserve">Możliwość odchylenia wiązki Dopplerowskiej 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bCs/>
                <w:sz w:val="18"/>
                <w:szCs w:val="18"/>
              </w:rPr>
              <w:t>Min. +/- 30 stopni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-2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bCs/>
                <w:sz w:val="18"/>
                <w:szCs w:val="18"/>
              </w:rPr>
              <w:t xml:space="preserve">Korekcja kąta bramki dopplerowskiej 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bCs/>
                <w:sz w:val="18"/>
                <w:szCs w:val="18"/>
              </w:rPr>
              <w:t>Min. +/- 80 stopni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-2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bCs/>
                <w:sz w:val="18"/>
                <w:szCs w:val="18"/>
              </w:rPr>
              <w:t>Automatyczna korekcja kąta bramki dopplerowskiej  w zakresie +/- 80 stopni za pomocą jednego przycisku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-2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bCs/>
                <w:sz w:val="18"/>
                <w:szCs w:val="18"/>
              </w:rPr>
              <w:t xml:space="preserve">Możliwość zmian map koloru w </w:t>
            </w:r>
            <w:proofErr w:type="spellStart"/>
            <w:r w:rsidRPr="0000427E">
              <w:rPr>
                <w:rFonts w:ascii="Arial Narrow" w:hAnsi="Arial Narrow" w:cs="Arial"/>
                <w:bCs/>
                <w:sz w:val="18"/>
                <w:szCs w:val="18"/>
              </w:rPr>
              <w:t>Color</w:t>
            </w:r>
            <w:proofErr w:type="spellEnd"/>
            <w:r w:rsidRPr="0000427E">
              <w:rPr>
                <w:rFonts w:ascii="Arial Narrow" w:hAnsi="Arial Narrow" w:cs="Arial"/>
                <w:bCs/>
                <w:sz w:val="18"/>
                <w:szCs w:val="18"/>
              </w:rPr>
              <w:t xml:space="preserve"> Dopplerze</w:t>
            </w:r>
            <w:r w:rsidRPr="0000427E">
              <w:rPr>
                <w:rFonts w:ascii="Arial Narrow" w:hAnsi="Arial Narrow" w:cs="Arial"/>
                <w:bCs/>
                <w:sz w:val="18"/>
                <w:szCs w:val="18"/>
              </w:rPr>
              <w:br/>
              <w:t xml:space="preserve"> min. 25 map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B679C0" w:rsidRPr="0000427E" w:rsidTr="00B679C0">
        <w:tc>
          <w:tcPr>
            <w:tcW w:w="772" w:type="dxa"/>
            <w:shd w:val="clear" w:color="auto" w:fill="B3B3B3"/>
            <w:vAlign w:val="center"/>
          </w:tcPr>
          <w:p w:rsidR="00B679C0" w:rsidRPr="0000427E" w:rsidRDefault="00B679C0" w:rsidP="001E62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033" w:type="dxa"/>
            <w:gridSpan w:val="8"/>
            <w:vAlign w:val="center"/>
          </w:tcPr>
          <w:p w:rsidR="00B679C0" w:rsidRPr="0000427E" w:rsidRDefault="00B679C0" w:rsidP="00B679C0">
            <w:pPr>
              <w:spacing w:after="0" w:line="240" w:lineRule="auto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b/>
                <w:sz w:val="18"/>
                <w:szCs w:val="18"/>
              </w:rPr>
              <w:t>Archiwizacja obrazów</w:t>
            </w:r>
            <w:r w:rsidR="00BF41FC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35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Wewnętrzny system archiwizacji z zapisem obrazów na dysku twardym (min. 500 GB) i bazą pacjentów.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35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 xml:space="preserve">Zapis obrazów w formatach DICOM, JPG, BMP i TIFF oraz pętli obrazowych (AVI) w systemie aparatu i bezpośrednio z niego na nośnikach typu </w:t>
            </w:r>
            <w:proofErr w:type="spellStart"/>
            <w:r w:rsidRPr="0000427E">
              <w:rPr>
                <w:rFonts w:ascii="Arial Narrow" w:hAnsi="Arial Narrow" w:cs="Arial"/>
                <w:sz w:val="18"/>
                <w:szCs w:val="18"/>
              </w:rPr>
              <w:t>PenDrvie</w:t>
            </w:r>
            <w:proofErr w:type="spellEnd"/>
            <w:r w:rsidRPr="0000427E">
              <w:rPr>
                <w:rFonts w:ascii="Arial Narrow" w:hAnsi="Arial Narrow" w:cs="Arial"/>
                <w:sz w:val="18"/>
                <w:szCs w:val="18"/>
              </w:rPr>
              <w:t xml:space="preserve"> lub płytach DVD-R/RW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35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 xml:space="preserve">Możliwość jednoczesnego zapisu  obrazu na wewnętrznym dysku HDD i nośniku typu </w:t>
            </w:r>
            <w:proofErr w:type="spellStart"/>
            <w:r w:rsidRPr="0000427E">
              <w:rPr>
                <w:rFonts w:ascii="Arial Narrow" w:hAnsi="Arial Narrow" w:cs="Arial"/>
                <w:sz w:val="18"/>
                <w:szCs w:val="18"/>
              </w:rPr>
              <w:t>PenDrive</w:t>
            </w:r>
            <w:proofErr w:type="spellEnd"/>
            <w:r w:rsidRPr="0000427E">
              <w:rPr>
                <w:rFonts w:ascii="Arial Narrow" w:hAnsi="Arial Narrow" w:cs="Arial"/>
                <w:sz w:val="18"/>
                <w:szCs w:val="18"/>
              </w:rPr>
              <w:t xml:space="preserve"> oraz wydruku obrazu na </w:t>
            </w:r>
            <w:proofErr w:type="spellStart"/>
            <w:r w:rsidRPr="0000427E">
              <w:rPr>
                <w:rFonts w:ascii="Arial Narrow" w:hAnsi="Arial Narrow" w:cs="Arial"/>
                <w:sz w:val="18"/>
                <w:szCs w:val="18"/>
              </w:rPr>
              <w:t>printerze</w:t>
            </w:r>
            <w:proofErr w:type="spellEnd"/>
            <w:r w:rsidRPr="0000427E">
              <w:rPr>
                <w:rFonts w:ascii="Arial Narrow" w:hAnsi="Arial Narrow" w:cs="Arial"/>
                <w:sz w:val="18"/>
                <w:szCs w:val="18"/>
              </w:rPr>
              <w:t>. Wszystkie 3 akcje dostępne po naciśnięciu jednego przycisku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35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0427E">
              <w:rPr>
                <w:rFonts w:ascii="Arial Narrow" w:hAnsi="Arial Narrow" w:cs="Arial"/>
                <w:sz w:val="18"/>
                <w:szCs w:val="18"/>
              </w:rPr>
              <w:t>Videoprinter</w:t>
            </w:r>
            <w:proofErr w:type="spellEnd"/>
            <w:r w:rsidRPr="0000427E">
              <w:rPr>
                <w:rFonts w:ascii="Arial Narrow" w:hAnsi="Arial Narrow" w:cs="Arial"/>
                <w:sz w:val="18"/>
                <w:szCs w:val="18"/>
              </w:rPr>
              <w:t xml:space="preserve"> czarno-biały. 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35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 xml:space="preserve">Wbudowane wyjście USB 2.0 do podłączenia nośników typu </w:t>
            </w:r>
            <w:proofErr w:type="spellStart"/>
            <w:r w:rsidRPr="0000427E">
              <w:rPr>
                <w:rFonts w:ascii="Arial Narrow" w:hAnsi="Arial Narrow" w:cs="Arial"/>
                <w:sz w:val="18"/>
                <w:szCs w:val="18"/>
              </w:rPr>
              <w:t>PenDrive</w:t>
            </w:r>
            <w:proofErr w:type="spellEnd"/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35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 xml:space="preserve">Wbudowana karta sieciowa Ethernet 10/100 </w:t>
            </w:r>
            <w:proofErr w:type="spellStart"/>
            <w:r w:rsidRPr="0000427E">
              <w:rPr>
                <w:rFonts w:ascii="Arial Narrow" w:hAnsi="Arial Narrow" w:cs="Arial"/>
                <w:sz w:val="18"/>
                <w:szCs w:val="18"/>
              </w:rPr>
              <w:t>Mbps</w:t>
            </w:r>
            <w:proofErr w:type="spellEnd"/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35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 xml:space="preserve">Możliwość podłączenia aparatu do dowolnego komputera PC kablem sieciowych 100 </w:t>
            </w:r>
            <w:proofErr w:type="spellStart"/>
            <w:r w:rsidRPr="0000427E">
              <w:rPr>
                <w:rFonts w:ascii="Arial Narrow" w:hAnsi="Arial Narrow" w:cs="Arial"/>
                <w:sz w:val="18"/>
                <w:szCs w:val="18"/>
              </w:rPr>
              <w:t>Mbps</w:t>
            </w:r>
            <w:proofErr w:type="spellEnd"/>
            <w:r w:rsidRPr="0000427E">
              <w:rPr>
                <w:rFonts w:ascii="Arial Narrow" w:hAnsi="Arial Narrow" w:cs="Arial"/>
                <w:sz w:val="18"/>
                <w:szCs w:val="18"/>
              </w:rPr>
              <w:t xml:space="preserve"> w celu wysyłania danych (obrazy, raporty)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35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Możliwość podłączenia drukarki laserowej do wydruku raportów bezpośrednio z aparatu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35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35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Powiększenie obrazu w czasie rzeczywistym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Min. x10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35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Powiększenie obrazu po zamrożeniu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Min. x16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35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Ilość pomiarów obrazowanych jednocześnie na ekranie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Min. 10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35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Automatyczny obrys spektrum Dopplera oraz przesunięcie linii bazowej i korekcja kąta bramki Dopplerowskiej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bCs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35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Raporty z badań z możliwością zapamiętywania raportów w systemie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bCs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35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Pełne oprogramowanie do badań:</w:t>
            </w:r>
          </w:p>
          <w:p w:rsidR="001E620E" w:rsidRPr="0000427E" w:rsidRDefault="001E620E" w:rsidP="00B15BE3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48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Brzusznych</w:t>
            </w:r>
          </w:p>
          <w:p w:rsidR="001E620E" w:rsidRPr="0000427E" w:rsidRDefault="001E620E" w:rsidP="00B15BE3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48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Małych narządów</w:t>
            </w:r>
          </w:p>
          <w:p w:rsidR="001E620E" w:rsidRPr="0000427E" w:rsidRDefault="001E620E" w:rsidP="00B15BE3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48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 xml:space="preserve">Naczyniowych </w:t>
            </w:r>
          </w:p>
          <w:p w:rsidR="001E620E" w:rsidRPr="0000427E" w:rsidRDefault="001E620E" w:rsidP="00B15BE3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48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 xml:space="preserve">Mięśniowo-szkieletowych </w:t>
            </w:r>
          </w:p>
          <w:p w:rsidR="001E620E" w:rsidRPr="0000427E" w:rsidRDefault="001E620E" w:rsidP="00B15BE3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48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Urologicznych</w:t>
            </w:r>
          </w:p>
          <w:p w:rsidR="001E620E" w:rsidRPr="0000427E" w:rsidRDefault="001E620E" w:rsidP="00B15BE3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48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Kardiologicznych</w:t>
            </w:r>
          </w:p>
          <w:p w:rsidR="001E620E" w:rsidRPr="0000427E" w:rsidRDefault="001E620E" w:rsidP="00B15BE3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48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Położniczych</w:t>
            </w:r>
          </w:p>
          <w:p w:rsidR="001E620E" w:rsidRPr="0000427E" w:rsidRDefault="001E620E" w:rsidP="00B15BE3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48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Ginekologicznych</w:t>
            </w:r>
          </w:p>
          <w:p w:rsidR="001E620E" w:rsidRPr="0000427E" w:rsidRDefault="001E620E" w:rsidP="00B15BE3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488"/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Pediatrycznych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bCs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35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UPS podtrzymujący pracę aparatu – minimalny czas podtrzymania &gt;= 15 minut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bCs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B679C0" w:rsidRPr="0000427E" w:rsidTr="00B679C0">
        <w:tc>
          <w:tcPr>
            <w:tcW w:w="772" w:type="dxa"/>
            <w:shd w:val="clear" w:color="auto" w:fill="B3B3B3"/>
            <w:vAlign w:val="center"/>
          </w:tcPr>
          <w:p w:rsidR="00B679C0" w:rsidRPr="0000427E" w:rsidRDefault="00B679C0" w:rsidP="001E62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033" w:type="dxa"/>
            <w:gridSpan w:val="8"/>
            <w:vAlign w:val="center"/>
          </w:tcPr>
          <w:p w:rsidR="00B679C0" w:rsidRPr="00B679C0" w:rsidRDefault="00B679C0" w:rsidP="00B679C0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Głowice ultradźwiękowe – </w:t>
            </w:r>
            <w:r w:rsidRPr="0000427E">
              <w:rPr>
                <w:rFonts w:ascii="Arial Narrow" w:hAnsi="Arial Narrow" w:cs="Arial"/>
                <w:b/>
                <w:sz w:val="18"/>
                <w:szCs w:val="18"/>
              </w:rPr>
              <w:t>(matrycowe lub wykonane w technologii zapewniającej ogniskowanie wiązki w dwóch płaszczyznach)</w:t>
            </w:r>
            <w:r w:rsidR="00BF41FC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35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Głowica elektroniczna </w:t>
            </w:r>
            <w:proofErr w:type="spellStart"/>
            <w:r w:rsidRPr="0000427E">
              <w:rPr>
                <w:rFonts w:ascii="Arial Narrow" w:hAnsi="Arial Narrow" w:cs="Arial"/>
                <w:b/>
                <w:bCs/>
                <w:sz w:val="18"/>
                <w:szCs w:val="18"/>
              </w:rPr>
              <w:t>Convex</w:t>
            </w:r>
            <w:proofErr w:type="spellEnd"/>
            <w:r w:rsidRPr="0000427E">
              <w:rPr>
                <w:rFonts w:ascii="Arial Narrow" w:hAnsi="Arial Narrow" w:cs="Arial"/>
                <w:b/>
                <w:sz w:val="18"/>
                <w:szCs w:val="18"/>
              </w:rPr>
              <w:t xml:space="preserve">, </w:t>
            </w:r>
            <w:r w:rsidRPr="0000427E">
              <w:rPr>
                <w:rFonts w:ascii="Arial Narrow" w:hAnsi="Arial Narrow" w:cs="Arial"/>
                <w:sz w:val="18"/>
                <w:szCs w:val="18"/>
              </w:rPr>
              <w:t>szerokopasmowa, ze zmianą częstotliwości pracy:</w:t>
            </w:r>
          </w:p>
          <w:p w:rsidR="001E620E" w:rsidRPr="0000427E" w:rsidRDefault="001E620E" w:rsidP="00B15BE3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Podać typ i producenta</w:t>
            </w:r>
          </w:p>
          <w:p w:rsidR="001E620E" w:rsidRPr="0000427E" w:rsidRDefault="001E620E" w:rsidP="00B15BE3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Zakres częstotliwości pracy - Min 1,0 – 6,0 MHz</w:t>
            </w:r>
          </w:p>
          <w:p w:rsidR="001E620E" w:rsidRPr="0000427E" w:rsidRDefault="001E620E" w:rsidP="00B15BE3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Liczba elementów - Min. 190</w:t>
            </w:r>
          </w:p>
          <w:p w:rsidR="001E620E" w:rsidRPr="0000427E" w:rsidRDefault="001E620E" w:rsidP="00B15BE3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 xml:space="preserve">Kąt skanowania - Min. 60 </w:t>
            </w:r>
            <w:proofErr w:type="spellStart"/>
            <w:r w:rsidRPr="0000427E">
              <w:rPr>
                <w:rFonts w:ascii="Arial Narrow" w:hAnsi="Arial Narrow" w:cs="Arial"/>
                <w:sz w:val="18"/>
                <w:szCs w:val="18"/>
              </w:rPr>
              <w:t>st</w:t>
            </w:r>
            <w:proofErr w:type="spellEnd"/>
          </w:p>
          <w:p w:rsidR="001E620E" w:rsidRPr="0000427E" w:rsidRDefault="001E620E" w:rsidP="00B15BE3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Obrazowanie harmoniczne - Min. 4 pasma częstotliwości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35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b/>
                <w:sz w:val="18"/>
                <w:szCs w:val="18"/>
              </w:rPr>
              <w:t xml:space="preserve">Głowica elektroniczna Liniowa </w:t>
            </w:r>
            <w:r w:rsidRPr="0000427E">
              <w:rPr>
                <w:rFonts w:ascii="Arial Narrow" w:hAnsi="Arial Narrow" w:cs="Arial"/>
                <w:sz w:val="18"/>
                <w:szCs w:val="18"/>
              </w:rPr>
              <w:t>szerokopasmowa, ze zmianą częstotliwości pracy:</w:t>
            </w:r>
          </w:p>
          <w:p w:rsidR="001E620E" w:rsidRPr="0000427E" w:rsidRDefault="001E620E" w:rsidP="00B15BE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Podać typ</w:t>
            </w:r>
          </w:p>
          <w:p w:rsidR="001E620E" w:rsidRPr="0000427E" w:rsidRDefault="001E620E" w:rsidP="00B15BE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Zakres częstotliwości pracy - Min 5,0 – 16,0 MHz</w:t>
            </w:r>
          </w:p>
          <w:p w:rsidR="001E620E" w:rsidRPr="0000427E" w:rsidRDefault="001E620E" w:rsidP="00B15BE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Liczba elementów - Min. 190</w:t>
            </w:r>
          </w:p>
          <w:p w:rsidR="001E620E" w:rsidRPr="0000427E" w:rsidRDefault="001E620E" w:rsidP="00B15BE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Szerokość pola skanowania - Max. 40 mm</w:t>
            </w:r>
          </w:p>
          <w:p w:rsidR="001E620E" w:rsidRPr="0000427E" w:rsidRDefault="001E620E" w:rsidP="00B15BE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Obrazowanie harmoniczne - Min. 4 pasma częstotliwości</w:t>
            </w:r>
          </w:p>
          <w:p w:rsidR="001E620E" w:rsidRPr="0000427E" w:rsidRDefault="001E620E" w:rsidP="00B15BE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Obrazowanie trapezowe i rombowe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TAK.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35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ar-SA"/>
              </w:rPr>
            </w:pPr>
            <w:r w:rsidRPr="0000427E">
              <w:rPr>
                <w:rFonts w:ascii="Arial Narrow" w:hAnsi="Arial Narrow" w:cs="Arial"/>
                <w:b/>
                <w:sz w:val="18"/>
                <w:szCs w:val="18"/>
              </w:rPr>
              <w:t xml:space="preserve">Głowica elektroniczna </w:t>
            </w:r>
            <w:r w:rsidRPr="0000427E">
              <w:rPr>
                <w:rFonts w:ascii="Arial Narrow" w:hAnsi="Arial Narrow" w:cs="Arial"/>
                <w:b/>
                <w:sz w:val="18"/>
                <w:szCs w:val="18"/>
                <w:lang w:eastAsia="ar-SA"/>
              </w:rPr>
              <w:t xml:space="preserve">Liniowa laparoskopowa, </w:t>
            </w:r>
          </w:p>
          <w:p w:rsidR="001E620E" w:rsidRPr="0000427E" w:rsidRDefault="001E620E" w:rsidP="00B15BE3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 xml:space="preserve">Zakres częstotliwości pracy - </w:t>
            </w:r>
            <w:r w:rsidRPr="0000427E">
              <w:rPr>
                <w:rFonts w:ascii="Arial Narrow" w:hAnsi="Arial Narrow" w:cs="Arial"/>
                <w:sz w:val="18"/>
                <w:szCs w:val="18"/>
                <w:lang w:eastAsia="ar-SA"/>
              </w:rPr>
              <w:t>min. 4,0-13,0 MHz</w:t>
            </w:r>
            <w:r w:rsidRPr="0000427E">
              <w:rPr>
                <w:rFonts w:ascii="Arial Narrow" w:hAnsi="Arial Narrow" w:cs="Arial"/>
                <w:b/>
                <w:sz w:val="18"/>
                <w:szCs w:val="18"/>
                <w:lang w:eastAsia="ar-SA"/>
              </w:rPr>
              <w:t xml:space="preserve">, </w:t>
            </w:r>
          </w:p>
          <w:p w:rsidR="001E620E" w:rsidRPr="0000427E" w:rsidRDefault="001E620E" w:rsidP="00B15BE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Liczba elementów - Min. 190</w:t>
            </w:r>
          </w:p>
          <w:p w:rsidR="001E620E" w:rsidRPr="0000427E" w:rsidRDefault="001E620E" w:rsidP="00B15BE3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Szerokość skanu min 30mm+/- 4mm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B679C0" w:rsidRPr="0000427E" w:rsidTr="00B679C0">
        <w:tc>
          <w:tcPr>
            <w:tcW w:w="772" w:type="dxa"/>
            <w:shd w:val="clear" w:color="auto" w:fill="B3B3B3"/>
            <w:vAlign w:val="center"/>
          </w:tcPr>
          <w:p w:rsidR="00B679C0" w:rsidRPr="0000427E" w:rsidRDefault="00B679C0" w:rsidP="001E62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033" w:type="dxa"/>
            <w:gridSpan w:val="8"/>
            <w:vAlign w:val="center"/>
          </w:tcPr>
          <w:p w:rsidR="00B679C0" w:rsidRPr="0000427E" w:rsidRDefault="00B679C0" w:rsidP="00B679C0">
            <w:pPr>
              <w:spacing w:after="0" w:line="240" w:lineRule="auto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Oprogramowanie</w:t>
            </w:r>
            <w:r w:rsidR="00BF41FC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35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System do archiwizacji danych  wraz ze stacją roboczą umożliwiający podłączenie aparatów  USG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35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Możliwość podłączenia min. 4 ultrasonografów (pełna licencja)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B679C0" w:rsidRPr="0000427E" w:rsidTr="00B679C0">
        <w:tc>
          <w:tcPr>
            <w:tcW w:w="772" w:type="dxa"/>
            <w:shd w:val="clear" w:color="auto" w:fill="B3B3B3"/>
            <w:vAlign w:val="center"/>
          </w:tcPr>
          <w:p w:rsidR="00B679C0" w:rsidRPr="0000427E" w:rsidRDefault="00B679C0" w:rsidP="001E62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033" w:type="dxa"/>
            <w:gridSpan w:val="8"/>
            <w:vAlign w:val="center"/>
          </w:tcPr>
          <w:p w:rsidR="00B679C0" w:rsidRPr="0000427E" w:rsidRDefault="00B679C0" w:rsidP="00B679C0">
            <w:pPr>
              <w:spacing w:after="0" w:line="240" w:lineRule="auto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b/>
                <w:bCs/>
                <w:sz w:val="18"/>
                <w:szCs w:val="18"/>
                <w:lang w:eastAsia="ar-SA"/>
              </w:rPr>
              <w:t>Możliwości rozbudowy – opcje (dostępne w dniu składania oferty</w:t>
            </w:r>
            <w:r w:rsidR="00BF41FC">
              <w:rPr>
                <w:rFonts w:ascii="Arial Narrow" w:hAnsi="Arial Narrow" w:cs="Arial"/>
                <w:b/>
                <w:bCs/>
                <w:sz w:val="18"/>
                <w:szCs w:val="18"/>
                <w:lang w:eastAsia="ar-SA"/>
              </w:rPr>
              <w:t>:</w:t>
            </w: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35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B15BE3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  <w:lang w:eastAsia="ar-SA"/>
              </w:rPr>
              <w:t xml:space="preserve">Możliwość rozbudowy systemu o elektroniczną głowicę Liniową Matrycową 4,0-18,0 MHz, min. 1024 elementy, szerokość skanu max 40mm </w:t>
            </w:r>
          </w:p>
          <w:p w:rsidR="00B679C0" w:rsidRDefault="001E620E" w:rsidP="00B15BE3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Możliwość rozbudowy o opcję badań z kontrastem</w:t>
            </w:r>
          </w:p>
          <w:p w:rsidR="001E620E" w:rsidRPr="00B679C0" w:rsidRDefault="001E620E" w:rsidP="00B15BE3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B679C0">
              <w:rPr>
                <w:rFonts w:ascii="Arial Narrow" w:hAnsi="Arial Narrow" w:cs="Arial"/>
                <w:sz w:val="18"/>
                <w:szCs w:val="18"/>
                <w:lang w:eastAsia="ar-SA"/>
              </w:rPr>
              <w:t>Możliwość rozbudowy o głowicę śródoperacyjną typu I oraz typu T.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1E620E" w:rsidRPr="0000427E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B679C0" w:rsidRPr="0000427E" w:rsidTr="00B679C0">
        <w:tc>
          <w:tcPr>
            <w:tcW w:w="772" w:type="dxa"/>
            <w:shd w:val="clear" w:color="auto" w:fill="B3B3B3"/>
            <w:vAlign w:val="center"/>
          </w:tcPr>
          <w:p w:rsidR="00B679C0" w:rsidRPr="0000427E" w:rsidRDefault="00B679C0" w:rsidP="001E62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033" w:type="dxa"/>
            <w:gridSpan w:val="8"/>
          </w:tcPr>
          <w:p w:rsidR="00B679C0" w:rsidRPr="0000427E" w:rsidRDefault="00B679C0" w:rsidP="00B679C0">
            <w:pPr>
              <w:spacing w:after="0" w:line="240" w:lineRule="auto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00427E">
              <w:rPr>
                <w:rFonts w:ascii="Arial Narrow" w:hAnsi="Arial Narrow" w:cs="Tahoma"/>
                <w:b/>
                <w:sz w:val="18"/>
                <w:szCs w:val="18"/>
                <w:lang w:eastAsia="ja-JP"/>
              </w:rPr>
              <w:t>Gwarancja</w:t>
            </w:r>
            <w:r w:rsidR="00BF41FC">
              <w:rPr>
                <w:rFonts w:ascii="Arial Narrow" w:hAnsi="Arial Narrow" w:cs="Tahoma"/>
                <w:b/>
                <w:sz w:val="18"/>
                <w:szCs w:val="18"/>
                <w:lang w:eastAsia="ja-JP"/>
              </w:rPr>
              <w:t>:</w:t>
            </w: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</w:tcPr>
          <w:p w:rsidR="001E620E" w:rsidRPr="0000427E" w:rsidRDefault="001E620E" w:rsidP="00EF3F81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Okres gwarancji oraz współpracujących urządzeń  [liczba miesięcy]</w:t>
            </w:r>
          </w:p>
          <w:p w:rsidR="001E620E" w:rsidRPr="0000427E" w:rsidRDefault="001E620E" w:rsidP="00EF3F81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UWAGA – należy podać pełną liczbę miesięcy. Wartości ułamkowe będą przy ocenie zaokrąglane w dół. Zamawiający zastrzega, że okres rękojmi musi być równy okresowi gwarancji</w:t>
            </w:r>
          </w:p>
        </w:tc>
        <w:tc>
          <w:tcPr>
            <w:tcW w:w="2410" w:type="dxa"/>
            <w:gridSpan w:val="2"/>
            <w:vAlign w:val="center"/>
          </w:tcPr>
          <w:p w:rsidR="001E620E" w:rsidRPr="0000427E" w:rsidRDefault="001E620E" w:rsidP="00EF3F81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0427E">
              <w:rPr>
                <w:rFonts w:ascii="Arial Narrow" w:hAnsi="Arial Narrow" w:cs="Tahoma"/>
                <w:sz w:val="18"/>
                <w:szCs w:val="18"/>
                <w:lang w:eastAsia="ja-JP"/>
              </w:rPr>
              <w:t>Min. 12 miesięcy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1E620E" w:rsidRPr="0000427E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0427E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1E620E" w:rsidRPr="0000427E" w:rsidRDefault="001E620E" w:rsidP="006726D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>12 miesięcy – 0 pkt.</w:t>
            </w:r>
          </w:p>
          <w:p w:rsidR="001E620E" w:rsidRPr="0000427E" w:rsidRDefault="001E620E" w:rsidP="006726D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>24 miesiące – 10 pkt.</w:t>
            </w:r>
          </w:p>
          <w:p w:rsidR="001E620E" w:rsidRPr="0000427E" w:rsidRDefault="001E620E" w:rsidP="006726D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>36 miesięcy – 15 pkt.</w:t>
            </w:r>
          </w:p>
          <w:p w:rsidR="001E620E" w:rsidRPr="0000427E" w:rsidRDefault="001E620E" w:rsidP="006726D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>&gt;36 miesięcy – 25 pkt.</w:t>
            </w: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EF3F81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Gwarancja produkcji części zamiennych [liczba lat]</w:t>
            </w:r>
          </w:p>
        </w:tc>
        <w:tc>
          <w:tcPr>
            <w:tcW w:w="2410" w:type="dxa"/>
            <w:gridSpan w:val="2"/>
            <w:vAlign w:val="center"/>
          </w:tcPr>
          <w:p w:rsidR="001E620E" w:rsidRPr="0000427E" w:rsidRDefault="001E620E" w:rsidP="00EF3F81">
            <w:pPr>
              <w:snapToGrid w:val="0"/>
              <w:spacing w:before="60" w:after="0" w:line="240" w:lineRule="auto"/>
              <w:ind w:left="-70" w:right="-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>&gt;= 8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1E620E" w:rsidRPr="0000427E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0427E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1E620E" w:rsidRPr="0000427E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EF3F81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Przedłużenie okresu gwarancji o każdy dzień trwającej naprawy</w:t>
            </w:r>
          </w:p>
        </w:tc>
        <w:tc>
          <w:tcPr>
            <w:tcW w:w="2410" w:type="dxa"/>
            <w:gridSpan w:val="2"/>
            <w:vAlign w:val="center"/>
          </w:tcPr>
          <w:p w:rsidR="001E620E" w:rsidRPr="0000427E" w:rsidRDefault="001E620E" w:rsidP="00EF3F81">
            <w:pPr>
              <w:snapToGrid w:val="0"/>
              <w:spacing w:before="60" w:after="0" w:line="240" w:lineRule="auto"/>
              <w:ind w:left="-70" w:right="-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1E620E" w:rsidRPr="0000427E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1E620E" w:rsidRPr="0000427E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B679C0" w:rsidRPr="0000427E" w:rsidTr="00B679C0">
        <w:tc>
          <w:tcPr>
            <w:tcW w:w="772" w:type="dxa"/>
            <w:shd w:val="clear" w:color="auto" w:fill="B3B3B3"/>
            <w:vAlign w:val="center"/>
          </w:tcPr>
          <w:p w:rsidR="00B679C0" w:rsidRPr="0000427E" w:rsidRDefault="00B679C0" w:rsidP="001E62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033" w:type="dxa"/>
            <w:gridSpan w:val="8"/>
          </w:tcPr>
          <w:p w:rsidR="00B679C0" w:rsidRPr="0000427E" w:rsidRDefault="00B679C0" w:rsidP="00B679C0">
            <w:pPr>
              <w:spacing w:after="0" w:line="240" w:lineRule="auto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00427E">
              <w:rPr>
                <w:rFonts w:ascii="Arial Narrow" w:hAnsi="Arial Narrow" w:cs="Tahoma"/>
                <w:b/>
                <w:sz w:val="18"/>
                <w:szCs w:val="18"/>
                <w:lang w:eastAsia="ja-JP"/>
              </w:rPr>
              <w:t>Warunki serwisu</w:t>
            </w:r>
            <w:r w:rsidR="00BF41FC">
              <w:rPr>
                <w:rFonts w:ascii="Arial Narrow" w:hAnsi="Arial Narrow" w:cs="Tahoma"/>
                <w:b/>
                <w:sz w:val="18"/>
                <w:szCs w:val="18"/>
                <w:lang w:eastAsia="ja-JP"/>
              </w:rPr>
              <w:t>:</w:t>
            </w: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</w:tcPr>
          <w:p w:rsidR="001E620E" w:rsidRPr="0000427E" w:rsidRDefault="001E620E" w:rsidP="006726D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>Liczba przeglądów niezbędnych do realizacji w okresie gwarancyjnym i pogwarancyjnym dla potwierdzenia bezpiecznej pracy aparatu</w:t>
            </w:r>
          </w:p>
        </w:tc>
        <w:tc>
          <w:tcPr>
            <w:tcW w:w="2410" w:type="dxa"/>
            <w:gridSpan w:val="2"/>
            <w:vAlign w:val="center"/>
          </w:tcPr>
          <w:p w:rsidR="001E620E" w:rsidRPr="0000427E" w:rsidRDefault="001E620E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1E620E" w:rsidRPr="0000427E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0427E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1E620E" w:rsidRPr="0000427E" w:rsidRDefault="001E620E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>1 przegląd – 5 pkt. ,</w:t>
            </w:r>
          </w:p>
          <w:p w:rsidR="001E620E" w:rsidRPr="0000427E" w:rsidRDefault="001E620E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>2 przeglądy - 1 pkt.,</w:t>
            </w:r>
          </w:p>
          <w:p w:rsidR="001E620E" w:rsidRPr="0000427E" w:rsidRDefault="001E620E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>&gt; 2 przeglądów – 0 pkt.</w:t>
            </w: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</w:tcPr>
          <w:p w:rsidR="001E620E" w:rsidRPr="0000427E" w:rsidRDefault="001E620E" w:rsidP="006726D5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Wszystkie czynności serwisowe, w tym przeglądy konserwacyjne, w okresie gwarancji - bezpłatne</w:t>
            </w:r>
          </w:p>
        </w:tc>
        <w:tc>
          <w:tcPr>
            <w:tcW w:w="2410" w:type="dxa"/>
            <w:gridSpan w:val="2"/>
            <w:vAlign w:val="center"/>
          </w:tcPr>
          <w:p w:rsidR="001E620E" w:rsidRPr="0000427E" w:rsidRDefault="001E620E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1E620E" w:rsidRPr="0000427E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0427E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1E620E" w:rsidRPr="0000427E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</w:tcPr>
          <w:p w:rsidR="001E620E" w:rsidRPr="0000427E" w:rsidRDefault="001E620E" w:rsidP="00B679C0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Czas reakcji (dotyczy także reakcji zdalnej): „przyjęte z</w:t>
            </w:r>
            <w:r w:rsidR="00B679C0">
              <w:rPr>
                <w:rFonts w:ascii="Arial Narrow" w:hAnsi="Arial Narrow" w:cs="Arial"/>
                <w:sz w:val="18"/>
                <w:szCs w:val="18"/>
              </w:rPr>
              <w:t>głoszenie – podjęta naprawa” =&lt;24</w:t>
            </w:r>
            <w:r w:rsidRPr="0000427E">
              <w:rPr>
                <w:rFonts w:ascii="Arial Narrow" w:hAnsi="Arial Narrow" w:cs="Arial"/>
                <w:sz w:val="18"/>
                <w:szCs w:val="18"/>
              </w:rPr>
              <w:t xml:space="preserve"> [godz.]</w:t>
            </w:r>
          </w:p>
        </w:tc>
        <w:tc>
          <w:tcPr>
            <w:tcW w:w="2410" w:type="dxa"/>
            <w:gridSpan w:val="2"/>
            <w:vAlign w:val="center"/>
          </w:tcPr>
          <w:p w:rsidR="001E620E" w:rsidRPr="0000427E" w:rsidRDefault="001E620E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1E620E" w:rsidRPr="0000427E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0427E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1E620E" w:rsidRPr="0000427E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</w:tcPr>
          <w:p w:rsidR="001E620E" w:rsidRPr="0000427E" w:rsidRDefault="001E620E" w:rsidP="006726D5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 xml:space="preserve">Możliwość zgłoszeń 24h/dobę, 365 dni/rok </w:t>
            </w:r>
          </w:p>
        </w:tc>
        <w:tc>
          <w:tcPr>
            <w:tcW w:w="2410" w:type="dxa"/>
            <w:gridSpan w:val="2"/>
            <w:vAlign w:val="center"/>
          </w:tcPr>
          <w:p w:rsidR="001E620E" w:rsidRPr="0000427E" w:rsidRDefault="001E620E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1E620E" w:rsidRPr="0000427E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0427E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1E620E" w:rsidRPr="0000427E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</w:tcPr>
          <w:p w:rsidR="001E620E" w:rsidRPr="0000427E" w:rsidRDefault="001E620E" w:rsidP="006726D5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Wymiana podzespołu na nowy po pierwszej nieskutecznej próbie jego naprawy</w:t>
            </w:r>
          </w:p>
        </w:tc>
        <w:tc>
          <w:tcPr>
            <w:tcW w:w="2410" w:type="dxa"/>
            <w:gridSpan w:val="2"/>
            <w:vAlign w:val="center"/>
          </w:tcPr>
          <w:p w:rsidR="001E620E" w:rsidRPr="0000427E" w:rsidRDefault="001E620E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1E620E" w:rsidRPr="0000427E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0427E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1E620E" w:rsidRPr="0000427E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</w:tcPr>
          <w:p w:rsidR="001E620E" w:rsidRPr="0000427E" w:rsidRDefault="001E620E" w:rsidP="00600321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 xml:space="preserve">Zakończenie działań serwisowych – najpóźniej w czasie nie dłuższym niż 3 dni </w:t>
            </w:r>
            <w:r w:rsidR="00600321">
              <w:rPr>
                <w:rFonts w:ascii="Arial Narrow" w:hAnsi="Arial Narrow" w:cs="Arial"/>
                <w:sz w:val="18"/>
                <w:szCs w:val="18"/>
              </w:rPr>
              <w:t>robocze</w:t>
            </w:r>
            <w:r w:rsidRPr="0000427E">
              <w:rPr>
                <w:rFonts w:ascii="Arial Narrow" w:hAnsi="Arial Narrow" w:cs="Arial"/>
                <w:sz w:val="18"/>
                <w:szCs w:val="18"/>
              </w:rPr>
              <w:t xml:space="preserve"> od dnia zgłoszenia awarii, a w przypadku konieczności importu części zamiennych,</w:t>
            </w:r>
            <w:r w:rsidR="00600321">
              <w:rPr>
                <w:rFonts w:ascii="Arial Narrow" w:hAnsi="Arial Narrow" w:cs="Arial"/>
                <w:sz w:val="18"/>
                <w:szCs w:val="18"/>
              </w:rPr>
              <w:t xml:space="preserve"> nie dłuższym niż 7 dni robocze</w:t>
            </w:r>
            <w:r w:rsidRPr="0000427E">
              <w:rPr>
                <w:rFonts w:ascii="Arial Narrow" w:hAnsi="Arial Narrow" w:cs="Arial"/>
                <w:sz w:val="18"/>
                <w:szCs w:val="18"/>
              </w:rPr>
              <w:t xml:space="preserve"> od dnia zgłoszenia awarii.</w:t>
            </w:r>
          </w:p>
        </w:tc>
        <w:tc>
          <w:tcPr>
            <w:tcW w:w="2410" w:type="dxa"/>
            <w:gridSpan w:val="2"/>
            <w:vAlign w:val="center"/>
          </w:tcPr>
          <w:p w:rsidR="001E620E" w:rsidRPr="0000427E" w:rsidRDefault="001E620E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1E620E" w:rsidRPr="0000427E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0427E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1E620E" w:rsidRPr="0000427E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6726D5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Struktura serwisowa gwarantująca realizację wymogów stawianych w niniejszej specyfikacji –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2410" w:type="dxa"/>
            <w:gridSpan w:val="2"/>
            <w:vAlign w:val="center"/>
          </w:tcPr>
          <w:p w:rsidR="001E620E" w:rsidRPr="0000427E" w:rsidRDefault="001E620E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1E620E" w:rsidRPr="0000427E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0427E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1E620E" w:rsidRPr="0000427E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</w:tcPr>
          <w:p w:rsidR="001E620E" w:rsidRPr="0000427E" w:rsidRDefault="001E620E" w:rsidP="006726D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>W okresie pogwarancyjnym - możliwość korzystania z innego serwisu niż autoryzowany serwis producenta</w:t>
            </w:r>
          </w:p>
        </w:tc>
        <w:tc>
          <w:tcPr>
            <w:tcW w:w="2410" w:type="dxa"/>
            <w:gridSpan w:val="2"/>
            <w:vAlign w:val="center"/>
          </w:tcPr>
          <w:p w:rsidR="001E620E" w:rsidRPr="0000427E" w:rsidRDefault="001E620E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>Tak/Nie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1E620E" w:rsidRPr="0000427E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0427E">
              <w:rPr>
                <w:rFonts w:ascii="Arial Narrow" w:hAnsi="Arial Narrow" w:cs="Arial Narrow"/>
                <w:sz w:val="18"/>
                <w:szCs w:val="18"/>
              </w:rPr>
              <w:t>Jeżeli tak – podać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1E620E" w:rsidRPr="0000427E" w:rsidRDefault="001E620E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>Tak – 10 pkt.</w:t>
            </w:r>
          </w:p>
          <w:p w:rsidR="001E620E" w:rsidRPr="0000427E" w:rsidRDefault="001E620E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>Nie – 0 pkt.</w:t>
            </w:r>
          </w:p>
        </w:tc>
      </w:tr>
      <w:tr w:rsidR="00B679C0" w:rsidRPr="0000427E" w:rsidTr="00B679C0">
        <w:trPr>
          <w:trHeight w:val="70"/>
        </w:trPr>
        <w:tc>
          <w:tcPr>
            <w:tcW w:w="772" w:type="dxa"/>
            <w:shd w:val="clear" w:color="auto" w:fill="B3B3B3"/>
            <w:vAlign w:val="center"/>
          </w:tcPr>
          <w:p w:rsidR="00B679C0" w:rsidRPr="0000427E" w:rsidRDefault="00B679C0" w:rsidP="001E62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033" w:type="dxa"/>
            <w:gridSpan w:val="8"/>
          </w:tcPr>
          <w:p w:rsidR="00B679C0" w:rsidRPr="0000427E" w:rsidRDefault="00BF41FC" w:rsidP="00B679C0">
            <w:pPr>
              <w:spacing w:after="0" w:line="240" w:lineRule="auto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  <w:lang w:eastAsia="ja-JP"/>
              </w:rPr>
              <w:t>Szkolenia i inne czynności:</w:t>
            </w: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</w:tcPr>
          <w:p w:rsidR="001E620E" w:rsidRPr="0000427E" w:rsidRDefault="001E620E" w:rsidP="006726D5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 xml:space="preserve">Szkolenia dla personelu  medycznego z zakresu obsługi urządzenia (do 5 osób z możliwością podziału i szkolenia w mniejszych podgrupach) w momencie jego instalacji i odbioru; </w:t>
            </w:r>
          </w:p>
        </w:tc>
        <w:tc>
          <w:tcPr>
            <w:tcW w:w="2410" w:type="dxa"/>
            <w:gridSpan w:val="2"/>
            <w:vAlign w:val="center"/>
          </w:tcPr>
          <w:p w:rsidR="001E620E" w:rsidRPr="0000427E" w:rsidRDefault="001E620E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1E620E" w:rsidRPr="0000427E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0427E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1E620E" w:rsidRPr="0000427E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</w:tcPr>
          <w:p w:rsidR="001E620E" w:rsidRPr="0000427E" w:rsidRDefault="001E620E" w:rsidP="006726D5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 xml:space="preserve">Szkolenie dla personelu technicznego (min. 2 osoby) z zakresu diagnostyki stanu technicznego i wykonywania czynności konserwacyjnych , naprawczych i przeglądowych; </w:t>
            </w:r>
          </w:p>
        </w:tc>
        <w:tc>
          <w:tcPr>
            <w:tcW w:w="2410" w:type="dxa"/>
            <w:gridSpan w:val="2"/>
            <w:vAlign w:val="center"/>
          </w:tcPr>
          <w:p w:rsidR="001E620E" w:rsidRPr="0000427E" w:rsidRDefault="001E620E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1E620E" w:rsidRPr="0000427E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0427E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1E620E" w:rsidRPr="0000427E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6726D5">
            <w:pPr>
              <w:snapToGri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427E">
              <w:rPr>
                <w:rFonts w:ascii="Arial Narrow" w:hAnsi="Arial Narrow" w:cs="Arial"/>
                <w:sz w:val="18"/>
                <w:szCs w:val="18"/>
              </w:rPr>
              <w:t>Transport krajowy i zagraniczny wraz z ubezpieczeniem, wszelkie opłaty celne, skarbowe</w:t>
            </w:r>
            <w:r w:rsidRPr="0000427E">
              <w:rPr>
                <w:rFonts w:ascii="Arial Narrow" w:hAnsi="Arial Narrow"/>
                <w:sz w:val="18"/>
                <w:szCs w:val="18"/>
              </w:rPr>
              <w:t xml:space="preserve"> oraz inne opłaty pośrednie po stronie wykonawcy (dotyczy także usług gwarancyjnych)</w:t>
            </w:r>
          </w:p>
        </w:tc>
        <w:tc>
          <w:tcPr>
            <w:tcW w:w="2410" w:type="dxa"/>
            <w:gridSpan w:val="2"/>
            <w:vAlign w:val="center"/>
          </w:tcPr>
          <w:p w:rsidR="001E620E" w:rsidRPr="0000427E" w:rsidRDefault="001E620E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1E620E" w:rsidRPr="0000427E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0427E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1E620E" w:rsidRPr="0000427E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B679C0" w:rsidRPr="0000427E" w:rsidTr="00B679C0">
        <w:tc>
          <w:tcPr>
            <w:tcW w:w="772" w:type="dxa"/>
            <w:shd w:val="clear" w:color="auto" w:fill="B3B3B3"/>
            <w:vAlign w:val="center"/>
          </w:tcPr>
          <w:p w:rsidR="00B679C0" w:rsidRPr="0000427E" w:rsidRDefault="00B679C0" w:rsidP="001E62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033" w:type="dxa"/>
            <w:gridSpan w:val="8"/>
          </w:tcPr>
          <w:p w:rsidR="00B679C0" w:rsidRPr="0000427E" w:rsidRDefault="00B679C0" w:rsidP="00B679C0">
            <w:pPr>
              <w:spacing w:after="0" w:line="240" w:lineRule="auto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00427E">
              <w:rPr>
                <w:rFonts w:ascii="Arial Narrow" w:hAnsi="Arial Narrow"/>
                <w:b/>
                <w:sz w:val="18"/>
                <w:szCs w:val="18"/>
              </w:rPr>
              <w:t>Dokumenty</w:t>
            </w:r>
            <w:r w:rsidR="00BF41FC">
              <w:rPr>
                <w:rFonts w:ascii="Arial Narrow" w:hAnsi="Arial Narrow"/>
                <w:b/>
                <w:sz w:val="18"/>
                <w:szCs w:val="18"/>
              </w:rPr>
              <w:t>:</w:t>
            </w:r>
            <w:bookmarkStart w:id="0" w:name="_GoBack"/>
            <w:bookmarkEnd w:id="0"/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</w:tcPr>
          <w:p w:rsidR="001E620E" w:rsidRPr="0000427E" w:rsidRDefault="001E620E" w:rsidP="006726D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 xml:space="preserve">Dokumenty wymagane przy dostawie: deklaracja zgodności, certyfikat CE, zgłoszenie wyrobu medycznego jeżeli klasa wyrobu na to wskazuje do Prezesa Urzędu Rejestracji Produktów Leczniczych, Wyrobów Medycznych i Produktów Biobójczych lub powiadomienie Prezesa Urzędu Rejestracji Produktów Leczniczych, Wyrobów Medycznych i Produktów Biobójczych o wprowadzeniu wyrobu medycznego do używania (ustawa  z dnia 20 maja 2010 r. o wyrobach medycznych.( </w:t>
            </w:r>
            <w:proofErr w:type="spellStart"/>
            <w:r w:rsidRPr="0000427E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Pr="0000427E">
              <w:rPr>
                <w:rFonts w:ascii="Arial Narrow" w:hAnsi="Arial Narrow"/>
                <w:sz w:val="18"/>
                <w:szCs w:val="18"/>
              </w:rPr>
              <w:t>. Dz. U.  2017, poz.211),</w:t>
            </w:r>
          </w:p>
        </w:tc>
        <w:tc>
          <w:tcPr>
            <w:tcW w:w="2410" w:type="dxa"/>
            <w:gridSpan w:val="2"/>
            <w:vAlign w:val="center"/>
          </w:tcPr>
          <w:p w:rsidR="001E620E" w:rsidRPr="0000427E" w:rsidRDefault="001E620E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1E620E" w:rsidRPr="0000427E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0427E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1E620E" w:rsidRPr="0000427E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</w:tcPr>
          <w:p w:rsidR="001E620E" w:rsidRPr="0000427E" w:rsidRDefault="001E620E" w:rsidP="006726D5">
            <w:pPr>
              <w:snapToGri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 xml:space="preserve">W cenie urządzenia znajduje się komplet akcesoriów, okablowania itp. asortymentu niezbędnego do uruchomienia i funkcjonowania aparatu jako całości w wymaganej specyfikacją konfiguracji </w:t>
            </w:r>
          </w:p>
        </w:tc>
        <w:tc>
          <w:tcPr>
            <w:tcW w:w="2410" w:type="dxa"/>
            <w:gridSpan w:val="2"/>
            <w:vAlign w:val="center"/>
          </w:tcPr>
          <w:p w:rsidR="001E620E" w:rsidRPr="0000427E" w:rsidRDefault="001E620E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1E620E" w:rsidRPr="0000427E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0427E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1E620E" w:rsidRPr="0000427E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6726D5">
            <w:pPr>
              <w:snapToGrid w:val="0"/>
              <w:spacing w:before="6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>Dokumentacja  (lub tzw. lista kontrolna zawierająca wykaz części i czynności) dotycząca przeglądów technicznych w języku polskim (dostarczona przy dostawie)</w:t>
            </w:r>
          </w:p>
        </w:tc>
        <w:tc>
          <w:tcPr>
            <w:tcW w:w="2410" w:type="dxa"/>
            <w:gridSpan w:val="2"/>
            <w:vAlign w:val="center"/>
          </w:tcPr>
          <w:p w:rsidR="001E620E" w:rsidRPr="0000427E" w:rsidRDefault="001E620E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1E620E" w:rsidRPr="0000427E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0427E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1E620E" w:rsidRPr="0000427E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E620E" w:rsidRPr="0000427E" w:rsidTr="00B679C0">
        <w:tc>
          <w:tcPr>
            <w:tcW w:w="772" w:type="dxa"/>
            <w:shd w:val="clear" w:color="auto" w:fill="B3B3B3"/>
            <w:vAlign w:val="center"/>
          </w:tcPr>
          <w:p w:rsidR="001E620E" w:rsidRPr="0000427E" w:rsidRDefault="001E620E" w:rsidP="00B679C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620E" w:rsidRPr="0000427E" w:rsidRDefault="001E620E" w:rsidP="006726D5">
            <w:pPr>
              <w:snapToGrid w:val="0"/>
              <w:spacing w:before="6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>Wykonawca dostarczy paszport zawierający co najmniej takie dane jak: nazwa, typ (model), producent, rok produkcji, numer seryjny (fabryczny), inne istotne informacje (np. części składowe, istotne wyposażenie, oprogramowanie), kody z aktualnie obowiązującego słownika NFZ (o ile występują)</w:t>
            </w:r>
          </w:p>
        </w:tc>
        <w:tc>
          <w:tcPr>
            <w:tcW w:w="2410" w:type="dxa"/>
            <w:gridSpan w:val="2"/>
            <w:vAlign w:val="center"/>
          </w:tcPr>
          <w:p w:rsidR="001E620E" w:rsidRPr="0000427E" w:rsidRDefault="001E620E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00427E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1E620E" w:rsidRPr="0000427E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0427E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1E620E" w:rsidRPr="0000427E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A39CD" w:rsidRPr="002A39CD" w:rsidRDefault="002A39CD">
      <w:pPr>
        <w:rPr>
          <w:rFonts w:ascii="Arial Narrow" w:hAnsi="Arial Narrow"/>
          <w:b/>
          <w:sz w:val="20"/>
          <w:szCs w:val="20"/>
        </w:rPr>
      </w:pPr>
      <w:r w:rsidRPr="002A39CD">
        <w:rPr>
          <w:rFonts w:ascii="Arial Narrow" w:hAnsi="Arial Narrow"/>
          <w:b/>
          <w:sz w:val="20"/>
          <w:szCs w:val="20"/>
        </w:rPr>
        <w:t>UWAGA:</w:t>
      </w:r>
    </w:p>
    <w:p w:rsidR="002A39CD" w:rsidRPr="0000427E" w:rsidRDefault="002A39CD" w:rsidP="00232A3D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Arial Narrow" w:hAnsi="Arial Narrow" w:cs="Tahoma"/>
          <w:bCs/>
          <w:sz w:val="20"/>
          <w:szCs w:val="20"/>
        </w:rPr>
      </w:pPr>
      <w:r w:rsidRPr="0000427E">
        <w:rPr>
          <w:rFonts w:ascii="Arial Narrow" w:hAnsi="Arial Narrow" w:cs="Tahoma"/>
          <w:bCs/>
          <w:sz w:val="20"/>
          <w:szCs w:val="20"/>
        </w:rPr>
        <w:t>W kolumnie „Parametr oferowany”, proszę podać potwierdzenie spełnienia wymogu lub wartość parametru. W każdym przypadku, odpowiedź musi wskazywać również stronę w dołączonej dokumentacji wyrobu (broszury), na której potwierdzona jest odpowiedź Oferenta z kolumny „Parametr oferowany”. Zamawiający wymaga, by wszystkie wartości parametrów podawane były w jednostkach wskazanych w niniejszej specyfikacji.</w:t>
      </w:r>
    </w:p>
    <w:p w:rsidR="002A39CD" w:rsidRPr="0000427E" w:rsidRDefault="002A39CD" w:rsidP="00232A3D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00427E">
        <w:rPr>
          <w:rFonts w:ascii="Arial Narrow" w:hAnsi="Arial Narrow" w:cs="Tahoma"/>
          <w:sz w:val="20"/>
          <w:szCs w:val="20"/>
        </w:rPr>
        <w:t>Wykonawca gwarantuje niniejszym, że sprzęt jest fabrycznie nowy (rok produkcji 201</w:t>
      </w:r>
      <w:r w:rsidR="00662E28" w:rsidRPr="0000427E">
        <w:rPr>
          <w:rFonts w:ascii="Arial Narrow" w:hAnsi="Arial Narrow" w:cs="Tahoma"/>
          <w:sz w:val="20"/>
          <w:szCs w:val="20"/>
        </w:rPr>
        <w:t>8</w:t>
      </w:r>
      <w:r w:rsidRPr="0000427E">
        <w:rPr>
          <w:rFonts w:ascii="Arial Narrow" w:hAnsi="Arial Narrow" w:cs="Tahoma"/>
          <w:sz w:val="20"/>
          <w:szCs w:val="20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00427E">
        <w:rPr>
          <w:rFonts w:ascii="Arial Narrow" w:hAnsi="Arial Narrow" w:cs="Tahoma"/>
          <w:sz w:val="20"/>
          <w:szCs w:val="20"/>
        </w:rPr>
        <w:t>rekondycjonowanym</w:t>
      </w:r>
      <w:proofErr w:type="spellEnd"/>
      <w:r w:rsidRPr="0000427E">
        <w:rPr>
          <w:rFonts w:ascii="Arial Narrow" w:hAnsi="Arial Narrow" w:cs="Tahoma"/>
          <w:sz w:val="20"/>
          <w:szCs w:val="20"/>
        </w:rPr>
        <w:t>, powystawowym i nie był wykorzystywany wcześniej przez innego użytkownika.</w:t>
      </w:r>
    </w:p>
    <w:p w:rsidR="002A39CD" w:rsidRPr="0000427E" w:rsidRDefault="002A39CD" w:rsidP="00232A3D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00427E">
        <w:rPr>
          <w:rFonts w:ascii="Arial Narrow" w:hAnsi="Arial Narrow" w:cs="Tahoma"/>
          <w:sz w:val="20"/>
          <w:szCs w:val="20"/>
        </w:rPr>
        <w:t>Wszystkie składniki oferty są dopuszczone do obrotu i stosowania zgodnie z obowiązującymi na dzień składania oferty przepisami prawa, a w szczególności z  aktualnie obowiązującą ustawą o wyrobach medycznych (dotyczy wyrobów medycznych).</w:t>
      </w:r>
    </w:p>
    <w:p w:rsidR="002A39CD" w:rsidRPr="0000427E" w:rsidRDefault="002A39CD" w:rsidP="00232A3D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00427E">
        <w:rPr>
          <w:rFonts w:ascii="Arial Narrow" w:hAnsi="Arial Narrow" w:cs="Tahoma"/>
          <w:sz w:val="20"/>
          <w:szCs w:val="20"/>
        </w:rPr>
        <w:t>Wykonawca składając ofertę, dostarczając urządzenie, przekazując i wystawiając fakturę powinien stosować nazewnictwo wedle nomenklatury Zamawiającego.</w:t>
      </w:r>
    </w:p>
    <w:p w:rsidR="002A39CD" w:rsidRPr="0000427E" w:rsidRDefault="002A39CD" w:rsidP="00232A3D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00427E">
        <w:rPr>
          <w:rFonts w:ascii="Arial Narrow" w:hAnsi="Arial Narrow" w:cs="Tahoma"/>
          <w:sz w:val="20"/>
          <w:szCs w:val="20"/>
        </w:rPr>
        <w:t>Akcesoria ujęte w niniejszej specyfikacji muszą zapewniać kompatybilność z systemem rezonansu magnetycznego.</w:t>
      </w:r>
    </w:p>
    <w:p w:rsidR="00022160" w:rsidRPr="0000427E" w:rsidRDefault="00022160">
      <w:pPr>
        <w:rPr>
          <w:rFonts w:ascii="Arial Narrow" w:hAnsi="Arial Narrow"/>
          <w:sz w:val="20"/>
          <w:szCs w:val="20"/>
        </w:rPr>
      </w:pPr>
    </w:p>
    <w:p w:rsidR="0089459D" w:rsidRPr="0000427E" w:rsidRDefault="0089459D">
      <w:pPr>
        <w:rPr>
          <w:rFonts w:ascii="Arial Narrow" w:hAnsi="Arial Narrow"/>
          <w:sz w:val="20"/>
          <w:szCs w:val="20"/>
        </w:rPr>
      </w:pPr>
    </w:p>
    <w:p w:rsidR="00022160" w:rsidRPr="0000427E" w:rsidRDefault="00022160" w:rsidP="0002216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0427E">
        <w:rPr>
          <w:rFonts w:ascii="Arial Narrow" w:hAnsi="Arial Narrow"/>
          <w:sz w:val="20"/>
          <w:szCs w:val="20"/>
        </w:rPr>
        <w:t>…………………………………………………………………..</w:t>
      </w:r>
      <w:r w:rsidRPr="0000427E">
        <w:rPr>
          <w:rFonts w:ascii="Arial Narrow" w:hAnsi="Arial Narrow"/>
          <w:sz w:val="20"/>
          <w:szCs w:val="20"/>
        </w:rPr>
        <w:tab/>
      </w:r>
      <w:r w:rsidRPr="0000427E">
        <w:rPr>
          <w:rFonts w:ascii="Arial Narrow" w:hAnsi="Arial Narrow"/>
          <w:sz w:val="20"/>
          <w:szCs w:val="20"/>
        </w:rPr>
        <w:tab/>
      </w:r>
      <w:r w:rsidRPr="0000427E">
        <w:rPr>
          <w:rFonts w:ascii="Arial Narrow" w:hAnsi="Arial Narrow"/>
          <w:sz w:val="20"/>
          <w:szCs w:val="20"/>
        </w:rPr>
        <w:tab/>
      </w:r>
      <w:r w:rsidRPr="0000427E">
        <w:rPr>
          <w:rFonts w:ascii="Arial Narrow" w:hAnsi="Arial Narrow"/>
          <w:sz w:val="20"/>
          <w:szCs w:val="20"/>
        </w:rPr>
        <w:tab/>
      </w:r>
      <w:r w:rsidRPr="0000427E">
        <w:rPr>
          <w:rFonts w:ascii="Arial Narrow" w:hAnsi="Arial Narrow"/>
          <w:sz w:val="20"/>
          <w:szCs w:val="20"/>
        </w:rPr>
        <w:tab/>
      </w:r>
      <w:r w:rsidRPr="0000427E">
        <w:rPr>
          <w:rFonts w:ascii="Arial Narrow" w:hAnsi="Arial Narrow"/>
          <w:sz w:val="20"/>
          <w:szCs w:val="20"/>
        </w:rPr>
        <w:tab/>
      </w:r>
      <w:r w:rsidRPr="0000427E">
        <w:rPr>
          <w:rFonts w:ascii="Arial Narrow" w:hAnsi="Arial Narrow"/>
          <w:sz w:val="20"/>
          <w:szCs w:val="20"/>
        </w:rPr>
        <w:tab/>
      </w:r>
      <w:r w:rsidRPr="0000427E">
        <w:rPr>
          <w:rFonts w:ascii="Arial Narrow" w:hAnsi="Arial Narrow"/>
          <w:sz w:val="20"/>
          <w:szCs w:val="20"/>
        </w:rPr>
        <w:tab/>
        <w:t>……………………………………………………………………………</w:t>
      </w:r>
    </w:p>
    <w:p w:rsidR="00022160" w:rsidRPr="0000427E" w:rsidRDefault="00022160" w:rsidP="00022160">
      <w:pPr>
        <w:ind w:firstLine="708"/>
        <w:rPr>
          <w:rFonts w:ascii="Arial Narrow" w:hAnsi="Arial Narrow"/>
          <w:sz w:val="20"/>
          <w:szCs w:val="20"/>
        </w:rPr>
      </w:pPr>
      <w:r w:rsidRPr="0000427E">
        <w:rPr>
          <w:rFonts w:ascii="Arial Narrow" w:hAnsi="Arial Narrow"/>
          <w:sz w:val="20"/>
          <w:szCs w:val="20"/>
        </w:rPr>
        <w:t>/miejscowość, data/</w:t>
      </w:r>
      <w:r w:rsidRPr="0000427E">
        <w:rPr>
          <w:rFonts w:ascii="Arial Narrow" w:hAnsi="Arial Narrow"/>
          <w:sz w:val="20"/>
          <w:szCs w:val="20"/>
        </w:rPr>
        <w:tab/>
      </w:r>
      <w:r w:rsidRPr="0000427E">
        <w:rPr>
          <w:rFonts w:ascii="Arial Narrow" w:hAnsi="Arial Narrow"/>
          <w:sz w:val="20"/>
          <w:szCs w:val="20"/>
        </w:rPr>
        <w:tab/>
      </w:r>
      <w:r w:rsidRPr="0000427E">
        <w:rPr>
          <w:rFonts w:ascii="Arial Narrow" w:hAnsi="Arial Narrow"/>
          <w:sz w:val="20"/>
          <w:szCs w:val="20"/>
        </w:rPr>
        <w:tab/>
      </w:r>
      <w:r w:rsidRPr="0000427E">
        <w:rPr>
          <w:rFonts w:ascii="Arial Narrow" w:hAnsi="Arial Narrow"/>
          <w:sz w:val="20"/>
          <w:szCs w:val="20"/>
        </w:rPr>
        <w:tab/>
      </w:r>
      <w:r w:rsidRPr="0000427E">
        <w:rPr>
          <w:rFonts w:ascii="Arial Narrow" w:hAnsi="Arial Narrow"/>
          <w:sz w:val="20"/>
          <w:szCs w:val="20"/>
        </w:rPr>
        <w:tab/>
      </w:r>
      <w:r w:rsidRPr="0000427E">
        <w:rPr>
          <w:rFonts w:ascii="Arial Narrow" w:hAnsi="Arial Narrow"/>
          <w:sz w:val="20"/>
          <w:szCs w:val="20"/>
        </w:rPr>
        <w:tab/>
      </w:r>
      <w:r w:rsidRPr="0000427E">
        <w:rPr>
          <w:rFonts w:ascii="Arial Narrow" w:hAnsi="Arial Narrow"/>
          <w:sz w:val="20"/>
          <w:szCs w:val="20"/>
        </w:rPr>
        <w:tab/>
      </w:r>
      <w:r w:rsidRPr="0000427E">
        <w:rPr>
          <w:rFonts w:ascii="Arial Narrow" w:hAnsi="Arial Narrow"/>
          <w:sz w:val="20"/>
          <w:szCs w:val="20"/>
        </w:rPr>
        <w:tab/>
      </w:r>
      <w:r w:rsidRPr="0000427E">
        <w:rPr>
          <w:rFonts w:ascii="Arial Narrow" w:hAnsi="Arial Narrow"/>
          <w:sz w:val="20"/>
          <w:szCs w:val="20"/>
        </w:rPr>
        <w:tab/>
      </w:r>
      <w:r w:rsidRPr="0000427E">
        <w:rPr>
          <w:rFonts w:ascii="Arial Narrow" w:hAnsi="Arial Narrow"/>
          <w:sz w:val="20"/>
          <w:szCs w:val="20"/>
        </w:rPr>
        <w:tab/>
      </w:r>
      <w:r w:rsidRPr="0000427E">
        <w:rPr>
          <w:rFonts w:ascii="Arial Narrow" w:hAnsi="Arial Narrow"/>
          <w:sz w:val="20"/>
          <w:szCs w:val="20"/>
        </w:rPr>
        <w:tab/>
        <w:t>/pieczęć i podpis osoby umocowanej/</w:t>
      </w:r>
    </w:p>
    <w:sectPr w:rsidR="00022160" w:rsidRPr="0000427E" w:rsidSect="00B679C0">
      <w:headerReference w:type="default" r:id="rId7"/>
      <w:footerReference w:type="default" r:id="rId8"/>
      <w:pgSz w:w="16838" w:h="11906" w:orient="landscape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7E6" w:rsidRDefault="000E57E6" w:rsidP="00006E6F">
      <w:pPr>
        <w:spacing w:after="0" w:line="240" w:lineRule="auto"/>
      </w:pPr>
      <w:r>
        <w:separator/>
      </w:r>
    </w:p>
  </w:endnote>
  <w:endnote w:type="continuationSeparator" w:id="0">
    <w:p w:rsidR="000E57E6" w:rsidRDefault="000E57E6" w:rsidP="0000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7E6" w:rsidRPr="002C2F97" w:rsidRDefault="000E57E6" w:rsidP="00146E86">
    <w:pP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  <w:r w:rsidRPr="002C2F97">
      <w:rPr>
        <w:sz w:val="16"/>
        <w:szCs w:val="16"/>
      </w:rPr>
      <w:t xml:space="preserve">str. </w:t>
    </w:r>
    <w:r w:rsidRPr="002C2F97">
      <w:rPr>
        <w:sz w:val="16"/>
        <w:szCs w:val="16"/>
      </w:rPr>
      <w:fldChar w:fldCharType="begin"/>
    </w:r>
    <w:r w:rsidRPr="002C2F97">
      <w:rPr>
        <w:sz w:val="16"/>
        <w:szCs w:val="16"/>
      </w:rPr>
      <w:instrText>PAGE    \* MERGEFORMAT</w:instrText>
    </w:r>
    <w:r w:rsidRPr="002C2F97">
      <w:rPr>
        <w:sz w:val="16"/>
        <w:szCs w:val="16"/>
      </w:rPr>
      <w:fldChar w:fldCharType="separate"/>
    </w:r>
    <w:r w:rsidR="00BF41FC">
      <w:rPr>
        <w:noProof/>
        <w:sz w:val="16"/>
        <w:szCs w:val="16"/>
      </w:rPr>
      <w:t>5</w:t>
    </w:r>
    <w:r w:rsidRPr="002C2F97">
      <w:rPr>
        <w:sz w:val="16"/>
        <w:szCs w:val="16"/>
      </w:rPr>
      <w:fldChar w:fldCharType="end"/>
    </w:r>
  </w:p>
  <w:p w:rsidR="000E57E6" w:rsidRPr="002C2F97" w:rsidRDefault="000E57E6" w:rsidP="00146E86">
    <w:pPr>
      <w:tabs>
        <w:tab w:val="left" w:pos="1050"/>
      </w:tabs>
      <w:spacing w:after="0" w:line="240" w:lineRule="auto"/>
      <w:rPr>
        <w:sz w:val="20"/>
        <w:szCs w:val="20"/>
      </w:rPr>
    </w:pPr>
    <w:r w:rsidRPr="002C2F97">
      <w:rPr>
        <w:sz w:val="20"/>
        <w:szCs w:val="20"/>
      </w:rPr>
      <w:t>EZP-271-2-109/2017</w:t>
    </w:r>
  </w:p>
  <w:p w:rsidR="000E57E6" w:rsidRPr="002C2F97" w:rsidRDefault="000E57E6" w:rsidP="00146E86">
    <w:pPr>
      <w:tabs>
        <w:tab w:val="left" w:pos="1050"/>
      </w:tabs>
      <w:spacing w:after="0" w:line="240" w:lineRule="auto"/>
      <w:jc w:val="right"/>
      <w:rPr>
        <w:sz w:val="20"/>
        <w:szCs w:val="20"/>
      </w:rPr>
    </w:pPr>
  </w:p>
  <w:p w:rsidR="000E57E6" w:rsidRPr="002C2F97" w:rsidRDefault="000E57E6" w:rsidP="00146E86">
    <w:pPr>
      <w:tabs>
        <w:tab w:val="left" w:pos="1050"/>
      </w:tabs>
      <w:spacing w:after="0" w:line="240" w:lineRule="auto"/>
      <w:jc w:val="center"/>
      <w:rPr>
        <w:sz w:val="20"/>
        <w:szCs w:val="20"/>
      </w:rPr>
    </w:pPr>
    <w:r w:rsidRPr="002C2F97">
      <w:rPr>
        <w:sz w:val="16"/>
        <w:szCs w:val="16"/>
      </w:rPr>
      <w:t>POIS.09.01.00-00-0247/17 „Utworzenie centrum urazowego dla dzieci w Uniwersyteckim Szpitalu Dziecięcym w Krakowie.”</w:t>
    </w:r>
  </w:p>
  <w:p w:rsidR="000E57E6" w:rsidRDefault="000E57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7E6" w:rsidRDefault="000E57E6" w:rsidP="00006E6F">
      <w:pPr>
        <w:spacing w:after="0" w:line="240" w:lineRule="auto"/>
      </w:pPr>
      <w:r>
        <w:separator/>
      </w:r>
    </w:p>
  </w:footnote>
  <w:footnote w:type="continuationSeparator" w:id="0">
    <w:p w:rsidR="000E57E6" w:rsidRDefault="000E57E6" w:rsidP="00006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7E6" w:rsidRPr="002C2F97" w:rsidRDefault="00BC4FC6" w:rsidP="00146E86">
    <w:pPr>
      <w:pStyle w:val="Nagwek"/>
      <w:tabs>
        <w:tab w:val="clear" w:pos="4536"/>
        <w:tab w:val="center" w:pos="7088"/>
      </w:tabs>
    </w:pPr>
    <w:r w:rsidRPr="002C2F97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-72390</wp:posOffset>
          </wp:positionV>
          <wp:extent cx="1174115" cy="518160"/>
          <wp:effectExtent l="0" t="0" r="6985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59D" w:rsidRPr="002C2F97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8296275</wp:posOffset>
          </wp:positionH>
          <wp:positionV relativeFrom="paragraph">
            <wp:posOffset>-114300</wp:posOffset>
          </wp:positionV>
          <wp:extent cx="1607185" cy="557530"/>
          <wp:effectExtent l="0" t="0" r="0" b="0"/>
          <wp:wrapSquare wrapText="bothSides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59D" w:rsidRPr="002C2F9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-126365</wp:posOffset>
          </wp:positionV>
          <wp:extent cx="405765" cy="568960"/>
          <wp:effectExtent l="0" t="0" r="0" b="2540"/>
          <wp:wrapTight wrapText="bothSides">
            <wp:wrapPolygon edited="0">
              <wp:start x="0" y="0"/>
              <wp:lineTo x="0" y="20973"/>
              <wp:lineTo x="20282" y="20973"/>
              <wp:lineTo x="20282" y="0"/>
              <wp:lineTo x="0" y="0"/>
            </wp:wrapPolygon>
          </wp:wrapTight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57E6">
      <w:ptab w:relativeTo="margin" w:alignment="center" w:leader="none"/>
    </w:r>
    <w:r w:rsidR="000E57E6" w:rsidRPr="002C2F97">
      <w:tab/>
    </w:r>
  </w:p>
  <w:p w:rsidR="000E57E6" w:rsidRDefault="000E57E6" w:rsidP="00006E6F">
    <w:pPr>
      <w:pStyle w:val="Nagwek"/>
      <w:tabs>
        <w:tab w:val="clear" w:pos="4536"/>
        <w:tab w:val="clear" w:pos="9072"/>
        <w:tab w:val="center" w:pos="0"/>
        <w:tab w:val="right" w:pos="12333"/>
      </w:tabs>
    </w:pPr>
    <w:r w:rsidRPr="00006E6F">
      <w:rPr>
        <w:noProof/>
        <w:lang w:eastAsia="pl-PL"/>
      </w:rPr>
      <w:drawing>
        <wp:inline distT="0" distB="0" distL="0" distR="0">
          <wp:extent cx="8892540" cy="260489"/>
          <wp:effectExtent l="0" t="0" r="0" b="0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260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2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1972D31"/>
    <w:multiLevelType w:val="hybridMultilevel"/>
    <w:tmpl w:val="FFA634E4"/>
    <w:lvl w:ilvl="0" w:tplc="7590B488">
      <w:start w:val="1"/>
      <w:numFmt w:val="decimal"/>
      <w:lvlText w:val="1.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04F67369"/>
    <w:multiLevelType w:val="hybridMultilevel"/>
    <w:tmpl w:val="DAC2E0C2"/>
    <w:lvl w:ilvl="0" w:tplc="04150001">
      <w:start w:val="1"/>
      <w:numFmt w:val="bullet"/>
      <w:pStyle w:val="Listapunktowana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7D80AEE"/>
    <w:multiLevelType w:val="hybridMultilevel"/>
    <w:tmpl w:val="F572C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C1DF3"/>
    <w:multiLevelType w:val="hybridMultilevel"/>
    <w:tmpl w:val="81063F60"/>
    <w:lvl w:ilvl="0" w:tplc="8E5C07FE">
      <w:start w:val="1"/>
      <w:numFmt w:val="decimal"/>
      <w:lvlText w:val="1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03C72A3"/>
    <w:multiLevelType w:val="multilevel"/>
    <w:tmpl w:val="70D6605A"/>
    <w:styleLink w:val="WW8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vanish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vanish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vanish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15226D6C"/>
    <w:multiLevelType w:val="hybridMultilevel"/>
    <w:tmpl w:val="FFA634E4"/>
    <w:lvl w:ilvl="0" w:tplc="7590B488">
      <w:start w:val="1"/>
      <w:numFmt w:val="decimal"/>
      <w:lvlText w:val="1.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1C622283"/>
    <w:multiLevelType w:val="multilevel"/>
    <w:tmpl w:val="697A0F76"/>
    <w:styleLink w:val="WW8Num1"/>
    <w:lvl w:ilvl="0">
      <w:start w:val="1"/>
      <w:numFmt w:val="decimal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1703" w:hanging="851"/>
      </w:pPr>
    </w:lvl>
    <w:lvl w:ilvl="2">
      <w:start w:val="1"/>
      <w:numFmt w:val="decimal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 w15:restartNumberingAfterBreak="0">
    <w:nsid w:val="2D1716F3"/>
    <w:multiLevelType w:val="hybridMultilevel"/>
    <w:tmpl w:val="50680582"/>
    <w:lvl w:ilvl="0" w:tplc="4FD617A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559C2"/>
    <w:multiLevelType w:val="hybridMultilevel"/>
    <w:tmpl w:val="68BA0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56B6F"/>
    <w:multiLevelType w:val="multilevel"/>
    <w:tmpl w:val="83D297C6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314C7077"/>
    <w:multiLevelType w:val="multilevel"/>
    <w:tmpl w:val="953248CE"/>
    <w:styleLink w:val="WW8Num14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4" w15:restartNumberingAfterBreak="0">
    <w:nsid w:val="33D359EA"/>
    <w:multiLevelType w:val="multilevel"/>
    <w:tmpl w:val="4256674C"/>
    <w:styleLink w:val="WW8Num2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3CC17BF9"/>
    <w:multiLevelType w:val="hybridMultilevel"/>
    <w:tmpl w:val="90D25B4C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DA36583"/>
    <w:multiLevelType w:val="hybridMultilevel"/>
    <w:tmpl w:val="90D25B4C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4A53E8C"/>
    <w:multiLevelType w:val="hybridMultilevel"/>
    <w:tmpl w:val="D826C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108C0"/>
    <w:multiLevelType w:val="hybridMultilevel"/>
    <w:tmpl w:val="BB240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F71C6"/>
    <w:multiLevelType w:val="hybridMultilevel"/>
    <w:tmpl w:val="32D6ADAE"/>
    <w:lvl w:ilvl="0" w:tplc="7590B48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80D3F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AF6395D"/>
    <w:multiLevelType w:val="hybridMultilevel"/>
    <w:tmpl w:val="C3ECDF04"/>
    <w:lvl w:ilvl="0" w:tplc="7590B488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EC71777"/>
    <w:multiLevelType w:val="hybridMultilevel"/>
    <w:tmpl w:val="B7B89ADC"/>
    <w:lvl w:ilvl="0" w:tplc="3724D742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0C50C7E"/>
    <w:multiLevelType w:val="hybridMultilevel"/>
    <w:tmpl w:val="BAA2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22BB7"/>
    <w:multiLevelType w:val="hybridMultilevel"/>
    <w:tmpl w:val="32D6ADAE"/>
    <w:lvl w:ilvl="0" w:tplc="7590B488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37789"/>
    <w:multiLevelType w:val="hybridMultilevel"/>
    <w:tmpl w:val="9EA218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55596"/>
    <w:multiLevelType w:val="multilevel"/>
    <w:tmpl w:val="A9FE2086"/>
    <w:lvl w:ilvl="0">
      <w:start w:val="1"/>
      <w:numFmt w:val="bullet"/>
      <w:pStyle w:val="Punktowanie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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2552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8693"/>
        </w:tabs>
        <w:ind w:left="86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413"/>
        </w:tabs>
        <w:ind w:left="94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133"/>
        </w:tabs>
        <w:ind w:left="101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53"/>
        </w:tabs>
        <w:ind w:left="10853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3"/>
  </w:num>
  <w:num w:numId="4">
    <w:abstractNumId w:val="14"/>
  </w:num>
  <w:num w:numId="5">
    <w:abstractNumId w:val="12"/>
  </w:num>
  <w:num w:numId="6">
    <w:abstractNumId w:val="7"/>
  </w:num>
  <w:num w:numId="7">
    <w:abstractNumId w:val="4"/>
  </w:num>
  <w:num w:numId="8">
    <w:abstractNumId w:val="10"/>
  </w:num>
  <w:num w:numId="9">
    <w:abstractNumId w:val="25"/>
  </w:num>
  <w:num w:numId="10">
    <w:abstractNumId w:val="6"/>
  </w:num>
  <w:num w:numId="11">
    <w:abstractNumId w:val="15"/>
  </w:num>
  <w:num w:numId="12">
    <w:abstractNumId w:val="20"/>
  </w:num>
  <w:num w:numId="13">
    <w:abstractNumId w:val="5"/>
  </w:num>
  <w:num w:numId="14">
    <w:abstractNumId w:val="22"/>
  </w:num>
  <w:num w:numId="15">
    <w:abstractNumId w:val="1"/>
  </w:num>
  <w:num w:numId="16">
    <w:abstractNumId w:val="0"/>
  </w:num>
  <w:num w:numId="17">
    <w:abstractNumId w:val="17"/>
  </w:num>
  <w:num w:numId="18">
    <w:abstractNumId w:val="23"/>
  </w:num>
  <w:num w:numId="19">
    <w:abstractNumId w:val="11"/>
  </w:num>
  <w:num w:numId="20">
    <w:abstractNumId w:val="18"/>
  </w:num>
  <w:num w:numId="21">
    <w:abstractNumId w:val="19"/>
  </w:num>
  <w:num w:numId="22">
    <w:abstractNumId w:val="24"/>
  </w:num>
  <w:num w:numId="23">
    <w:abstractNumId w:val="21"/>
  </w:num>
  <w:num w:numId="24">
    <w:abstractNumId w:val="3"/>
  </w:num>
  <w:num w:numId="25">
    <w:abstractNumId w:val="8"/>
  </w:num>
  <w:num w:numId="26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6F"/>
    <w:rsid w:val="0000427E"/>
    <w:rsid w:val="00006E6F"/>
    <w:rsid w:val="00022160"/>
    <w:rsid w:val="0003429E"/>
    <w:rsid w:val="0008034F"/>
    <w:rsid w:val="000B3DBB"/>
    <w:rsid w:val="000E57E6"/>
    <w:rsid w:val="00146E86"/>
    <w:rsid w:val="001856EB"/>
    <w:rsid w:val="001E620E"/>
    <w:rsid w:val="001F68B1"/>
    <w:rsid w:val="00232A3D"/>
    <w:rsid w:val="0027435C"/>
    <w:rsid w:val="002A39CD"/>
    <w:rsid w:val="002C57FB"/>
    <w:rsid w:val="003C4356"/>
    <w:rsid w:val="003D57E1"/>
    <w:rsid w:val="00453CC0"/>
    <w:rsid w:val="004C4B37"/>
    <w:rsid w:val="004F77F7"/>
    <w:rsid w:val="005E2DD4"/>
    <w:rsid w:val="00600321"/>
    <w:rsid w:val="00607361"/>
    <w:rsid w:val="006446A2"/>
    <w:rsid w:val="00662E28"/>
    <w:rsid w:val="00666332"/>
    <w:rsid w:val="006726D5"/>
    <w:rsid w:val="006D3E09"/>
    <w:rsid w:val="006F3676"/>
    <w:rsid w:val="008728BD"/>
    <w:rsid w:val="0089459D"/>
    <w:rsid w:val="008B419C"/>
    <w:rsid w:val="008E3DBA"/>
    <w:rsid w:val="00963502"/>
    <w:rsid w:val="0099730A"/>
    <w:rsid w:val="00AC761A"/>
    <w:rsid w:val="00B14F96"/>
    <w:rsid w:val="00B15BE3"/>
    <w:rsid w:val="00B22F46"/>
    <w:rsid w:val="00B56256"/>
    <w:rsid w:val="00B679C0"/>
    <w:rsid w:val="00BC4FC6"/>
    <w:rsid w:val="00BD0C93"/>
    <w:rsid w:val="00BF41FC"/>
    <w:rsid w:val="00C16115"/>
    <w:rsid w:val="00C52B63"/>
    <w:rsid w:val="00CB4288"/>
    <w:rsid w:val="00DA5708"/>
    <w:rsid w:val="00E37048"/>
    <w:rsid w:val="00EA2B19"/>
    <w:rsid w:val="00EF3F81"/>
    <w:rsid w:val="00F11794"/>
    <w:rsid w:val="00F50A02"/>
    <w:rsid w:val="00FC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F302B1F-86A6-4D99-87A1-E5834828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E6F"/>
    <w:pPr>
      <w:spacing w:line="252" w:lineRule="auto"/>
      <w:jc w:val="both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6E6F"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6E6F"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6E6F"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6E6F"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6E6F"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6E6F"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06E6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06E6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06E6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E6F"/>
  </w:style>
  <w:style w:type="paragraph" w:styleId="Stopka">
    <w:name w:val="footer"/>
    <w:basedOn w:val="Normalny"/>
    <w:link w:val="StopkaZnak"/>
    <w:uiPriority w:val="99"/>
    <w:unhideWhenUsed/>
    <w:rsid w:val="00006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E6F"/>
  </w:style>
  <w:style w:type="character" w:customStyle="1" w:styleId="Nagwek1Znak">
    <w:name w:val="Nagłówek 1 Znak"/>
    <w:basedOn w:val="Domylnaczcionkaakapitu"/>
    <w:link w:val="Nagwek1"/>
    <w:uiPriority w:val="9"/>
    <w:rsid w:val="00006E6F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06E6F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06E6F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06E6F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006E6F"/>
    <w:rPr>
      <w:rFonts w:ascii="Calibri Light" w:eastAsia="Times New Roman" w:hAnsi="Calibri Light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006E6F"/>
    <w:rPr>
      <w:rFonts w:ascii="Calibri Light" w:eastAsia="Times New Roman" w:hAnsi="Calibri Light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006E6F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006E6F"/>
    <w:rPr>
      <w:rFonts w:ascii="Calibri" w:eastAsia="Times New Roman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rsid w:val="00006E6F"/>
    <w:rPr>
      <w:rFonts w:ascii="Calibri" w:eastAsia="Times New Roman" w:hAnsi="Calibri" w:cs="Times New Roman"/>
      <w:i/>
      <w:iCs/>
    </w:rPr>
  </w:style>
  <w:style w:type="paragraph" w:styleId="Tekstpodstawowy">
    <w:name w:val="Body Text"/>
    <w:basedOn w:val="Normalny"/>
    <w:link w:val="TekstpodstawowyZnak"/>
    <w:rsid w:val="00006E6F"/>
    <w:pPr>
      <w:spacing w:after="0" w:line="240" w:lineRule="auto"/>
      <w:ind w:left="709"/>
    </w:pPr>
    <w:rPr>
      <w:rFonts w:ascii="Arial" w:hAnsi="Arial" w:cs="Arial"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6E6F"/>
    <w:rPr>
      <w:rFonts w:ascii="Arial" w:eastAsia="Times New Roman" w:hAnsi="Arial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06E6F"/>
    <w:pPr>
      <w:spacing w:after="0" w:line="240" w:lineRule="auto"/>
      <w:ind w:left="851"/>
    </w:pPr>
    <w:rPr>
      <w:rFonts w:ascii="Arial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06E6F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06E6F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06E6F"/>
    <w:pPr>
      <w:ind w:left="720"/>
      <w:contextualSpacing/>
    </w:pPr>
  </w:style>
  <w:style w:type="character" w:styleId="Hipercze">
    <w:name w:val="Hyperlink"/>
    <w:uiPriority w:val="99"/>
    <w:unhideWhenUsed/>
    <w:rsid w:val="00006E6F"/>
    <w:rPr>
      <w:color w:val="0563C1"/>
      <w:u w:val="single"/>
    </w:rPr>
  </w:style>
  <w:style w:type="table" w:styleId="Tabela-Siatka">
    <w:name w:val="Table Grid"/>
    <w:basedOn w:val="Standardowy"/>
    <w:uiPriority w:val="39"/>
    <w:rsid w:val="00006E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006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06E6F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nhideWhenUsed/>
    <w:rsid w:val="00006E6F"/>
    <w:rPr>
      <w:color w:val="954F72"/>
      <w:u w:val="single"/>
    </w:rPr>
  </w:style>
  <w:style w:type="paragraph" w:customStyle="1" w:styleId="xl23">
    <w:name w:val="xl23"/>
    <w:basedOn w:val="Normalny"/>
    <w:rsid w:val="00006E6F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4"/>
      <w:szCs w:val="24"/>
      <w:lang w:eastAsia="pl-PL"/>
    </w:rPr>
  </w:style>
  <w:style w:type="character" w:styleId="Numerstrony">
    <w:name w:val="page number"/>
    <w:basedOn w:val="Domylnaczcionkaakapitu"/>
    <w:rsid w:val="00006E6F"/>
  </w:style>
  <w:style w:type="paragraph" w:styleId="Spistreci1">
    <w:name w:val="toc 1"/>
    <w:basedOn w:val="Normalny"/>
    <w:next w:val="Normalny"/>
    <w:autoRedefine/>
    <w:uiPriority w:val="39"/>
    <w:rsid w:val="00006E6F"/>
    <w:pPr>
      <w:tabs>
        <w:tab w:val="left" w:pos="709"/>
        <w:tab w:val="left" w:pos="780"/>
        <w:tab w:val="right" w:leader="dot" w:pos="9000"/>
      </w:tabs>
      <w:spacing w:after="0" w:line="240" w:lineRule="auto"/>
      <w:ind w:left="181"/>
    </w:pPr>
    <w:rPr>
      <w:rFonts w:ascii="Times New Roman" w:hAnsi="Times New Roman"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006E6F"/>
    <w:pPr>
      <w:tabs>
        <w:tab w:val="left" w:pos="720"/>
        <w:tab w:val="right" w:leader="dot" w:pos="9000"/>
      </w:tabs>
      <w:spacing w:after="0" w:line="360" w:lineRule="auto"/>
      <w:ind w:left="180"/>
    </w:pPr>
    <w:rPr>
      <w:rFonts w:ascii="Arial" w:hAnsi="Arial"/>
      <w:noProof/>
      <w:sz w:val="24"/>
      <w:szCs w:val="20"/>
      <w:lang w:eastAsia="pl-PL"/>
    </w:rPr>
  </w:style>
  <w:style w:type="character" w:customStyle="1" w:styleId="MapadokumentuZnak">
    <w:name w:val="Mapa dokumentu Znak"/>
    <w:link w:val="Mapadokumentu"/>
    <w:semiHidden/>
    <w:rsid w:val="00006E6F"/>
    <w:rPr>
      <w:rFonts w:ascii="Tahoma" w:eastAsia="Times New Roman" w:hAnsi="Tahoma" w:cs="Tahoma"/>
      <w:sz w:val="26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006E6F"/>
    <w:pPr>
      <w:shd w:val="clear" w:color="auto" w:fill="000080"/>
      <w:spacing w:after="0" w:line="360" w:lineRule="atLeast"/>
    </w:pPr>
    <w:rPr>
      <w:rFonts w:ascii="Tahoma" w:hAnsi="Tahoma" w:cs="Tahoma"/>
      <w:sz w:val="26"/>
      <w:szCs w:val="20"/>
      <w:lang w:eastAsia="pl-PL"/>
    </w:rPr>
  </w:style>
  <w:style w:type="character" w:customStyle="1" w:styleId="MapadokumentuZnak1">
    <w:name w:val="Mapa dokumentu Znak1"/>
    <w:basedOn w:val="Domylnaczcionkaakapitu"/>
    <w:uiPriority w:val="99"/>
    <w:semiHidden/>
    <w:rsid w:val="00006E6F"/>
    <w:rPr>
      <w:rFonts w:ascii="Segoe UI" w:eastAsia="Times New Roman" w:hAnsi="Segoe UI" w:cs="Segoe UI"/>
      <w:sz w:val="16"/>
      <w:szCs w:val="16"/>
    </w:rPr>
  </w:style>
  <w:style w:type="character" w:customStyle="1" w:styleId="WW8Num2z2">
    <w:name w:val="WW8Num2z2"/>
    <w:rsid w:val="00006E6F"/>
    <w:rPr>
      <w:rFonts w:ascii="Wingdings" w:hAnsi="Wingdings"/>
      <w:color w:val="198A8A"/>
    </w:rPr>
  </w:style>
  <w:style w:type="paragraph" w:styleId="Zwykytekst">
    <w:name w:val="Plain Text"/>
    <w:basedOn w:val="Normalny"/>
    <w:link w:val="ZwykytekstZnak"/>
    <w:rsid w:val="00006E6F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06E6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BodyText22">
    <w:name w:val="Body Text 22"/>
    <w:basedOn w:val="Normalny"/>
    <w:rsid w:val="00006E6F"/>
    <w:pPr>
      <w:spacing w:after="0" w:line="240" w:lineRule="auto"/>
    </w:pPr>
    <w:rPr>
      <w:rFonts w:ascii="Arial" w:hAnsi="Arial"/>
      <w:snapToGrid w:val="0"/>
      <w:sz w:val="24"/>
      <w:szCs w:val="20"/>
      <w:lang w:eastAsia="pl-PL"/>
    </w:rPr>
  </w:style>
  <w:style w:type="paragraph" w:customStyle="1" w:styleId="p46">
    <w:name w:val="p46"/>
    <w:basedOn w:val="Normalny"/>
    <w:rsid w:val="00006E6F"/>
    <w:pPr>
      <w:widowControl w:val="0"/>
      <w:tabs>
        <w:tab w:val="left" w:pos="720"/>
      </w:tabs>
      <w:spacing w:after="0" w:line="280" w:lineRule="atLeast"/>
    </w:pPr>
    <w:rPr>
      <w:rFonts w:ascii="Times New Roman" w:hAnsi="Times New Roman"/>
      <w:sz w:val="24"/>
      <w:szCs w:val="20"/>
      <w:lang w:eastAsia="pl-PL"/>
    </w:rPr>
  </w:style>
  <w:style w:type="character" w:customStyle="1" w:styleId="eltit">
    <w:name w:val="eltit"/>
    <w:basedOn w:val="Domylnaczcionkaakapitu"/>
    <w:rsid w:val="00006E6F"/>
  </w:style>
  <w:style w:type="paragraph" w:styleId="NormalnyWeb">
    <w:name w:val="Normal (Web)"/>
    <w:basedOn w:val="Normalny"/>
    <w:rsid w:val="00006E6F"/>
    <w:pPr>
      <w:spacing w:after="0" w:line="240" w:lineRule="auto"/>
      <w:ind w:left="120"/>
    </w:pPr>
    <w:rPr>
      <w:rFonts w:ascii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06E6F"/>
    <w:pPr>
      <w:spacing w:after="0" w:line="240" w:lineRule="auto"/>
      <w:contextualSpacing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06E6F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paragraph" w:customStyle="1" w:styleId="StylTytuPrzedAutomatyczna">
    <w:name w:val="Styl Tytuł + Przed:  Automatyczna"/>
    <w:basedOn w:val="Tytu"/>
    <w:rsid w:val="00006E6F"/>
    <w:pPr>
      <w:spacing w:before="5040" w:after="100"/>
    </w:pPr>
    <w:rPr>
      <w:sz w:val="40"/>
      <w:szCs w:val="20"/>
    </w:rPr>
  </w:style>
  <w:style w:type="paragraph" w:customStyle="1" w:styleId="Punktowanie">
    <w:name w:val="Punktowanie"/>
    <w:basedOn w:val="Normalny"/>
    <w:autoRedefine/>
    <w:rsid w:val="00006E6F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ZnakZnak1">
    <w:name w:val="Znak Znak1"/>
    <w:rsid w:val="00006E6F"/>
    <w:rPr>
      <w:rFonts w:ascii="Arial" w:hAnsi="Arial" w:cs="Arial"/>
      <w:bCs/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06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6E6F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006E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6E6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006E6F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006E6F"/>
  </w:style>
  <w:style w:type="table" w:customStyle="1" w:styleId="TableGrid">
    <w:name w:val="TableGrid"/>
    <w:rsid w:val="00006E6F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3">
    <w:name w:val="Body Text 3"/>
    <w:basedOn w:val="Normalny"/>
    <w:link w:val="Tekstpodstawowy3Znak"/>
    <w:semiHidden/>
    <w:rsid w:val="00006E6F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6E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Pstandardpunkt">
    <w:name w:val="PP standard punkt"/>
    <w:basedOn w:val="Normalny"/>
    <w:rsid w:val="00006E6F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06E6F"/>
    <w:pPr>
      <w:spacing w:after="0" w:line="240" w:lineRule="auto"/>
      <w:ind w:left="180" w:hanging="180"/>
    </w:pPr>
    <w:rPr>
      <w:rFonts w:ascii="Tahoma" w:hAnsi="Tahoma" w:cs="Tahoma"/>
      <w:bCs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06E6F"/>
    <w:rPr>
      <w:rFonts w:ascii="Tahoma" w:eastAsia="Times New Roman" w:hAnsi="Tahoma" w:cs="Tahoma"/>
      <w:bCs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06E6F"/>
    <w:pPr>
      <w:spacing w:after="0" w:line="240" w:lineRule="auto"/>
      <w:ind w:left="180"/>
    </w:pPr>
    <w:rPr>
      <w:rFonts w:ascii="Tahoma" w:hAnsi="Tahoma" w:cs="Tahoma"/>
      <w:bCs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06E6F"/>
    <w:rPr>
      <w:rFonts w:ascii="Tahoma" w:eastAsia="Times New Roman" w:hAnsi="Tahoma" w:cs="Tahoma"/>
      <w:bCs/>
      <w:szCs w:val="24"/>
      <w:lang w:eastAsia="pl-PL"/>
    </w:rPr>
  </w:style>
  <w:style w:type="character" w:styleId="Pogrubienie">
    <w:name w:val="Strong"/>
    <w:uiPriority w:val="22"/>
    <w:qFormat/>
    <w:rsid w:val="00006E6F"/>
    <w:rPr>
      <w:b/>
      <w:bCs/>
      <w:color w:val="auto"/>
    </w:rPr>
  </w:style>
  <w:style w:type="paragraph" w:customStyle="1" w:styleId="Skrconyadreszwrotny">
    <w:name w:val="Skrócony adres zwrotny"/>
    <w:basedOn w:val="Normalny"/>
    <w:rsid w:val="00006E6F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ZnakZnak">
    <w:name w:val="Znak Znak"/>
    <w:rsid w:val="00006E6F"/>
    <w:rPr>
      <w:rFonts w:ascii="Arial" w:hAnsi="Arial"/>
      <w:b/>
      <w:sz w:val="24"/>
      <w:lang w:val="pl-PL" w:eastAsia="pl-PL" w:bidi="ar-SA"/>
    </w:rPr>
  </w:style>
  <w:style w:type="paragraph" w:customStyle="1" w:styleId="ZnakZnakZnak">
    <w:name w:val="Znak Znak Znak"/>
    <w:basedOn w:val="Normalny"/>
    <w:rsid w:val="00006E6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eastAsia="pl-PL"/>
    </w:rPr>
  </w:style>
  <w:style w:type="paragraph" w:customStyle="1" w:styleId="ZnakZnak11">
    <w:name w:val="Znak Znak11"/>
    <w:basedOn w:val="Normalny"/>
    <w:rsid w:val="00006E6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006E6F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6E6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6E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006E6F"/>
    <w:rPr>
      <w:vertAlign w:val="superscript"/>
    </w:rPr>
  </w:style>
  <w:style w:type="paragraph" w:customStyle="1" w:styleId="WW-Tekstpodstawowywcity2">
    <w:name w:val="WW-Tekst podstawowy wcięty 2"/>
    <w:basedOn w:val="Normalny"/>
    <w:rsid w:val="00006E6F"/>
    <w:pPr>
      <w:widowControl w:val="0"/>
      <w:suppressAutoHyphens/>
      <w:spacing w:after="0" w:line="240" w:lineRule="auto"/>
      <w:ind w:left="340" w:hanging="340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Lista2">
    <w:name w:val="List 2"/>
    <w:basedOn w:val="Normalny"/>
    <w:unhideWhenUsed/>
    <w:rsid w:val="00006E6F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Body">
    <w:name w:val="Body"/>
    <w:basedOn w:val="Normalny"/>
    <w:uiPriority w:val="1"/>
    <w:rsid w:val="00006E6F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006E6F"/>
    <w:pPr>
      <w:widowControl w:val="0"/>
      <w:spacing w:after="0" w:line="240" w:lineRule="auto"/>
    </w:pPr>
    <w:rPr>
      <w:rFonts w:eastAsia="Calibri"/>
      <w:lang w:val="en-US"/>
    </w:rPr>
  </w:style>
  <w:style w:type="numbering" w:customStyle="1" w:styleId="WW8Num1">
    <w:name w:val="WW8Num1"/>
    <w:basedOn w:val="Bezlisty"/>
    <w:rsid w:val="00006E6F"/>
    <w:pPr>
      <w:numPr>
        <w:numId w:val="2"/>
      </w:numPr>
    </w:pPr>
  </w:style>
  <w:style w:type="numbering" w:customStyle="1" w:styleId="WW8Num14">
    <w:name w:val="WW8Num14"/>
    <w:basedOn w:val="Bezlisty"/>
    <w:rsid w:val="00006E6F"/>
    <w:pPr>
      <w:numPr>
        <w:numId w:val="3"/>
      </w:numPr>
    </w:pPr>
  </w:style>
  <w:style w:type="numbering" w:customStyle="1" w:styleId="WW8Num27">
    <w:name w:val="WW8Num27"/>
    <w:basedOn w:val="Bezlisty"/>
    <w:rsid w:val="00006E6F"/>
    <w:pPr>
      <w:numPr>
        <w:numId w:val="4"/>
      </w:numPr>
    </w:pPr>
  </w:style>
  <w:style w:type="numbering" w:customStyle="1" w:styleId="WW8Num6">
    <w:name w:val="WW8Num6"/>
    <w:basedOn w:val="Bezlisty"/>
    <w:rsid w:val="00006E6F"/>
    <w:pPr>
      <w:numPr>
        <w:numId w:val="5"/>
      </w:numPr>
    </w:pPr>
  </w:style>
  <w:style w:type="numbering" w:customStyle="1" w:styleId="WW8Num33">
    <w:name w:val="WW8Num33"/>
    <w:basedOn w:val="Bezlisty"/>
    <w:rsid w:val="00006E6F"/>
    <w:pPr>
      <w:numPr>
        <w:numId w:val="6"/>
      </w:numPr>
    </w:pPr>
  </w:style>
  <w:style w:type="character" w:styleId="Odwoaniedokomentarza">
    <w:name w:val="annotation reference"/>
    <w:uiPriority w:val="99"/>
    <w:semiHidden/>
    <w:unhideWhenUsed/>
    <w:rsid w:val="0000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E6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E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E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006E6F"/>
    <w:rPr>
      <w:rFonts w:ascii="Calibri" w:eastAsia="Times New Roman" w:hAnsi="Calibri" w:cs="Times New Roman"/>
    </w:rPr>
  </w:style>
  <w:style w:type="paragraph" w:customStyle="1" w:styleId="Zawartotabeli">
    <w:name w:val="Zawartość tabeli"/>
    <w:basedOn w:val="Normalny"/>
    <w:rsid w:val="00006E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table" w:customStyle="1" w:styleId="Siatkatabeli1">
    <w:name w:val="Siatka tabeli1"/>
    <w:basedOn w:val="Standardowy"/>
    <w:next w:val="Tabela-Siatka"/>
    <w:uiPriority w:val="39"/>
    <w:rsid w:val="00006E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006E6F"/>
    <w:pPr>
      <w:widowControl w:val="0"/>
      <w:suppressAutoHyphens/>
      <w:spacing w:after="0" w:line="252" w:lineRule="exact"/>
      <w:ind w:firstLine="106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FontStyle25">
    <w:name w:val="Font Style25"/>
    <w:uiPriority w:val="99"/>
    <w:rsid w:val="00006E6F"/>
    <w:rPr>
      <w:rFonts w:ascii="Book Antiqua" w:hAnsi="Book Antiqua" w:cs="Book Antiqua"/>
      <w:color w:val="000000"/>
      <w:sz w:val="20"/>
      <w:szCs w:val="20"/>
    </w:rPr>
  </w:style>
  <w:style w:type="paragraph" w:customStyle="1" w:styleId="Style3">
    <w:name w:val="Style3"/>
    <w:basedOn w:val="Normalny"/>
    <w:rsid w:val="00006E6F"/>
    <w:pPr>
      <w:widowControl w:val="0"/>
      <w:suppressAutoHyphens/>
      <w:spacing w:after="0" w:line="245" w:lineRule="exact"/>
      <w:ind w:firstLine="192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ul">
    <w:name w:val="Bul"/>
    <w:rsid w:val="00006E6F"/>
    <w:pPr>
      <w:suppressAutoHyphens/>
      <w:spacing w:after="0" w:line="200" w:lineRule="exact"/>
      <w:ind w:left="142" w:hanging="142"/>
      <w:jc w:val="both"/>
    </w:pPr>
    <w:rPr>
      <w:rFonts w:ascii="Times New Roman" w:eastAsia="SimSun" w:hAnsi="Times New Roman" w:cs="Mangal"/>
      <w:kern w:val="1"/>
      <w:sz w:val="18"/>
      <w:szCs w:val="20"/>
      <w:lang w:val="en-US" w:eastAsia="hi-IN" w:bidi="hi-IN"/>
    </w:rPr>
  </w:style>
  <w:style w:type="paragraph" w:customStyle="1" w:styleId="Style5">
    <w:name w:val="Style5"/>
    <w:basedOn w:val="Normalny"/>
    <w:rsid w:val="00006E6F"/>
    <w:pPr>
      <w:widowControl w:val="0"/>
      <w:suppressAutoHyphens/>
      <w:spacing w:after="0" w:line="250" w:lineRule="exac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20">
    <w:name w:val="Style20"/>
    <w:basedOn w:val="Normalny"/>
    <w:rsid w:val="00006E6F"/>
    <w:pPr>
      <w:widowControl w:val="0"/>
      <w:suppressAutoHyphens/>
      <w:spacing w:after="0" w:line="245" w:lineRule="exact"/>
      <w:ind w:firstLine="11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16">
    <w:name w:val="Style16"/>
    <w:basedOn w:val="Normalny"/>
    <w:rsid w:val="00006E6F"/>
    <w:pPr>
      <w:widowControl w:val="0"/>
      <w:suppressAutoHyphens/>
      <w:spacing w:after="0" w:line="475" w:lineRule="exac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17">
    <w:name w:val="Style17"/>
    <w:basedOn w:val="Normalny"/>
    <w:rsid w:val="00006E6F"/>
    <w:pPr>
      <w:widowControl w:val="0"/>
      <w:suppressAutoHyphens/>
      <w:spacing w:after="0" w:line="247" w:lineRule="exact"/>
      <w:ind w:firstLine="331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006E6F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bsatzTableFormat">
    <w:name w:val="AbsatzTableFormat"/>
    <w:basedOn w:val="Normalny"/>
    <w:rsid w:val="00006E6F"/>
    <w:pPr>
      <w:spacing w:after="0" w:line="240" w:lineRule="auto"/>
    </w:pPr>
    <w:rPr>
      <w:rFonts w:ascii="Times New Roman" w:hAnsi="Times New Roman"/>
      <w:kern w:val="2"/>
      <w:sz w:val="16"/>
      <w:szCs w:val="16"/>
    </w:rPr>
  </w:style>
  <w:style w:type="paragraph" w:customStyle="1" w:styleId="Nadpunkt">
    <w:name w:val="Nadpunkt"/>
    <w:basedOn w:val="Normalny"/>
    <w:autoRedefine/>
    <w:rsid w:val="00006E6F"/>
    <w:pPr>
      <w:spacing w:before="60" w:after="60" w:line="240" w:lineRule="auto"/>
      <w:ind w:left="1080"/>
    </w:pPr>
    <w:rPr>
      <w:b/>
      <w:lang w:eastAsia="ja-JP"/>
    </w:rPr>
  </w:style>
  <w:style w:type="paragraph" w:customStyle="1" w:styleId="Default">
    <w:name w:val="Default"/>
    <w:rsid w:val="00006E6F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odpunkt">
    <w:name w:val="Podpunkt"/>
    <w:basedOn w:val="Listapunktowana"/>
    <w:autoRedefine/>
    <w:rsid w:val="00006E6F"/>
    <w:pPr>
      <w:numPr>
        <w:numId w:val="0"/>
      </w:numPr>
      <w:spacing w:before="60" w:after="60" w:line="240" w:lineRule="auto"/>
      <w:ind w:left="360" w:hanging="360"/>
      <w:contextualSpacing w:val="0"/>
    </w:pPr>
    <w:rPr>
      <w:rFonts w:ascii="Times New Roman" w:eastAsia="Calibri" w:hAnsi="Times New Roman"/>
      <w:lang w:eastAsia="ja-JP"/>
    </w:rPr>
  </w:style>
  <w:style w:type="paragraph" w:styleId="Listapunktowana">
    <w:name w:val="List Bullet"/>
    <w:basedOn w:val="Normalny"/>
    <w:uiPriority w:val="99"/>
    <w:semiHidden/>
    <w:unhideWhenUsed/>
    <w:rsid w:val="00006E6F"/>
    <w:pPr>
      <w:numPr>
        <w:numId w:val="7"/>
      </w:numPr>
      <w:contextualSpacing/>
    </w:pPr>
  </w:style>
  <w:style w:type="paragraph" w:styleId="Adreszwrotnynakopercie">
    <w:name w:val="envelope return"/>
    <w:basedOn w:val="Normalny"/>
    <w:semiHidden/>
    <w:unhideWhenUsed/>
    <w:rsid w:val="00006E6F"/>
    <w:pPr>
      <w:suppressAutoHyphens/>
      <w:spacing w:after="0" w:line="240" w:lineRule="auto"/>
    </w:pPr>
    <w:rPr>
      <w:rFonts w:ascii="Arial" w:hAnsi="Arial"/>
      <w:kern w:val="2"/>
      <w:sz w:val="24"/>
      <w:szCs w:val="20"/>
      <w:lang w:eastAsia="ar-SA"/>
    </w:rPr>
  </w:style>
  <w:style w:type="paragraph" w:customStyle="1" w:styleId="Bezodstpw1">
    <w:name w:val="Bez odstępów1"/>
    <w:uiPriority w:val="99"/>
    <w:rsid w:val="00006E6F"/>
    <w:pPr>
      <w:spacing w:after="0" w:line="240" w:lineRule="auto"/>
      <w:jc w:val="center"/>
    </w:pPr>
    <w:rPr>
      <w:rFonts w:ascii="Calibri" w:eastAsia="Times New Roman" w:hAnsi="Calibri" w:cs="Calibri"/>
    </w:rPr>
  </w:style>
  <w:style w:type="paragraph" w:customStyle="1" w:styleId="Akapitzlist3">
    <w:name w:val="Akapit z listą3"/>
    <w:basedOn w:val="Normalny"/>
    <w:uiPriority w:val="99"/>
    <w:rsid w:val="00006E6F"/>
    <w:pPr>
      <w:ind w:left="720"/>
      <w:contextualSpacing/>
    </w:pPr>
    <w:rPr>
      <w:rFonts w:cs="Calibri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06E6F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6E6F"/>
    <w:pPr>
      <w:numPr>
        <w:ilvl w:val="1"/>
      </w:num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6E6F"/>
    <w:rPr>
      <w:rFonts w:ascii="Calibri Light" w:eastAsia="Times New Roman" w:hAnsi="Calibri Light" w:cs="Times New Roman"/>
      <w:sz w:val="24"/>
      <w:szCs w:val="24"/>
    </w:rPr>
  </w:style>
  <w:style w:type="character" w:styleId="Uwydatnienie">
    <w:name w:val="Emphasis"/>
    <w:uiPriority w:val="20"/>
    <w:qFormat/>
    <w:rsid w:val="00006E6F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006E6F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06E6F"/>
    <w:rPr>
      <w:rFonts w:ascii="Calibri Light" w:eastAsia="Times New Roma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6E6F"/>
    <w:pPr>
      <w:spacing w:before="100" w:beforeAutospacing="1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6E6F"/>
    <w:rPr>
      <w:rFonts w:ascii="Calibri Light" w:eastAsia="Times New Roman" w:hAnsi="Calibri Light" w:cs="Times New Roman"/>
      <w:sz w:val="26"/>
      <w:szCs w:val="26"/>
    </w:rPr>
  </w:style>
  <w:style w:type="character" w:styleId="Wyrnieniedelikatne">
    <w:name w:val="Subtle Emphasis"/>
    <w:uiPriority w:val="19"/>
    <w:qFormat/>
    <w:rsid w:val="00006E6F"/>
    <w:rPr>
      <w:i/>
      <w:iCs/>
      <w:color w:val="auto"/>
    </w:rPr>
  </w:style>
  <w:style w:type="character" w:styleId="Wyrnienieintensywne">
    <w:name w:val="Intense Emphasis"/>
    <w:uiPriority w:val="21"/>
    <w:qFormat/>
    <w:rsid w:val="00006E6F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006E6F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006E6F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006E6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6E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1675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ZPBiuro</dc:creator>
  <cp:keywords/>
  <dc:description/>
  <cp:lastModifiedBy>Robert Kochański</cp:lastModifiedBy>
  <cp:revision>5</cp:revision>
  <dcterms:created xsi:type="dcterms:W3CDTF">2018-03-20T11:58:00Z</dcterms:created>
  <dcterms:modified xsi:type="dcterms:W3CDTF">2018-03-20T12:20:00Z</dcterms:modified>
</cp:coreProperties>
</file>