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6D1BC2" w:rsidRPr="00CD24F7">
        <w:rPr>
          <w:rFonts w:ascii="Arial Narrow" w:hAnsi="Arial Narrow" w:cs="Times New Roman"/>
          <w:b/>
          <w:sz w:val="24"/>
          <w:szCs w:val="24"/>
        </w:rPr>
        <w:t xml:space="preserve"> </w:t>
      </w:r>
      <w:r w:rsidR="00AF573E">
        <w:rPr>
          <w:rFonts w:ascii="Arial Narrow" w:hAnsi="Arial Narrow" w:cs="Times New Roman"/>
          <w:b/>
          <w:sz w:val="24"/>
          <w:szCs w:val="24"/>
        </w:rPr>
        <w:t xml:space="preserve">ZESTAWÓW DO ODZYSKIWANIA KRWI I POBIERANIA SZPIKU KOSTNEGO </w:t>
      </w:r>
    </w:p>
    <w:p w:rsidR="003C1A93" w:rsidRPr="00CD24F7"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AB5829">
        <w:rPr>
          <w:rFonts w:ascii="Arial Narrow" w:hAnsi="Arial Narrow" w:cs="Times New Roman"/>
          <w:b/>
          <w:sz w:val="24"/>
          <w:szCs w:val="24"/>
        </w:rPr>
        <w:t>10</w:t>
      </w:r>
      <w:r w:rsidR="00AE54F2">
        <w:rPr>
          <w:rFonts w:ascii="Arial Narrow" w:hAnsi="Arial Narrow" w:cs="Times New Roman"/>
          <w:b/>
          <w:sz w:val="24"/>
          <w:szCs w:val="24"/>
        </w:rPr>
        <w:t>/2018</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5E30BA">
        <w:rPr>
          <w:rFonts w:ascii="Arial Narrow" w:hAnsi="Arial Narrow" w:cs="Times New Roman"/>
        </w:rPr>
        <w:t xml:space="preserve">e </w:t>
      </w:r>
      <w:r w:rsidR="005E30BA" w:rsidRPr="005E30BA">
        <w:rPr>
          <w:rFonts w:ascii="Arial Narrow" w:hAnsi="Arial Narrow" w:cs="Times New Roman"/>
          <w:b/>
        </w:rPr>
        <w:t>d</w:t>
      </w:r>
      <w:r w:rsidR="005E30BA">
        <w:rPr>
          <w:rFonts w:ascii="Arial Narrow" w:hAnsi="Arial Narrow" w:cs="Times New Roman"/>
          <w:b/>
        </w:rPr>
        <w:t>ostawy</w:t>
      </w:r>
      <w:r w:rsidR="00D862F1">
        <w:rPr>
          <w:rFonts w:ascii="Arial Narrow" w:hAnsi="Arial Narrow" w:cs="Times New Roman"/>
          <w:b/>
        </w:rPr>
        <w:t xml:space="preserve"> </w:t>
      </w:r>
      <w:r w:rsidR="00AF573E">
        <w:rPr>
          <w:rFonts w:ascii="Arial Narrow" w:hAnsi="Arial Narrow" w:cs="Times New Roman"/>
          <w:b/>
        </w:rPr>
        <w:t>zestawów do odzyskiwania krwi i pobierania szpiku kostnego</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3D62C1"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 xml:space="preserve">UWAGA: </w:t>
      </w:r>
      <w:r w:rsidR="000C4FB3" w:rsidRPr="003D62C1">
        <w:rPr>
          <w:rFonts w:ascii="Arial Narrow" w:hAnsi="Arial Narrow" w:cs="Times New Roman"/>
        </w:rPr>
        <w:t>Zamawiający akceptuje wyłącznie opakowania posiadające oryginalną etykietę w języku polskim. Naklejanie, przeklejanie etykiety</w:t>
      </w:r>
      <w:r w:rsidR="00CD35D6" w:rsidRPr="003D62C1">
        <w:rPr>
          <w:rFonts w:ascii="Arial Narrow" w:hAnsi="Arial Narrow" w:cs="Times New Roman"/>
        </w:rPr>
        <w:t xml:space="preserve"> w języku polskim</w:t>
      </w:r>
      <w:r w:rsidR="000C4FB3" w:rsidRPr="003D62C1">
        <w:rPr>
          <w:rFonts w:ascii="Arial Narrow" w:hAnsi="Arial Narrow" w:cs="Times New Roman"/>
        </w:rPr>
        <w:t xml:space="preserve"> na obcojęzyczne opakowanie nie są akceptowane.</w:t>
      </w:r>
    </w:p>
    <w:p w:rsidR="00EF20B1" w:rsidRPr="003D62C1" w:rsidRDefault="00EF20B1" w:rsidP="00601EF1">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 xml:space="preserve">Odbiór przedmiotu zamówienia będzie dokonywany w </w:t>
      </w:r>
      <w:r w:rsidR="00E46BD4" w:rsidRPr="003D62C1">
        <w:rPr>
          <w:rFonts w:ascii="Arial Narrow" w:hAnsi="Arial Narrow" w:cs="Times New Roman"/>
        </w:rPr>
        <w:t>siedzibie z</w:t>
      </w:r>
      <w:r w:rsidR="009613D2" w:rsidRPr="003D62C1">
        <w:rPr>
          <w:rFonts w:ascii="Arial Narrow" w:hAnsi="Arial Narrow" w:cs="Times New Roman"/>
        </w:rPr>
        <w:t>amawiającego</w:t>
      </w:r>
      <w:r w:rsidRPr="003D62C1">
        <w:rPr>
          <w:rFonts w:ascii="Arial Narrow" w:hAnsi="Arial Narrow" w:cs="Times New Roman"/>
        </w:rPr>
        <w:t xml:space="preserve"> przez pracownika w</w:t>
      </w:r>
      <w:r w:rsidR="00BD2152" w:rsidRPr="003D62C1">
        <w:rPr>
          <w:rFonts w:ascii="Arial Narrow" w:hAnsi="Arial Narrow" w:cs="Times New Roman"/>
        </w:rPr>
        <w:t>łaściwej komórki organizacyjnej</w:t>
      </w:r>
      <w:r w:rsidRPr="003D62C1">
        <w:rPr>
          <w:rFonts w:ascii="Arial Narrow" w:hAnsi="Arial Narrow" w:cs="Times New Roman"/>
        </w:rPr>
        <w:t xml:space="preserve"> w oparciu o złożone zamówienie i</w:t>
      </w:r>
      <w:r w:rsidR="00D65DE5" w:rsidRPr="003D62C1">
        <w:rPr>
          <w:rFonts w:ascii="Arial Narrow" w:hAnsi="Arial Narrow" w:cs="Times New Roman"/>
        </w:rPr>
        <w:t> </w:t>
      </w:r>
      <w:r w:rsidRPr="003D62C1">
        <w:rPr>
          <w:rFonts w:ascii="Arial Narrow" w:hAnsi="Arial Narrow" w:cs="Times New Roman"/>
        </w:rPr>
        <w:t>dostarczone faktury.</w:t>
      </w:r>
    </w:p>
    <w:p w:rsidR="00FB492B" w:rsidRPr="003D62C1" w:rsidRDefault="00FB492B" w:rsidP="00601EF1">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 xml:space="preserve">Zamawiający </w:t>
      </w:r>
      <w:r w:rsidR="000E69C1" w:rsidRPr="003D62C1">
        <w:rPr>
          <w:rFonts w:ascii="Arial Narrow" w:hAnsi="Arial Narrow" w:cs="Times New Roman"/>
        </w:rPr>
        <w:t>żąda</w:t>
      </w:r>
      <w:r w:rsidRPr="003D62C1">
        <w:rPr>
          <w:rFonts w:ascii="Arial Narrow" w:hAnsi="Arial Narrow" w:cs="Times New Roman"/>
        </w:rPr>
        <w:t xml:space="preserve"> wskazania </w:t>
      </w:r>
      <w:r w:rsidR="00E46BD4" w:rsidRPr="003D62C1">
        <w:rPr>
          <w:rFonts w:ascii="Arial Narrow" w:hAnsi="Arial Narrow" w:cs="Times New Roman"/>
        </w:rPr>
        <w:t>przez w</w:t>
      </w:r>
      <w:r w:rsidR="000E69C1" w:rsidRPr="003D62C1">
        <w:rPr>
          <w:rFonts w:ascii="Arial Narrow" w:hAnsi="Arial Narrow" w:cs="Times New Roman"/>
        </w:rPr>
        <w:t xml:space="preserve">ykonawcę </w:t>
      </w:r>
      <w:r w:rsidRPr="003D62C1">
        <w:rPr>
          <w:rFonts w:ascii="Arial Narrow" w:hAnsi="Arial Narrow" w:cs="Times New Roman"/>
        </w:rPr>
        <w:t xml:space="preserve">części zamówienia, </w:t>
      </w:r>
      <w:r w:rsidR="000E69C1" w:rsidRPr="003D62C1">
        <w:rPr>
          <w:rFonts w:ascii="Arial Narrow" w:hAnsi="Arial Narrow" w:cs="Times New Roman"/>
        </w:rPr>
        <w:t>której</w:t>
      </w:r>
      <w:r w:rsidRPr="003D62C1">
        <w:rPr>
          <w:rFonts w:ascii="Arial Narrow" w:hAnsi="Arial Narrow" w:cs="Times New Roman"/>
        </w:rPr>
        <w:t xml:space="preserve"> realizację </w:t>
      </w:r>
      <w:r w:rsidR="000E69C1" w:rsidRPr="003D62C1">
        <w:rPr>
          <w:rFonts w:ascii="Arial Narrow" w:hAnsi="Arial Narrow" w:cs="Times New Roman"/>
        </w:rPr>
        <w:t xml:space="preserve">zamierza powierzyć podwykonawcom wraz z </w:t>
      </w:r>
      <w:r w:rsidR="0095754E" w:rsidRPr="003D62C1">
        <w:rPr>
          <w:rFonts w:ascii="Arial Narrow" w:hAnsi="Arial Narrow" w:cs="Times New Roman"/>
        </w:rPr>
        <w:t>podaniem</w:t>
      </w:r>
      <w:r w:rsidR="000E69C1" w:rsidRPr="003D62C1">
        <w:rPr>
          <w:rFonts w:ascii="Arial Narrow" w:hAnsi="Arial Narrow" w:cs="Times New Roman"/>
        </w:rPr>
        <w:t xml:space="preserve"> firm</w:t>
      </w:r>
      <w:r w:rsidR="009C4561" w:rsidRPr="003D62C1">
        <w:rPr>
          <w:rFonts w:ascii="Arial Narrow" w:hAnsi="Arial Narrow" w:cs="Times New Roman"/>
        </w:rPr>
        <w:t>/nazw</w:t>
      </w:r>
      <w:r w:rsidR="000E69C1" w:rsidRPr="003D62C1">
        <w:rPr>
          <w:rFonts w:ascii="Arial Narrow" w:hAnsi="Arial Narrow" w:cs="Times New Roman"/>
        </w:rPr>
        <w:t xml:space="preserve"> podwykonawców.</w:t>
      </w:r>
    </w:p>
    <w:p w:rsidR="00EF20B1" w:rsidRPr="003D62C1" w:rsidRDefault="00EF20B1" w:rsidP="00031107">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Ozna</w:t>
      </w:r>
      <w:r w:rsidR="006F5BFE" w:rsidRPr="003D62C1">
        <w:rPr>
          <w:rFonts w:ascii="Arial Narrow" w:hAnsi="Arial Narrow" w:cs="Times New Roman"/>
        </w:rPr>
        <w:t>czenie kodowe CPV:</w:t>
      </w:r>
      <w:r w:rsidR="00FF5D8F" w:rsidRPr="003D62C1">
        <w:rPr>
          <w:rFonts w:ascii="Arial Narrow" w:hAnsi="Arial Narrow" w:cs="Times New Roman"/>
        </w:rPr>
        <w:t xml:space="preserve"> </w:t>
      </w:r>
      <w:r w:rsidR="00FF5D8F" w:rsidRPr="003D62C1">
        <w:rPr>
          <w:rFonts w:ascii="Arial Narrow" w:hAnsi="Arial Narrow" w:cs="Arial"/>
          <w:b/>
        </w:rPr>
        <w:t>33140000</w:t>
      </w:r>
      <w:r w:rsidR="00D862F1" w:rsidRPr="003D62C1">
        <w:rPr>
          <w:rFonts w:ascii="Arial Narrow" w:hAnsi="Arial Narrow" w:cs="Arial"/>
          <w:b/>
        </w:rPr>
        <w:t xml:space="preserve">-3 </w:t>
      </w:r>
      <w:r w:rsidR="00CA3073" w:rsidRPr="003D62C1">
        <w:rPr>
          <w:rFonts w:ascii="Arial Narrow" w:hAnsi="Arial Narrow" w:cs="Arial"/>
          <w:b/>
        </w:rPr>
        <w:t xml:space="preserve">Materiały medyczne </w:t>
      </w:r>
    </w:p>
    <w:p w:rsidR="009613D2" w:rsidRPr="003D62C1" w:rsidRDefault="009613D2" w:rsidP="009613D2">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 xml:space="preserve">Zamawiający </w:t>
      </w:r>
      <w:r w:rsidR="00FF5D8F" w:rsidRPr="003D62C1">
        <w:rPr>
          <w:rFonts w:ascii="Arial Narrow" w:hAnsi="Arial Narrow" w:cs="Times New Roman"/>
        </w:rPr>
        <w:t>nie dopuszcza składania</w:t>
      </w:r>
      <w:r w:rsidRPr="003D62C1">
        <w:rPr>
          <w:rFonts w:ascii="Arial Narrow" w:hAnsi="Arial Narrow" w:cs="Times New Roman"/>
        </w:rPr>
        <w:t xml:space="preserve"> ofe</w:t>
      </w:r>
      <w:r w:rsidR="00E46BD4" w:rsidRPr="003D62C1">
        <w:rPr>
          <w:rFonts w:ascii="Arial Narrow" w:hAnsi="Arial Narrow" w:cs="Times New Roman"/>
        </w:rPr>
        <w:t>rt częściowych</w:t>
      </w:r>
      <w:r w:rsidR="00FF5D8F" w:rsidRPr="003D62C1">
        <w:rPr>
          <w:rFonts w:ascii="Arial Narrow" w:hAnsi="Arial Narrow" w:cs="Times New Roman"/>
        </w:rPr>
        <w:t>.</w:t>
      </w:r>
    </w:p>
    <w:p w:rsidR="00C14AD6" w:rsidRPr="003D62C1" w:rsidRDefault="00281A71" w:rsidP="008F41C6">
      <w:pPr>
        <w:pStyle w:val="Bezodstpw"/>
        <w:numPr>
          <w:ilvl w:val="0"/>
          <w:numId w:val="2"/>
        </w:numPr>
        <w:ind w:left="284" w:hanging="284"/>
        <w:jc w:val="both"/>
        <w:rPr>
          <w:rFonts w:ascii="Arial Narrow" w:hAnsi="Arial Narrow" w:cs="Arial"/>
        </w:rPr>
      </w:pPr>
      <w:r w:rsidRPr="003D62C1">
        <w:rPr>
          <w:rFonts w:ascii="Arial Narrow" w:hAnsi="Arial Narrow" w:cs="Arial"/>
        </w:rPr>
        <w:t>Przez wyroby medyczne, należy rozumieć wyroby medyczne w rozumieniu ustawy z 20 maja 2010 r. o wyrobach medycznych (</w:t>
      </w:r>
      <w:proofErr w:type="spellStart"/>
      <w:r w:rsidRPr="003D62C1">
        <w:rPr>
          <w:rFonts w:ascii="Arial Narrow" w:hAnsi="Arial Narrow" w:cs="Arial"/>
        </w:rPr>
        <w:t>t.j</w:t>
      </w:r>
      <w:proofErr w:type="spellEnd"/>
      <w:r w:rsidRPr="003D62C1">
        <w:rPr>
          <w:rFonts w:ascii="Arial Narrow" w:hAnsi="Arial Narrow" w:cs="Arial"/>
        </w:rPr>
        <w:t>. Dz.U. 2017r., poz. 211). Zaoferowane wyroby medyczne muszą być dopuszczone do obrotu i używania na zasadach określonych w ustawie o wyrobach medycznych.</w:t>
      </w:r>
    </w:p>
    <w:p w:rsidR="00281A71" w:rsidRPr="003D62C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AF573E" w:rsidRPr="00AF573E">
        <w:rPr>
          <w:rFonts w:ascii="Arial Narrow" w:hAnsi="Arial Narrow" w:cs="Times New Roman"/>
          <w:b/>
        </w:rPr>
        <w:t>24</w:t>
      </w:r>
      <w:r w:rsidR="00D862F1">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AF573E">
        <w:rPr>
          <w:rFonts w:ascii="Arial Narrow" w:hAnsi="Arial Narrow" w:cs="Times New Roman"/>
          <w:b/>
        </w:rPr>
        <w:t>5</w:t>
      </w:r>
      <w:r w:rsidR="009A7753" w:rsidRPr="00AF573E">
        <w:rPr>
          <w:rFonts w:ascii="Arial Narrow" w:hAnsi="Arial Narrow" w:cs="Times New Roman"/>
          <w:b/>
        </w:rPr>
        <w:t xml:space="preserve"> dni </w:t>
      </w:r>
      <w:r w:rsidR="00AA53C8" w:rsidRPr="00AF573E">
        <w:rPr>
          <w:rFonts w:ascii="Arial Narrow" w:hAnsi="Arial Narrow" w:cs="Times New Roman"/>
          <w:b/>
        </w:rPr>
        <w:t>roboczych</w:t>
      </w:r>
      <w:r w:rsidR="00AA53C8">
        <w:rPr>
          <w:rFonts w:ascii="Arial Narrow" w:hAnsi="Arial Narrow" w:cs="Times New Roman"/>
        </w:rPr>
        <w:t xml:space="preserve">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C75E2A">
        <w:rPr>
          <w:rFonts w:ascii="Arial Narrow" w:hAnsi="Arial Narrow" w:cs="Times New Roman"/>
          <w:b/>
        </w:rPr>
        <w:t>3</w:t>
      </w:r>
      <w:r w:rsidR="009C4561" w:rsidRPr="00C75E2A">
        <w:rPr>
          <w:rFonts w:ascii="Arial Narrow" w:hAnsi="Arial Narrow" w:cs="Times New Roman"/>
          <w:b/>
        </w:rPr>
        <w:t xml:space="preserve"> </w:t>
      </w:r>
      <w:r w:rsidR="009A7753" w:rsidRPr="00C75E2A">
        <w:rPr>
          <w:rFonts w:ascii="Arial Narrow" w:hAnsi="Arial Narrow" w:cs="Times New Roman"/>
          <w:b/>
        </w:rPr>
        <w:t xml:space="preserve">dni </w:t>
      </w:r>
      <w:r w:rsidR="00AA53C8" w:rsidRPr="00C75E2A">
        <w:rPr>
          <w:rFonts w:ascii="Arial Narrow" w:hAnsi="Arial Narrow" w:cs="Times New Roman"/>
          <w:b/>
        </w:rPr>
        <w:t>roboczych</w:t>
      </w:r>
      <w:r w:rsidR="00AA53C8">
        <w:rPr>
          <w:rFonts w:ascii="Arial Narrow" w:hAnsi="Arial Narrow" w:cs="Times New Roman"/>
        </w:rPr>
        <w:t xml:space="preserve">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w:t>
      </w:r>
      <w:r w:rsidR="00532B2B">
        <w:rPr>
          <w:rFonts w:ascii="Arial Narrow" w:hAnsi="Arial Narrow" w:cs="Times New Roman"/>
        </w:rPr>
        <w:t>( magazyn 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5E30BA">
        <w:rPr>
          <w:rFonts w:ascii="Arial Narrow" w:hAnsi="Arial Narrow" w:cs="Times New Roman"/>
        </w:rPr>
        <w:t xml:space="preserve">: </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w:t>
      </w:r>
      <w:r w:rsidR="005C24CA">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5E30BA">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r w:rsidR="00645C60">
        <w:rPr>
          <w:rFonts w:ascii="Arial Narrow" w:hAnsi="Arial Narrow" w:cs="Arial"/>
        </w:rPr>
        <w:t>(</w:t>
      </w:r>
      <w:proofErr w:type="spellStart"/>
      <w:r w:rsidR="003D62C1">
        <w:rPr>
          <w:rFonts w:ascii="Arial Narrow" w:hAnsi="Arial Narrow" w:cs="Arial"/>
        </w:rPr>
        <w:t>t.j</w:t>
      </w:r>
      <w:proofErr w:type="spellEnd"/>
      <w:r w:rsidR="003D62C1">
        <w:rPr>
          <w:rFonts w:ascii="Arial Narrow" w:hAnsi="Arial Narrow" w:cs="Arial"/>
        </w:rPr>
        <w:t xml:space="preserve">. Dz.U. z 2017r., </w:t>
      </w:r>
      <w:proofErr w:type="spellStart"/>
      <w:r w:rsidR="003D62C1">
        <w:rPr>
          <w:rFonts w:ascii="Arial Narrow" w:hAnsi="Arial Narrow" w:cs="Arial"/>
        </w:rPr>
        <w:t>poz</w:t>
      </w:r>
      <w:proofErr w:type="spellEnd"/>
      <w:r w:rsidR="003D62C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003D62C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w:t>
      </w:r>
      <w:r w:rsidR="00645C60">
        <w:rPr>
          <w:rFonts w:ascii="Arial Narrow" w:hAnsi="Arial Narrow" w:cs="Times New Roman"/>
        </w:rPr>
        <w:t xml:space="preserve"> </w:t>
      </w:r>
      <w:r w:rsidRPr="00AB0EC6">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mający siedzibę lub miejsce zamieszkania poza terytorium Rzeczypospolitej Polskiej, zamiast dokumentu wskazanego w pkt. 5 niniejszego rozdziału składa dokument wystawiony w kraju, w którym ma siedzibę lub miejsce </w:t>
      </w:r>
      <w:r w:rsidRPr="00AB0EC6">
        <w:rPr>
          <w:rFonts w:ascii="Arial Narrow" w:hAnsi="Arial Narrow" w:cs="Times New Roman"/>
        </w:rPr>
        <w:lastRenderedPageBreak/>
        <w:t>zamieszkania potwierdzający, że nie otwarto jego likwidacji, ani nie ogłoszono upadłości – wystawione  nie wcześniej niż 6 miesięcy przed upływem terminu składania ofert;</w:t>
      </w:r>
    </w:p>
    <w:p w:rsidR="004C48AC"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1-4</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0173F6">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AF573E">
        <w:rPr>
          <w:rFonts w:ascii="Arial Narrow" w:hAnsi="Arial Narrow" w:cs="Times New Roman"/>
        </w:rPr>
        <w:t xml:space="preserve">rmalnych – Magdalena </w:t>
      </w:r>
      <w:proofErr w:type="spellStart"/>
      <w:r w:rsidR="005C24CA">
        <w:rPr>
          <w:rFonts w:ascii="Arial Narrow" w:hAnsi="Arial Narrow" w:cs="Times New Roman"/>
        </w:rPr>
        <w:t>Ści</w:t>
      </w:r>
      <w:r w:rsidR="00645C60">
        <w:rPr>
          <w:rFonts w:ascii="Arial Narrow" w:hAnsi="Arial Narrow" w:cs="Times New Roman"/>
        </w:rPr>
        <w:t>s</w:t>
      </w:r>
      <w:r w:rsidR="005C24CA">
        <w:rPr>
          <w:rFonts w:ascii="Arial Narrow" w:hAnsi="Arial Narrow" w:cs="Times New Roman"/>
        </w:rPr>
        <w:t>ło</w:t>
      </w:r>
      <w:proofErr w:type="spellEnd"/>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5E30BA" w:rsidRDefault="009E19BC" w:rsidP="00887A30">
      <w:pPr>
        <w:pStyle w:val="Akapitzlist"/>
        <w:numPr>
          <w:ilvl w:val="3"/>
          <w:numId w:val="13"/>
        </w:numPr>
        <w:ind w:left="567" w:hanging="283"/>
        <w:jc w:val="both"/>
        <w:rPr>
          <w:rFonts w:ascii="Arial Narrow" w:hAnsi="Arial Narrow" w:cs="Times New Roman"/>
          <w:b/>
        </w:rPr>
      </w:pPr>
      <w:bookmarkStart w:id="0" w:name="_GoBack"/>
      <w:r w:rsidRPr="005E30BA">
        <w:rPr>
          <w:rFonts w:ascii="Arial Narrow" w:hAnsi="Arial Narrow" w:cs="Times New Roman"/>
          <w:b/>
        </w:rPr>
        <w:t>Wypełniony i podpisany Formularz Ofertowy – załącznik nr 2 do SIWZ</w:t>
      </w:r>
      <w:r w:rsidR="00BE613F" w:rsidRPr="005E30BA">
        <w:rPr>
          <w:rFonts w:ascii="Arial Narrow" w:hAnsi="Arial Narrow" w:cs="Times New Roman"/>
          <w:b/>
        </w:rPr>
        <w:t>,</w:t>
      </w:r>
    </w:p>
    <w:p w:rsidR="009E19BC" w:rsidRPr="005E30BA" w:rsidRDefault="009E19BC" w:rsidP="00887A30">
      <w:pPr>
        <w:pStyle w:val="Akapitzlist"/>
        <w:numPr>
          <w:ilvl w:val="3"/>
          <w:numId w:val="13"/>
        </w:numPr>
        <w:ind w:left="567" w:hanging="283"/>
        <w:jc w:val="both"/>
        <w:rPr>
          <w:rFonts w:ascii="Arial Narrow" w:hAnsi="Arial Narrow" w:cs="Times New Roman"/>
          <w:b/>
        </w:rPr>
      </w:pPr>
      <w:r w:rsidRPr="005E30BA">
        <w:rPr>
          <w:rFonts w:ascii="Arial Narrow" w:hAnsi="Arial Narrow" w:cs="Times New Roman"/>
          <w:b/>
        </w:rPr>
        <w:t>Wypełniony i podpisany Formularz</w:t>
      </w:r>
      <w:r w:rsidR="00F10787" w:rsidRPr="005E30BA">
        <w:rPr>
          <w:rFonts w:ascii="Arial Narrow" w:hAnsi="Arial Narrow" w:cs="Times New Roman"/>
          <w:b/>
        </w:rPr>
        <w:t xml:space="preserve"> – Kalkulacja C</w:t>
      </w:r>
      <w:r w:rsidR="00BE613F" w:rsidRPr="005E30BA">
        <w:rPr>
          <w:rFonts w:ascii="Arial Narrow" w:hAnsi="Arial Narrow" w:cs="Times New Roman"/>
          <w:b/>
        </w:rPr>
        <w:t>enowa – Opis Przedmiotu Zamówienia – załącznik nr 3 do SIWZ,</w:t>
      </w:r>
    </w:p>
    <w:p w:rsidR="009E19BC" w:rsidRPr="005E30BA" w:rsidRDefault="0018785C" w:rsidP="001F13E5">
      <w:pPr>
        <w:pStyle w:val="Akapitzlist"/>
        <w:numPr>
          <w:ilvl w:val="3"/>
          <w:numId w:val="13"/>
        </w:numPr>
        <w:spacing w:after="0" w:line="240" w:lineRule="auto"/>
        <w:ind w:left="567" w:hanging="283"/>
        <w:jc w:val="both"/>
        <w:rPr>
          <w:rFonts w:ascii="Arial Narrow" w:hAnsi="Arial Narrow" w:cs="Times New Roman"/>
          <w:b/>
        </w:rPr>
      </w:pPr>
      <w:r w:rsidRPr="005E30BA">
        <w:rPr>
          <w:rFonts w:ascii="Arial Narrow" w:hAnsi="Arial Narrow" w:cs="Times New Roman"/>
          <w:b/>
        </w:rPr>
        <w:t>Wypełnione i podpisane załączniki nr 4 i 4a do SIWZ</w:t>
      </w:r>
      <w:r w:rsidR="00BE613F" w:rsidRPr="005E30BA">
        <w:rPr>
          <w:rFonts w:ascii="Arial Narrow" w:hAnsi="Arial Narrow" w:cs="Times New Roman"/>
          <w:b/>
        </w:rPr>
        <w:t>,</w:t>
      </w:r>
    </w:p>
    <w:p w:rsidR="00C75E2A" w:rsidRDefault="001F13E5" w:rsidP="001F13E5">
      <w:pPr>
        <w:pStyle w:val="Akapitzlist"/>
        <w:spacing w:after="0" w:line="240" w:lineRule="auto"/>
        <w:ind w:left="284"/>
        <w:rPr>
          <w:rFonts w:ascii="Arial Narrow" w:hAnsi="Arial Narrow" w:cs="Times New Roman"/>
          <w:b/>
        </w:rPr>
      </w:pPr>
      <w:r w:rsidRPr="005E30BA">
        <w:rPr>
          <w:rFonts w:ascii="Arial Narrow" w:hAnsi="Arial Narrow" w:cs="Times New Roman"/>
          <w:b/>
        </w:rPr>
        <w:t xml:space="preserve">4). Oświadczenie producenta, że zaoferowane produkty w poz. 1, 2 i 3 są kompatybilne z posiadanym przez </w:t>
      </w:r>
      <w:r w:rsidR="00C75E2A">
        <w:rPr>
          <w:rFonts w:ascii="Arial Narrow" w:hAnsi="Arial Narrow" w:cs="Times New Roman"/>
          <w:b/>
        </w:rPr>
        <w:t xml:space="preserve">   </w:t>
      </w:r>
    </w:p>
    <w:p w:rsidR="001F13E5" w:rsidRPr="005E30BA" w:rsidRDefault="00C75E2A" w:rsidP="001F13E5">
      <w:pPr>
        <w:pStyle w:val="Akapitzlist"/>
        <w:spacing w:after="0" w:line="240" w:lineRule="auto"/>
        <w:ind w:left="284"/>
        <w:rPr>
          <w:rFonts w:ascii="Arial Narrow" w:hAnsi="Arial Narrow" w:cs="Times New Roman"/>
          <w:b/>
        </w:rPr>
      </w:pPr>
      <w:r>
        <w:rPr>
          <w:rFonts w:ascii="Arial Narrow" w:hAnsi="Arial Narrow" w:cs="Times New Roman"/>
          <w:b/>
        </w:rPr>
        <w:t xml:space="preserve">     </w:t>
      </w:r>
      <w:r w:rsidR="001F13E5" w:rsidRPr="005E30BA">
        <w:rPr>
          <w:rFonts w:ascii="Arial Narrow" w:hAnsi="Arial Narrow" w:cs="Times New Roman"/>
          <w:b/>
        </w:rPr>
        <w:t xml:space="preserve">Zamawiającego urządzeniem do odzyskiwania krwi model </w:t>
      </w:r>
      <w:proofErr w:type="spellStart"/>
      <w:r w:rsidR="001F13E5" w:rsidRPr="005E30BA">
        <w:rPr>
          <w:rFonts w:ascii="Arial Narrow" w:hAnsi="Arial Narrow" w:cs="Times New Roman"/>
          <w:b/>
        </w:rPr>
        <w:t>CATSmart</w:t>
      </w:r>
      <w:proofErr w:type="spellEnd"/>
      <w:r w:rsidR="00953A7A">
        <w:rPr>
          <w:rFonts w:ascii="Arial Narrow" w:hAnsi="Arial Narrow" w:cs="Times New Roman"/>
          <w:b/>
        </w:rPr>
        <w:t>.</w:t>
      </w:r>
    </w:p>
    <w:p w:rsidR="009E19BC" w:rsidRPr="005E30BA" w:rsidRDefault="001F13E5" w:rsidP="001F13E5">
      <w:pPr>
        <w:spacing w:after="0" w:line="240" w:lineRule="auto"/>
        <w:jc w:val="both"/>
        <w:rPr>
          <w:rFonts w:ascii="Arial Narrow" w:hAnsi="Arial Narrow" w:cs="Times New Roman"/>
          <w:b/>
        </w:rPr>
      </w:pPr>
      <w:r w:rsidRPr="005E30BA">
        <w:rPr>
          <w:rFonts w:ascii="Arial Narrow" w:hAnsi="Arial Narrow" w:cs="Times New Roman"/>
          <w:b/>
        </w:rPr>
        <w:t xml:space="preserve">      5). </w:t>
      </w:r>
      <w:r w:rsidR="009E19BC" w:rsidRPr="005E30BA">
        <w:rPr>
          <w:rFonts w:ascii="Arial Narrow" w:hAnsi="Arial Narrow" w:cs="Times New Roman"/>
          <w:b/>
        </w:rPr>
        <w:t>Stosowne Pełnomocnictwo.</w:t>
      </w:r>
    </w:p>
    <w:bookmarkEnd w:id="0"/>
    <w:p w:rsidR="00353FF5" w:rsidRPr="001F13E5" w:rsidRDefault="001F13E5" w:rsidP="001F13E5">
      <w:pPr>
        <w:spacing w:after="0" w:line="240" w:lineRule="auto"/>
        <w:ind w:left="284"/>
        <w:jc w:val="both"/>
        <w:rPr>
          <w:rFonts w:ascii="Arial Narrow" w:hAnsi="Arial Narrow" w:cs="Times New Roman"/>
        </w:rPr>
      </w:pPr>
      <w:r>
        <w:rPr>
          <w:rFonts w:ascii="Arial Narrow" w:hAnsi="Arial Narrow" w:cs="Times New Roman"/>
        </w:rPr>
        <w:t xml:space="preserve">6).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1F13E5" w:rsidP="001F13E5">
      <w:pPr>
        <w:pStyle w:val="Akapitzlist"/>
        <w:spacing w:after="0" w:line="240" w:lineRule="auto"/>
        <w:ind w:left="284"/>
        <w:jc w:val="both"/>
        <w:rPr>
          <w:rFonts w:ascii="Arial Narrow" w:hAnsi="Arial Narrow" w:cs="Times New Roman"/>
        </w:rPr>
      </w:pPr>
      <w:r>
        <w:rPr>
          <w:rFonts w:ascii="Arial Narrow" w:hAnsi="Arial Narrow" w:cs="Times New Roman"/>
        </w:rPr>
        <w:t xml:space="preserve">7).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Pr="00D1380A" w:rsidRDefault="001F13E5" w:rsidP="003D62C1">
      <w:pPr>
        <w:pStyle w:val="Akapitzlist"/>
        <w:spacing w:line="240" w:lineRule="auto"/>
        <w:ind w:left="284"/>
        <w:jc w:val="both"/>
        <w:rPr>
          <w:rFonts w:ascii="Arial Narrow" w:hAnsi="Arial Narrow" w:cs="Times New Roman"/>
        </w:rPr>
      </w:pPr>
      <w:r>
        <w:rPr>
          <w:rFonts w:ascii="Arial Narrow" w:hAnsi="Arial Narrow" w:cs="Times New Roman"/>
        </w:rPr>
        <w:lastRenderedPageBreak/>
        <w:t xml:space="preserve">8).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AF573E">
        <w:rPr>
          <w:rFonts w:ascii="Arial Narrow" w:hAnsi="Arial Narrow" w:cs="Times New Roman"/>
        </w:rPr>
        <w:t xml:space="preserve"> </w:t>
      </w:r>
      <w:r w:rsidR="000173F6" w:rsidRPr="000173F6">
        <w:rPr>
          <w:rFonts w:ascii="Arial Narrow" w:hAnsi="Arial Narrow" w:cs="Times New Roman"/>
          <w:b/>
        </w:rPr>
        <w:t>06.02</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AF573E">
        <w:rPr>
          <w:rFonts w:ascii="Arial Narrow" w:hAnsi="Arial Narrow" w:cs="Times New Roman"/>
          <w:b/>
        </w:rPr>
        <w:t xml:space="preserve"> zestawów do odzyskiwania krwi i pobierania szpiku kostnego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AB5829">
        <w:rPr>
          <w:rFonts w:ascii="Arial Narrow" w:hAnsi="Arial Narrow" w:cs="Times New Roman"/>
          <w:b/>
        </w:rPr>
        <w:t>10</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3439F5">
        <w:rPr>
          <w:rFonts w:ascii="Arial Narrow" w:hAnsi="Arial Narrow" w:cs="Times New Roman"/>
          <w:b/>
        </w:rPr>
        <w:t>06</w:t>
      </w:r>
      <w:r w:rsidR="000173F6">
        <w:rPr>
          <w:rFonts w:ascii="Arial Narrow" w:hAnsi="Arial Narrow" w:cs="Times New Roman"/>
          <w:b/>
        </w:rPr>
        <w:t>.02</w:t>
      </w:r>
      <w:r w:rsidR="00AF573E" w:rsidRPr="00AB5829">
        <w:rPr>
          <w:rFonts w:ascii="Arial Narrow" w:hAnsi="Arial Narrow" w:cs="Times New Roman"/>
          <w:b/>
        </w:rPr>
        <w:t>.2018</w:t>
      </w:r>
      <w:r w:rsidRPr="00AB5829">
        <w:rPr>
          <w:rFonts w:ascii="Arial Narrow" w:hAnsi="Arial Narrow" w:cs="Times New Roman"/>
          <w:b/>
        </w:rPr>
        <w:t>r. o godz. 11.</w:t>
      </w:r>
      <w:r w:rsidR="008B2161" w:rsidRPr="00AB5829">
        <w:rPr>
          <w:rFonts w:ascii="Arial Narrow" w:hAnsi="Arial Narrow" w:cs="Times New Roman"/>
          <w:b/>
        </w:rPr>
        <w:t>00</w:t>
      </w:r>
      <w:r w:rsidR="00A4386C" w:rsidRPr="00AB5829">
        <w:rPr>
          <w:rFonts w:ascii="Arial Narrow" w:hAnsi="Arial Narrow" w:cs="Times New Roman"/>
          <w:b/>
        </w:rPr>
        <w:t>,</w:t>
      </w:r>
      <w:r w:rsidR="003907CD" w:rsidRPr="00AB5829">
        <w:rPr>
          <w:rFonts w:ascii="Arial Narrow" w:hAnsi="Arial Narrow" w:cs="Times New Roman"/>
          <w:b/>
        </w:rPr>
        <w:t xml:space="preserve"> w siedzibie </w:t>
      </w:r>
      <w:r w:rsidR="003907CD" w:rsidRPr="00AB5829">
        <w:rPr>
          <w:rFonts w:ascii="Arial Narrow" w:hAnsi="Arial Narrow" w:cs="Times New Roman"/>
          <w:b/>
          <w:u w:val="single"/>
        </w:rPr>
        <w:t>z</w:t>
      </w:r>
      <w:r w:rsidRPr="00AB5829">
        <w:rPr>
          <w:rFonts w:ascii="Arial Narrow" w:hAnsi="Arial Narrow" w:cs="Times New Roman"/>
          <w:b/>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2379B1">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lastRenderedPageBreak/>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0173F6" w:rsidRDefault="000173F6"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 xml:space="preserve">Kraków dnia, </w:t>
      </w:r>
      <w:r w:rsidR="000173F6">
        <w:rPr>
          <w:rFonts w:ascii="Arial Narrow" w:hAnsi="Arial Narrow" w:cs="Times New Roman"/>
        </w:rPr>
        <w:t>29</w:t>
      </w:r>
      <w:r>
        <w:rPr>
          <w:rFonts w:ascii="Arial Narrow" w:hAnsi="Arial Narrow" w:cs="Times New Roman"/>
        </w:rPr>
        <w:t>.01.2018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Pr="00D1380A" w:rsidRDefault="00827780"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DA29C3" w:rsidRDefault="00DA29C3" w:rsidP="00E931A1">
      <w:pPr>
        <w:ind w:left="1701"/>
        <w:jc w:val="right"/>
        <w:rPr>
          <w:rFonts w:ascii="Arial Narrow" w:hAnsi="Arial Narrow" w:cs="Times New Roman"/>
        </w:rPr>
      </w:pPr>
    </w:p>
    <w:p w:rsidR="007806E9" w:rsidRPr="00D1380A" w:rsidRDefault="00E931A1" w:rsidP="00985AFD">
      <w:pPr>
        <w:ind w:left="7080"/>
        <w:rPr>
          <w:rFonts w:ascii="Arial Narrow" w:hAnsi="Arial Narrow" w:cs="Times New Roman"/>
        </w:rPr>
      </w:pPr>
      <w:r w:rsidRPr="00D1380A">
        <w:rPr>
          <w:rFonts w:ascii="Arial Narrow" w:hAnsi="Arial Narrow" w:cs="Times New Roman"/>
        </w:rPr>
        <w:lastRenderedPageBreak/>
        <w:t>Załącznik nr 1 do SIWZ</w:t>
      </w:r>
    </w:p>
    <w:p w:rsidR="00A22986" w:rsidRPr="00D1380A" w:rsidRDefault="00A22986" w:rsidP="00E931A1">
      <w:pPr>
        <w:jc w:val="right"/>
        <w:rPr>
          <w:rFonts w:ascii="Arial Narrow" w:hAnsi="Arial Narrow" w:cs="Times New Roman"/>
        </w:rPr>
      </w:pPr>
    </w:p>
    <w:p w:rsidR="00A63F12" w:rsidRPr="009A36CE" w:rsidRDefault="00EA5D18" w:rsidP="00800A8B">
      <w:pPr>
        <w:spacing w:after="0" w:line="240" w:lineRule="auto"/>
        <w:jc w:val="center"/>
        <w:rPr>
          <w:rFonts w:ascii="Arial" w:eastAsia="Times New Roman" w:hAnsi="Arial" w:cs="Arial"/>
          <w:b/>
          <w:color w:val="000000" w:themeColor="text1"/>
          <w:sz w:val="20"/>
          <w:szCs w:val="20"/>
          <w:u w:val="single"/>
          <w:lang w:eastAsia="pl-PL"/>
        </w:rPr>
      </w:pPr>
      <w:r>
        <w:rPr>
          <w:rFonts w:ascii="Arial" w:eastAsia="Times New Roman" w:hAnsi="Arial" w:cs="Arial"/>
          <w:b/>
          <w:color w:val="000000" w:themeColor="text1"/>
          <w:sz w:val="20"/>
          <w:szCs w:val="20"/>
          <w:u w:val="single"/>
          <w:lang w:eastAsia="pl-PL"/>
        </w:rPr>
        <w:t>ISTOTNE POSTANOWIENIA UMOWY</w:t>
      </w:r>
    </w:p>
    <w:p w:rsidR="00A63F12" w:rsidRPr="000530FC" w:rsidRDefault="00A63F12" w:rsidP="00800A8B">
      <w:pPr>
        <w:spacing w:after="0" w:line="240" w:lineRule="auto"/>
        <w:jc w:val="center"/>
        <w:rPr>
          <w:rFonts w:ascii="Arial" w:eastAsia="Times New Roman" w:hAnsi="Arial" w:cs="Arial"/>
          <w:b/>
          <w:color w:val="000000" w:themeColor="text1"/>
          <w:sz w:val="20"/>
          <w:szCs w:val="20"/>
          <w:lang w:eastAsia="pl-PL"/>
        </w:rPr>
      </w:pPr>
    </w:p>
    <w:p w:rsidR="00A63F12" w:rsidRPr="00985AFD" w:rsidRDefault="00A63F12" w:rsidP="00985AFD">
      <w:pPr>
        <w:spacing w:after="0" w:line="240" w:lineRule="auto"/>
        <w:jc w:val="center"/>
        <w:rPr>
          <w:rFonts w:ascii="Arial" w:eastAsia="Times New Roman" w:hAnsi="Arial" w:cs="Arial"/>
          <w:b/>
          <w:sz w:val="20"/>
          <w:szCs w:val="20"/>
          <w:lang w:eastAsia="pl-PL"/>
        </w:rPr>
      </w:pPr>
      <w:r w:rsidRPr="000530FC">
        <w:rPr>
          <w:rFonts w:ascii="Arial" w:eastAsia="Times New Roman" w:hAnsi="Arial" w:cs="Arial"/>
          <w:b/>
          <w:sz w:val="20"/>
          <w:szCs w:val="20"/>
          <w:lang w:eastAsia="pl-PL"/>
        </w:rPr>
        <w:t>§ 1</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Zamawiający zleca, a Wykonawca przyjmuje do realizacji </w:t>
      </w:r>
      <w:r w:rsidR="001C238A">
        <w:rPr>
          <w:rFonts w:ascii="Arial Narrow" w:hAnsi="Arial Narrow" w:cs="Times New Roman"/>
        </w:rPr>
        <w:t>sukcesywną</w:t>
      </w:r>
      <w:r w:rsidRPr="00D1380A">
        <w:rPr>
          <w:rFonts w:ascii="Arial Narrow" w:hAnsi="Arial Narrow" w:cs="Times New Roman"/>
        </w:rPr>
        <w:t xml:space="preserve"> </w:t>
      </w:r>
      <w:r>
        <w:rPr>
          <w:rFonts w:ascii="Arial Narrow" w:hAnsi="Arial Narrow" w:cs="Times New Roman"/>
          <w:b/>
        </w:rPr>
        <w:t>d</w:t>
      </w:r>
      <w:r w:rsidRPr="00383C62">
        <w:rPr>
          <w:rFonts w:ascii="Arial Narrow" w:hAnsi="Arial Narrow" w:cs="Times New Roman"/>
          <w:b/>
        </w:rPr>
        <w:t>ostaw</w:t>
      </w:r>
      <w:r w:rsidR="005B6944">
        <w:rPr>
          <w:rFonts w:ascii="Arial Narrow" w:hAnsi="Arial Narrow" w:cs="Times New Roman"/>
          <w:b/>
        </w:rPr>
        <w:t>ę</w:t>
      </w:r>
      <w:r>
        <w:rPr>
          <w:rFonts w:ascii="Arial Narrow" w:hAnsi="Arial Narrow" w:cs="Times New Roman"/>
          <w:b/>
        </w:rPr>
        <w:t xml:space="preserve"> </w:t>
      </w:r>
      <w:r w:rsidR="00AB5829">
        <w:rPr>
          <w:rFonts w:ascii="Arial Narrow" w:hAnsi="Arial Narrow" w:cs="Times New Roman"/>
          <w:b/>
        </w:rPr>
        <w:t xml:space="preserve">zestawów do odzyskiwania krwi i pobierania szpiku kostnego </w:t>
      </w:r>
      <w:r w:rsidR="00AB5829" w:rsidRPr="00AB5829">
        <w:rPr>
          <w:rFonts w:ascii="Arial Narrow" w:hAnsi="Arial Narrow" w:cs="Times New Roman"/>
        </w:rPr>
        <w:t>z</w:t>
      </w:r>
      <w:r w:rsidRPr="00D1380A">
        <w:rPr>
          <w:rFonts w:ascii="Arial Narrow" w:hAnsi="Arial Narrow" w:cs="Times New Roman"/>
        </w:rPr>
        <w:t xml:space="preserve">godnie z treścią specyfikacji istotnych warunków zamówienia oraz ofertą z dnia ........................r., która stanowi integralną część umowy. </w:t>
      </w:r>
    </w:p>
    <w:p w:rsidR="00985AFD"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w:t>
      </w:r>
      <w:r w:rsidR="005B6944">
        <w:rPr>
          <w:rFonts w:ascii="Arial Narrow" w:hAnsi="Arial Narrow" w:cs="Times New Roman"/>
        </w:rPr>
        <w:t xml:space="preserve"> wiedzy i ustalonymi zwyczajami. </w:t>
      </w:r>
    </w:p>
    <w:p w:rsidR="00985AFD" w:rsidRPr="001B1119" w:rsidRDefault="00985AFD" w:rsidP="00985AFD">
      <w:pPr>
        <w:pStyle w:val="Akapitzlist"/>
        <w:numPr>
          <w:ilvl w:val="0"/>
          <w:numId w:val="20"/>
        </w:numPr>
        <w:spacing w:after="0"/>
        <w:ind w:left="284" w:hanging="284"/>
        <w:rPr>
          <w:rFonts w:ascii="Arial Narrow" w:hAnsi="Arial Narrow" w:cs="Times New Roman"/>
        </w:rPr>
      </w:pPr>
      <w:r w:rsidRPr="001B1119">
        <w:rPr>
          <w:rFonts w:ascii="Arial Narrow" w:hAnsi="Arial Narrow" w:cs="Times New Roman"/>
        </w:rPr>
        <w:t>Wykonawca oświadcza, że przedmiot umowy jest dopuszczony do obrotu na terytorium Rzeczypospolitej Polskiej.</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Zamawiającego określone w specyfikacji istotnych warunków zamówienia. </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 ważności zgodnymi z obowiązującymi producenta normami, z terminem ważności nie krótszym niż 12 miesięcy od dnia realizacji dostawy.</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985AFD" w:rsidRPr="00D178E0" w:rsidRDefault="00985AFD" w:rsidP="00985AFD">
      <w:pPr>
        <w:jc w:val="center"/>
        <w:rPr>
          <w:rFonts w:ascii="Arial Narrow" w:hAnsi="Arial Narrow" w:cs="Times New Roman"/>
          <w:b/>
        </w:rPr>
      </w:pPr>
      <w:r w:rsidRPr="00D178E0">
        <w:rPr>
          <w:rFonts w:ascii="Arial Narrow" w:hAnsi="Arial Narrow" w:cs="Times New Roman"/>
          <w:b/>
        </w:rPr>
        <w:t>§2</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Poszczególne dostawy realizowane będą na podstawie zamówień jednostkowych składanych </w:t>
      </w:r>
      <w:r>
        <w:rPr>
          <w:rFonts w:ascii="Arial Narrow" w:hAnsi="Arial Narrow" w:cs="Times New Roman"/>
        </w:rPr>
        <w:t xml:space="preserve">pisemnie, </w:t>
      </w:r>
      <w:r w:rsidRPr="00D1380A">
        <w:rPr>
          <w:rFonts w:ascii="Arial Narrow" w:hAnsi="Arial Narrow" w:cs="Times New Roman"/>
        </w:rPr>
        <w:t>faxem lub przy użyciu środków komunikacji elektronicznej przez upoważnionego pracownika zamawiającego. Wykonawca niezwłocznie potwierdzi przyjęcie zamówienia do realizacji.</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A/Nazwę i adres Wykonawcy</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B/Nazwę i adres Zamawiającego;</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 xml:space="preserve">D/Wskazanie </w:t>
      </w:r>
      <w:r>
        <w:rPr>
          <w:rFonts w:ascii="Arial Narrow" w:hAnsi="Arial Narrow" w:cs="Times New Roman"/>
        </w:rPr>
        <w:t>daty zamówienia</w:t>
      </w:r>
      <w:r w:rsidRPr="00D1380A">
        <w:rPr>
          <w:rFonts w:ascii="Arial Narrow" w:hAnsi="Arial Narrow" w:cs="Times New Roman"/>
        </w:rPr>
        <w:t>.</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A/</w:t>
      </w:r>
      <w:r w:rsidR="005B6944">
        <w:rPr>
          <w:rFonts w:ascii="Arial Narrow" w:hAnsi="Arial Narrow" w:cs="Times New Roman"/>
        </w:rPr>
        <w:t xml:space="preserve"> d</w:t>
      </w:r>
      <w:r w:rsidRPr="00D1380A">
        <w:rPr>
          <w:rFonts w:ascii="Arial Narrow" w:hAnsi="Arial Narrow" w:cs="Times New Roman"/>
        </w:rPr>
        <w:t xml:space="preserve">la zamówień zwykłych – </w:t>
      </w:r>
      <w:r w:rsidRPr="00390D42">
        <w:rPr>
          <w:rFonts w:ascii="Arial Narrow" w:hAnsi="Arial Narrow" w:cs="Times New Roman"/>
          <w:b/>
        </w:rPr>
        <w:t>5 dni</w:t>
      </w:r>
      <w:r w:rsidRPr="00D1380A">
        <w:rPr>
          <w:rFonts w:ascii="Arial Narrow" w:hAnsi="Arial Narrow" w:cs="Times New Roman"/>
        </w:rPr>
        <w:t xml:space="preserve"> </w:t>
      </w:r>
      <w:r>
        <w:rPr>
          <w:rFonts w:ascii="Arial Narrow" w:hAnsi="Arial Narrow" w:cs="Times New Roman"/>
        </w:rPr>
        <w:t xml:space="preserve">roboczych </w:t>
      </w:r>
      <w:r w:rsidRPr="00D1380A">
        <w:rPr>
          <w:rFonts w:ascii="Arial Narrow" w:hAnsi="Arial Narrow" w:cs="Times New Roman"/>
        </w:rPr>
        <w:t>od daty złożenia zamówienia</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B/</w:t>
      </w:r>
      <w:r w:rsidR="005B6944">
        <w:rPr>
          <w:rFonts w:ascii="Arial Narrow" w:hAnsi="Arial Narrow" w:cs="Times New Roman"/>
        </w:rPr>
        <w:t xml:space="preserve"> d</w:t>
      </w:r>
      <w:r w:rsidRPr="00D1380A">
        <w:rPr>
          <w:rFonts w:ascii="Arial Narrow" w:hAnsi="Arial Narrow" w:cs="Times New Roman"/>
        </w:rPr>
        <w:t xml:space="preserve">la zamówień pilnych – </w:t>
      </w:r>
      <w:r w:rsidRPr="00390D42">
        <w:rPr>
          <w:rFonts w:ascii="Arial Narrow" w:hAnsi="Arial Narrow" w:cs="Times New Roman"/>
          <w:b/>
        </w:rPr>
        <w:t>3 dni</w:t>
      </w:r>
      <w:r w:rsidRPr="00D1380A">
        <w:rPr>
          <w:rFonts w:ascii="Arial Narrow" w:hAnsi="Arial Narrow" w:cs="Times New Roman"/>
        </w:rPr>
        <w:t xml:space="preserve"> </w:t>
      </w:r>
      <w:r>
        <w:rPr>
          <w:rFonts w:ascii="Arial Narrow" w:hAnsi="Arial Narrow" w:cs="Times New Roman"/>
        </w:rPr>
        <w:t xml:space="preserve">roboczych </w:t>
      </w:r>
      <w:r w:rsidR="005B6944">
        <w:rPr>
          <w:rFonts w:ascii="Arial Narrow" w:hAnsi="Arial Narrow" w:cs="Times New Roman"/>
        </w:rPr>
        <w:t>od daty złożenia zamówienia</w:t>
      </w:r>
    </w:p>
    <w:p w:rsidR="00985AFD"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dostarczany będzie </w:t>
      </w:r>
      <w:r>
        <w:rPr>
          <w:rFonts w:ascii="Arial Narrow" w:hAnsi="Arial Narrow" w:cs="Times New Roman"/>
        </w:rPr>
        <w:t>do Zamawiającego w godzinach pracy Apteki Szpitalnej.</w:t>
      </w:r>
    </w:p>
    <w:p w:rsidR="00985AFD" w:rsidRPr="00D1380A" w:rsidRDefault="00985AFD" w:rsidP="00985AFD">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Pr="00D1380A">
        <w:rPr>
          <w:rFonts w:ascii="Arial Narrow" w:hAnsi="Arial Narrow" w:cs="Times New Roman"/>
        </w:rPr>
        <w:t xml:space="preserve">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Wraz z przedmiotem umowy, Wykonawca przekaże Zamawiającemu, właściwe, autoryzowane dokumenty d</w:t>
      </w:r>
      <w:r w:rsidR="00DE48D4">
        <w:rPr>
          <w:rFonts w:ascii="Arial Narrow" w:hAnsi="Arial Narrow" w:cs="Times New Roman"/>
        </w:rPr>
        <w:t xml:space="preserve">otyczące przedmiotu dostawy tj. </w:t>
      </w:r>
      <w:r w:rsidRPr="00D1380A">
        <w:rPr>
          <w:rFonts w:ascii="Arial Narrow" w:hAnsi="Arial Narrow" w:cs="Times New Roman"/>
        </w:rPr>
        <w:t>deklaracje zgodności CE, certyfikaty, zezwolenia na wprowadzenie do obrotu, jako dokumenty towarzyszące dostawie bezpośredniej.</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985AFD" w:rsidRPr="0011460F"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 zakup interwencyjny zmniejsza wielkość przedmiotu umowy o wielkość tego zakupu.</w:t>
      </w:r>
    </w:p>
    <w:p w:rsidR="00985AFD" w:rsidRPr="00D178E0" w:rsidRDefault="00985AFD" w:rsidP="00DA29C3">
      <w:pPr>
        <w:jc w:val="center"/>
        <w:rPr>
          <w:rFonts w:ascii="Arial Narrow" w:hAnsi="Arial Narrow" w:cs="Times New Roman"/>
          <w:b/>
        </w:rPr>
      </w:pPr>
      <w:r w:rsidRPr="00D178E0">
        <w:rPr>
          <w:rFonts w:ascii="Arial Narrow" w:hAnsi="Arial Narrow" w:cs="Times New Roman"/>
          <w:b/>
        </w:rPr>
        <w:lastRenderedPageBreak/>
        <w:t>§3</w:t>
      </w:r>
    </w:p>
    <w:p w:rsidR="00985AFD" w:rsidRPr="00D1380A"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Zamawiający zastrzega sobie prawo reklamowania całości lub części dostawy, jeżeli nie jest zgodna z wymaganiami ilościowymi i jakościowymi uzgodnionymi w umowie.</w:t>
      </w:r>
    </w:p>
    <w:p w:rsidR="00985AFD" w:rsidRPr="00D1380A"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nastąpi w dniu dostawy. W razie stwierdzenia braków ilościowych, Zamawiający sporządzi protokół i niezwłocznie zawiadomi o tym Wykonawcę.</w:t>
      </w:r>
    </w:p>
    <w:p w:rsidR="00985AFD" w:rsidRPr="00D1380A"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 Zamawiający zobowiązany jest zgłosić bez zbędnej zwłoki. Wykryte wady jakościowe wpisywane będą  do protokołu z opisem rodzaju wad.</w:t>
      </w:r>
    </w:p>
    <w:p w:rsidR="00985AFD"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Pr>
          <w:rFonts w:ascii="Arial Narrow" w:hAnsi="Arial Narrow" w:cs="Times New Roman"/>
        </w:rPr>
        <w:t xml:space="preserve"> w terminie………..</w:t>
      </w:r>
      <w:r w:rsidRPr="00D1380A">
        <w:rPr>
          <w:rFonts w:ascii="Arial Narrow" w:hAnsi="Arial Narrow" w:cs="Times New Roman"/>
        </w:rPr>
        <w:t xml:space="preserve">dni od daty zgłoszenia. Reklamację uznaje się za uwzględnioną po upływie powyższego terminu. </w:t>
      </w:r>
    </w:p>
    <w:p w:rsidR="00985AFD" w:rsidRDefault="00985AFD" w:rsidP="00985AFD">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 na wolny od wad w terminie do ……… dni od dnia powiadomienia Zamawiającego o uznaniu reklamacji lub upływu terminu wskazanego w ust. 4 powyżej.</w:t>
      </w:r>
    </w:p>
    <w:p w:rsidR="00985AFD" w:rsidRDefault="00985AFD" w:rsidP="00645C60">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DE48D4">
        <w:rPr>
          <w:rFonts w:ascii="Arial Narrow" w:hAnsi="Arial Narrow" w:cs="Times New Roman"/>
        </w:rPr>
        <w:t>……………..</w:t>
      </w:r>
      <w:r>
        <w:rPr>
          <w:rFonts w:ascii="Arial Narrow" w:hAnsi="Arial Narrow" w:cs="Times New Roman"/>
        </w:rPr>
        <w:t>.</w:t>
      </w:r>
    </w:p>
    <w:p w:rsidR="00985AFD" w:rsidRPr="00D1380A" w:rsidRDefault="00985AFD" w:rsidP="00645C60">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§4</w:t>
      </w:r>
    </w:p>
    <w:p w:rsidR="00985AFD" w:rsidRPr="007B5006" w:rsidRDefault="001C238A" w:rsidP="00645C60">
      <w:pPr>
        <w:pStyle w:val="Akapitzlist"/>
        <w:numPr>
          <w:ilvl w:val="0"/>
          <w:numId w:val="57"/>
        </w:numPr>
        <w:spacing w:after="0" w:line="240" w:lineRule="auto"/>
        <w:ind w:left="284" w:hanging="284"/>
        <w:rPr>
          <w:rFonts w:ascii="Arial Narrow" w:hAnsi="Arial Narrow" w:cs="Times New Roman"/>
        </w:rPr>
      </w:pPr>
      <w:r>
        <w:rPr>
          <w:rFonts w:ascii="Arial Narrow" w:hAnsi="Arial Narrow" w:cs="Times New Roman"/>
        </w:rPr>
        <w:t xml:space="preserve">Łączna prognozowana </w:t>
      </w:r>
      <w:r w:rsidR="00985AFD" w:rsidRPr="007B5006">
        <w:rPr>
          <w:rFonts w:ascii="Arial Narrow" w:hAnsi="Arial Narrow" w:cs="Times New Roman"/>
        </w:rPr>
        <w:t xml:space="preserve">wartość umowy, zgodnie ze specyfikacją istotnych warunków zamówienia i według oferty </w:t>
      </w:r>
      <w:r w:rsidR="00985AFD">
        <w:rPr>
          <w:rFonts w:ascii="Arial Narrow" w:hAnsi="Arial Narrow" w:cs="Times New Roman"/>
        </w:rPr>
        <w:t>wynosi .....................</w:t>
      </w:r>
      <w:r w:rsidR="00985AFD" w:rsidRPr="007B5006">
        <w:rPr>
          <w:rFonts w:ascii="Arial Narrow" w:hAnsi="Arial Narrow" w:cs="Times New Roman"/>
        </w:rPr>
        <w:t>złotych brutto, (słownie: .............................................), w ty</w:t>
      </w:r>
      <w:r w:rsidR="00985AFD">
        <w:rPr>
          <w:rFonts w:ascii="Arial Narrow" w:hAnsi="Arial Narrow" w:cs="Times New Roman"/>
        </w:rPr>
        <w:t>m podatek VAT w kwocie</w:t>
      </w:r>
      <w:r w:rsidR="00985AFD" w:rsidRPr="007B5006">
        <w:rPr>
          <w:rFonts w:ascii="Arial Narrow" w:hAnsi="Arial Narrow" w:cs="Times New Roman"/>
        </w:rPr>
        <w:t>………</w:t>
      </w:r>
      <w:r w:rsidR="00DE48D4">
        <w:rPr>
          <w:rFonts w:ascii="Arial Narrow" w:hAnsi="Arial Narrow" w:cs="Times New Roman"/>
        </w:rPr>
        <w:t>…………</w:t>
      </w:r>
      <w:r w:rsidR="00985AFD" w:rsidRPr="007B5006">
        <w:rPr>
          <w:rFonts w:ascii="Arial Narrow" w:hAnsi="Arial Narrow" w:cs="Times New Roman"/>
        </w:rPr>
        <w:t>……….zł.</w:t>
      </w:r>
    </w:p>
    <w:p w:rsidR="00985AFD" w:rsidRDefault="00985AFD" w:rsidP="00645C60">
      <w:pPr>
        <w:pStyle w:val="Akapitzlist"/>
        <w:numPr>
          <w:ilvl w:val="0"/>
          <w:numId w:val="57"/>
        </w:numPr>
        <w:spacing w:after="0" w:line="240" w:lineRule="auto"/>
        <w:ind w:left="284" w:hanging="284"/>
        <w:jc w:val="both"/>
        <w:rPr>
          <w:rFonts w:ascii="Arial Narrow" w:hAnsi="Arial Narrow"/>
        </w:rPr>
      </w:pPr>
      <w:r w:rsidRPr="002862E9">
        <w:rPr>
          <w:rFonts w:ascii="Arial Narrow" w:hAnsi="Arial Narrow" w:cs="Times New Roman"/>
        </w:rPr>
        <w:t>Wynagrodzen</w:t>
      </w:r>
      <w:r w:rsidR="00DE48D4">
        <w:rPr>
          <w:rFonts w:ascii="Arial Narrow" w:hAnsi="Arial Narrow" w:cs="Times New Roman"/>
        </w:rPr>
        <w:t>i</w:t>
      </w:r>
      <w:r w:rsidRPr="002862E9">
        <w:rPr>
          <w:rFonts w:ascii="Arial Narrow" w:hAnsi="Arial Narrow" w:cs="Times New Roman"/>
        </w:rPr>
        <w:t>e Wykonawcy będzie obliczane i płatne w okresach miesięcznych. Wykonawca będzie wystawiał faktury za okresy miesięczne uwzględniając</w:t>
      </w:r>
      <w:r w:rsidR="001C238A">
        <w:rPr>
          <w:rFonts w:ascii="Arial Narrow" w:hAnsi="Arial Narrow" w:cs="Times New Roman"/>
        </w:rPr>
        <w:t>e całość zrealizowanych w danym</w:t>
      </w:r>
      <w:r w:rsidRPr="002862E9">
        <w:rPr>
          <w:rFonts w:ascii="Arial Narrow" w:hAnsi="Arial Narrow" w:cs="Times New Roman"/>
        </w:rPr>
        <w:t xml:space="preserve"> miesiącu dostaw.</w:t>
      </w:r>
      <w:r w:rsidRPr="00A5463D">
        <w:rPr>
          <w:rFonts w:ascii="Times New Roman" w:hAnsi="Times New Roman"/>
          <w:sz w:val="20"/>
          <w:szCs w:val="20"/>
        </w:rPr>
        <w:t xml:space="preserve"> </w:t>
      </w:r>
      <w:r w:rsidRPr="00A5463D">
        <w:rPr>
          <w:rFonts w:ascii="Arial Narrow" w:hAnsi="Arial Narrow"/>
        </w:rPr>
        <w:t>Wykonawca dostarczy Zamawiającemu Fakturę VAT wraz z dwiema kopiami.</w:t>
      </w:r>
    </w:p>
    <w:p w:rsidR="00985AFD" w:rsidRPr="007B5006" w:rsidRDefault="00985AFD" w:rsidP="00985AFD">
      <w:pPr>
        <w:pStyle w:val="Akapitzlist"/>
        <w:numPr>
          <w:ilvl w:val="0"/>
          <w:numId w:val="57"/>
        </w:numPr>
        <w:spacing w:after="0"/>
        <w:ind w:left="284" w:hanging="284"/>
        <w:jc w:val="both"/>
        <w:rPr>
          <w:rFonts w:ascii="Arial Narrow" w:hAnsi="Arial Narrow"/>
        </w:rPr>
      </w:pPr>
      <w:r w:rsidRPr="007B5006">
        <w:rPr>
          <w:rFonts w:ascii="Arial Narrow" w:hAnsi="Arial Narrow" w:cs="Times New Roman"/>
        </w:rPr>
        <w:t>Płatności dokonywane będą przelewem na rachunek Wykonawcy …………………………</w:t>
      </w:r>
      <w:r w:rsidR="001C238A">
        <w:rPr>
          <w:rFonts w:ascii="Arial Narrow" w:hAnsi="Arial Narrow" w:cs="Times New Roman"/>
        </w:rPr>
        <w:t>………….</w:t>
      </w:r>
      <w:r w:rsidRPr="007B5006">
        <w:rPr>
          <w:rFonts w:ascii="Arial Narrow" w:hAnsi="Arial Narrow" w:cs="Times New Roman"/>
        </w:rPr>
        <w:t>…………………,</w:t>
      </w:r>
    </w:p>
    <w:p w:rsidR="00985AFD" w:rsidRPr="007B5006" w:rsidRDefault="00985AFD" w:rsidP="00985AFD">
      <w:pPr>
        <w:spacing w:after="0"/>
        <w:ind w:left="142"/>
        <w:rPr>
          <w:rFonts w:ascii="Arial Narrow" w:hAnsi="Arial Narrow" w:cs="Times New Roman"/>
        </w:rPr>
      </w:pPr>
      <w:r w:rsidRPr="007B5006">
        <w:rPr>
          <w:rFonts w:ascii="Arial Narrow" w:hAnsi="Arial Narrow" w:cs="Times New Roman"/>
        </w:rPr>
        <w:t>w terminie 60 dni od daty otrzymania przez Zamawiającego prawidłowo wystawionej faktury. Zapłata następuje w dniu obciążenia rachunku bankowego Zamawiającego</w:t>
      </w:r>
    </w:p>
    <w:p w:rsidR="00985AFD" w:rsidRDefault="00985AFD" w:rsidP="00645C60">
      <w:pPr>
        <w:pStyle w:val="Akapitzlist"/>
        <w:numPr>
          <w:ilvl w:val="0"/>
          <w:numId w:val="57"/>
        </w:numPr>
        <w:spacing w:after="0" w:line="240" w:lineRule="auto"/>
        <w:ind w:left="284" w:hanging="284"/>
        <w:rPr>
          <w:rFonts w:ascii="Arial Narrow" w:hAnsi="Arial Narrow" w:cs="Times New Roman"/>
        </w:rPr>
      </w:pPr>
      <w:r w:rsidRPr="00D1380A">
        <w:rPr>
          <w:rFonts w:ascii="Arial Narrow" w:hAnsi="Arial Narrow" w:cs="Times New Roman"/>
        </w:rPr>
        <w:t>Wykonawca gwarantuje niezmienność cen jednostkowych „w górę” przez okres</w:t>
      </w:r>
      <w:r>
        <w:rPr>
          <w:rFonts w:ascii="Arial Narrow" w:hAnsi="Arial Narrow" w:cs="Times New Roman"/>
        </w:rPr>
        <w:t>………….( min. 12 miesięcy) od daty</w:t>
      </w:r>
      <w:r w:rsidRPr="00D1380A">
        <w:rPr>
          <w:rFonts w:ascii="Arial Narrow" w:hAnsi="Arial Narrow" w:cs="Times New Roman"/>
        </w:rPr>
        <w:t xml:space="preserve"> </w:t>
      </w:r>
      <w:r>
        <w:rPr>
          <w:rFonts w:ascii="Arial Narrow" w:hAnsi="Arial Narrow" w:cs="Times New Roman"/>
        </w:rPr>
        <w:t>podpisania umowy</w:t>
      </w:r>
      <w:r w:rsidRPr="00D1380A">
        <w:rPr>
          <w:rFonts w:ascii="Arial Narrow" w:hAnsi="Arial Narrow" w:cs="Times New Roman"/>
        </w:rPr>
        <w:t>, z zastrzeżeniem dopuszczalności zmian przewidzianych postanowieniami niniejszej umowy.</w:t>
      </w:r>
    </w:p>
    <w:p w:rsidR="00985AFD" w:rsidRPr="001C238A" w:rsidRDefault="00985AFD" w:rsidP="00645C60">
      <w:pPr>
        <w:pStyle w:val="Akapitzlist"/>
        <w:numPr>
          <w:ilvl w:val="0"/>
          <w:numId w:val="57"/>
        </w:numPr>
        <w:spacing w:after="0" w:line="240" w:lineRule="auto"/>
        <w:ind w:left="284" w:hanging="284"/>
        <w:rPr>
          <w:rFonts w:ascii="Arial Narrow" w:hAnsi="Arial Narrow" w:cs="Times New Roman"/>
        </w:rPr>
      </w:pPr>
      <w:r w:rsidRPr="007B5006">
        <w:rPr>
          <w:rFonts w:ascii="Arial Narrow" w:hAnsi="Arial Narrow"/>
        </w:rPr>
        <w:t>Zmiana wynagrodzenia należnego Wykonawcy następuje w przypadkach i trybie wskazanym w § 8 umowy.</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§5</w:t>
      </w:r>
    </w:p>
    <w:p w:rsidR="00985AFD" w:rsidRPr="00D1380A" w:rsidRDefault="00985AFD" w:rsidP="00645C60">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na drogę postępowania sądowego wyznaczy Zamawiającemu dodatkowy </w:t>
      </w:r>
      <w:r>
        <w:rPr>
          <w:rFonts w:ascii="Arial Narrow" w:hAnsi="Arial Narrow" w:cs="Times New Roman"/>
        </w:rPr>
        <w:t>14</w:t>
      </w:r>
      <w:r w:rsidRPr="00D1380A">
        <w:rPr>
          <w:rFonts w:ascii="Arial Narrow" w:hAnsi="Arial Narrow" w:cs="Times New Roman"/>
        </w:rPr>
        <w:t xml:space="preserve"> dniowy termin na uregulowanie płatności.</w:t>
      </w:r>
    </w:p>
    <w:p w:rsidR="00985AFD" w:rsidRPr="00D1380A" w:rsidRDefault="00985AFD" w:rsidP="00645C60">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985AFD" w:rsidRPr="00D1380A" w:rsidRDefault="00985AFD" w:rsidP="00645C60">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§6</w:t>
      </w:r>
    </w:p>
    <w:p w:rsidR="00985AFD" w:rsidRPr="00D1380A" w:rsidRDefault="00985AFD" w:rsidP="00645C60">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 Wykonawca zobowiązuje się zapłacić Zamawiającemu kary umowne w wysokości:</w:t>
      </w:r>
    </w:p>
    <w:p w:rsidR="00985AFD" w:rsidRPr="00D1380A" w:rsidRDefault="00985AFD" w:rsidP="00645C60">
      <w:pPr>
        <w:spacing w:after="0" w:line="240" w:lineRule="auto"/>
        <w:ind w:left="284"/>
        <w:jc w:val="both"/>
        <w:rPr>
          <w:rFonts w:ascii="Arial Narrow" w:hAnsi="Arial Narrow" w:cs="Times New Roman"/>
        </w:rPr>
      </w:pPr>
      <w:r w:rsidRPr="00D1380A">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985AFD" w:rsidRDefault="00985AFD" w:rsidP="00985AFD">
      <w:pPr>
        <w:spacing w:after="0"/>
        <w:ind w:left="284"/>
        <w:jc w:val="both"/>
        <w:rPr>
          <w:rFonts w:ascii="Arial Narrow" w:hAnsi="Arial Narrow" w:cs="Times New Roman"/>
        </w:rPr>
      </w:pPr>
      <w:r w:rsidRPr="00D1380A">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AB5829" w:rsidRPr="00D1380A" w:rsidRDefault="00AB5829" w:rsidP="00985AFD">
      <w:pPr>
        <w:spacing w:after="0"/>
        <w:ind w:left="284"/>
        <w:jc w:val="both"/>
        <w:rPr>
          <w:rFonts w:ascii="Arial Narrow" w:hAnsi="Arial Narrow" w:cs="Times New Roman"/>
        </w:rPr>
      </w:pPr>
      <w:r>
        <w:rPr>
          <w:rFonts w:ascii="Arial Narrow" w:hAnsi="Arial Narrow" w:cs="Times New Roman"/>
        </w:rPr>
        <w:lastRenderedPageBreak/>
        <w:t xml:space="preserve">C/ w wysokości 2% wartości brutto reklamowanego przedmiotu umowy z tytułu nie dokonania wymiany przedmiotu umowy na wolny od wad w terminie, o którym mowa w </w:t>
      </w:r>
      <w:r w:rsidR="00274007" w:rsidRPr="00274007">
        <w:rPr>
          <w:rFonts w:ascii="Arial Narrow" w:hAnsi="Arial Narrow" w:cs="Times New Roman"/>
        </w:rPr>
        <w:t xml:space="preserve">§ </w:t>
      </w:r>
      <w:r w:rsidRPr="00274007">
        <w:rPr>
          <w:rFonts w:ascii="Arial Narrow" w:hAnsi="Arial Narrow" w:cs="Times New Roman"/>
        </w:rPr>
        <w:t>3 ust</w:t>
      </w:r>
      <w:r>
        <w:rPr>
          <w:rFonts w:ascii="Arial Narrow" w:hAnsi="Arial Narrow" w:cs="Times New Roman"/>
        </w:rPr>
        <w:t xml:space="preserve">. </w:t>
      </w:r>
      <w:r w:rsidR="00274007">
        <w:rPr>
          <w:rFonts w:ascii="Arial Narrow" w:hAnsi="Arial Narrow" w:cs="Times New Roman"/>
        </w:rPr>
        <w:t>5</w:t>
      </w:r>
      <w:r>
        <w:rPr>
          <w:rFonts w:ascii="Arial Narrow" w:hAnsi="Arial Narrow" w:cs="Times New Roman"/>
        </w:rPr>
        <w:t xml:space="preserve"> za każdy rozpoczęty dzień zwłoki, jednak nie więcej niż 20% wartości reklamowanego przedmiotu umowy. </w:t>
      </w:r>
    </w:p>
    <w:p w:rsidR="00985AFD" w:rsidRPr="00D1380A" w:rsidRDefault="00985AFD" w:rsidP="00645C60">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985AFD"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§7</w:t>
      </w:r>
    </w:p>
    <w:p w:rsidR="00985AFD" w:rsidRPr="00AF6C78" w:rsidRDefault="00985AFD" w:rsidP="00645C60">
      <w:pPr>
        <w:spacing w:after="0" w:line="240" w:lineRule="auto"/>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Pr>
          <w:rFonts w:ascii="Arial Narrow" w:hAnsi="Arial Narrow" w:cs="Times New Roman"/>
          <w:b/>
        </w:rPr>
        <w:t>§8</w:t>
      </w:r>
    </w:p>
    <w:p w:rsidR="00985AFD" w:rsidRPr="00D1380A" w:rsidRDefault="00985AFD" w:rsidP="00645C60">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985AFD" w:rsidRPr="00D1380A" w:rsidRDefault="00985AFD" w:rsidP="00645C60">
      <w:pPr>
        <w:pStyle w:val="Akapitzlist"/>
        <w:numPr>
          <w:ilvl w:val="0"/>
          <w:numId w:val="35"/>
        </w:numPr>
        <w:spacing w:after="0" w:line="240" w:lineRule="auto"/>
        <w:ind w:left="567" w:hanging="283"/>
        <w:jc w:val="both"/>
        <w:rPr>
          <w:rFonts w:ascii="Arial Narrow" w:hAnsi="Arial Narrow" w:cs="Times New Roman"/>
        </w:rPr>
      </w:pPr>
      <w:r w:rsidRPr="00D1380A">
        <w:rPr>
          <w:rFonts w:ascii="Arial Narrow" w:hAnsi="Arial Narrow" w:cs="Times New Roman"/>
        </w:rPr>
        <w:t>wynagrodzenia, w przypadku:</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D1380A">
        <w:rPr>
          <w:rFonts w:ascii="Arial Narrow" w:hAnsi="Arial Narrow" w:cs="Times New Roman"/>
        </w:rPr>
        <w:t>t.j</w:t>
      </w:r>
      <w:proofErr w:type="spellEnd"/>
      <w:r w:rsidRPr="00D1380A">
        <w:rPr>
          <w:rFonts w:ascii="Arial Narrow" w:hAnsi="Arial Narrow" w:cs="Times New Roman"/>
        </w:rPr>
        <w:t>. Dz.U. 2015, poz. 2008 ze zm.);</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zasad podlegania ubezpieczeniu społecznemu lub ubezpieczeniu zdrowotnemu lub zmianie uległa wysokość składek na ubezpieczenie społeczne lub ubezpieczenie zdrowotne;</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przepisów celno-podatkowych;</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udokumentowanych zmian cen producenta;</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 xml:space="preserve">zmiany średniego kursu euro, powyżej/poniżej 3 % w stosunku do kursu ogłoszonego </w:t>
      </w:r>
      <w:r w:rsidR="00970D0F">
        <w:rPr>
          <w:rFonts w:ascii="Arial Narrow" w:hAnsi="Arial Narrow" w:cs="Times New Roman"/>
        </w:rPr>
        <w:t xml:space="preserve">przez NBP w dniu zawarcia umowy. </w:t>
      </w:r>
    </w:p>
    <w:p w:rsidR="00985AFD" w:rsidRPr="00D1380A" w:rsidRDefault="00985AFD" w:rsidP="00985AFD">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985AFD" w:rsidRPr="00D1380A" w:rsidRDefault="00985AFD" w:rsidP="00985AFD">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985AFD" w:rsidRPr="00D1380A" w:rsidRDefault="00985AFD" w:rsidP="00985AFD">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w:t>
      </w:r>
      <w:r w:rsidRPr="00D1380A">
        <w:rPr>
          <w:rFonts w:ascii="Arial Narrow" w:hAnsi="Arial Narrow" w:cs="Times New Roman"/>
        </w:rPr>
        <w:lastRenderedPageBreak/>
        <w:t>Pracowników, odpowiadającej zakresowi, w jakim wykonują oni prace bezpośrednio związane z realizacją przedmiotu Umowy.</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w:t>
      </w:r>
      <w:r w:rsidR="008228B7">
        <w:rPr>
          <w:rFonts w:ascii="Arial Narrow" w:hAnsi="Arial Narrow" w:cs="Times New Roman"/>
        </w:rPr>
        <w:t xml:space="preserve">, w szczególności: </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985AFD" w:rsidRPr="00D1380A" w:rsidRDefault="00985AFD" w:rsidP="00985AFD">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985AFD" w:rsidRPr="00D1380A" w:rsidRDefault="00985AFD" w:rsidP="00985AFD">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985AFD" w:rsidRPr="00D1380A" w:rsidRDefault="00985AFD" w:rsidP="00985AFD">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985AFD" w:rsidRPr="00D1380A" w:rsidRDefault="00985AFD" w:rsidP="00985AFD">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85AFD" w:rsidRPr="00D1380A" w:rsidRDefault="00985AFD" w:rsidP="00645C60">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985AFD" w:rsidRPr="00A229EE" w:rsidRDefault="00985AFD" w:rsidP="00645C60">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Zamawiający może odstąpić od umowy na podstawie art. 145 ustawy</w:t>
      </w:r>
      <w:r w:rsidR="00645C60">
        <w:rPr>
          <w:rFonts w:ascii="Arial Narrow" w:hAnsi="Arial Narrow" w:cs="Times New Roman"/>
        </w:rPr>
        <w:t xml:space="preserve"> </w:t>
      </w:r>
      <w:proofErr w:type="spellStart"/>
      <w:r w:rsidR="00645C60">
        <w:rPr>
          <w:rFonts w:ascii="Arial Narrow" w:hAnsi="Arial Narrow" w:cs="Times New Roman"/>
        </w:rPr>
        <w:t>Pzp</w:t>
      </w:r>
      <w:proofErr w:type="spellEnd"/>
      <w:r w:rsidRPr="00D1380A">
        <w:rPr>
          <w:rFonts w:ascii="Arial Narrow" w:hAnsi="Arial Narrow" w:cs="Times New Roman"/>
        </w:rPr>
        <w:t xml:space="preserve">. </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§9</w:t>
      </w:r>
    </w:p>
    <w:p w:rsidR="00985AFD" w:rsidRPr="00D1380A" w:rsidRDefault="00985AFD" w:rsidP="00645C60">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173F6" w:rsidRDefault="000173F6"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§10</w:t>
      </w:r>
    </w:p>
    <w:p w:rsidR="00985AFD" w:rsidRPr="00D1380A" w:rsidRDefault="00985AFD" w:rsidP="00645C60">
      <w:pPr>
        <w:pStyle w:val="Akapitzlist"/>
        <w:numPr>
          <w:ilvl w:val="0"/>
          <w:numId w:val="28"/>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Umowa zawarta zostaje na okres </w:t>
      </w:r>
      <w:r>
        <w:rPr>
          <w:rFonts w:ascii="Arial Narrow" w:hAnsi="Arial Narrow" w:cs="Times New Roman"/>
          <w:b/>
        </w:rPr>
        <w:t xml:space="preserve">24 </w:t>
      </w:r>
      <w:r w:rsidRPr="009B4DAE">
        <w:rPr>
          <w:rFonts w:ascii="Arial Narrow" w:hAnsi="Arial Narrow" w:cs="Times New Roman"/>
          <w:b/>
        </w:rPr>
        <w:t>miesięcy</w:t>
      </w:r>
      <w:r w:rsidRPr="00D1380A">
        <w:rPr>
          <w:rFonts w:ascii="Arial Narrow" w:hAnsi="Arial Narrow" w:cs="Times New Roman"/>
        </w:rPr>
        <w:t xml:space="preserve"> </w:t>
      </w:r>
      <w:r>
        <w:rPr>
          <w:rFonts w:ascii="Arial Narrow" w:hAnsi="Arial Narrow" w:cs="Times New Roman"/>
        </w:rPr>
        <w:t>od dnia…</w:t>
      </w:r>
      <w:r w:rsidR="00DE48D4">
        <w:rPr>
          <w:rFonts w:ascii="Arial Narrow" w:hAnsi="Arial Narrow" w:cs="Times New Roman"/>
        </w:rPr>
        <w:t>………</w:t>
      </w:r>
      <w:r>
        <w:rPr>
          <w:rFonts w:ascii="Arial Narrow" w:hAnsi="Arial Narrow" w:cs="Times New Roman"/>
        </w:rPr>
        <w:t>………. do dnia……</w:t>
      </w:r>
      <w:r w:rsidR="00DE48D4">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albo do wyczerpania kwoty określonej w §4 ust. 1 umowy. W przypadku wyczerpania asortymentu</w:t>
      </w:r>
      <w:r w:rsidRPr="00D1380A">
        <w:rPr>
          <w:rFonts w:ascii="Arial Narrow" w:eastAsia="Lucida Sans Unicode" w:hAnsi="Arial Narrow" w:cs="Times New Roman"/>
          <w:kern w:val="1"/>
        </w:rPr>
        <w:t xml:space="preserve"> </w:t>
      </w:r>
      <w:r w:rsidRPr="00D1380A">
        <w:rPr>
          <w:rFonts w:ascii="Arial Narrow" w:hAnsi="Arial Narrow" w:cs="Times New Roman"/>
        </w:rPr>
        <w:t>stanowiącego przedmiot umowy, umowa ulega rozwiązaniu w tym zakresie.</w:t>
      </w:r>
    </w:p>
    <w:p w:rsidR="00985AFD" w:rsidRPr="00D1380A" w:rsidRDefault="00985AFD" w:rsidP="00645C60">
      <w:pPr>
        <w:pStyle w:val="Akapitzlist"/>
        <w:numPr>
          <w:ilvl w:val="0"/>
          <w:numId w:val="28"/>
        </w:numPr>
        <w:spacing w:after="0" w:line="240" w:lineRule="auto"/>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985AFD" w:rsidRPr="00D1380A" w:rsidRDefault="00985AFD" w:rsidP="00645C60">
      <w:pPr>
        <w:pStyle w:val="Akapitzlist"/>
        <w:numPr>
          <w:ilvl w:val="0"/>
          <w:numId w:val="28"/>
        </w:numPr>
        <w:spacing w:after="0" w:line="240" w:lineRule="auto"/>
        <w:ind w:left="284" w:hanging="284"/>
        <w:jc w:val="both"/>
        <w:rPr>
          <w:rFonts w:ascii="Arial Narrow" w:hAnsi="Arial Narrow" w:cs="Times New Roman"/>
        </w:rPr>
      </w:pPr>
      <w:r w:rsidRPr="00D1380A">
        <w:rPr>
          <w:rFonts w:ascii="Arial Narrow" w:hAnsi="Arial Narrow" w:cs="Times New Roman"/>
        </w:rPr>
        <w:t>Zamawiający zastrzega sobie prawo do odstąpienia od umowy w c</w:t>
      </w:r>
      <w:r w:rsidR="003144F2">
        <w:rPr>
          <w:rFonts w:ascii="Arial Narrow" w:hAnsi="Arial Narrow" w:cs="Times New Roman"/>
        </w:rPr>
        <w:t xml:space="preserve">ałości lub w części w przypadku: </w:t>
      </w:r>
    </w:p>
    <w:p w:rsidR="00985AFD" w:rsidRPr="00D1380A" w:rsidRDefault="00985AFD" w:rsidP="00645C60">
      <w:pPr>
        <w:pStyle w:val="Akapitzlist"/>
        <w:spacing w:after="0" w:line="240" w:lineRule="auto"/>
        <w:ind w:left="284"/>
        <w:jc w:val="both"/>
        <w:rPr>
          <w:rFonts w:ascii="Arial Narrow" w:hAnsi="Arial Narrow" w:cs="Times New Roman"/>
        </w:rPr>
      </w:pPr>
      <w:r w:rsidRPr="00D1380A">
        <w:rPr>
          <w:rFonts w:ascii="Arial Narrow" w:hAnsi="Arial Narrow" w:cs="Times New Roman"/>
        </w:rPr>
        <w:t>A/ dwukrotnej nieterm</w:t>
      </w:r>
      <w:r w:rsidR="003144F2">
        <w:rPr>
          <w:rFonts w:ascii="Arial Narrow" w:hAnsi="Arial Narrow" w:cs="Times New Roman"/>
        </w:rPr>
        <w:t>inowej dostawy przedmiotu umowy;</w:t>
      </w:r>
    </w:p>
    <w:p w:rsidR="00985AFD" w:rsidRPr="00D1380A" w:rsidRDefault="00985AFD" w:rsidP="00645C60">
      <w:pPr>
        <w:pStyle w:val="Akapitzlist"/>
        <w:spacing w:after="0" w:line="240" w:lineRule="auto"/>
        <w:ind w:left="284"/>
        <w:jc w:val="both"/>
        <w:rPr>
          <w:rFonts w:ascii="Arial Narrow" w:hAnsi="Arial Narrow" w:cs="Times New Roman"/>
        </w:rPr>
      </w:pPr>
      <w:r w:rsidRPr="00D1380A">
        <w:rPr>
          <w:rFonts w:ascii="Arial Narrow" w:hAnsi="Arial Narrow" w:cs="Times New Roman"/>
        </w:rPr>
        <w:lastRenderedPageBreak/>
        <w:t>B/</w:t>
      </w:r>
      <w:r>
        <w:rPr>
          <w:rFonts w:ascii="Arial Narrow" w:hAnsi="Arial Narrow" w:cs="Times New Roman"/>
        </w:rPr>
        <w:t xml:space="preserve"> dwukrotnego </w:t>
      </w:r>
      <w:r w:rsidRPr="00D1380A">
        <w:rPr>
          <w:rFonts w:ascii="Arial Narrow" w:hAnsi="Arial Narrow" w:cs="Times New Roman"/>
        </w:rPr>
        <w:t>niedostarczenia w zamian wadliwego przedmiotu umowy – wolnego od wad</w:t>
      </w:r>
      <w:r>
        <w:rPr>
          <w:rFonts w:ascii="Arial Narrow" w:hAnsi="Arial Narrow" w:cs="Times New Roman"/>
        </w:rPr>
        <w:t xml:space="preserve"> w terminie wskazanym w §3 ust. 5</w:t>
      </w:r>
      <w:r w:rsidR="00645C60">
        <w:rPr>
          <w:rFonts w:ascii="Arial Narrow" w:hAnsi="Arial Narrow" w:cs="Times New Roman"/>
        </w:rPr>
        <w:t xml:space="preserve">. </w:t>
      </w: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§11</w:t>
      </w:r>
    </w:p>
    <w:p w:rsidR="00985AFD" w:rsidRPr="00D1380A" w:rsidRDefault="00985AFD" w:rsidP="00645C60">
      <w:pPr>
        <w:spacing w:after="0" w:line="240" w:lineRule="auto"/>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985AFD" w:rsidRPr="00D1380A" w:rsidRDefault="00985AFD" w:rsidP="00985AFD">
      <w:pPr>
        <w:jc w:val="both"/>
        <w:rPr>
          <w:rFonts w:ascii="Arial Narrow" w:hAnsi="Arial Narrow" w:cs="Times New Roman"/>
        </w:rPr>
      </w:pPr>
    </w:p>
    <w:p w:rsidR="00985AFD" w:rsidRPr="00D1380A" w:rsidRDefault="00985AFD" w:rsidP="00985AFD">
      <w:pPr>
        <w:jc w:val="both"/>
        <w:rPr>
          <w:rFonts w:ascii="Arial Narrow" w:hAnsi="Arial Narrow" w:cs="Times New Roman"/>
        </w:rPr>
      </w:pPr>
      <w:r w:rsidRPr="00D1380A">
        <w:rPr>
          <w:rFonts w:ascii="Arial Narrow" w:hAnsi="Arial Narrow" w:cs="Times New Roman"/>
        </w:rPr>
        <w:t>Załączniki:</w:t>
      </w:r>
    </w:p>
    <w:p w:rsidR="00985AFD" w:rsidRPr="00D1380A" w:rsidRDefault="00985AFD" w:rsidP="00985AFD">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985AFD" w:rsidRPr="00D1380A" w:rsidRDefault="00985AFD" w:rsidP="00985AFD">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kalkulacja cenowa – opis przedmiotu zamówienia   </w:t>
      </w:r>
    </w:p>
    <w:p w:rsidR="00985AFD" w:rsidRDefault="00985AFD" w:rsidP="00985AFD">
      <w:pPr>
        <w:jc w:val="both"/>
        <w:rPr>
          <w:rFonts w:ascii="Arial Narrow" w:hAnsi="Arial Narrow" w:cs="Times New Roman"/>
        </w:rPr>
      </w:pPr>
    </w:p>
    <w:p w:rsidR="000173F6" w:rsidRPr="00D1380A" w:rsidRDefault="000173F6" w:rsidP="00985AFD">
      <w:pPr>
        <w:jc w:val="both"/>
        <w:rPr>
          <w:rFonts w:ascii="Arial Narrow" w:hAnsi="Arial Narrow" w:cs="Times New Roman"/>
        </w:rPr>
      </w:pPr>
    </w:p>
    <w:p w:rsidR="00985AFD" w:rsidRPr="00D1380A" w:rsidRDefault="00985AFD" w:rsidP="00985AFD">
      <w:pPr>
        <w:jc w:val="both"/>
        <w:rPr>
          <w:rFonts w:ascii="Arial Narrow" w:hAnsi="Arial Narrow" w:cs="Times New Roman"/>
        </w:rPr>
      </w:pPr>
      <w:r w:rsidRPr="00812F9D">
        <w:rPr>
          <w:rFonts w:ascii="Arial Narrow" w:hAnsi="Arial Narrow" w:cs="Times New Roman"/>
          <w:b/>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Pr>
          <w:rFonts w:ascii="Arial Narrow" w:hAnsi="Arial Narrow" w:cs="Times New Roman"/>
        </w:rPr>
        <w:tab/>
      </w:r>
      <w:r w:rsidRPr="00D1380A">
        <w:rPr>
          <w:rFonts w:ascii="Arial Narrow" w:hAnsi="Arial Narrow" w:cs="Times New Roman"/>
        </w:rPr>
        <w:tab/>
      </w:r>
      <w:r w:rsidRPr="00812F9D">
        <w:rPr>
          <w:rFonts w:ascii="Arial Narrow" w:hAnsi="Arial Narrow" w:cs="Times New Roman"/>
          <w:b/>
        </w:rPr>
        <w:t>ZAMAWIAJĄCY</w:t>
      </w:r>
    </w:p>
    <w:p w:rsidR="00985AFD" w:rsidRPr="00D1380A" w:rsidRDefault="00985AFD" w:rsidP="00985AFD">
      <w:pPr>
        <w:rPr>
          <w:rFonts w:ascii="Arial Narrow" w:hAnsi="Arial Narrow" w:cs="Times New Roman"/>
        </w:rPr>
      </w:pPr>
    </w:p>
    <w:p w:rsidR="00985AFD" w:rsidRPr="00D1380A" w:rsidRDefault="00985AFD" w:rsidP="00985AFD">
      <w:pPr>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D178E0" w:rsidRDefault="00D178E0" w:rsidP="002C7E65">
      <w:pPr>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lastRenderedPageBreak/>
        <w:t>Załącznik nr 2 do SIWZ</w:t>
      </w:r>
    </w:p>
    <w:p w:rsidR="00CF5081" w:rsidRPr="008B3E03" w:rsidRDefault="00CF5081" w:rsidP="00C4120B">
      <w:pPr>
        <w:jc w:val="right"/>
        <w:rPr>
          <w:rFonts w:ascii="Arial Narrow" w:hAnsi="Arial Narrow" w:cs="Times New Roman"/>
          <w:b/>
        </w:rPr>
      </w:pPr>
    </w:p>
    <w:p w:rsidR="00CF5081" w:rsidRPr="008B3E03" w:rsidRDefault="003E70DC" w:rsidP="00CF5081">
      <w:pPr>
        <w:jc w:val="center"/>
        <w:rPr>
          <w:rFonts w:ascii="Arial Narrow" w:hAnsi="Arial Narrow" w:cs="Times New Roman"/>
          <w:b/>
        </w:rPr>
      </w:pPr>
      <w:r>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w:t>
      </w:r>
      <w:r w:rsidR="003E70DC">
        <w:rPr>
          <w:rFonts w:ascii="Arial Narrow" w:hAnsi="Arial Narrow" w:cs="Times New Roman"/>
          <w:b/>
        </w:rPr>
        <w:t>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r w:rsidR="000173F6">
        <w:rPr>
          <w:rFonts w:ascii="Arial Narrow" w:hAnsi="Arial Narrow" w:cs="Times New Roman"/>
        </w:rPr>
        <w:t>......................</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2077B4">
        <w:rPr>
          <w:rFonts w:ascii="Arial Narrow" w:hAnsi="Arial Narrow" w:cs="Times New Roman"/>
          <w:b/>
        </w:rPr>
        <w:t>d</w:t>
      </w:r>
      <w:r w:rsidR="003B10CC">
        <w:rPr>
          <w:rFonts w:ascii="Arial Narrow" w:hAnsi="Arial Narrow" w:cs="Times New Roman"/>
          <w:b/>
        </w:rPr>
        <w:t>ostaw</w:t>
      </w:r>
      <w:r w:rsidR="002077B4">
        <w:rPr>
          <w:rFonts w:ascii="Arial Narrow" w:hAnsi="Arial Narrow" w:cs="Times New Roman"/>
          <w:b/>
        </w:rPr>
        <w:t>ę</w:t>
      </w:r>
      <w:r w:rsidR="003B10CC">
        <w:rPr>
          <w:rFonts w:ascii="Arial Narrow" w:hAnsi="Arial Narrow" w:cs="Times New Roman"/>
          <w:b/>
        </w:rPr>
        <w:t xml:space="preserve"> </w:t>
      </w:r>
      <w:r w:rsidR="00AF573E">
        <w:rPr>
          <w:rFonts w:ascii="Arial Narrow" w:hAnsi="Arial Narrow" w:cs="Times New Roman"/>
          <w:b/>
        </w:rPr>
        <w:t xml:space="preserve">zestawów do odzyskiwania krwi i pobierania szpiku kostnego,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AF573E">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3141D9" w:rsidRPr="00DA29C3" w:rsidRDefault="003141D9" w:rsidP="003141D9">
      <w:pPr>
        <w:spacing w:after="0"/>
        <w:rPr>
          <w:rFonts w:ascii="Arial Narrow" w:hAnsi="Arial Narrow" w:cs="Times New Roman"/>
          <w:b/>
        </w:rPr>
      </w:pPr>
      <w:r w:rsidRPr="00DA29C3">
        <w:rPr>
          <w:rFonts w:ascii="Arial Narrow" w:hAnsi="Arial Narrow" w:cs="Times New Roman"/>
          <w:b/>
        </w:rPr>
        <w:t>Wykonawca jest mikro przedsiębiorstwem, małym lub ś</w:t>
      </w:r>
      <w:r w:rsidR="003144F2">
        <w:rPr>
          <w:rFonts w:ascii="Arial Narrow" w:hAnsi="Arial Narrow" w:cs="Times New Roman"/>
          <w:b/>
        </w:rPr>
        <w:t>rednim przedsiębiorstwem TAK</w:t>
      </w:r>
      <w:r w:rsidR="009531EE">
        <w:rPr>
          <w:rFonts w:ascii="Arial Narrow" w:hAnsi="Arial Narrow" w:cs="Times New Roman"/>
          <w:b/>
        </w:rPr>
        <w:t>/NIE</w:t>
      </w:r>
      <w:r w:rsidRPr="00DA29C3">
        <w:rPr>
          <w:rFonts w:ascii="Arial Narrow" w:hAnsi="Arial Narrow" w:cs="Times New Roman"/>
          <w:b/>
        </w:rPr>
        <w:t>*</w:t>
      </w:r>
    </w:p>
    <w:p w:rsidR="001504B3" w:rsidRPr="00DA29C3" w:rsidRDefault="003141D9" w:rsidP="00EC422F">
      <w:pPr>
        <w:spacing w:after="0"/>
        <w:rPr>
          <w:rFonts w:ascii="Arial Narrow" w:hAnsi="Arial Narrow" w:cs="Times New Roman"/>
          <w:b/>
        </w:rPr>
      </w:pPr>
      <w:r w:rsidRPr="00DA29C3">
        <w:rPr>
          <w:rFonts w:ascii="Arial Narrow" w:eastAsia="Lucida Sans Unicode" w:hAnsi="Arial Narrow" w:cs="Times New Roman"/>
          <w:b/>
          <w:kern w:val="2"/>
          <w:lang w:val="de-DE"/>
        </w:rPr>
        <w:t>(*</w:t>
      </w:r>
      <w:r w:rsidRPr="00DA29C3">
        <w:rPr>
          <w:rFonts w:ascii="Arial Narrow" w:hAnsi="Arial Narrow" w:cs="Times New Roman"/>
          <w:b/>
        </w:rPr>
        <w:t>właściwe zaznaczyć)</w:t>
      </w:r>
    </w:p>
    <w:p w:rsidR="00CF5081" w:rsidRPr="00DA29C3" w:rsidRDefault="003144F2" w:rsidP="00CF5081">
      <w:pPr>
        <w:jc w:val="center"/>
        <w:rPr>
          <w:rFonts w:ascii="Arial Narrow" w:hAnsi="Arial Narrow" w:cs="Times New Roman"/>
          <w:b/>
        </w:rPr>
      </w:pPr>
      <w:r>
        <w:rPr>
          <w:rFonts w:ascii="Arial Narrow" w:hAnsi="Arial Narrow" w:cs="Times New Roman"/>
          <w:b/>
        </w:rPr>
        <w:t xml:space="preserve">Zobowiązania Wykonawcy: </w:t>
      </w:r>
    </w:p>
    <w:p w:rsidR="00EC422F" w:rsidRPr="00DA29C3" w:rsidRDefault="00C405CF" w:rsidP="00EC422F">
      <w:pPr>
        <w:rPr>
          <w:rFonts w:ascii="Arial Narrow" w:hAnsi="Arial Narrow" w:cs="Times New Roman"/>
        </w:rPr>
      </w:pPr>
      <w:r w:rsidRPr="00DA29C3">
        <w:rPr>
          <w:rFonts w:ascii="Arial Narrow" w:hAnsi="Arial Narrow" w:cs="Times New Roman"/>
        </w:rPr>
        <w:t xml:space="preserve">Oferuję realizację </w:t>
      </w:r>
      <w:r w:rsidR="007F5496" w:rsidRPr="00DA29C3">
        <w:rPr>
          <w:rFonts w:ascii="Arial Narrow" w:hAnsi="Arial Narrow" w:cs="Times New Roman"/>
        </w:rPr>
        <w:t xml:space="preserve">przedmiotu </w:t>
      </w:r>
      <w:r w:rsidRPr="00DA29C3">
        <w:rPr>
          <w:rFonts w:ascii="Arial Narrow" w:hAnsi="Arial Narrow" w:cs="Times New Roman"/>
        </w:rPr>
        <w:t>zamówienia za cenę:</w:t>
      </w:r>
    </w:p>
    <w:tbl>
      <w:tblPr>
        <w:tblStyle w:val="Tabela-Siatka"/>
        <w:tblW w:w="0" w:type="auto"/>
        <w:tblLook w:val="04A0" w:firstRow="1" w:lastRow="0" w:firstColumn="1" w:lastColumn="0" w:noHBand="0" w:noVBand="1"/>
      </w:tblPr>
      <w:tblGrid>
        <w:gridCol w:w="9630"/>
      </w:tblGrid>
      <w:tr w:rsidR="00EC422F" w:rsidRPr="00DA29C3" w:rsidTr="00EC422F">
        <w:tc>
          <w:tcPr>
            <w:tcW w:w="9630" w:type="dxa"/>
          </w:tcPr>
          <w:p w:rsidR="00EC422F" w:rsidRPr="00DA29C3" w:rsidRDefault="00EC422F" w:rsidP="00A63F12">
            <w:pPr>
              <w:outlineLvl w:val="0"/>
              <w:rPr>
                <w:rFonts w:ascii="Arial Narrow" w:eastAsia="Times New Roman" w:hAnsi="Arial Narrow"/>
                <w:color w:val="000000"/>
                <w:lang w:eastAsia="pl-PL"/>
              </w:rPr>
            </w:pPr>
          </w:p>
          <w:p w:rsidR="00EC422F" w:rsidRPr="00DA29C3" w:rsidRDefault="00EC422F" w:rsidP="00A63F12">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Brutto: ……</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 xml:space="preserve"> zł</w:t>
            </w:r>
          </w:p>
          <w:p w:rsidR="00EC422F" w:rsidRPr="00DA29C3" w:rsidRDefault="00EC422F" w:rsidP="00A63F12">
            <w:pPr>
              <w:outlineLvl w:val="0"/>
              <w:rPr>
                <w:rFonts w:ascii="Arial Narrow" w:eastAsia="Times New Roman" w:hAnsi="Arial Narrow"/>
                <w:color w:val="000000"/>
                <w:lang w:eastAsia="pl-PL"/>
              </w:rPr>
            </w:pPr>
          </w:p>
          <w:p w:rsidR="00EC422F" w:rsidRPr="00DA29C3" w:rsidRDefault="000173F6" w:rsidP="000173F6">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 xml:space="preserve">Słownie: </w:t>
            </w:r>
            <w:r w:rsidR="00EC422F" w:rsidRPr="00DA29C3">
              <w:rPr>
                <w:rFonts w:ascii="Arial Narrow" w:eastAsia="Times New Roman" w:hAnsi="Arial Narrow"/>
                <w:color w:val="000000"/>
                <w:lang w:eastAsia="pl-PL"/>
              </w:rPr>
              <w:t>…….…………………………..…………………………………………………………..</w:t>
            </w:r>
          </w:p>
        </w:tc>
      </w:tr>
      <w:tr w:rsidR="00EC422F" w:rsidRPr="00DA29C3" w:rsidTr="00EC422F">
        <w:tc>
          <w:tcPr>
            <w:tcW w:w="9630" w:type="dxa"/>
          </w:tcPr>
          <w:p w:rsidR="00EC422F" w:rsidRPr="00DA29C3" w:rsidRDefault="00EC422F" w:rsidP="00A63F12">
            <w:pPr>
              <w:outlineLvl w:val="0"/>
              <w:rPr>
                <w:rFonts w:ascii="Arial Narrow" w:eastAsia="Times New Roman" w:hAnsi="Arial Narrow"/>
                <w:color w:val="000000"/>
                <w:lang w:eastAsia="pl-PL"/>
              </w:rPr>
            </w:pPr>
          </w:p>
          <w:p w:rsidR="00EC422F" w:rsidRPr="00DA29C3" w:rsidRDefault="00EC422F" w:rsidP="00A63F12">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 xml:space="preserve">VAT: </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 xml:space="preserve"> zł</w:t>
            </w:r>
          </w:p>
          <w:p w:rsidR="00EC422F" w:rsidRPr="00DA29C3" w:rsidRDefault="00EC422F" w:rsidP="00A63F12">
            <w:pPr>
              <w:outlineLvl w:val="0"/>
              <w:rPr>
                <w:rFonts w:ascii="Arial Narrow" w:eastAsia="Times New Roman" w:hAnsi="Arial Narrow"/>
                <w:color w:val="000000"/>
                <w:lang w:eastAsia="pl-PL"/>
              </w:rPr>
            </w:pPr>
          </w:p>
          <w:p w:rsidR="00EC422F" w:rsidRPr="00DA29C3" w:rsidRDefault="000173F6" w:rsidP="00A63F12">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 xml:space="preserve">Słownie: </w:t>
            </w:r>
            <w:r w:rsidR="00EC422F" w:rsidRPr="00DA29C3">
              <w:rPr>
                <w:rFonts w:ascii="Arial Narrow" w:eastAsia="Times New Roman" w:hAnsi="Arial Narrow"/>
                <w:color w:val="000000"/>
                <w:lang w:eastAsia="pl-PL"/>
              </w:rPr>
              <w:t>………………………………………………………………………………………….…</w:t>
            </w:r>
          </w:p>
        </w:tc>
      </w:tr>
      <w:tr w:rsidR="00EC422F" w:rsidRPr="00DA29C3" w:rsidTr="00EC422F">
        <w:tc>
          <w:tcPr>
            <w:tcW w:w="9630" w:type="dxa"/>
          </w:tcPr>
          <w:p w:rsidR="00EC422F" w:rsidRPr="00DA29C3" w:rsidRDefault="00EC422F" w:rsidP="00A63F12">
            <w:pPr>
              <w:rPr>
                <w:rFonts w:ascii="Arial Narrow" w:eastAsia="Times New Roman" w:hAnsi="Arial Narrow"/>
                <w:color w:val="000000"/>
                <w:lang w:eastAsia="pl-PL"/>
              </w:rPr>
            </w:pPr>
          </w:p>
          <w:p w:rsidR="00EC422F" w:rsidRPr="00DA29C3" w:rsidRDefault="00EC422F" w:rsidP="00A63F12">
            <w:pPr>
              <w:rPr>
                <w:rFonts w:ascii="Arial Narrow" w:eastAsia="Times New Roman" w:hAnsi="Arial Narrow"/>
                <w:color w:val="000000"/>
                <w:lang w:eastAsia="pl-PL"/>
              </w:rPr>
            </w:pPr>
            <w:r w:rsidRPr="00DA29C3">
              <w:rPr>
                <w:rFonts w:ascii="Arial Narrow" w:eastAsia="Times New Roman" w:hAnsi="Arial Narrow"/>
                <w:color w:val="000000"/>
                <w:lang w:eastAsia="pl-PL"/>
              </w:rPr>
              <w:t>Netto  …</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 xml:space="preserve"> zł</w:t>
            </w:r>
          </w:p>
          <w:p w:rsidR="00EC422F" w:rsidRPr="00DA29C3" w:rsidRDefault="00EC422F" w:rsidP="00A63F12">
            <w:pPr>
              <w:rPr>
                <w:rFonts w:ascii="Arial Narrow" w:eastAsia="Times New Roman" w:hAnsi="Arial Narrow"/>
                <w:color w:val="000000"/>
                <w:lang w:eastAsia="pl-PL"/>
              </w:rPr>
            </w:pPr>
          </w:p>
          <w:p w:rsidR="00EC422F" w:rsidRPr="00DA29C3" w:rsidRDefault="000173F6" w:rsidP="00A63F12">
            <w:pPr>
              <w:rPr>
                <w:rFonts w:ascii="Arial Narrow" w:hAnsi="Arial Narrow" w:cs="Times New Roman"/>
              </w:rPr>
            </w:pPr>
            <w:r w:rsidRPr="00DA29C3">
              <w:rPr>
                <w:rFonts w:ascii="Arial Narrow" w:eastAsia="Times New Roman" w:hAnsi="Arial Narrow"/>
                <w:color w:val="000000"/>
                <w:lang w:eastAsia="pl-PL"/>
              </w:rPr>
              <w:t xml:space="preserve">Słownie: </w:t>
            </w:r>
            <w:r w:rsidR="00EC422F" w:rsidRPr="00DA29C3">
              <w:rPr>
                <w:rFonts w:ascii="Arial Narrow" w:eastAsia="Times New Roman" w:hAnsi="Arial Narrow"/>
                <w:color w:val="000000"/>
                <w:lang w:eastAsia="pl-PL"/>
              </w:rPr>
              <w:t>…………………………………..………………………………………………………..</w:t>
            </w:r>
          </w:p>
        </w:tc>
      </w:tr>
    </w:tbl>
    <w:p w:rsidR="00462BAB" w:rsidRPr="00DA29C3" w:rsidRDefault="007F5496" w:rsidP="00CF5081">
      <w:pPr>
        <w:jc w:val="both"/>
        <w:rPr>
          <w:rFonts w:ascii="Arial Narrow" w:hAnsi="Arial Narrow" w:cs="Times New Roman"/>
        </w:rPr>
      </w:pPr>
      <w:r w:rsidRPr="00DA29C3">
        <w:rPr>
          <w:rFonts w:ascii="Arial Narrow" w:hAnsi="Arial Narrow" w:cs="Times New Roman"/>
        </w:rPr>
        <w:t>Zobowiązuję się do</w:t>
      </w:r>
      <w:r w:rsidR="00CF5081" w:rsidRPr="00DA29C3">
        <w:rPr>
          <w:rFonts w:ascii="Arial Narrow" w:hAnsi="Arial Narrow" w:cs="Times New Roman"/>
        </w:rPr>
        <w:t xml:space="preserve"> </w:t>
      </w:r>
      <w:r w:rsidRPr="00DA29C3">
        <w:rPr>
          <w:rFonts w:ascii="Arial Narrow" w:hAnsi="Arial Narrow" w:cs="Times New Roman"/>
        </w:rPr>
        <w:t>sukcesywnej realizacji przedmiotu zamówienia</w:t>
      </w:r>
      <w:r w:rsidR="00C4120B" w:rsidRPr="00DA29C3">
        <w:rPr>
          <w:rFonts w:ascii="Arial Narrow" w:hAnsi="Arial Narrow" w:cs="Times New Roman"/>
        </w:rPr>
        <w:t xml:space="preserve"> </w:t>
      </w:r>
      <w:r w:rsidR="00CF5081" w:rsidRPr="00DA29C3">
        <w:rPr>
          <w:rFonts w:ascii="Arial Narrow" w:hAnsi="Arial Narrow" w:cs="Times New Roman"/>
        </w:rPr>
        <w:t xml:space="preserve">z uwzględnieniem bieżących potrzeb Zamawiającego przez okres </w:t>
      </w:r>
      <w:r w:rsidR="00AF573E" w:rsidRPr="00DA29C3">
        <w:rPr>
          <w:rFonts w:ascii="Arial Narrow" w:hAnsi="Arial Narrow" w:cs="Times New Roman"/>
          <w:b/>
        </w:rPr>
        <w:t>24</w:t>
      </w:r>
      <w:r w:rsidR="00C4120B" w:rsidRPr="00DA29C3">
        <w:rPr>
          <w:rFonts w:ascii="Arial Narrow" w:hAnsi="Arial Narrow" w:cs="Times New Roman"/>
          <w:b/>
        </w:rPr>
        <w:t xml:space="preserve"> miesięcy</w:t>
      </w:r>
      <w:r w:rsidR="00CF5081" w:rsidRPr="00DA29C3">
        <w:rPr>
          <w:rFonts w:ascii="Arial Narrow" w:hAnsi="Arial Narrow" w:cs="Times New Roman"/>
        </w:rPr>
        <w:t xml:space="preserve"> od daty podpisania umowy, na</w:t>
      </w:r>
      <w:r w:rsidR="00C4120B" w:rsidRPr="00DA29C3">
        <w:rPr>
          <w:rFonts w:ascii="Arial Narrow" w:hAnsi="Arial Narrow" w:cs="Times New Roman"/>
        </w:rPr>
        <w:t xml:space="preserve"> </w:t>
      </w:r>
      <w:r w:rsidR="00CF5081" w:rsidRPr="00DA29C3">
        <w:rPr>
          <w:rFonts w:ascii="Arial Narrow" w:hAnsi="Arial Narrow" w:cs="Times New Roman"/>
        </w:rPr>
        <w:t>podstawie jednostkowych</w:t>
      </w:r>
      <w:r w:rsidR="00C4120B" w:rsidRPr="00DA29C3">
        <w:rPr>
          <w:rFonts w:ascii="Arial Narrow" w:hAnsi="Arial Narrow" w:cs="Times New Roman"/>
        </w:rPr>
        <w:t xml:space="preserve"> zamówień składanych</w:t>
      </w:r>
      <w:r w:rsidR="001504B3" w:rsidRPr="00DA29C3">
        <w:rPr>
          <w:rFonts w:ascii="Arial Narrow" w:hAnsi="Arial Narrow" w:cs="Times New Roman"/>
        </w:rPr>
        <w:t xml:space="preserve"> </w:t>
      </w:r>
      <w:r w:rsidR="0078291C" w:rsidRPr="00DA29C3">
        <w:rPr>
          <w:rFonts w:ascii="Arial Narrow" w:hAnsi="Arial Narrow" w:cs="Times New Roman"/>
        </w:rPr>
        <w:t>pisemnie,</w:t>
      </w:r>
      <w:r w:rsidR="00D23C2D" w:rsidRPr="00DA29C3">
        <w:rPr>
          <w:rFonts w:ascii="Arial Narrow" w:hAnsi="Arial Narrow" w:cs="Times New Roman"/>
        </w:rPr>
        <w:t xml:space="preserve"> </w:t>
      </w:r>
      <w:r w:rsidR="001504B3" w:rsidRPr="00DA29C3">
        <w:rPr>
          <w:rFonts w:ascii="Arial Narrow" w:hAnsi="Arial Narrow" w:cs="Times New Roman"/>
        </w:rPr>
        <w:t>drogą elektroniczną lub faxem</w:t>
      </w:r>
      <w:r w:rsidR="00C4120B" w:rsidRPr="00DA29C3">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lastRenderedPageBreak/>
        <w:t>Gwarantuję niezmi</w:t>
      </w:r>
      <w:r w:rsidR="007F5496" w:rsidRPr="00D1380A">
        <w:rPr>
          <w:rFonts w:ascii="Arial Narrow" w:hAnsi="Arial Narrow" w:cs="Times New Roman"/>
        </w:rPr>
        <w:t>enność cen jednostkowych netto</w:t>
      </w:r>
      <w:r w:rsidR="00AF573E">
        <w:rPr>
          <w:rFonts w:ascii="Arial Narrow" w:hAnsi="Arial Narrow" w:cs="Times New Roman"/>
        </w:rPr>
        <w:t xml:space="preserve"> </w:t>
      </w:r>
      <w:r w:rsidR="000173F6">
        <w:rPr>
          <w:rFonts w:ascii="Arial Narrow" w:hAnsi="Arial Narrow" w:cs="Times New Roman"/>
        </w:rPr>
        <w:t xml:space="preserve">przez okres </w:t>
      </w:r>
      <w:r w:rsidR="00AF573E">
        <w:rPr>
          <w:rFonts w:ascii="Arial Narrow" w:hAnsi="Arial Narrow" w:cs="Times New Roman"/>
        </w:rPr>
        <w:t>………………………</w:t>
      </w:r>
      <w:r w:rsidR="007F5496" w:rsidRPr="00D1380A">
        <w:rPr>
          <w:rFonts w:ascii="Arial Narrow" w:hAnsi="Arial Narrow" w:cs="Times New Roman"/>
        </w:rPr>
        <w:t xml:space="preserve"> </w:t>
      </w:r>
      <w:r w:rsidR="00AF573E">
        <w:rPr>
          <w:rFonts w:ascii="Arial Narrow" w:hAnsi="Arial Narrow" w:cs="Times New Roman"/>
        </w:rPr>
        <w:t xml:space="preserve">(min. 12 miesięcy) </w:t>
      </w:r>
      <w:r w:rsidR="000173F6">
        <w:rPr>
          <w:rFonts w:ascii="Arial Narrow" w:hAnsi="Arial Narrow" w:cs="Times New Roman"/>
        </w:rPr>
        <w:t xml:space="preserve">od daty podpisania umowy. </w:t>
      </w:r>
    </w:p>
    <w:p w:rsidR="00C4120B" w:rsidRPr="00970D0F" w:rsidRDefault="007F5496" w:rsidP="00A06839">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 xml:space="preserve">Apteki Szpitalnej w terminach wynoszących </w:t>
      </w:r>
      <w:r w:rsidR="003E7FA8" w:rsidRPr="00970D0F">
        <w:rPr>
          <w:rFonts w:ascii="Arial Narrow" w:hAnsi="Arial Narrow" w:cs="Times New Roman"/>
        </w:rPr>
        <w:t>odpowiednio:</w:t>
      </w:r>
    </w:p>
    <w:p w:rsidR="003E7FA8" w:rsidRPr="00970D0F" w:rsidRDefault="00754789" w:rsidP="00A06839">
      <w:pPr>
        <w:spacing w:after="0"/>
        <w:rPr>
          <w:rFonts w:ascii="Arial Narrow" w:hAnsi="Arial Narrow" w:cs="Times New Roman"/>
        </w:rPr>
      </w:pPr>
      <w:r w:rsidRPr="00970D0F">
        <w:rPr>
          <w:rFonts w:ascii="Arial Narrow" w:hAnsi="Arial Narrow" w:cs="Times New Roman"/>
        </w:rPr>
        <w:t>dla</w:t>
      </w:r>
      <w:r w:rsidR="003E7FA8" w:rsidRPr="00970D0F">
        <w:rPr>
          <w:rFonts w:ascii="Arial Narrow" w:hAnsi="Arial Narrow" w:cs="Times New Roman"/>
        </w:rPr>
        <w:t xml:space="preserve"> zamówień zwykłych ………. dni </w:t>
      </w:r>
      <w:r w:rsidR="00637AC7" w:rsidRPr="00970D0F">
        <w:rPr>
          <w:rFonts w:ascii="Arial Narrow" w:hAnsi="Arial Narrow" w:cs="Times New Roman"/>
        </w:rPr>
        <w:t xml:space="preserve">roboczych </w:t>
      </w:r>
      <w:r w:rsidR="008859A1" w:rsidRPr="00970D0F">
        <w:rPr>
          <w:rFonts w:ascii="Arial Narrow" w:hAnsi="Arial Narrow" w:cs="Times New Roman"/>
        </w:rPr>
        <w:t>od daty złożenia zamówienia (max. 5 dni roboczych)</w:t>
      </w:r>
    </w:p>
    <w:p w:rsidR="00C84091" w:rsidRPr="00970D0F" w:rsidRDefault="00754789" w:rsidP="00A06839">
      <w:pPr>
        <w:spacing w:after="0"/>
        <w:rPr>
          <w:rFonts w:ascii="Arial Narrow" w:hAnsi="Arial Narrow" w:cs="Arial"/>
          <w:color w:val="000000" w:themeColor="text1"/>
        </w:rPr>
      </w:pPr>
      <w:r w:rsidRPr="00970D0F">
        <w:rPr>
          <w:rFonts w:ascii="Arial Narrow" w:hAnsi="Arial Narrow" w:cs="Times New Roman"/>
        </w:rPr>
        <w:t>dla</w:t>
      </w:r>
      <w:r w:rsidR="003E7FA8" w:rsidRPr="00970D0F">
        <w:rPr>
          <w:rFonts w:ascii="Arial Narrow" w:hAnsi="Arial Narrow" w:cs="Times New Roman"/>
        </w:rPr>
        <w:t xml:space="preserve"> zamówień pilnych ………… dni </w:t>
      </w:r>
      <w:r w:rsidR="00637AC7" w:rsidRPr="00970D0F">
        <w:rPr>
          <w:rFonts w:ascii="Arial Narrow" w:hAnsi="Arial Narrow" w:cs="Times New Roman"/>
        </w:rPr>
        <w:t xml:space="preserve">roboczych </w:t>
      </w:r>
      <w:r w:rsidR="008859A1" w:rsidRPr="00970D0F">
        <w:rPr>
          <w:rFonts w:ascii="Arial Narrow" w:hAnsi="Arial Narrow" w:cs="Times New Roman"/>
        </w:rPr>
        <w:t>od daty złożenia zamówienia (</w:t>
      </w:r>
      <w:r w:rsidR="008859A1" w:rsidRPr="00970D0F">
        <w:rPr>
          <w:rFonts w:ascii="Arial Narrow" w:hAnsi="Arial Narrow" w:cs="Arial"/>
          <w:color w:val="000000" w:themeColor="text1"/>
        </w:rPr>
        <w:t>max. 3 dni robocze)</w:t>
      </w:r>
    </w:p>
    <w:p w:rsidR="00A06839" w:rsidRPr="00970D0F" w:rsidRDefault="00A06839" w:rsidP="00A06839">
      <w:pPr>
        <w:spacing w:after="0"/>
        <w:rPr>
          <w:rFonts w:ascii="Arial Narrow" w:hAnsi="Arial Narrow" w:cs="Times New Roman"/>
        </w:rPr>
      </w:pPr>
    </w:p>
    <w:p w:rsidR="00C84091" w:rsidRPr="00970D0F" w:rsidRDefault="00C84091" w:rsidP="00C84091">
      <w:pPr>
        <w:spacing w:after="0" w:line="240" w:lineRule="auto"/>
        <w:ind w:right="-142"/>
        <w:rPr>
          <w:rFonts w:ascii="Arial Narrow" w:eastAsia="Times New Roman" w:hAnsi="Arial Narrow" w:cs="Arial"/>
          <w:lang w:eastAsia="pl-PL"/>
        </w:rPr>
      </w:pPr>
      <w:r w:rsidRPr="00970D0F">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Pr="00970D0F" w:rsidRDefault="00C84091" w:rsidP="003D648D">
      <w:pPr>
        <w:jc w:val="both"/>
        <w:rPr>
          <w:rFonts w:ascii="Arial Narrow" w:hAnsi="Arial Narrow" w:cs="Times New Roman"/>
        </w:rPr>
      </w:pPr>
    </w:p>
    <w:p w:rsidR="00C4120B" w:rsidRPr="00970D0F" w:rsidRDefault="00095347" w:rsidP="003D648D">
      <w:pPr>
        <w:jc w:val="both"/>
        <w:rPr>
          <w:rFonts w:ascii="Arial Narrow" w:hAnsi="Arial Narrow" w:cs="Times New Roman"/>
        </w:rPr>
      </w:pPr>
      <w:r w:rsidRPr="00970D0F">
        <w:rPr>
          <w:rFonts w:ascii="Arial Narrow" w:hAnsi="Arial Narrow" w:cs="Times New Roman"/>
        </w:rPr>
        <w:t xml:space="preserve">Zobowiązuję się do </w:t>
      </w:r>
      <w:r w:rsidR="003D648D" w:rsidRPr="00970D0F">
        <w:rPr>
          <w:rFonts w:ascii="Arial Narrow" w:hAnsi="Arial Narrow" w:cs="Times New Roman"/>
        </w:rPr>
        <w:t xml:space="preserve">przedłożenia na każde wezwanie Zamawiającego aktualnych dokumentów potwierdzających </w:t>
      </w:r>
      <w:r w:rsidR="00C4120B" w:rsidRPr="00970D0F">
        <w:rPr>
          <w:rFonts w:ascii="Arial Narrow" w:hAnsi="Arial Narrow" w:cs="Times New Roman"/>
        </w:rPr>
        <w:t xml:space="preserve"> </w:t>
      </w:r>
      <w:r w:rsidR="00754789" w:rsidRPr="00970D0F">
        <w:rPr>
          <w:rFonts w:ascii="Arial Narrow" w:hAnsi="Arial Narrow" w:cs="Times New Roman"/>
        </w:rPr>
        <w:t>dopuszczenie oferowanego przed</w:t>
      </w:r>
      <w:r w:rsidR="00595344" w:rsidRPr="00970D0F">
        <w:rPr>
          <w:rFonts w:ascii="Arial Narrow" w:hAnsi="Arial Narrow" w:cs="Times New Roman"/>
        </w:rPr>
        <w:t>miotu zamówienia do obrotu</w:t>
      </w:r>
      <w:r w:rsidR="007510E6" w:rsidRPr="00970D0F">
        <w:rPr>
          <w:rFonts w:ascii="Arial Narrow" w:hAnsi="Arial Narrow" w:cs="Times New Roman"/>
        </w:rPr>
        <w:t xml:space="preserve"> na zasadach określonych w przepisach ustawy z dnia 20 maja 2010 roku – o wyrobach medycznych (</w:t>
      </w:r>
      <w:proofErr w:type="spellStart"/>
      <w:r w:rsidR="001504B3" w:rsidRPr="00970D0F">
        <w:rPr>
          <w:rFonts w:ascii="Arial Narrow" w:hAnsi="Arial Narrow" w:cs="Times New Roman"/>
          <w:bCs/>
        </w:rPr>
        <w:t>t.j</w:t>
      </w:r>
      <w:proofErr w:type="spellEnd"/>
      <w:r w:rsidR="001504B3" w:rsidRPr="00970D0F">
        <w:rPr>
          <w:rFonts w:ascii="Arial Narrow" w:hAnsi="Arial Narrow" w:cs="Times New Roman"/>
          <w:bCs/>
        </w:rPr>
        <w:t>. Dz. U. z 2017</w:t>
      </w:r>
      <w:r w:rsidR="007510E6" w:rsidRPr="00970D0F">
        <w:rPr>
          <w:rFonts w:ascii="Arial Narrow" w:hAnsi="Arial Narrow" w:cs="Times New Roman"/>
          <w:bCs/>
        </w:rPr>
        <w:t xml:space="preserve"> r. poz. </w:t>
      </w:r>
      <w:r w:rsidR="001504B3" w:rsidRPr="00970D0F">
        <w:rPr>
          <w:rFonts w:ascii="Arial Narrow" w:hAnsi="Arial Narrow" w:cs="Times New Roman"/>
          <w:bCs/>
        </w:rPr>
        <w:t>211</w:t>
      </w:r>
      <w:r w:rsidR="007510E6" w:rsidRPr="00970D0F">
        <w:rPr>
          <w:rFonts w:ascii="Arial Narrow" w:hAnsi="Arial Narrow" w:cs="Times New Roman"/>
        </w:rPr>
        <w:t xml:space="preserve">, z </w:t>
      </w:r>
      <w:proofErr w:type="spellStart"/>
      <w:r w:rsidR="007510E6" w:rsidRPr="00970D0F">
        <w:rPr>
          <w:rFonts w:ascii="Arial Narrow" w:hAnsi="Arial Narrow" w:cs="Times New Roman"/>
        </w:rPr>
        <w:t>późn</w:t>
      </w:r>
      <w:proofErr w:type="spellEnd"/>
      <w:r w:rsidR="007510E6" w:rsidRPr="00970D0F">
        <w:rPr>
          <w:rFonts w:ascii="Arial Narrow" w:hAnsi="Arial Narrow" w:cs="Times New Roman"/>
        </w:rPr>
        <w:t>. zm.)</w:t>
      </w:r>
      <w:r w:rsidR="003144F2">
        <w:rPr>
          <w:rFonts w:ascii="Arial Narrow" w:hAnsi="Arial Narrow" w:cs="Times New Roman"/>
        </w:rPr>
        <w:t>.</w:t>
      </w:r>
    </w:p>
    <w:p w:rsidR="00EA2FD4" w:rsidRPr="00970D0F" w:rsidRDefault="00B07720" w:rsidP="00586646">
      <w:pPr>
        <w:spacing w:after="0"/>
        <w:jc w:val="both"/>
        <w:rPr>
          <w:rFonts w:ascii="Arial Narrow" w:hAnsi="Arial Narrow" w:cs="Times New Roman"/>
        </w:rPr>
      </w:pPr>
      <w:r w:rsidRPr="00970D0F">
        <w:rPr>
          <w:rFonts w:ascii="Arial Narrow" w:hAnsi="Arial Narrow" w:cs="Times New Roman"/>
        </w:rPr>
        <w:t>Oświadczam, że maksymalny termin rozpatrze</w:t>
      </w:r>
      <w:r w:rsidR="00586646" w:rsidRPr="00970D0F">
        <w:rPr>
          <w:rFonts w:ascii="Arial Narrow" w:hAnsi="Arial Narrow" w:cs="Times New Roman"/>
        </w:rPr>
        <w:t>nia reklamacji będzie wynosił ………</w:t>
      </w:r>
      <w:r w:rsidR="00A06839" w:rsidRPr="00970D0F">
        <w:rPr>
          <w:rFonts w:ascii="Arial Narrow" w:hAnsi="Arial Narrow" w:cs="Times New Roman"/>
        </w:rPr>
        <w:t>…….</w:t>
      </w:r>
      <w:r w:rsidRPr="00970D0F">
        <w:rPr>
          <w:rFonts w:ascii="Arial Narrow" w:hAnsi="Arial Narrow" w:cs="Times New Roman"/>
        </w:rPr>
        <w:t xml:space="preserve"> dni od daty złożenia </w:t>
      </w:r>
      <w:r w:rsidR="00EA2FD4" w:rsidRPr="00970D0F">
        <w:rPr>
          <w:rFonts w:ascii="Arial Narrow" w:hAnsi="Arial Narrow" w:cs="Times New Roman"/>
        </w:rPr>
        <w:t>reklamacji</w:t>
      </w:r>
    </w:p>
    <w:p w:rsidR="00586646" w:rsidRPr="00970D0F" w:rsidRDefault="00970D0F" w:rsidP="00586646">
      <w:pPr>
        <w:spacing w:after="0"/>
        <w:jc w:val="both"/>
        <w:rPr>
          <w:rFonts w:ascii="Arial Narrow" w:hAnsi="Arial Narrow" w:cs="Times New Roman"/>
        </w:rPr>
      </w:pPr>
      <w:r w:rsidRPr="00970D0F">
        <w:rPr>
          <w:rFonts w:ascii="Arial Narrow" w:hAnsi="Arial Narrow" w:cs="Times New Roman"/>
        </w:rPr>
        <w:t>(</w:t>
      </w:r>
      <w:r w:rsidR="00EA2FD4" w:rsidRPr="00970D0F">
        <w:rPr>
          <w:rFonts w:ascii="Arial Narrow" w:hAnsi="Arial Narrow" w:cs="Times New Roman"/>
        </w:rPr>
        <w:t>max. 10</w:t>
      </w:r>
      <w:r w:rsidR="00586646" w:rsidRPr="00970D0F">
        <w:rPr>
          <w:rFonts w:ascii="Arial Narrow" w:hAnsi="Arial Narrow" w:cs="Times New Roman"/>
        </w:rPr>
        <w:t xml:space="preserve"> dni). Oświadczam, że wymiana wadliwego przedmiotu zamówienia na wolny od wad nastąpi w terminie</w:t>
      </w:r>
      <w:r w:rsidR="003D62C1">
        <w:rPr>
          <w:rFonts w:ascii="Arial Narrow" w:hAnsi="Arial Narrow" w:cs="Times New Roman"/>
        </w:rPr>
        <w:t xml:space="preserve"> </w:t>
      </w:r>
      <w:r w:rsidR="00586646" w:rsidRPr="00970D0F">
        <w:rPr>
          <w:rFonts w:ascii="Arial Narrow" w:hAnsi="Arial Narrow" w:cs="Times New Roman"/>
        </w:rPr>
        <w:t xml:space="preserve">…….dni od </w:t>
      </w:r>
      <w:r w:rsidR="00EA2FD4" w:rsidRPr="00970D0F">
        <w:rPr>
          <w:rFonts w:ascii="Arial Narrow" w:hAnsi="Arial Narrow" w:cs="Times New Roman"/>
        </w:rPr>
        <w:t>rozpatrzenia reklamacji ( max. 4</w:t>
      </w:r>
      <w:r w:rsidR="003144F2">
        <w:rPr>
          <w:rFonts w:ascii="Arial Narrow" w:hAnsi="Arial Narrow" w:cs="Times New Roman"/>
        </w:rPr>
        <w:t xml:space="preserve"> dni)</w:t>
      </w:r>
      <w:r w:rsidR="00586646" w:rsidRPr="00970D0F">
        <w:rPr>
          <w:rFonts w:ascii="Arial Narrow" w:hAnsi="Arial Narrow" w:cs="Times New Roman"/>
        </w:rPr>
        <w:t>.</w:t>
      </w: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D821F5" w:rsidRDefault="00852461" w:rsidP="00586646">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lastRenderedPageBreak/>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Default="00B52CBF" w:rsidP="003351F6">
      <w:pPr>
        <w:rPr>
          <w:rFonts w:ascii="Arial Narrow" w:hAnsi="Arial Narrow" w:cs="Times New Roman"/>
        </w:rPr>
      </w:pPr>
    </w:p>
    <w:p w:rsidR="009531EE" w:rsidRPr="00D1380A" w:rsidRDefault="009531EE"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lastRenderedPageBreak/>
        <w:t xml:space="preserve">Załącznik nr 3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3B10CC" w:rsidRPr="00D7545B" w:rsidRDefault="003B10CC" w:rsidP="003B10CC">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p>
    <w:tbl>
      <w:tblPr>
        <w:tblW w:w="15877" w:type="dxa"/>
        <w:jc w:val="center"/>
        <w:tblLayout w:type="fixed"/>
        <w:tblCellMar>
          <w:left w:w="70" w:type="dxa"/>
          <w:right w:w="70" w:type="dxa"/>
        </w:tblCellMar>
        <w:tblLook w:val="04A0" w:firstRow="1" w:lastRow="0" w:firstColumn="1" w:lastColumn="0" w:noHBand="0" w:noVBand="1"/>
      </w:tblPr>
      <w:tblGrid>
        <w:gridCol w:w="421"/>
        <w:gridCol w:w="3407"/>
        <w:gridCol w:w="1276"/>
        <w:gridCol w:w="992"/>
        <w:gridCol w:w="992"/>
        <w:gridCol w:w="1418"/>
        <w:gridCol w:w="850"/>
        <w:gridCol w:w="1134"/>
        <w:gridCol w:w="1276"/>
        <w:gridCol w:w="1276"/>
        <w:gridCol w:w="1417"/>
        <w:gridCol w:w="1418"/>
      </w:tblGrid>
      <w:tr w:rsidR="000173F6" w:rsidRPr="00D7545B" w:rsidTr="003D62C1">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Lp.</w:t>
            </w:r>
          </w:p>
        </w:tc>
        <w:tc>
          <w:tcPr>
            <w:tcW w:w="3407"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r w:rsidRPr="00D7545B">
              <w:rPr>
                <w:rFonts w:ascii="Arial Narrow" w:eastAsia="Lucida Sans Unicode" w:hAnsi="Arial Narrow" w:cs="Tahoma"/>
                <w:kern w:val="2"/>
              </w:rPr>
              <w:t>Nazwa przedmiotu  zamówienia</w:t>
            </w:r>
          </w:p>
        </w:tc>
        <w:tc>
          <w:tcPr>
            <w:tcW w:w="1276"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Nazwa  handlowa/ numer katalogowy</w:t>
            </w:r>
          </w:p>
        </w:tc>
        <w:tc>
          <w:tcPr>
            <w:tcW w:w="992" w:type="dxa"/>
            <w:tcBorders>
              <w:top w:val="single" w:sz="4" w:space="0" w:color="auto"/>
              <w:left w:val="nil"/>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r w:rsidRPr="00D7545B">
              <w:rPr>
                <w:rFonts w:ascii="Arial Narrow" w:eastAsia="Lucida Sans Unicode" w:hAnsi="Arial Narrow" w:cs="Tahoma"/>
                <w:kern w:val="2"/>
              </w:rPr>
              <w:t>Ilość</w:t>
            </w:r>
          </w:p>
        </w:tc>
        <w:tc>
          <w:tcPr>
            <w:tcW w:w="992"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Cena netto</w:t>
            </w:r>
          </w:p>
        </w:tc>
        <w:tc>
          <w:tcPr>
            <w:tcW w:w="1418"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Wartość netto</w:t>
            </w:r>
          </w:p>
        </w:tc>
        <w:tc>
          <w:tcPr>
            <w:tcW w:w="850"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VAT %</w:t>
            </w:r>
          </w:p>
        </w:tc>
        <w:tc>
          <w:tcPr>
            <w:tcW w:w="1134" w:type="dxa"/>
            <w:tcBorders>
              <w:top w:val="single" w:sz="4" w:space="0" w:color="auto"/>
              <w:left w:val="nil"/>
              <w:bottom w:val="single" w:sz="4" w:space="0" w:color="auto"/>
              <w:right w:val="single" w:sz="4" w:space="0" w:color="auto"/>
            </w:tcBorders>
            <w:noWrap/>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Numer i data ważności Świadectwo dopuszczenia</w:t>
            </w:r>
          </w:p>
        </w:tc>
        <w:tc>
          <w:tcPr>
            <w:tcW w:w="1417"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Klasa wyrobu medycznego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Producent/</w:t>
            </w:r>
          </w:p>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Kraj produkcji</w:t>
            </w:r>
          </w:p>
        </w:tc>
      </w:tr>
      <w:tr w:rsidR="000173F6" w:rsidRPr="00D7545B" w:rsidTr="003D62C1">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1.</w:t>
            </w:r>
          </w:p>
        </w:tc>
        <w:tc>
          <w:tcPr>
            <w:tcW w:w="3407" w:type="dxa"/>
            <w:vMerge w:val="restart"/>
            <w:tcBorders>
              <w:top w:val="single" w:sz="6" w:space="0" w:color="000000"/>
              <w:left w:val="single" w:sz="6" w:space="0" w:color="000000"/>
              <w:bottom w:val="single" w:sz="6" w:space="0" w:color="000000"/>
              <w:right w:val="single" w:sz="6" w:space="0" w:color="000000"/>
            </w:tcBorders>
          </w:tcPr>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Zestaw składający się z :</w:t>
            </w:r>
          </w:p>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 komory płuczącej</w:t>
            </w:r>
          </w:p>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 xml:space="preserve">- worka na odpady składowych krwi pełnej, pojemność 10l, </w:t>
            </w:r>
          </w:p>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-2 komory do pomiaru hematokrytu początkowego i końcowego</w:t>
            </w:r>
          </w:p>
          <w:p w:rsidR="000173F6" w:rsidRPr="000173F6" w:rsidRDefault="000173F6" w:rsidP="00AF573E">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 xml:space="preserve">- worek na odzyskane </w:t>
            </w:r>
            <w:proofErr w:type="spellStart"/>
            <w:r w:rsidRPr="00D7545B">
              <w:rPr>
                <w:rFonts w:ascii="Arial Narrow" w:hAnsi="Arial Narrow"/>
                <w:bCs/>
                <w:color w:val="000000"/>
              </w:rPr>
              <w:t>Kkcz</w:t>
            </w:r>
            <w:proofErr w:type="spellEnd"/>
            <w:r w:rsidRPr="00D7545B">
              <w:rPr>
                <w:rFonts w:ascii="Arial Narrow" w:hAnsi="Arial Narrow"/>
                <w:bCs/>
                <w:color w:val="000000"/>
              </w:rPr>
              <w:t xml:space="preserve"> służący do transfuzji </w:t>
            </w:r>
          </w:p>
        </w:tc>
        <w:tc>
          <w:tcPr>
            <w:tcW w:w="1276" w:type="dxa"/>
            <w:vMerge w:val="restart"/>
            <w:tcBorders>
              <w:top w:val="single" w:sz="4" w:space="0" w:color="000000"/>
              <w:left w:val="single" w:sz="4" w:space="0" w:color="auto"/>
              <w:right w:val="single" w:sz="4" w:space="0" w:color="000000"/>
            </w:tcBorders>
            <w:vAlign w:val="center"/>
          </w:tcPr>
          <w:p w:rsidR="000173F6" w:rsidRPr="00D7545B" w:rsidRDefault="000173F6" w:rsidP="00985AFD">
            <w:pPr>
              <w:widowControl w:val="0"/>
              <w:suppressAutoHyphens/>
              <w:spacing w:after="0"/>
              <w:jc w:val="center"/>
              <w:rPr>
                <w:rFonts w:ascii="Arial Narrow" w:eastAsia="Lucida Sans Unicode" w:hAnsi="Arial Narrow"/>
                <w:kern w:val="2"/>
              </w:rPr>
            </w:pPr>
          </w:p>
        </w:tc>
        <w:tc>
          <w:tcPr>
            <w:tcW w:w="992" w:type="dxa"/>
            <w:tcBorders>
              <w:top w:val="single" w:sz="4" w:space="0" w:color="auto"/>
              <w:left w:val="single" w:sz="4" w:space="0" w:color="auto"/>
              <w:right w:val="single" w:sz="4" w:space="0" w:color="auto"/>
            </w:tcBorders>
          </w:tcPr>
          <w:p w:rsidR="000173F6" w:rsidRPr="00D7545B" w:rsidRDefault="000173F6" w:rsidP="00985AFD">
            <w:pPr>
              <w:widowControl w:val="0"/>
              <w:snapToGrid w:val="0"/>
              <w:spacing w:after="0"/>
              <w:rPr>
                <w:rFonts w:ascii="Arial Narrow" w:hAnsi="Arial Narrow"/>
              </w:rPr>
            </w:pPr>
          </w:p>
          <w:p w:rsidR="000173F6" w:rsidRPr="00D7545B" w:rsidRDefault="000173F6" w:rsidP="00985AFD">
            <w:pPr>
              <w:widowControl w:val="0"/>
              <w:spacing w:after="0"/>
              <w:rPr>
                <w:rFonts w:ascii="Arial Narrow" w:hAnsi="Arial Narrow"/>
              </w:rPr>
            </w:pPr>
          </w:p>
          <w:p w:rsidR="000173F6" w:rsidRPr="00D7545B" w:rsidRDefault="000173F6" w:rsidP="00985AFD">
            <w:pPr>
              <w:widowControl w:val="0"/>
              <w:spacing w:after="0"/>
              <w:rPr>
                <w:rFonts w:ascii="Arial Narrow" w:hAnsi="Arial Narrow"/>
              </w:rPr>
            </w:pPr>
          </w:p>
        </w:tc>
        <w:tc>
          <w:tcPr>
            <w:tcW w:w="992" w:type="dxa"/>
            <w:tcBorders>
              <w:top w:val="single" w:sz="4" w:space="0" w:color="auto"/>
              <w:left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p w:rsidR="000173F6" w:rsidRPr="00D7545B" w:rsidRDefault="000173F6" w:rsidP="00985AFD">
            <w:pPr>
              <w:widowControl w:val="0"/>
              <w:suppressAutoHyphens/>
              <w:spacing w:after="0"/>
              <w:rPr>
                <w:rFonts w:ascii="Arial Narrow" w:eastAsia="Lucida Sans Unicode" w:hAnsi="Arial Narrow" w:cs="Arial"/>
                <w:kern w:val="2"/>
              </w:rPr>
            </w:pPr>
          </w:p>
        </w:tc>
        <w:tc>
          <w:tcPr>
            <w:tcW w:w="1418"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top w:val="single" w:sz="4" w:space="0" w:color="auto"/>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top w:val="single" w:sz="4" w:space="0" w:color="auto"/>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top w:val="single" w:sz="4" w:space="0" w:color="auto"/>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vMerge/>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3407" w:type="dxa"/>
            <w:vMerge/>
            <w:tcBorders>
              <w:top w:val="single" w:sz="6" w:space="0" w:color="000000"/>
              <w:left w:val="single" w:sz="6" w:space="0" w:color="000000"/>
              <w:bottom w:val="single" w:sz="6" w:space="0" w:color="000000"/>
              <w:right w:val="single" w:sz="6" w:space="0" w:color="000000"/>
            </w:tcBorders>
          </w:tcPr>
          <w:p w:rsidR="000173F6" w:rsidRPr="00D7545B" w:rsidRDefault="000173F6" w:rsidP="00985AFD">
            <w:pPr>
              <w:snapToGrid w:val="0"/>
              <w:rPr>
                <w:rFonts w:ascii="Arial Narrow" w:hAnsi="Arial Narrow"/>
              </w:rPr>
            </w:pPr>
          </w:p>
        </w:tc>
        <w:tc>
          <w:tcPr>
            <w:tcW w:w="1276" w:type="dxa"/>
            <w:vMerge/>
            <w:tcBorders>
              <w:left w:val="single" w:sz="4" w:space="0" w:color="auto"/>
              <w:right w:val="single" w:sz="4" w:space="0" w:color="000000"/>
            </w:tcBorders>
            <w:vAlign w:val="center"/>
          </w:tcPr>
          <w:p w:rsidR="000173F6" w:rsidRPr="00D7545B" w:rsidRDefault="000173F6" w:rsidP="00985AFD">
            <w:pPr>
              <w:widowControl w:val="0"/>
              <w:suppressAutoHyphens/>
              <w:spacing w:after="0"/>
              <w:jc w:val="center"/>
              <w:rPr>
                <w:rFonts w:ascii="Arial Narrow" w:eastAsia="Lucida Sans Unicode" w:hAnsi="Arial Narrow"/>
                <w:kern w:val="2"/>
              </w:rPr>
            </w:pPr>
          </w:p>
        </w:tc>
        <w:tc>
          <w:tcPr>
            <w:tcW w:w="992" w:type="dxa"/>
            <w:tcBorders>
              <w:left w:val="single" w:sz="4" w:space="0" w:color="auto"/>
              <w:right w:val="single" w:sz="4" w:space="0" w:color="auto"/>
            </w:tcBorders>
          </w:tcPr>
          <w:p w:rsidR="000173F6" w:rsidRPr="00D7545B" w:rsidRDefault="000173F6" w:rsidP="00985AFD">
            <w:pPr>
              <w:autoSpaceDE w:val="0"/>
              <w:autoSpaceDN w:val="0"/>
              <w:adjustRightInd w:val="0"/>
              <w:spacing w:after="0" w:line="240" w:lineRule="auto"/>
              <w:jc w:val="center"/>
              <w:rPr>
                <w:rFonts w:ascii="Arial Narrow" w:hAnsi="Arial Narrow"/>
                <w:color w:val="000000"/>
              </w:rPr>
            </w:pPr>
          </w:p>
        </w:tc>
        <w:tc>
          <w:tcPr>
            <w:tcW w:w="992" w:type="dxa"/>
            <w:tcBorders>
              <w:left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vMerge/>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3407" w:type="dxa"/>
            <w:vMerge/>
            <w:tcBorders>
              <w:top w:val="single" w:sz="6" w:space="0" w:color="000000"/>
              <w:left w:val="single" w:sz="6" w:space="0" w:color="000000"/>
              <w:bottom w:val="single" w:sz="4" w:space="0" w:color="auto"/>
              <w:right w:val="single" w:sz="6" w:space="0" w:color="000000"/>
            </w:tcBorders>
          </w:tcPr>
          <w:p w:rsidR="000173F6" w:rsidRPr="00D7545B" w:rsidRDefault="000173F6" w:rsidP="00985AFD">
            <w:pPr>
              <w:snapToGrid w:val="0"/>
              <w:rPr>
                <w:rFonts w:ascii="Arial Narrow" w:hAnsi="Arial Narrow"/>
              </w:rPr>
            </w:pPr>
          </w:p>
        </w:tc>
        <w:tc>
          <w:tcPr>
            <w:tcW w:w="1276" w:type="dxa"/>
            <w:vMerge/>
            <w:tcBorders>
              <w:left w:val="single" w:sz="4" w:space="0" w:color="auto"/>
              <w:bottom w:val="single" w:sz="4" w:space="0" w:color="000000"/>
              <w:right w:val="single" w:sz="4" w:space="0" w:color="000000"/>
            </w:tcBorders>
            <w:vAlign w:val="center"/>
          </w:tcPr>
          <w:p w:rsidR="000173F6" w:rsidRPr="00D7545B" w:rsidRDefault="000173F6" w:rsidP="00985AFD">
            <w:pPr>
              <w:widowControl w:val="0"/>
              <w:suppressAutoHyphens/>
              <w:spacing w:after="0"/>
              <w:jc w:val="center"/>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Pr="00D7545B" w:rsidRDefault="00591249"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200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tcBorders>
              <w:top w:val="single" w:sz="4" w:space="0" w:color="auto"/>
              <w:left w:val="single" w:sz="4" w:space="0" w:color="auto"/>
              <w:bottom w:val="nil"/>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2.</w:t>
            </w:r>
          </w:p>
        </w:tc>
        <w:tc>
          <w:tcPr>
            <w:tcW w:w="3407" w:type="dxa"/>
            <w:tcBorders>
              <w:top w:val="single" w:sz="4" w:space="0" w:color="auto"/>
              <w:left w:val="single" w:sz="6" w:space="0" w:color="000000"/>
              <w:bottom w:val="single" w:sz="6" w:space="0" w:color="000000"/>
              <w:right w:val="single" w:sz="6" w:space="0" w:color="000000"/>
            </w:tcBorders>
          </w:tcPr>
          <w:p w:rsidR="000173F6" w:rsidRPr="00D7545B" w:rsidRDefault="000173F6" w:rsidP="00985AFD">
            <w:pPr>
              <w:snapToGrid w:val="0"/>
              <w:rPr>
                <w:rFonts w:ascii="Arial Narrow" w:hAnsi="Arial Narrow"/>
              </w:rPr>
            </w:pPr>
            <w:r w:rsidRPr="00D7545B">
              <w:rPr>
                <w:rFonts w:ascii="Arial Narrow" w:hAnsi="Arial Narrow"/>
              </w:rPr>
              <w:t>Zbiornik na krew</w:t>
            </w:r>
          </w:p>
        </w:tc>
        <w:tc>
          <w:tcPr>
            <w:tcW w:w="1276" w:type="dxa"/>
            <w:tcBorders>
              <w:left w:val="single" w:sz="4" w:space="0" w:color="auto"/>
              <w:bottom w:val="single" w:sz="4" w:space="0" w:color="000000"/>
              <w:right w:val="single" w:sz="4" w:space="0" w:color="000000"/>
            </w:tcBorders>
            <w:vAlign w:val="center"/>
          </w:tcPr>
          <w:p w:rsidR="000173F6" w:rsidRPr="00D7545B" w:rsidRDefault="000173F6" w:rsidP="00EA5D18">
            <w:pPr>
              <w:widowControl w:val="0"/>
              <w:suppressAutoHyphens/>
              <w:spacing w:after="0"/>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Pr="00D7545B" w:rsidRDefault="000173F6"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200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tcBorders>
              <w:top w:val="single" w:sz="4" w:space="0" w:color="auto"/>
              <w:left w:val="single" w:sz="4" w:space="0" w:color="auto"/>
              <w:bottom w:val="nil"/>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3.</w:t>
            </w:r>
          </w:p>
        </w:tc>
        <w:tc>
          <w:tcPr>
            <w:tcW w:w="3407" w:type="dxa"/>
            <w:tcBorders>
              <w:top w:val="single" w:sz="4" w:space="0" w:color="auto"/>
              <w:left w:val="single" w:sz="6" w:space="0" w:color="000000"/>
              <w:bottom w:val="single" w:sz="6" w:space="0" w:color="000000"/>
              <w:right w:val="single" w:sz="6" w:space="0" w:color="000000"/>
            </w:tcBorders>
          </w:tcPr>
          <w:p w:rsidR="000173F6" w:rsidRPr="00D7545B" w:rsidRDefault="00591249" w:rsidP="00985AFD">
            <w:pPr>
              <w:snapToGrid w:val="0"/>
              <w:rPr>
                <w:rFonts w:ascii="Arial Narrow" w:hAnsi="Arial Narrow"/>
              </w:rPr>
            </w:pPr>
            <w:r>
              <w:rPr>
                <w:rFonts w:ascii="Arial Narrow" w:hAnsi="Arial Narrow"/>
              </w:rPr>
              <w:t>Linia do odsysania</w:t>
            </w:r>
          </w:p>
        </w:tc>
        <w:tc>
          <w:tcPr>
            <w:tcW w:w="1276" w:type="dxa"/>
            <w:tcBorders>
              <w:left w:val="single" w:sz="4" w:space="0" w:color="auto"/>
              <w:bottom w:val="single" w:sz="4" w:space="0" w:color="000000"/>
              <w:right w:val="single" w:sz="4" w:space="0" w:color="000000"/>
            </w:tcBorders>
            <w:vAlign w:val="center"/>
          </w:tcPr>
          <w:p w:rsidR="000173F6" w:rsidRPr="00D7545B" w:rsidRDefault="000173F6" w:rsidP="00EA5D18">
            <w:pPr>
              <w:widowControl w:val="0"/>
              <w:suppressAutoHyphens/>
              <w:spacing w:after="0"/>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Pr="00D7545B" w:rsidRDefault="000173F6"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200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tcBorders>
              <w:top w:val="single" w:sz="4" w:space="0" w:color="auto"/>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4.</w:t>
            </w:r>
          </w:p>
        </w:tc>
        <w:tc>
          <w:tcPr>
            <w:tcW w:w="3407" w:type="dxa"/>
            <w:tcBorders>
              <w:top w:val="single" w:sz="4" w:space="0" w:color="auto"/>
              <w:left w:val="single" w:sz="6" w:space="0" w:color="000000"/>
              <w:bottom w:val="single" w:sz="4" w:space="0" w:color="auto"/>
              <w:right w:val="single" w:sz="6" w:space="0" w:color="000000"/>
            </w:tcBorders>
          </w:tcPr>
          <w:p w:rsidR="000173F6" w:rsidRPr="00D7545B" w:rsidRDefault="000173F6" w:rsidP="00C75E2A">
            <w:pPr>
              <w:snapToGrid w:val="0"/>
              <w:rPr>
                <w:rFonts w:ascii="Arial Narrow" w:hAnsi="Arial Narrow"/>
              </w:rPr>
            </w:pPr>
            <w:r w:rsidRPr="00D7545B">
              <w:rPr>
                <w:rFonts w:ascii="Arial Narrow" w:hAnsi="Arial Narrow"/>
              </w:rPr>
              <w:t>Z</w:t>
            </w:r>
            <w:r w:rsidR="00DA29C3">
              <w:rPr>
                <w:rFonts w:ascii="Arial Narrow" w:hAnsi="Arial Narrow"/>
              </w:rPr>
              <w:t xml:space="preserve">estaw do pobierania i filtracji szpiku kostnego o pojemności 1,2 litra; jałowy, </w:t>
            </w:r>
            <w:proofErr w:type="spellStart"/>
            <w:r w:rsidR="00DA29C3">
              <w:rPr>
                <w:rFonts w:ascii="Arial Narrow" w:hAnsi="Arial Narrow"/>
              </w:rPr>
              <w:t>apirogenny</w:t>
            </w:r>
            <w:proofErr w:type="spellEnd"/>
            <w:r w:rsidR="00DA29C3">
              <w:rPr>
                <w:rFonts w:ascii="Arial Narrow" w:hAnsi="Arial Narrow"/>
              </w:rPr>
              <w:t xml:space="preserve">, kompatybilny ze stojakiem wielokrotnego użytku do zestawu do pobierania szpiku; przeznaczony do użycia </w:t>
            </w:r>
            <w:r w:rsidR="00970D0F">
              <w:rPr>
                <w:rFonts w:ascii="Arial Narrow" w:hAnsi="Arial Narrow"/>
              </w:rPr>
              <w:t xml:space="preserve">podczas </w:t>
            </w:r>
            <w:r w:rsidR="00DA29C3">
              <w:rPr>
                <w:rFonts w:ascii="Arial Narrow" w:hAnsi="Arial Narrow"/>
              </w:rPr>
              <w:t xml:space="preserve">pobierania i filtracji </w:t>
            </w:r>
            <w:proofErr w:type="spellStart"/>
            <w:r w:rsidR="00DA29C3">
              <w:rPr>
                <w:rFonts w:ascii="Arial Narrow" w:hAnsi="Arial Narrow"/>
              </w:rPr>
              <w:lastRenderedPageBreak/>
              <w:t>zaaspirowanego</w:t>
            </w:r>
            <w:proofErr w:type="spellEnd"/>
            <w:r w:rsidR="00DA29C3">
              <w:rPr>
                <w:rFonts w:ascii="Arial Narrow" w:hAnsi="Arial Narrow"/>
              </w:rPr>
              <w:t xml:space="preserve"> szpiku. Skład zestawu: 1,2 litrowy pojemnik odbiorczy z filtrem wstępnym 850</w:t>
            </w:r>
            <w:r w:rsidR="0051257B">
              <w:rPr>
                <w:rFonts w:ascii="Arial Narrow" w:hAnsi="Arial Narrow"/>
              </w:rPr>
              <w:t xml:space="preserve"> </w:t>
            </w:r>
            <w:proofErr w:type="spellStart"/>
            <w:r w:rsidR="0051257B">
              <w:rPr>
                <w:rFonts w:ascii="Arial Narrow" w:hAnsi="Arial Narrow"/>
              </w:rPr>
              <w:t>μm</w:t>
            </w:r>
            <w:proofErr w:type="spellEnd"/>
            <w:r w:rsidR="0051257B">
              <w:rPr>
                <w:rFonts w:ascii="Arial Narrow" w:hAnsi="Arial Narrow"/>
              </w:rPr>
              <w:t xml:space="preserve"> – 1 szt.; plastikowe filtry o porach 500 </w:t>
            </w:r>
            <w:proofErr w:type="spellStart"/>
            <w:r w:rsidR="0051257B">
              <w:rPr>
                <w:rFonts w:ascii="Arial Narrow" w:hAnsi="Arial Narrow"/>
              </w:rPr>
              <w:t>μm</w:t>
            </w:r>
            <w:proofErr w:type="spellEnd"/>
            <w:r w:rsidR="0051257B">
              <w:rPr>
                <w:rFonts w:ascii="Arial Narrow" w:hAnsi="Arial Narrow"/>
              </w:rPr>
              <w:t xml:space="preserve"> w elastycznej plastikowej obudowie – 2 szt.; plastikowy filtr o porach 200 </w:t>
            </w:r>
            <w:proofErr w:type="spellStart"/>
            <w:r w:rsidR="0051257B">
              <w:rPr>
                <w:rFonts w:ascii="Arial Narrow" w:hAnsi="Arial Narrow"/>
              </w:rPr>
              <w:t>μm</w:t>
            </w:r>
            <w:proofErr w:type="spellEnd"/>
            <w:r w:rsidR="0051257B">
              <w:rPr>
                <w:rFonts w:ascii="Arial Narrow" w:hAnsi="Arial Narrow"/>
              </w:rPr>
              <w:t xml:space="preserve"> w elastycznej plastikowej obudowie – 1 szt.; pojemniki transferowane 600 ml – 3 szt.; pojemnik transferow</w:t>
            </w:r>
            <w:r w:rsidR="00C75E2A">
              <w:rPr>
                <w:rFonts w:ascii="Arial Narrow" w:hAnsi="Arial Narrow"/>
              </w:rPr>
              <w:t>y</w:t>
            </w:r>
            <w:r w:rsidR="0051257B">
              <w:rPr>
                <w:rFonts w:ascii="Arial Narrow" w:hAnsi="Arial Narrow"/>
              </w:rPr>
              <w:t xml:space="preserve"> 2000 ml – 1 szt.; torebka </w:t>
            </w:r>
            <w:r w:rsidR="002F698A">
              <w:rPr>
                <w:rFonts w:ascii="Arial Narrow" w:hAnsi="Arial Narrow"/>
              </w:rPr>
              <w:t xml:space="preserve">plastikowa zawierająca 4 końcówki ochronne bez odpowietrzenia – 1 szt.; </w:t>
            </w:r>
            <w:r w:rsidR="009531EE">
              <w:rPr>
                <w:rFonts w:ascii="Arial Narrow" w:hAnsi="Arial Narrow"/>
              </w:rPr>
              <w:t xml:space="preserve">chusteczki sterylne – 2 szt. </w:t>
            </w:r>
          </w:p>
        </w:tc>
        <w:tc>
          <w:tcPr>
            <w:tcW w:w="1276" w:type="dxa"/>
            <w:tcBorders>
              <w:left w:val="single" w:sz="4" w:space="0" w:color="auto"/>
              <w:bottom w:val="single" w:sz="4" w:space="0" w:color="auto"/>
              <w:right w:val="single" w:sz="4" w:space="0" w:color="000000"/>
            </w:tcBorders>
            <w:vAlign w:val="center"/>
          </w:tcPr>
          <w:p w:rsidR="000173F6" w:rsidRPr="00D7545B" w:rsidRDefault="000173F6" w:rsidP="00EA5D18">
            <w:pPr>
              <w:widowControl w:val="0"/>
              <w:suppressAutoHyphens/>
              <w:spacing w:after="0"/>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Default="000173F6" w:rsidP="00D7545B">
            <w:pPr>
              <w:autoSpaceDE w:val="0"/>
              <w:autoSpaceDN w:val="0"/>
              <w:adjustRightInd w:val="0"/>
              <w:spacing w:after="0" w:line="240" w:lineRule="auto"/>
              <w:jc w:val="center"/>
              <w:rPr>
                <w:rFonts w:ascii="Arial Narrow" w:hAnsi="Arial Narrow"/>
                <w:color w:val="000000"/>
              </w:rPr>
            </w:pPr>
          </w:p>
          <w:p w:rsidR="000173F6" w:rsidRDefault="000173F6" w:rsidP="00D7545B">
            <w:pPr>
              <w:autoSpaceDE w:val="0"/>
              <w:autoSpaceDN w:val="0"/>
              <w:adjustRightInd w:val="0"/>
              <w:spacing w:after="0" w:line="240" w:lineRule="auto"/>
              <w:jc w:val="center"/>
              <w:rPr>
                <w:rFonts w:ascii="Arial Narrow" w:hAnsi="Arial Narrow"/>
                <w:color w:val="000000"/>
              </w:rPr>
            </w:pPr>
          </w:p>
          <w:p w:rsidR="000173F6" w:rsidRPr="00D7545B" w:rsidRDefault="000173F6"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40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DA29C3" w:rsidRPr="00D7545B" w:rsidTr="003D62C1">
        <w:trPr>
          <w:trHeight w:val="240"/>
          <w:jc w:val="center"/>
        </w:trPr>
        <w:tc>
          <w:tcPr>
            <w:tcW w:w="7088" w:type="dxa"/>
            <w:gridSpan w:val="5"/>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suppressAutoHyphens/>
              <w:spacing w:after="0"/>
              <w:jc w:val="center"/>
              <w:rPr>
                <w:rFonts w:ascii="Arial Narrow" w:eastAsia="Lucida Sans Unicode" w:hAnsi="Arial Narrow" w:cs="Arial"/>
                <w:b/>
                <w:kern w:val="2"/>
              </w:rPr>
            </w:pPr>
            <w:r>
              <w:rPr>
                <w:rFonts w:ascii="Arial Narrow" w:eastAsia="Lucida Sans Unicode" w:hAnsi="Arial Narrow" w:cs="Arial"/>
                <w:b/>
                <w:kern w:val="2"/>
              </w:rPr>
              <w:t xml:space="preserve">                                                                                                                    </w:t>
            </w:r>
            <w:r w:rsidRPr="00DA29C3">
              <w:rPr>
                <w:rFonts w:ascii="Arial Narrow" w:eastAsia="Lucida Sans Unicode" w:hAnsi="Arial Narrow" w:cs="Arial"/>
                <w:b/>
                <w:kern w:val="2"/>
              </w:rPr>
              <w:t>RAZEM</w:t>
            </w:r>
          </w:p>
        </w:tc>
        <w:tc>
          <w:tcPr>
            <w:tcW w:w="1418" w:type="dxa"/>
            <w:tcBorders>
              <w:top w:val="single" w:sz="4" w:space="0" w:color="auto"/>
              <w:left w:val="single" w:sz="4" w:space="0" w:color="auto"/>
              <w:bottom w:val="single" w:sz="4" w:space="0" w:color="auto"/>
              <w:right w:val="single" w:sz="4" w:space="0" w:color="auto"/>
            </w:tcBorders>
            <w:vAlign w:val="center"/>
          </w:tcPr>
          <w:p w:rsidR="00DA29C3" w:rsidRDefault="00DA29C3" w:rsidP="00985AFD">
            <w:pPr>
              <w:widowControl w:val="0"/>
              <w:tabs>
                <w:tab w:val="left" w:pos="9000"/>
              </w:tabs>
              <w:suppressAutoHyphens/>
              <w:spacing w:after="0"/>
              <w:jc w:val="center"/>
              <w:rPr>
                <w:rFonts w:ascii="Arial Narrow" w:eastAsia="Lucida Sans Unicode" w:hAnsi="Arial Narrow" w:cs="Tahoma"/>
                <w:b/>
                <w:kern w:val="2"/>
              </w:rPr>
            </w:pPr>
          </w:p>
          <w:p w:rsidR="00DA29C3" w:rsidRPr="00DA29C3" w:rsidRDefault="00DA29C3" w:rsidP="00985AFD">
            <w:pPr>
              <w:widowControl w:val="0"/>
              <w:tabs>
                <w:tab w:val="left" w:pos="9000"/>
              </w:tabs>
              <w:suppressAutoHyphens/>
              <w:spacing w:after="0"/>
              <w:jc w:val="center"/>
              <w:rPr>
                <w:rFonts w:ascii="Arial Narrow" w:eastAsia="Lucida Sans Unicode" w:hAnsi="Arial Narrow" w:cs="Tahoma"/>
                <w:b/>
                <w:kern w:val="2"/>
              </w:rPr>
            </w:pPr>
          </w:p>
        </w:tc>
        <w:tc>
          <w:tcPr>
            <w:tcW w:w="850" w:type="dxa"/>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tabs>
                <w:tab w:val="left" w:pos="9000"/>
              </w:tabs>
              <w:suppressAutoHyphens/>
              <w:spacing w:after="0"/>
              <w:jc w:val="center"/>
              <w:rPr>
                <w:rFonts w:ascii="Arial Narrow" w:eastAsia="Lucida Sans Unicode" w:hAnsi="Arial Narrow" w:cs="Tahoma"/>
                <w:b/>
                <w:kern w:val="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417" w:type="dxa"/>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r>
    </w:tbl>
    <w:p w:rsidR="00DA29C3" w:rsidRDefault="00DA29C3" w:rsidP="00EA5D18">
      <w:pPr>
        <w:rPr>
          <w:rFonts w:ascii="Arial Narrow" w:hAnsi="Arial Narrow" w:cs="Times New Roman"/>
          <w:b/>
        </w:rPr>
      </w:pPr>
    </w:p>
    <w:p w:rsidR="00EA5D18" w:rsidRPr="003D62C1" w:rsidRDefault="002077B4" w:rsidP="00EA5D18">
      <w:pPr>
        <w:rPr>
          <w:rFonts w:ascii="Arial Narrow" w:hAnsi="Arial Narrow" w:cs="Times New Roman"/>
          <w:b/>
          <w:u w:val="single"/>
        </w:rPr>
      </w:pPr>
      <w:r w:rsidRPr="003D62C1">
        <w:rPr>
          <w:rFonts w:ascii="Arial Narrow" w:hAnsi="Arial Narrow" w:cs="Times New Roman"/>
          <w:b/>
          <w:u w:val="single"/>
        </w:rPr>
        <w:t>Poz. 1, 2 i 3 kompatybiln</w:t>
      </w:r>
      <w:r w:rsidR="001F13E5" w:rsidRPr="003D62C1">
        <w:rPr>
          <w:rFonts w:ascii="Arial Narrow" w:hAnsi="Arial Narrow" w:cs="Times New Roman"/>
          <w:b/>
          <w:u w:val="single"/>
        </w:rPr>
        <w:t>a</w:t>
      </w:r>
      <w:r w:rsidRPr="003D62C1">
        <w:rPr>
          <w:rFonts w:ascii="Arial Narrow" w:hAnsi="Arial Narrow" w:cs="Times New Roman"/>
          <w:b/>
          <w:u w:val="single"/>
        </w:rPr>
        <w:t xml:space="preserve"> z posiadanym przez Zamawiającego u</w:t>
      </w:r>
      <w:r w:rsidR="00591249" w:rsidRPr="003D62C1">
        <w:rPr>
          <w:rFonts w:ascii="Arial Narrow" w:hAnsi="Arial Narrow" w:cs="Times New Roman"/>
          <w:b/>
          <w:u w:val="single"/>
        </w:rPr>
        <w:t>rządzeniem do odzyskiwania krwi</w:t>
      </w:r>
      <w:r w:rsidR="001F13E5" w:rsidRPr="003D62C1">
        <w:rPr>
          <w:rFonts w:ascii="Arial Narrow" w:hAnsi="Arial Narrow" w:cs="Times New Roman"/>
          <w:b/>
          <w:u w:val="single"/>
        </w:rPr>
        <w:t xml:space="preserve"> model </w:t>
      </w:r>
      <w:proofErr w:type="spellStart"/>
      <w:r w:rsidR="001F13E5" w:rsidRPr="003D62C1">
        <w:rPr>
          <w:rFonts w:ascii="Arial Narrow" w:hAnsi="Arial Narrow" w:cs="Times New Roman"/>
          <w:b/>
          <w:u w:val="single"/>
        </w:rPr>
        <w:t>CATSmart</w:t>
      </w:r>
      <w:proofErr w:type="spellEnd"/>
      <w:r w:rsidR="001F13E5" w:rsidRPr="003D62C1">
        <w:rPr>
          <w:rFonts w:ascii="Arial Narrow" w:hAnsi="Arial Narrow" w:cs="Times New Roman"/>
          <w:b/>
          <w:u w:val="single"/>
        </w:rPr>
        <w:t>.</w:t>
      </w:r>
    </w:p>
    <w:p w:rsidR="00EA5D18" w:rsidRDefault="00EA5D18" w:rsidP="00EA5D18">
      <w:pPr>
        <w:rPr>
          <w:rFonts w:ascii="Arial Narrow" w:hAnsi="Arial Narrow" w:cs="Times New Roman"/>
          <w:b/>
        </w:rPr>
      </w:pPr>
    </w:p>
    <w:p w:rsidR="00DA29C3" w:rsidRPr="00D7545B" w:rsidRDefault="00DA29C3" w:rsidP="00EA5D18">
      <w:pPr>
        <w:rPr>
          <w:rFonts w:ascii="Arial Narrow" w:hAnsi="Arial Narrow" w:cs="Times New Roman"/>
          <w:b/>
        </w:rPr>
      </w:pPr>
    </w:p>
    <w:p w:rsidR="00C92CDD" w:rsidRPr="00D7545B" w:rsidRDefault="00C92CDD" w:rsidP="00C92CDD">
      <w:pPr>
        <w:spacing w:after="0" w:line="240" w:lineRule="auto"/>
        <w:rPr>
          <w:rFonts w:ascii="Arial Narrow" w:hAnsi="Arial Narrow" w:cs="Times New Roman"/>
        </w:rPr>
      </w:pPr>
      <w:r w:rsidRPr="00D7545B">
        <w:rPr>
          <w:rFonts w:ascii="Arial Narrow" w:hAnsi="Arial Narrow" w:cs="Times New Roman"/>
        </w:rPr>
        <w:t>……………………………</w:t>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t>……………………………………………</w:t>
      </w:r>
    </w:p>
    <w:p w:rsidR="00C92CDD" w:rsidRPr="00D7545B" w:rsidRDefault="00C92CDD" w:rsidP="00C92CDD">
      <w:pPr>
        <w:spacing w:after="0" w:line="240" w:lineRule="auto"/>
        <w:ind w:firstLine="284"/>
        <w:rPr>
          <w:rFonts w:ascii="Arial Narrow" w:hAnsi="Arial Narrow" w:cs="Times New Roman"/>
        </w:rPr>
        <w:sectPr w:rsidR="00C92CDD" w:rsidRPr="00D7545B" w:rsidSect="00FF1D20">
          <w:pgSz w:w="16838" w:h="11906" w:orient="landscape"/>
          <w:pgMar w:top="1418" w:right="1418" w:bottom="1134" w:left="1276" w:header="709" w:footer="709" w:gutter="0"/>
          <w:cols w:space="708"/>
          <w:docGrid w:linePitch="360"/>
        </w:sectPr>
      </w:pPr>
      <w:r w:rsidRPr="00D7545B">
        <w:rPr>
          <w:rFonts w:ascii="Arial Narrow" w:hAnsi="Arial Narrow" w:cs="Times New Roman"/>
        </w:rPr>
        <w:t>/miejscowość, data/</w:t>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t xml:space="preserve"> </w:t>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t xml:space="preserve">/pieczęć i podpis osoby </w:t>
      </w:r>
      <w:r w:rsidR="00EA5D18">
        <w:rPr>
          <w:rFonts w:ascii="Arial Narrow" w:hAnsi="Arial Narrow" w:cs="Times New Roman"/>
        </w:rPr>
        <w:t>up</w:t>
      </w:r>
      <w:r w:rsidR="002077B4">
        <w:rPr>
          <w:rFonts w:ascii="Arial Narrow" w:hAnsi="Arial Narrow" w:cs="Times New Roman"/>
        </w:rPr>
        <w:t xml:space="preserve">oważnionej/ </w:t>
      </w: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3B10CC">
        <w:rPr>
          <w:rFonts w:ascii="Arial Narrow" w:hAnsi="Arial Narrow" w:cs="Times New Roman"/>
          <w:b/>
          <w:bCs/>
        </w:rPr>
        <w:t xml:space="preserve"> </w:t>
      </w:r>
      <w:r w:rsidR="00EA5D18">
        <w:rPr>
          <w:rFonts w:ascii="Arial Narrow" w:hAnsi="Arial Narrow" w:cs="Times New Roman"/>
          <w:b/>
          <w:bCs/>
        </w:rPr>
        <w:t>zestawów do odzyskiwania krwi i pobierania szpiku kostnego</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 zestawów do odzyskiwania krwi i pobierani szpiku kostnego</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E5" w:rsidRDefault="009F0AE5" w:rsidP="009A7753">
      <w:pPr>
        <w:spacing w:after="0" w:line="240" w:lineRule="auto"/>
      </w:pPr>
      <w:r>
        <w:separator/>
      </w:r>
    </w:p>
  </w:endnote>
  <w:endnote w:type="continuationSeparator" w:id="0">
    <w:p w:rsidR="009F0AE5" w:rsidRDefault="009F0AE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5B6944" w:rsidRPr="009A7753" w:rsidRDefault="005B694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D6716" w:rsidRPr="004D6716">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p w:rsidR="005B6944" w:rsidRPr="00E43177" w:rsidRDefault="005B6944">
    <w:pPr>
      <w:pStyle w:val="Stopka"/>
      <w:rPr>
        <w:rFonts w:ascii="Times New Roman" w:hAnsi="Times New Roman" w:cs="Times New Roman"/>
        <w:sz w:val="20"/>
        <w:szCs w:val="20"/>
      </w:rPr>
    </w:pPr>
    <w:r>
      <w:rPr>
        <w:rFonts w:ascii="Times New Roman" w:hAnsi="Times New Roman" w:cs="Times New Roman"/>
        <w:sz w:val="20"/>
        <w:szCs w:val="20"/>
      </w:rPr>
      <w:t>EZP-271-2-10/2018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E5" w:rsidRDefault="009F0AE5" w:rsidP="009A7753">
      <w:pPr>
        <w:spacing w:after="0" w:line="240" w:lineRule="auto"/>
      </w:pPr>
      <w:r>
        <w:separator/>
      </w:r>
    </w:p>
  </w:footnote>
  <w:footnote w:type="continuationSeparator" w:id="0">
    <w:p w:rsidR="009F0AE5" w:rsidRDefault="009F0AE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944" w:rsidRDefault="005B6944"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5B6944" w:rsidRDefault="005B69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1845"/>
    <w:multiLevelType w:val="singleLevel"/>
    <w:tmpl w:val="0415000F"/>
    <w:lvl w:ilvl="0">
      <w:start w:val="1"/>
      <w:numFmt w:val="decimal"/>
      <w:lvlText w:val="%1."/>
      <w:lvlJc w:val="left"/>
      <w:pPr>
        <w:ind w:left="360" w:hanging="360"/>
      </w:pPr>
    </w:lvl>
  </w:abstractNum>
  <w:abstractNum w:abstractNumId="42"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C28E4"/>
    <w:multiLevelType w:val="hybridMultilevel"/>
    <w:tmpl w:val="E710D4DE"/>
    <w:lvl w:ilvl="0" w:tplc="CF92B888">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6"/>
  </w:num>
  <w:num w:numId="3">
    <w:abstractNumId w:val="18"/>
  </w:num>
  <w:num w:numId="4">
    <w:abstractNumId w:val="10"/>
  </w:num>
  <w:num w:numId="5">
    <w:abstractNumId w:val="54"/>
  </w:num>
  <w:num w:numId="6">
    <w:abstractNumId w:val="37"/>
  </w:num>
  <w:num w:numId="7">
    <w:abstractNumId w:val="28"/>
  </w:num>
  <w:num w:numId="8">
    <w:abstractNumId w:val="58"/>
  </w:num>
  <w:num w:numId="9">
    <w:abstractNumId w:val="24"/>
  </w:num>
  <w:num w:numId="10">
    <w:abstractNumId w:val="8"/>
  </w:num>
  <w:num w:numId="11">
    <w:abstractNumId w:val="19"/>
  </w:num>
  <w:num w:numId="12">
    <w:abstractNumId w:val="25"/>
  </w:num>
  <w:num w:numId="13">
    <w:abstractNumId w:val="57"/>
  </w:num>
  <w:num w:numId="14">
    <w:abstractNumId w:val="23"/>
  </w:num>
  <w:num w:numId="15">
    <w:abstractNumId w:val="52"/>
  </w:num>
  <w:num w:numId="16">
    <w:abstractNumId w:val="39"/>
  </w:num>
  <w:num w:numId="17">
    <w:abstractNumId w:val="20"/>
  </w:num>
  <w:num w:numId="18">
    <w:abstractNumId w:val="21"/>
  </w:num>
  <w:num w:numId="19">
    <w:abstractNumId w:val="53"/>
  </w:num>
  <w:num w:numId="20">
    <w:abstractNumId w:val="38"/>
  </w:num>
  <w:num w:numId="21">
    <w:abstractNumId w:val="40"/>
  </w:num>
  <w:num w:numId="22">
    <w:abstractNumId w:val="33"/>
  </w:num>
  <w:num w:numId="23">
    <w:abstractNumId w:val="16"/>
  </w:num>
  <w:num w:numId="24">
    <w:abstractNumId w:val="17"/>
  </w:num>
  <w:num w:numId="25">
    <w:abstractNumId w:val="32"/>
  </w:num>
  <w:num w:numId="26">
    <w:abstractNumId w:val="26"/>
  </w:num>
  <w:num w:numId="27">
    <w:abstractNumId w:val="5"/>
  </w:num>
  <w:num w:numId="28">
    <w:abstractNumId w:val="44"/>
  </w:num>
  <w:num w:numId="29">
    <w:abstractNumId w:val="47"/>
  </w:num>
  <w:num w:numId="30">
    <w:abstractNumId w:val="6"/>
  </w:num>
  <w:num w:numId="31">
    <w:abstractNumId w:val="11"/>
  </w:num>
  <w:num w:numId="32">
    <w:abstractNumId w:val="9"/>
  </w:num>
  <w:num w:numId="33">
    <w:abstractNumId w:val="51"/>
  </w:num>
  <w:num w:numId="34">
    <w:abstractNumId w:val="42"/>
  </w:num>
  <w:num w:numId="35">
    <w:abstractNumId w:val="22"/>
  </w:num>
  <w:num w:numId="36">
    <w:abstractNumId w:val="7"/>
  </w:num>
  <w:num w:numId="37">
    <w:abstractNumId w:val="1"/>
  </w:num>
  <w:num w:numId="38">
    <w:abstractNumId w:val="45"/>
  </w:num>
  <w:num w:numId="39">
    <w:abstractNumId w:val="15"/>
  </w:num>
  <w:num w:numId="40">
    <w:abstractNumId w:val="14"/>
  </w:num>
  <w:num w:numId="41">
    <w:abstractNumId w:val="2"/>
  </w:num>
  <w:num w:numId="42">
    <w:abstractNumId w:val="36"/>
  </w:num>
  <w:num w:numId="43">
    <w:abstractNumId w:val="34"/>
  </w:num>
  <w:num w:numId="44">
    <w:abstractNumId w:val="12"/>
  </w:num>
  <w:num w:numId="45">
    <w:abstractNumId w:val="56"/>
  </w:num>
  <w:num w:numId="46">
    <w:abstractNumId w:val="55"/>
  </w:num>
  <w:num w:numId="47">
    <w:abstractNumId w:val="63"/>
  </w:num>
  <w:num w:numId="48">
    <w:abstractNumId w:val="35"/>
  </w:num>
  <w:num w:numId="49">
    <w:abstractNumId w:val="50"/>
  </w:num>
  <w:num w:numId="50">
    <w:abstractNumId w:val="61"/>
  </w:num>
  <w:num w:numId="51">
    <w:abstractNumId w:val="48"/>
  </w:num>
  <w:num w:numId="52">
    <w:abstractNumId w:val="3"/>
  </w:num>
  <w:num w:numId="53">
    <w:abstractNumId w:val="4"/>
  </w:num>
  <w:num w:numId="54">
    <w:abstractNumId w:val="59"/>
  </w:num>
  <w:num w:numId="55">
    <w:abstractNumId w:val="30"/>
  </w:num>
  <w:num w:numId="56">
    <w:abstractNumId w:val="27"/>
  </w:num>
  <w:num w:numId="57">
    <w:abstractNumId w:val="60"/>
  </w:num>
  <w:num w:numId="58">
    <w:abstractNumId w:val="0"/>
  </w:num>
  <w:num w:numId="59">
    <w:abstractNumId w:val="13"/>
  </w:num>
  <w:num w:numId="60">
    <w:abstractNumId w:val="31"/>
  </w:num>
  <w:num w:numId="61">
    <w:abstractNumId w:val="29"/>
  </w:num>
  <w:num w:numId="62">
    <w:abstractNumId w:val="49"/>
  </w:num>
  <w:num w:numId="63">
    <w:abstractNumId w:val="62"/>
  </w:num>
  <w:num w:numId="6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7239"/>
    <w:rsid w:val="00031107"/>
    <w:rsid w:val="00034E30"/>
    <w:rsid w:val="0004642B"/>
    <w:rsid w:val="000475B6"/>
    <w:rsid w:val="0005215A"/>
    <w:rsid w:val="00055DB0"/>
    <w:rsid w:val="000609F7"/>
    <w:rsid w:val="00064AA9"/>
    <w:rsid w:val="000660DD"/>
    <w:rsid w:val="00066116"/>
    <w:rsid w:val="000673FA"/>
    <w:rsid w:val="00070D1C"/>
    <w:rsid w:val="000714CC"/>
    <w:rsid w:val="0007640C"/>
    <w:rsid w:val="00077AF9"/>
    <w:rsid w:val="0008066B"/>
    <w:rsid w:val="00081762"/>
    <w:rsid w:val="00082E25"/>
    <w:rsid w:val="00084A7B"/>
    <w:rsid w:val="00087BA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238A"/>
    <w:rsid w:val="001C4076"/>
    <w:rsid w:val="001D27A2"/>
    <w:rsid w:val="001E0CEF"/>
    <w:rsid w:val="001E26CF"/>
    <w:rsid w:val="001E2E72"/>
    <w:rsid w:val="001F13E5"/>
    <w:rsid w:val="001F17CC"/>
    <w:rsid w:val="001F1DE1"/>
    <w:rsid w:val="001F3507"/>
    <w:rsid w:val="001F3517"/>
    <w:rsid w:val="002077B4"/>
    <w:rsid w:val="00217972"/>
    <w:rsid w:val="00222617"/>
    <w:rsid w:val="00223625"/>
    <w:rsid w:val="00233AC4"/>
    <w:rsid w:val="00233AC7"/>
    <w:rsid w:val="002340AE"/>
    <w:rsid w:val="002379B1"/>
    <w:rsid w:val="0024081D"/>
    <w:rsid w:val="002408BF"/>
    <w:rsid w:val="0024486D"/>
    <w:rsid w:val="0025559F"/>
    <w:rsid w:val="002718F2"/>
    <w:rsid w:val="0027345B"/>
    <w:rsid w:val="00274007"/>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C7E65"/>
    <w:rsid w:val="002D5433"/>
    <w:rsid w:val="002D75FC"/>
    <w:rsid w:val="002E48C8"/>
    <w:rsid w:val="002F4A79"/>
    <w:rsid w:val="002F698A"/>
    <w:rsid w:val="00302FF3"/>
    <w:rsid w:val="00305244"/>
    <w:rsid w:val="00306552"/>
    <w:rsid w:val="003141D9"/>
    <w:rsid w:val="003144F2"/>
    <w:rsid w:val="00314ECA"/>
    <w:rsid w:val="00317D2A"/>
    <w:rsid w:val="00317D96"/>
    <w:rsid w:val="00323A84"/>
    <w:rsid w:val="003243CC"/>
    <w:rsid w:val="003250C3"/>
    <w:rsid w:val="003351F6"/>
    <w:rsid w:val="003368F5"/>
    <w:rsid w:val="00342E41"/>
    <w:rsid w:val="00343990"/>
    <w:rsid w:val="003439F5"/>
    <w:rsid w:val="00343B5E"/>
    <w:rsid w:val="00351247"/>
    <w:rsid w:val="00353678"/>
    <w:rsid w:val="00353FF5"/>
    <w:rsid w:val="00357487"/>
    <w:rsid w:val="00370DED"/>
    <w:rsid w:val="003726BF"/>
    <w:rsid w:val="00376632"/>
    <w:rsid w:val="0038163E"/>
    <w:rsid w:val="00383C62"/>
    <w:rsid w:val="003907CD"/>
    <w:rsid w:val="00390D42"/>
    <w:rsid w:val="00397484"/>
    <w:rsid w:val="003A2A9B"/>
    <w:rsid w:val="003A3B7B"/>
    <w:rsid w:val="003A4195"/>
    <w:rsid w:val="003A4BA9"/>
    <w:rsid w:val="003B10CC"/>
    <w:rsid w:val="003B1275"/>
    <w:rsid w:val="003B289C"/>
    <w:rsid w:val="003C10A2"/>
    <w:rsid w:val="003C1A93"/>
    <w:rsid w:val="003C5633"/>
    <w:rsid w:val="003C5F6D"/>
    <w:rsid w:val="003D34D3"/>
    <w:rsid w:val="003D42F8"/>
    <w:rsid w:val="003D58B4"/>
    <w:rsid w:val="003D62C1"/>
    <w:rsid w:val="003D648D"/>
    <w:rsid w:val="003E07C6"/>
    <w:rsid w:val="003E090E"/>
    <w:rsid w:val="003E0E8C"/>
    <w:rsid w:val="003E0F1A"/>
    <w:rsid w:val="003E70DC"/>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2A95"/>
    <w:rsid w:val="00500EF5"/>
    <w:rsid w:val="005012B5"/>
    <w:rsid w:val="00503480"/>
    <w:rsid w:val="00505F5E"/>
    <w:rsid w:val="00507F7C"/>
    <w:rsid w:val="0051257B"/>
    <w:rsid w:val="00516B04"/>
    <w:rsid w:val="00517FBF"/>
    <w:rsid w:val="0052037C"/>
    <w:rsid w:val="00520B5C"/>
    <w:rsid w:val="00522A3A"/>
    <w:rsid w:val="00527786"/>
    <w:rsid w:val="00532AF4"/>
    <w:rsid w:val="00532B2B"/>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5683"/>
    <w:rsid w:val="005B6944"/>
    <w:rsid w:val="005B73F2"/>
    <w:rsid w:val="005C0AE9"/>
    <w:rsid w:val="005C24CA"/>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74C0"/>
    <w:rsid w:val="00617B11"/>
    <w:rsid w:val="00621C70"/>
    <w:rsid w:val="00626726"/>
    <w:rsid w:val="00630754"/>
    <w:rsid w:val="006315C4"/>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0DDA"/>
    <w:rsid w:val="007141EC"/>
    <w:rsid w:val="007148C6"/>
    <w:rsid w:val="00715EAB"/>
    <w:rsid w:val="007171AC"/>
    <w:rsid w:val="007226B9"/>
    <w:rsid w:val="00724F61"/>
    <w:rsid w:val="0074353A"/>
    <w:rsid w:val="0075013C"/>
    <w:rsid w:val="007510E6"/>
    <w:rsid w:val="00751131"/>
    <w:rsid w:val="0075352E"/>
    <w:rsid w:val="00754789"/>
    <w:rsid w:val="00763814"/>
    <w:rsid w:val="0076448E"/>
    <w:rsid w:val="007806E9"/>
    <w:rsid w:val="0078291C"/>
    <w:rsid w:val="00790FC1"/>
    <w:rsid w:val="007924B3"/>
    <w:rsid w:val="00795270"/>
    <w:rsid w:val="007A652D"/>
    <w:rsid w:val="007B3845"/>
    <w:rsid w:val="007B5006"/>
    <w:rsid w:val="007C18AD"/>
    <w:rsid w:val="007C6210"/>
    <w:rsid w:val="007D1708"/>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E84"/>
    <w:rsid w:val="00923DC5"/>
    <w:rsid w:val="00932FBA"/>
    <w:rsid w:val="009373B7"/>
    <w:rsid w:val="00937D18"/>
    <w:rsid w:val="00941546"/>
    <w:rsid w:val="009420D8"/>
    <w:rsid w:val="009517AC"/>
    <w:rsid w:val="009531EE"/>
    <w:rsid w:val="00953A7A"/>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F81"/>
    <w:rsid w:val="00A25360"/>
    <w:rsid w:val="00A272E4"/>
    <w:rsid w:val="00A2759B"/>
    <w:rsid w:val="00A40546"/>
    <w:rsid w:val="00A4386C"/>
    <w:rsid w:val="00A45A46"/>
    <w:rsid w:val="00A46F19"/>
    <w:rsid w:val="00A51035"/>
    <w:rsid w:val="00A54134"/>
    <w:rsid w:val="00A5463D"/>
    <w:rsid w:val="00A62745"/>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362E9"/>
    <w:rsid w:val="00B36788"/>
    <w:rsid w:val="00B36BC8"/>
    <w:rsid w:val="00B40D52"/>
    <w:rsid w:val="00B42359"/>
    <w:rsid w:val="00B43BD6"/>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05E"/>
    <w:rsid w:val="00BF16DB"/>
    <w:rsid w:val="00BF35AE"/>
    <w:rsid w:val="00C03AE3"/>
    <w:rsid w:val="00C06D99"/>
    <w:rsid w:val="00C14AD6"/>
    <w:rsid w:val="00C1511A"/>
    <w:rsid w:val="00C179C0"/>
    <w:rsid w:val="00C306AE"/>
    <w:rsid w:val="00C311E5"/>
    <w:rsid w:val="00C31550"/>
    <w:rsid w:val="00C35B0C"/>
    <w:rsid w:val="00C403F8"/>
    <w:rsid w:val="00C405CF"/>
    <w:rsid w:val="00C4071F"/>
    <w:rsid w:val="00C4120B"/>
    <w:rsid w:val="00C52010"/>
    <w:rsid w:val="00C53EF1"/>
    <w:rsid w:val="00C6750A"/>
    <w:rsid w:val="00C73C9F"/>
    <w:rsid w:val="00C75E2A"/>
    <w:rsid w:val="00C764B2"/>
    <w:rsid w:val="00C77BBF"/>
    <w:rsid w:val="00C83731"/>
    <w:rsid w:val="00C84091"/>
    <w:rsid w:val="00C84824"/>
    <w:rsid w:val="00C84A36"/>
    <w:rsid w:val="00C87F87"/>
    <w:rsid w:val="00C92CDD"/>
    <w:rsid w:val="00CA3073"/>
    <w:rsid w:val="00CD0017"/>
    <w:rsid w:val="00CD1CF5"/>
    <w:rsid w:val="00CD24F7"/>
    <w:rsid w:val="00CD2E9F"/>
    <w:rsid w:val="00CD35D6"/>
    <w:rsid w:val="00CD69C7"/>
    <w:rsid w:val="00CE0FC8"/>
    <w:rsid w:val="00CE3C66"/>
    <w:rsid w:val="00CE56BF"/>
    <w:rsid w:val="00CF5081"/>
    <w:rsid w:val="00D03D03"/>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7545B"/>
    <w:rsid w:val="00D821F5"/>
    <w:rsid w:val="00D83995"/>
    <w:rsid w:val="00D8531B"/>
    <w:rsid w:val="00D85803"/>
    <w:rsid w:val="00D862F1"/>
    <w:rsid w:val="00D929D2"/>
    <w:rsid w:val="00DA0DFD"/>
    <w:rsid w:val="00DA29C3"/>
    <w:rsid w:val="00DA4F6F"/>
    <w:rsid w:val="00DA6D14"/>
    <w:rsid w:val="00DD24BA"/>
    <w:rsid w:val="00DE0144"/>
    <w:rsid w:val="00DE48D4"/>
    <w:rsid w:val="00DE4E76"/>
    <w:rsid w:val="00DF112C"/>
    <w:rsid w:val="00DF4050"/>
    <w:rsid w:val="00DF4FDC"/>
    <w:rsid w:val="00DF58D7"/>
    <w:rsid w:val="00DF5BFD"/>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9596C"/>
    <w:rsid w:val="00EA281D"/>
    <w:rsid w:val="00EA2967"/>
    <w:rsid w:val="00EA2FD4"/>
    <w:rsid w:val="00EA33FB"/>
    <w:rsid w:val="00EA5D18"/>
    <w:rsid w:val="00EA7E51"/>
    <w:rsid w:val="00EB0E0C"/>
    <w:rsid w:val="00EC422F"/>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707B"/>
    <w:rsid w:val="00F60F43"/>
    <w:rsid w:val="00F6662B"/>
    <w:rsid w:val="00F7504E"/>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7BAA-5047-4210-B0EA-7BA749A8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7489</Words>
  <Characters>44937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25</cp:revision>
  <cp:lastPrinted>2018-01-29T07:47:00Z</cp:lastPrinted>
  <dcterms:created xsi:type="dcterms:W3CDTF">2018-01-18T09:21:00Z</dcterms:created>
  <dcterms:modified xsi:type="dcterms:W3CDTF">2018-01-29T08:21:00Z</dcterms:modified>
</cp:coreProperties>
</file>