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Default="006D1BC2" w:rsidP="006D1BC2">
      <w:pPr>
        <w:pStyle w:val="Bezodstpw"/>
        <w:rPr>
          <w:rFonts w:ascii="Arial Narrow" w:hAnsi="Arial Narrow" w:cs="Times New Roman"/>
        </w:rPr>
      </w:pPr>
    </w:p>
    <w:p w:rsidR="00335CDD" w:rsidRDefault="00335CDD" w:rsidP="006D1BC2">
      <w:pPr>
        <w:pStyle w:val="Bezodstpw"/>
        <w:rPr>
          <w:rFonts w:ascii="Arial Narrow" w:hAnsi="Arial Narrow" w:cs="Times New Roman"/>
        </w:rPr>
      </w:pPr>
    </w:p>
    <w:p w:rsidR="00335CDD" w:rsidRDefault="00335CDD" w:rsidP="006D1BC2">
      <w:pPr>
        <w:pStyle w:val="Bezodstpw"/>
        <w:rPr>
          <w:rFonts w:ascii="Arial Narrow" w:hAnsi="Arial Narrow" w:cs="Times New Roman"/>
        </w:rPr>
      </w:pPr>
    </w:p>
    <w:p w:rsidR="00335CDD" w:rsidRPr="00D1380A" w:rsidRDefault="00335CDD"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606D24" w:rsidRPr="00CD24F7" w:rsidRDefault="00606D24" w:rsidP="006D1BC2">
      <w:pPr>
        <w:pStyle w:val="Bezodstpw"/>
        <w:jc w:val="center"/>
        <w:rPr>
          <w:rFonts w:ascii="Arial Narrow" w:hAnsi="Arial Narrow" w:cs="Times New Roman"/>
          <w:b/>
          <w:sz w:val="24"/>
          <w:szCs w:val="24"/>
        </w:rPr>
      </w:pPr>
      <w:r>
        <w:rPr>
          <w:rFonts w:ascii="Arial Narrow" w:hAnsi="Arial Narrow" w:cs="Times New Roman"/>
          <w:b/>
          <w:sz w:val="24"/>
          <w:szCs w:val="24"/>
        </w:rPr>
        <w:t xml:space="preserve">NA DOSTAWĘ WORKÓW </w:t>
      </w:r>
      <w:r w:rsidR="004E5B3F">
        <w:rPr>
          <w:rFonts w:ascii="Arial Narrow" w:hAnsi="Arial Narrow" w:cs="Times New Roman"/>
          <w:b/>
          <w:sz w:val="24"/>
          <w:szCs w:val="24"/>
        </w:rPr>
        <w:t>FOLIOWYCH</w:t>
      </w:r>
      <w:r>
        <w:rPr>
          <w:rFonts w:ascii="Arial Narrow" w:hAnsi="Arial Narrow" w:cs="Times New Roman"/>
          <w:b/>
          <w:sz w:val="24"/>
          <w:szCs w:val="24"/>
        </w:rPr>
        <w:t xml:space="preserve">, NAKŁADEK NA MOPY I ŚCIEREK </w:t>
      </w:r>
    </w:p>
    <w:p w:rsidR="00D1380A" w:rsidRPr="00CD24F7" w:rsidRDefault="00606D24" w:rsidP="009613D2">
      <w:pPr>
        <w:pStyle w:val="Bezodstpw"/>
        <w:jc w:val="center"/>
        <w:rPr>
          <w:rFonts w:ascii="Arial Narrow" w:hAnsi="Arial Narrow" w:cs="Times New Roman"/>
          <w:b/>
          <w:sz w:val="24"/>
          <w:szCs w:val="24"/>
        </w:rPr>
      </w:pPr>
      <w:r>
        <w:rPr>
          <w:rFonts w:ascii="Arial Narrow" w:hAnsi="Arial Narrow" w:cs="Times New Roman"/>
          <w:b/>
          <w:sz w:val="24"/>
          <w:szCs w:val="24"/>
        </w:rPr>
        <w:t xml:space="preserve">DLA UNIWERSYTECKIEGO SZPITALA DZIECIĘCEGO W KRAKOWIE </w:t>
      </w:r>
      <w:r w:rsidR="0029076B">
        <w:rPr>
          <w:rFonts w:ascii="Arial Narrow" w:hAnsi="Arial Narrow" w:cs="Times New Roman"/>
          <w:b/>
          <w:sz w:val="24"/>
          <w:szCs w:val="24"/>
        </w:rPr>
        <w:t>– 2 GRUPY</w:t>
      </w:r>
    </w:p>
    <w:p w:rsidR="003C1A93" w:rsidRPr="00CD24F7" w:rsidRDefault="00606D24" w:rsidP="009613D2">
      <w:pPr>
        <w:pStyle w:val="Bezodstpw"/>
        <w:jc w:val="center"/>
        <w:rPr>
          <w:rFonts w:ascii="Arial Narrow" w:hAnsi="Arial Narrow" w:cs="Times New Roman"/>
          <w:b/>
          <w:sz w:val="24"/>
          <w:szCs w:val="24"/>
        </w:rPr>
      </w:pPr>
      <w:r>
        <w:rPr>
          <w:rFonts w:ascii="Arial Narrow" w:hAnsi="Arial Narrow" w:cs="Times New Roman"/>
          <w:b/>
          <w:sz w:val="24"/>
          <w:szCs w:val="24"/>
        </w:rPr>
        <w:t>EZP-271-2-135</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335CDD" w:rsidRDefault="00335CDD" w:rsidP="006D1BC2">
      <w:pPr>
        <w:pStyle w:val="Bezodstpw"/>
        <w:jc w:val="center"/>
        <w:rPr>
          <w:rFonts w:ascii="Arial Narrow" w:hAnsi="Arial Narrow" w:cs="Times New Roman"/>
        </w:rPr>
      </w:pPr>
    </w:p>
    <w:p w:rsidR="00335CDD" w:rsidRDefault="00335CDD" w:rsidP="006D1BC2">
      <w:pPr>
        <w:pStyle w:val="Bezodstpw"/>
        <w:jc w:val="center"/>
        <w:rPr>
          <w:rFonts w:ascii="Arial Narrow" w:hAnsi="Arial Narrow" w:cs="Times New Roman"/>
        </w:rPr>
      </w:pPr>
    </w:p>
    <w:p w:rsidR="00335CDD" w:rsidRPr="00D1380A" w:rsidRDefault="00335CDD"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w:t>
      </w:r>
      <w:proofErr w:type="spellStart"/>
      <w:r w:rsidR="000673FA" w:rsidRPr="00D1380A">
        <w:rPr>
          <w:rFonts w:ascii="Arial Narrow" w:hAnsi="Arial Narrow" w:cs="Times New Roman"/>
        </w:rPr>
        <w:t>t.j</w:t>
      </w:r>
      <w:proofErr w:type="spellEnd"/>
      <w:r w:rsidR="000673FA" w:rsidRPr="00D1380A">
        <w:rPr>
          <w:rFonts w:ascii="Arial Narrow" w:hAnsi="Arial Narrow" w:cs="Times New Roman"/>
        </w:rPr>
        <w:t>.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D1380A" w:rsidRDefault="00543B67"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Przedmiot zamówie</w:t>
      </w:r>
      <w:r w:rsidR="004D44A1">
        <w:rPr>
          <w:rFonts w:ascii="Arial Narrow" w:hAnsi="Arial Narrow" w:cs="Times New Roman"/>
        </w:rPr>
        <w:t>nia stanowi</w:t>
      </w:r>
      <w:r w:rsidR="00013D62">
        <w:rPr>
          <w:rFonts w:ascii="Arial Narrow" w:hAnsi="Arial Narrow" w:cs="Times New Roman"/>
        </w:rPr>
        <w:t xml:space="preserve"> sukcesywna</w:t>
      </w:r>
      <w:r w:rsidR="00EE1226">
        <w:rPr>
          <w:rFonts w:ascii="Arial Narrow" w:hAnsi="Arial Narrow" w:cs="Times New Roman"/>
        </w:rPr>
        <w:t xml:space="preserve"> </w:t>
      </w:r>
      <w:r w:rsidR="005E6D5B">
        <w:rPr>
          <w:rFonts w:ascii="Arial Narrow" w:hAnsi="Arial Narrow" w:cs="Times New Roman"/>
          <w:b/>
        </w:rPr>
        <w:t>Dostawa</w:t>
      </w:r>
      <w:r w:rsidR="00606D24">
        <w:rPr>
          <w:rFonts w:ascii="Arial Narrow" w:hAnsi="Arial Narrow" w:cs="Times New Roman"/>
          <w:b/>
        </w:rPr>
        <w:t xml:space="preserve"> worków </w:t>
      </w:r>
      <w:r w:rsidR="004E5B3F">
        <w:rPr>
          <w:rFonts w:ascii="Arial Narrow" w:hAnsi="Arial Narrow" w:cs="Times New Roman"/>
          <w:b/>
        </w:rPr>
        <w:t>foliowych</w:t>
      </w:r>
      <w:r w:rsidR="00606D24">
        <w:rPr>
          <w:rFonts w:ascii="Arial Narrow" w:hAnsi="Arial Narrow" w:cs="Times New Roman"/>
          <w:b/>
        </w:rPr>
        <w:t>,</w:t>
      </w:r>
      <w:r w:rsidR="0029076B">
        <w:rPr>
          <w:rFonts w:ascii="Arial Narrow" w:hAnsi="Arial Narrow" w:cs="Times New Roman"/>
          <w:b/>
        </w:rPr>
        <w:t xml:space="preserve"> nakładek na </w:t>
      </w:r>
      <w:proofErr w:type="spellStart"/>
      <w:r w:rsidR="0029076B">
        <w:rPr>
          <w:rFonts w:ascii="Arial Narrow" w:hAnsi="Arial Narrow" w:cs="Times New Roman"/>
          <w:b/>
        </w:rPr>
        <w:t>mopy</w:t>
      </w:r>
      <w:proofErr w:type="spellEnd"/>
      <w:r w:rsidR="0029076B">
        <w:rPr>
          <w:rFonts w:ascii="Arial Narrow" w:hAnsi="Arial Narrow" w:cs="Times New Roman"/>
          <w:b/>
        </w:rPr>
        <w:t xml:space="preserve"> i ścierek dla </w:t>
      </w:r>
      <w:r w:rsidR="00606D24">
        <w:rPr>
          <w:rFonts w:ascii="Arial Narrow" w:hAnsi="Arial Narrow" w:cs="Times New Roman"/>
          <w:b/>
        </w:rPr>
        <w:t>Uniwersyteckiego Szpitala Dziecięcego w Krakowie -</w:t>
      </w:r>
      <w:r w:rsidR="005E6D5B">
        <w:rPr>
          <w:rFonts w:ascii="Arial Narrow" w:hAnsi="Arial Narrow" w:cs="Times New Roman"/>
          <w:b/>
        </w:rPr>
        <w:t xml:space="preserve"> </w:t>
      </w:r>
      <w:r w:rsidR="00606D24">
        <w:rPr>
          <w:rFonts w:ascii="Arial Narrow" w:hAnsi="Arial Narrow" w:cs="Times New Roman"/>
          <w:b/>
        </w:rPr>
        <w:t>2</w:t>
      </w:r>
      <w:r w:rsidR="005E6D5B">
        <w:rPr>
          <w:rFonts w:ascii="Arial Narrow" w:hAnsi="Arial Narrow" w:cs="Times New Roman"/>
          <w:b/>
        </w:rPr>
        <w:t xml:space="preserve"> grupy, </w:t>
      </w:r>
      <w:r w:rsidRPr="00D1380A">
        <w:rPr>
          <w:rFonts w:ascii="Arial Narrow" w:hAnsi="Arial Narrow" w:cs="Times New Roman"/>
        </w:rPr>
        <w:t xml:space="preserve"> z</w:t>
      </w:r>
      <w:r w:rsidR="00BE613F" w:rsidRPr="00D1380A">
        <w:rPr>
          <w:rFonts w:ascii="Arial Narrow" w:hAnsi="Arial Narrow" w:cs="Times New Roman"/>
        </w:rPr>
        <w:t> </w:t>
      </w:r>
      <w:r w:rsidRPr="00D1380A">
        <w:rPr>
          <w:rFonts w:ascii="Arial Narrow" w:hAnsi="Arial Narrow" w:cs="Times New Roman"/>
        </w:rPr>
        <w:t>uw</w:t>
      </w:r>
      <w:r w:rsidR="00E46BD4" w:rsidRPr="00D1380A">
        <w:rPr>
          <w:rFonts w:ascii="Arial Narrow" w:hAnsi="Arial Narrow" w:cs="Times New Roman"/>
        </w:rPr>
        <w:t>zględnieniem bieżących potrzeb z</w:t>
      </w:r>
      <w:r w:rsidRPr="00D1380A">
        <w:rPr>
          <w:rFonts w:ascii="Arial Narrow" w:hAnsi="Arial Narrow" w:cs="Times New Roman"/>
        </w:rPr>
        <w:t>amawiającego. Szczegółowe wymagania dotyczące przedmiotu zamówienia, jego zakresu i</w:t>
      </w:r>
      <w:r w:rsidR="000E00C5" w:rsidRPr="00D1380A">
        <w:rPr>
          <w:rFonts w:ascii="Arial Narrow" w:hAnsi="Arial Narrow" w:cs="Times New Roman"/>
        </w:rPr>
        <w:t> </w:t>
      </w:r>
      <w:r w:rsidRPr="00D1380A">
        <w:rPr>
          <w:rFonts w:ascii="Arial Narrow" w:hAnsi="Arial Narrow" w:cs="Times New Roman"/>
        </w:rPr>
        <w:t>przewidywanych ilości zawiera</w:t>
      </w:r>
      <w:r w:rsidR="005E6D5B">
        <w:rPr>
          <w:rFonts w:ascii="Arial Narrow" w:hAnsi="Arial Narrow" w:cs="Times New Roman"/>
        </w:rPr>
        <w:t>ją</w:t>
      </w:r>
      <w:r w:rsidRPr="00D1380A">
        <w:rPr>
          <w:rFonts w:ascii="Arial Narrow" w:hAnsi="Arial Narrow" w:cs="Times New Roman"/>
        </w:rPr>
        <w:t xml:space="preserve"> Załąc</w:t>
      </w:r>
      <w:r w:rsidR="00AF3DBC">
        <w:rPr>
          <w:rFonts w:ascii="Arial Narrow" w:hAnsi="Arial Narrow" w:cs="Times New Roman"/>
        </w:rPr>
        <w:t>znik</w:t>
      </w:r>
      <w:r w:rsidR="005E6D5B">
        <w:rPr>
          <w:rFonts w:ascii="Arial Narrow" w:hAnsi="Arial Narrow" w:cs="Times New Roman"/>
        </w:rPr>
        <w:t>i</w:t>
      </w:r>
      <w:r w:rsidR="00AF3DBC">
        <w:rPr>
          <w:rFonts w:ascii="Arial Narrow" w:hAnsi="Arial Narrow" w:cs="Times New Roman"/>
        </w:rPr>
        <w:t xml:space="preserve"> nr 3</w:t>
      </w:r>
      <w:r w:rsidR="00606D24">
        <w:rPr>
          <w:rFonts w:ascii="Arial Narrow" w:hAnsi="Arial Narrow" w:cs="Times New Roman"/>
        </w:rPr>
        <w:t>/1- 3/2</w:t>
      </w:r>
      <w:r w:rsidR="007C6210" w:rsidRPr="00D1380A">
        <w:rPr>
          <w:rFonts w:ascii="Arial Narrow" w:hAnsi="Arial Narrow" w:cs="Times New Roman"/>
        </w:rPr>
        <w:t xml:space="preserve"> do SIWZ – Kalkulacja C</w:t>
      </w:r>
      <w:r w:rsidR="00DF5BFD" w:rsidRPr="00D1380A">
        <w:rPr>
          <w:rFonts w:ascii="Arial Narrow" w:hAnsi="Arial Narrow" w:cs="Times New Roman"/>
        </w:rPr>
        <w:t>enowa – O</w:t>
      </w:r>
      <w:r w:rsidRPr="00D1380A">
        <w:rPr>
          <w:rFonts w:ascii="Arial Narrow" w:hAnsi="Arial Narrow" w:cs="Times New Roman"/>
        </w:rPr>
        <w:t xml:space="preserve">pis </w:t>
      </w:r>
      <w:r w:rsidR="00DF5BFD" w:rsidRPr="00D1380A">
        <w:rPr>
          <w:rFonts w:ascii="Arial Narrow" w:hAnsi="Arial Narrow" w:cs="Times New Roman"/>
        </w:rPr>
        <w:t>P</w:t>
      </w:r>
      <w:r w:rsidRPr="00D1380A">
        <w:rPr>
          <w:rFonts w:ascii="Arial Narrow" w:hAnsi="Arial Narrow" w:cs="Times New Roman"/>
        </w:rPr>
        <w:t xml:space="preserve">rzedmiotu </w:t>
      </w:r>
      <w:r w:rsidR="00DF5BFD" w:rsidRPr="00D1380A">
        <w:rPr>
          <w:rFonts w:ascii="Arial Narrow" w:hAnsi="Arial Narrow" w:cs="Times New Roman"/>
        </w:rPr>
        <w:t>Z</w:t>
      </w:r>
      <w:r w:rsidRPr="00D1380A">
        <w:rPr>
          <w:rFonts w:ascii="Arial Narrow" w:hAnsi="Arial Narrow" w:cs="Times New Roman"/>
        </w:rPr>
        <w:t>amówienia.</w:t>
      </w:r>
    </w:p>
    <w:p w:rsidR="000C4FB3" w:rsidRPr="000C4FB3" w:rsidRDefault="00EF20B1" w:rsidP="000C4FB3">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Przedmiot zamówienia będzie dostarczany w opakowaniach </w:t>
      </w:r>
      <w:r w:rsidR="009613D2" w:rsidRPr="00D1380A">
        <w:rPr>
          <w:rFonts w:ascii="Arial Narrow" w:hAnsi="Arial Narrow" w:cs="Times New Roman"/>
        </w:rPr>
        <w:t xml:space="preserve">producenta </w:t>
      </w:r>
      <w:r w:rsidRPr="00D1380A">
        <w:rPr>
          <w:rFonts w:ascii="Arial Narrow" w:hAnsi="Arial Narrow" w:cs="Times New Roman"/>
        </w:rPr>
        <w:t>do</w:t>
      </w:r>
      <w:r w:rsidR="009C4561" w:rsidRPr="00D1380A">
        <w:rPr>
          <w:rFonts w:ascii="Arial Narrow" w:hAnsi="Arial Narrow" w:cs="Times New Roman"/>
        </w:rPr>
        <w:t xml:space="preserve"> </w:t>
      </w:r>
      <w:r w:rsidR="001F3507" w:rsidRPr="00D1380A">
        <w:rPr>
          <w:rFonts w:ascii="Arial Narrow" w:hAnsi="Arial Narrow" w:cs="Times New Roman"/>
        </w:rPr>
        <w:t>siedziby zamawiającego</w:t>
      </w:r>
      <w:r w:rsidR="009613D2" w:rsidRPr="00D1380A">
        <w:rPr>
          <w:rFonts w:ascii="Arial Narrow" w:hAnsi="Arial Narrow" w:cs="Times New Roman"/>
        </w:rPr>
        <w:t xml:space="preserve"> na</w:t>
      </w:r>
      <w:r w:rsidR="00E46BD4" w:rsidRPr="00D1380A">
        <w:rPr>
          <w:rFonts w:ascii="Arial Narrow" w:hAnsi="Arial Narrow" w:cs="Times New Roman"/>
        </w:rPr>
        <w:t xml:space="preserve">  koszt i ryzyko w</w:t>
      </w:r>
      <w:r w:rsidRPr="00D1380A">
        <w:rPr>
          <w:rFonts w:ascii="Arial Narrow" w:hAnsi="Arial Narrow" w:cs="Times New Roman"/>
        </w:rPr>
        <w:t>ykonawcy.</w:t>
      </w:r>
      <w:r w:rsidR="000C4FB3">
        <w:rPr>
          <w:rFonts w:ascii="Arial Narrow" w:hAnsi="Arial Narrow" w:cs="Times New Roman"/>
        </w:rPr>
        <w:t xml:space="preserve"> </w:t>
      </w:r>
      <w:r w:rsidR="000C4FB3" w:rsidRPr="000C4FB3">
        <w:rPr>
          <w:rFonts w:ascii="Arial Narrow" w:hAnsi="Arial Narrow" w:cs="Times New Roman"/>
        </w:rPr>
        <w:t>UWAGA: Zamawiający akceptuje wyłącznie opakowania posiadające oryginalną etykietę w języku polskim. Naklejanie, przeklejanie etykiety</w:t>
      </w:r>
      <w:r w:rsidR="00CD35D6">
        <w:rPr>
          <w:rFonts w:ascii="Arial Narrow" w:hAnsi="Arial Narrow" w:cs="Times New Roman"/>
        </w:rPr>
        <w:t xml:space="preserve"> w języku polskim</w:t>
      </w:r>
      <w:r w:rsidR="000C4FB3" w:rsidRPr="000C4FB3">
        <w:rPr>
          <w:rFonts w:ascii="Arial Narrow" w:hAnsi="Arial Narrow" w:cs="Times New Roman"/>
        </w:rPr>
        <w:t xml:space="preserve"> na obcojęzyczne opakowanie nie są akceptowane.</w:t>
      </w:r>
    </w:p>
    <w:p w:rsidR="00EF20B1" w:rsidRPr="00D1380A" w:rsidRDefault="00EF20B1"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Odbiór przedmiotu zamówienia będzie dokonywany w </w:t>
      </w:r>
      <w:r w:rsidR="00E46BD4" w:rsidRPr="00D1380A">
        <w:rPr>
          <w:rFonts w:ascii="Arial Narrow" w:hAnsi="Arial Narrow" w:cs="Times New Roman"/>
        </w:rPr>
        <w:t>siedzibie z</w:t>
      </w:r>
      <w:r w:rsidR="009613D2" w:rsidRPr="00D1380A">
        <w:rPr>
          <w:rFonts w:ascii="Arial Narrow" w:hAnsi="Arial Narrow" w:cs="Times New Roman"/>
        </w:rPr>
        <w:t>amawiającego</w:t>
      </w:r>
      <w:r w:rsidRPr="00D1380A">
        <w:rPr>
          <w:rFonts w:ascii="Arial Narrow" w:hAnsi="Arial Narrow" w:cs="Times New Roman"/>
        </w:rPr>
        <w:t xml:space="preserve"> przez pracownika w</w:t>
      </w:r>
      <w:r w:rsidR="00BD2152" w:rsidRPr="00D1380A">
        <w:rPr>
          <w:rFonts w:ascii="Arial Narrow" w:hAnsi="Arial Narrow" w:cs="Times New Roman"/>
        </w:rPr>
        <w:t>łaściwej komórki organizacyjnej</w:t>
      </w:r>
      <w:r w:rsidRPr="00D1380A">
        <w:rPr>
          <w:rFonts w:ascii="Arial Narrow" w:hAnsi="Arial Narrow" w:cs="Times New Roman"/>
        </w:rPr>
        <w:t xml:space="preserve"> w oparciu o złożone zamówienie.</w:t>
      </w:r>
    </w:p>
    <w:p w:rsidR="00FB492B" w:rsidRPr="00D1380A" w:rsidRDefault="00FB492B" w:rsidP="00601EF1">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 xml:space="preserve">Zamawiający </w:t>
      </w:r>
      <w:r w:rsidR="000E69C1" w:rsidRPr="00D1380A">
        <w:rPr>
          <w:rFonts w:ascii="Arial Narrow" w:hAnsi="Arial Narrow" w:cs="Times New Roman"/>
        </w:rPr>
        <w:t>żąda</w:t>
      </w:r>
      <w:r w:rsidRPr="00D1380A">
        <w:rPr>
          <w:rFonts w:ascii="Arial Narrow" w:hAnsi="Arial Narrow" w:cs="Times New Roman"/>
        </w:rPr>
        <w:t xml:space="preserve"> wskazania </w:t>
      </w:r>
      <w:r w:rsidR="00E46BD4" w:rsidRPr="00D1380A">
        <w:rPr>
          <w:rFonts w:ascii="Arial Narrow" w:hAnsi="Arial Narrow" w:cs="Times New Roman"/>
        </w:rPr>
        <w:t>przez w</w:t>
      </w:r>
      <w:r w:rsidR="000E69C1" w:rsidRPr="00D1380A">
        <w:rPr>
          <w:rFonts w:ascii="Arial Narrow" w:hAnsi="Arial Narrow" w:cs="Times New Roman"/>
        </w:rPr>
        <w:t xml:space="preserve">ykonawcę </w:t>
      </w:r>
      <w:r w:rsidRPr="00D1380A">
        <w:rPr>
          <w:rFonts w:ascii="Arial Narrow" w:hAnsi="Arial Narrow" w:cs="Times New Roman"/>
        </w:rPr>
        <w:t xml:space="preserve">części zamówienia, </w:t>
      </w:r>
      <w:r w:rsidR="000E69C1" w:rsidRPr="00D1380A">
        <w:rPr>
          <w:rFonts w:ascii="Arial Narrow" w:hAnsi="Arial Narrow" w:cs="Times New Roman"/>
        </w:rPr>
        <w:t>której</w:t>
      </w:r>
      <w:r w:rsidRPr="00D1380A">
        <w:rPr>
          <w:rFonts w:ascii="Arial Narrow" w:hAnsi="Arial Narrow" w:cs="Times New Roman"/>
        </w:rPr>
        <w:t xml:space="preserve"> realizację </w:t>
      </w:r>
      <w:r w:rsidR="000E69C1" w:rsidRPr="00D1380A">
        <w:rPr>
          <w:rFonts w:ascii="Arial Narrow" w:hAnsi="Arial Narrow" w:cs="Times New Roman"/>
        </w:rPr>
        <w:t xml:space="preserve">zamierza powierzyć podwykonawcom wraz z </w:t>
      </w:r>
      <w:r w:rsidR="0095754E" w:rsidRPr="00D1380A">
        <w:rPr>
          <w:rFonts w:ascii="Arial Narrow" w:hAnsi="Arial Narrow" w:cs="Times New Roman"/>
        </w:rPr>
        <w:t>podaniem</w:t>
      </w:r>
      <w:r w:rsidR="000E69C1" w:rsidRPr="00D1380A">
        <w:rPr>
          <w:rFonts w:ascii="Arial Narrow" w:hAnsi="Arial Narrow" w:cs="Times New Roman"/>
        </w:rPr>
        <w:t xml:space="preserve"> firm</w:t>
      </w:r>
      <w:r w:rsidR="009C4561" w:rsidRPr="00D1380A">
        <w:rPr>
          <w:rFonts w:ascii="Arial Narrow" w:hAnsi="Arial Narrow" w:cs="Times New Roman"/>
        </w:rPr>
        <w:t>/nazw</w:t>
      </w:r>
      <w:r w:rsidR="000E69C1" w:rsidRPr="00D1380A">
        <w:rPr>
          <w:rFonts w:ascii="Arial Narrow" w:hAnsi="Arial Narrow" w:cs="Times New Roman"/>
        </w:rPr>
        <w:t xml:space="preserve"> podwykonawców.</w:t>
      </w:r>
    </w:p>
    <w:p w:rsidR="009613D2" w:rsidRPr="00606D24" w:rsidRDefault="00EF20B1" w:rsidP="00606D24">
      <w:pPr>
        <w:pStyle w:val="Bezodstpw"/>
        <w:numPr>
          <w:ilvl w:val="0"/>
          <w:numId w:val="2"/>
        </w:numPr>
        <w:ind w:left="284" w:hanging="284"/>
        <w:jc w:val="both"/>
        <w:rPr>
          <w:rFonts w:ascii="Arial Narrow" w:hAnsi="Arial Narrow" w:cs="Times New Roman"/>
        </w:rPr>
      </w:pPr>
      <w:r w:rsidRPr="00D1380A">
        <w:rPr>
          <w:rFonts w:ascii="Arial Narrow" w:hAnsi="Arial Narrow" w:cs="Times New Roman"/>
        </w:rPr>
        <w:t>Ozna</w:t>
      </w:r>
      <w:r w:rsidR="006F5BFE" w:rsidRPr="00D1380A">
        <w:rPr>
          <w:rFonts w:ascii="Arial Narrow" w:hAnsi="Arial Narrow" w:cs="Times New Roman"/>
        </w:rPr>
        <w:t xml:space="preserve">czenie kodowe </w:t>
      </w:r>
      <w:r w:rsidR="006F5BFE" w:rsidRPr="003750B7">
        <w:rPr>
          <w:rFonts w:ascii="Arial Narrow" w:hAnsi="Arial Narrow" w:cs="Times New Roman"/>
          <w:b/>
        </w:rPr>
        <w:t>CPV:</w:t>
      </w:r>
      <w:r w:rsidR="00FF5D8F">
        <w:rPr>
          <w:rFonts w:ascii="Arial Narrow" w:hAnsi="Arial Narrow" w:cs="Times New Roman"/>
        </w:rPr>
        <w:t xml:space="preserve"> </w:t>
      </w:r>
      <w:r w:rsidR="00CE60AE" w:rsidRPr="00CE60AE">
        <w:rPr>
          <w:rFonts w:ascii="Arial" w:hAnsi="Arial" w:cs="Arial"/>
          <w:b/>
          <w:sz w:val="20"/>
          <w:szCs w:val="20"/>
        </w:rPr>
        <w:t xml:space="preserve">19.52.00.00-7 </w:t>
      </w:r>
      <w:r w:rsidR="00CE60AE" w:rsidRPr="00190756">
        <w:rPr>
          <w:rFonts w:ascii="Arial Narrow" w:hAnsi="Arial Narrow" w:cs="Arial"/>
          <w:b/>
        </w:rPr>
        <w:t>Produkty z tworzyw sztucznych</w:t>
      </w:r>
      <w:r w:rsidR="00606D24">
        <w:rPr>
          <w:rFonts w:ascii="Arial" w:hAnsi="Arial" w:cs="Arial"/>
          <w:b/>
          <w:sz w:val="20"/>
          <w:szCs w:val="20"/>
        </w:rPr>
        <w:br/>
      </w:r>
      <w:r w:rsidR="00E67A33" w:rsidRPr="00606D24">
        <w:rPr>
          <w:rFonts w:ascii="Arial Narrow" w:hAnsi="Arial Narrow" w:cs="Times New Roman"/>
        </w:rPr>
        <w:t xml:space="preserve">Zamawiający dopuszcza składanie </w:t>
      </w:r>
      <w:r w:rsidR="009613D2" w:rsidRPr="00606D24">
        <w:rPr>
          <w:rFonts w:ascii="Arial Narrow" w:hAnsi="Arial Narrow" w:cs="Times New Roman"/>
        </w:rPr>
        <w:t>ofe</w:t>
      </w:r>
      <w:r w:rsidR="00E46BD4" w:rsidRPr="00606D24">
        <w:rPr>
          <w:rFonts w:ascii="Arial Narrow" w:hAnsi="Arial Narrow" w:cs="Times New Roman"/>
        </w:rPr>
        <w:t>rt częściowych</w:t>
      </w:r>
      <w:r w:rsidR="00606D24">
        <w:rPr>
          <w:rFonts w:ascii="Arial Narrow" w:hAnsi="Arial Narrow" w:cs="Times New Roman"/>
        </w:rPr>
        <w:t xml:space="preserve"> </w:t>
      </w:r>
      <w:r w:rsidR="00E67A33" w:rsidRPr="00606D24">
        <w:rPr>
          <w:rFonts w:ascii="Arial Narrow" w:hAnsi="Arial Narrow" w:cs="Times New Roman"/>
          <w:b/>
        </w:rPr>
        <w:t xml:space="preserve">- </w:t>
      </w:r>
      <w:r w:rsidR="00CE60AE">
        <w:rPr>
          <w:rFonts w:ascii="Arial Narrow" w:hAnsi="Arial Narrow" w:cs="Times New Roman"/>
          <w:b/>
        </w:rPr>
        <w:t>2</w:t>
      </w:r>
      <w:r w:rsidR="00433581" w:rsidRPr="00606D24">
        <w:rPr>
          <w:rFonts w:ascii="Arial Narrow" w:hAnsi="Arial Narrow" w:cs="Times New Roman"/>
          <w:b/>
        </w:rPr>
        <w:t xml:space="preserve"> grupy</w:t>
      </w:r>
      <w:r w:rsidR="0029076B">
        <w:rPr>
          <w:rFonts w:ascii="Arial Narrow" w:hAnsi="Arial Narrow" w:cs="Times New Roman"/>
          <w:b/>
        </w:rPr>
        <w:t>:</w:t>
      </w:r>
    </w:p>
    <w:p w:rsidR="00433581" w:rsidRDefault="00433581" w:rsidP="00AA6355">
      <w:pPr>
        <w:pStyle w:val="Bezodstpw"/>
        <w:ind w:left="1134" w:hanging="850"/>
        <w:jc w:val="both"/>
        <w:rPr>
          <w:rFonts w:ascii="Arial Narrow" w:hAnsi="Arial Narrow" w:cs="Times New Roman"/>
          <w:b/>
        </w:rPr>
      </w:pPr>
      <w:r>
        <w:rPr>
          <w:rFonts w:ascii="Arial Narrow" w:hAnsi="Arial Narrow" w:cs="Times New Roman"/>
          <w:b/>
        </w:rPr>
        <w:t xml:space="preserve">Grupa 1- </w:t>
      </w:r>
      <w:r w:rsidR="00606D24">
        <w:rPr>
          <w:rFonts w:ascii="Arial Narrow" w:hAnsi="Arial Narrow" w:cs="Times New Roman"/>
          <w:b/>
        </w:rPr>
        <w:t xml:space="preserve">Worki </w:t>
      </w:r>
      <w:r w:rsidR="004E5B3F">
        <w:rPr>
          <w:rFonts w:ascii="Arial Narrow" w:hAnsi="Arial Narrow" w:cs="Times New Roman"/>
          <w:b/>
        </w:rPr>
        <w:t>foliowe</w:t>
      </w:r>
    </w:p>
    <w:p w:rsidR="00606D24" w:rsidRDefault="00433581" w:rsidP="00190756">
      <w:pPr>
        <w:pStyle w:val="Bezodstpw"/>
        <w:ind w:left="1134" w:hanging="850"/>
        <w:jc w:val="both"/>
        <w:rPr>
          <w:rFonts w:ascii="Arial Narrow" w:hAnsi="Arial Narrow" w:cs="Times New Roman"/>
          <w:b/>
        </w:rPr>
      </w:pPr>
      <w:r>
        <w:rPr>
          <w:rFonts w:ascii="Arial Narrow" w:hAnsi="Arial Narrow" w:cs="Times New Roman"/>
          <w:b/>
        </w:rPr>
        <w:t xml:space="preserve">Grupa 2- </w:t>
      </w:r>
      <w:r w:rsidR="00606D24">
        <w:rPr>
          <w:rFonts w:ascii="Arial Narrow" w:hAnsi="Arial Narrow" w:cs="Times New Roman"/>
          <w:b/>
        </w:rPr>
        <w:t xml:space="preserve">Nakładki na </w:t>
      </w:r>
      <w:proofErr w:type="spellStart"/>
      <w:r w:rsidR="00606D24">
        <w:rPr>
          <w:rFonts w:ascii="Arial Narrow" w:hAnsi="Arial Narrow" w:cs="Times New Roman"/>
          <w:b/>
        </w:rPr>
        <w:t>mopy</w:t>
      </w:r>
      <w:proofErr w:type="spellEnd"/>
      <w:r w:rsidR="00606D24">
        <w:rPr>
          <w:rFonts w:ascii="Arial Narrow" w:hAnsi="Arial Narrow" w:cs="Times New Roman"/>
          <w:b/>
        </w:rPr>
        <w:t>, ścierki</w:t>
      </w:r>
      <w:r w:rsidR="00717249">
        <w:rPr>
          <w:rFonts w:ascii="Arial Narrow" w:hAnsi="Arial Narrow" w:cs="Times New Roman"/>
          <w:b/>
        </w:rPr>
        <w:t>.</w:t>
      </w:r>
    </w:p>
    <w:p w:rsidR="00606D24" w:rsidRDefault="00606D24" w:rsidP="00606D24">
      <w:pPr>
        <w:pStyle w:val="Bezodstpw"/>
        <w:ind w:left="1134" w:hanging="850"/>
        <w:jc w:val="both"/>
        <w:rPr>
          <w:rFonts w:ascii="Arial Narrow" w:hAnsi="Arial Narrow" w:cs="Times New Roman"/>
          <w:b/>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Default="000151A9"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Realizacja przedmiotu zamówienia następować będzie sukcesywnie z uwzględnieniem bieżących potrzeb </w:t>
      </w:r>
      <w:r w:rsidR="00E46BD4" w:rsidRPr="00D1380A">
        <w:rPr>
          <w:rFonts w:ascii="Arial Narrow" w:hAnsi="Arial Narrow" w:cs="Times New Roman"/>
        </w:rPr>
        <w:t>z</w:t>
      </w:r>
      <w:r w:rsidRPr="00D1380A">
        <w:rPr>
          <w:rFonts w:ascii="Arial Narrow" w:hAnsi="Arial Narrow" w:cs="Times New Roman"/>
        </w:rPr>
        <w:t xml:space="preserve">amawiającego przez okres </w:t>
      </w:r>
      <w:r w:rsidR="000B5F9B">
        <w:rPr>
          <w:rFonts w:ascii="Arial Narrow" w:hAnsi="Arial Narrow" w:cs="Times New Roman"/>
          <w:b/>
        </w:rPr>
        <w:t>24</w:t>
      </w:r>
      <w:r w:rsidR="00EA33FB" w:rsidRPr="00651F5B">
        <w:rPr>
          <w:rFonts w:ascii="Arial Narrow" w:hAnsi="Arial Narrow" w:cs="Times New Roman"/>
          <w:b/>
        </w:rPr>
        <w:t xml:space="preserve"> </w:t>
      </w:r>
      <w:r w:rsidR="00CE60AE">
        <w:rPr>
          <w:rFonts w:ascii="Arial Narrow" w:hAnsi="Arial Narrow" w:cs="Times New Roman"/>
          <w:b/>
        </w:rPr>
        <w:t>miesięcy</w:t>
      </w:r>
      <w:r w:rsidR="006F3D73">
        <w:rPr>
          <w:rFonts w:ascii="Arial Narrow" w:hAnsi="Arial Narrow" w:cs="Times New Roman"/>
          <w:b/>
        </w:rPr>
        <w:t xml:space="preserve"> </w:t>
      </w:r>
      <w:r w:rsidRPr="00D1380A">
        <w:rPr>
          <w:rFonts w:ascii="Arial Narrow" w:hAnsi="Arial Narrow" w:cs="Times New Roman"/>
        </w:rPr>
        <w:t>od daty podpisania umowy</w:t>
      </w:r>
      <w:r w:rsidR="0013196C" w:rsidRPr="00D1380A">
        <w:rPr>
          <w:rFonts w:ascii="Arial Narrow" w:hAnsi="Arial Narrow" w:cs="Times New Roman"/>
        </w:rPr>
        <w:t>.</w:t>
      </w:r>
    </w:p>
    <w:p w:rsidR="00795270" w:rsidRPr="00190756" w:rsidRDefault="00AF1B57" w:rsidP="00190756">
      <w:pPr>
        <w:pStyle w:val="Bezodstpw"/>
        <w:numPr>
          <w:ilvl w:val="0"/>
          <w:numId w:val="6"/>
        </w:numPr>
        <w:ind w:left="284" w:hanging="284"/>
        <w:jc w:val="both"/>
        <w:rPr>
          <w:rFonts w:ascii="Arial Narrow" w:hAnsi="Arial Narrow" w:cs="Times New Roman"/>
          <w:color w:val="000000" w:themeColor="text1"/>
        </w:rPr>
      </w:pPr>
      <w:r w:rsidRPr="00D1380A">
        <w:rPr>
          <w:rFonts w:ascii="Arial Narrow" w:hAnsi="Arial Narrow" w:cs="Times New Roman"/>
        </w:rPr>
        <w:t>Poszczególne dostawy</w:t>
      </w:r>
      <w:r w:rsidR="00724F61" w:rsidRPr="00D1380A">
        <w:rPr>
          <w:rFonts w:ascii="Arial Narrow" w:hAnsi="Arial Narrow" w:cs="Times New Roman"/>
        </w:rPr>
        <w:t xml:space="preserve"> – </w:t>
      </w:r>
      <w:r w:rsidRPr="00D1380A">
        <w:rPr>
          <w:rFonts w:ascii="Arial Narrow" w:hAnsi="Arial Narrow" w:cs="Times New Roman"/>
        </w:rPr>
        <w:t>na</w:t>
      </w:r>
      <w:r w:rsidR="00724F61" w:rsidRPr="00D1380A">
        <w:rPr>
          <w:rFonts w:ascii="Arial Narrow" w:hAnsi="Arial Narrow" w:cs="Times New Roman"/>
        </w:rPr>
        <w:t xml:space="preserve"> </w:t>
      </w:r>
      <w:r w:rsidRPr="00D1380A">
        <w:rPr>
          <w:rFonts w:ascii="Arial Narrow" w:hAnsi="Arial Narrow" w:cs="Times New Roman"/>
        </w:rPr>
        <w:t>podstawie zamówie</w:t>
      </w:r>
      <w:r w:rsidR="00B0483A">
        <w:rPr>
          <w:rFonts w:ascii="Arial Narrow" w:hAnsi="Arial Narrow" w:cs="Times New Roman"/>
        </w:rPr>
        <w:t>ń jednostkowych składanych</w:t>
      </w:r>
      <w:r w:rsidR="00E62C00">
        <w:rPr>
          <w:rFonts w:ascii="Arial Narrow" w:hAnsi="Arial Narrow" w:cs="Times New Roman"/>
        </w:rPr>
        <w:t xml:space="preserve"> pisemnie</w:t>
      </w:r>
      <w:r w:rsidR="00B0483A">
        <w:rPr>
          <w:rFonts w:ascii="Arial Narrow" w:hAnsi="Arial Narrow" w:cs="Times New Roman"/>
        </w:rPr>
        <w:t>, faxem</w:t>
      </w:r>
      <w:r w:rsidR="00E62C00">
        <w:rPr>
          <w:rFonts w:ascii="Arial Narrow" w:hAnsi="Arial Narrow" w:cs="Times New Roman"/>
        </w:rPr>
        <w:t xml:space="preserve"> </w:t>
      </w:r>
      <w:r w:rsidRPr="00D1380A">
        <w:rPr>
          <w:rFonts w:ascii="Arial Narrow" w:hAnsi="Arial Narrow" w:cs="Times New Roman"/>
        </w:rPr>
        <w:t xml:space="preserve">lub </w:t>
      </w:r>
      <w:r w:rsidR="008E5E31" w:rsidRPr="00D1380A">
        <w:rPr>
          <w:rFonts w:ascii="Arial Narrow" w:hAnsi="Arial Narrow" w:cs="Times New Roman"/>
        </w:rPr>
        <w:t>przy u</w:t>
      </w:r>
      <w:r w:rsidR="00114C30" w:rsidRPr="00D1380A">
        <w:rPr>
          <w:rFonts w:ascii="Arial Narrow" w:hAnsi="Arial Narrow" w:cs="Times New Roman"/>
        </w:rPr>
        <w:t>życiu środków komunikacji elektro</w:t>
      </w:r>
      <w:r w:rsidR="008E5E31" w:rsidRPr="00D1380A">
        <w:rPr>
          <w:rFonts w:ascii="Arial Narrow" w:hAnsi="Arial Narrow" w:cs="Times New Roman"/>
        </w:rPr>
        <w:t>nicznej</w:t>
      </w:r>
      <w:r w:rsidRPr="00D1380A">
        <w:rPr>
          <w:rFonts w:ascii="Arial Narrow" w:hAnsi="Arial Narrow" w:cs="Times New Roman"/>
        </w:rPr>
        <w:t xml:space="preserve">, </w:t>
      </w:r>
      <w:r w:rsidR="00724F61" w:rsidRPr="00D1380A">
        <w:rPr>
          <w:rFonts w:ascii="Arial Narrow" w:hAnsi="Arial Narrow" w:cs="Times New Roman"/>
        </w:rPr>
        <w:t xml:space="preserve">realizowane będą </w:t>
      </w:r>
      <w:r w:rsidRPr="00D1380A">
        <w:rPr>
          <w:rFonts w:ascii="Arial Narrow" w:hAnsi="Arial Narrow" w:cs="Times New Roman"/>
        </w:rPr>
        <w:t xml:space="preserve">w </w:t>
      </w:r>
      <w:r w:rsidR="00795270" w:rsidRPr="00D1380A">
        <w:rPr>
          <w:rFonts w:ascii="Arial Narrow" w:hAnsi="Arial Narrow" w:cs="Times New Roman"/>
        </w:rPr>
        <w:t>terminach</w:t>
      </w:r>
      <w:r w:rsidR="009A7753" w:rsidRPr="00D1380A">
        <w:rPr>
          <w:rFonts w:ascii="Arial Narrow" w:hAnsi="Arial Narrow" w:cs="Times New Roman"/>
        </w:rPr>
        <w:t xml:space="preserve"> maksymalnych</w:t>
      </w:r>
      <w:r w:rsidR="00795270" w:rsidRPr="00D1380A">
        <w:rPr>
          <w:rFonts w:ascii="Arial Narrow" w:hAnsi="Arial Narrow" w:cs="Times New Roman"/>
        </w:rPr>
        <w:t xml:space="preserve"> wynoszących </w:t>
      </w:r>
      <w:r w:rsidR="00CE60AE" w:rsidRPr="00190756">
        <w:rPr>
          <w:rFonts w:ascii="Arial Narrow" w:hAnsi="Arial Narrow" w:cs="Times New Roman"/>
          <w:color w:val="000000" w:themeColor="text1"/>
        </w:rPr>
        <w:t xml:space="preserve">do </w:t>
      </w:r>
      <w:r w:rsidR="001F1848" w:rsidRPr="00190756">
        <w:rPr>
          <w:rFonts w:ascii="Arial Narrow" w:hAnsi="Arial Narrow" w:cs="Times New Roman"/>
          <w:b/>
          <w:color w:val="000000" w:themeColor="text1"/>
        </w:rPr>
        <w:t>7</w:t>
      </w:r>
      <w:r w:rsidR="009A7753" w:rsidRPr="00190756">
        <w:rPr>
          <w:rFonts w:ascii="Arial Narrow" w:hAnsi="Arial Narrow" w:cs="Times New Roman"/>
          <w:b/>
          <w:color w:val="000000" w:themeColor="text1"/>
        </w:rPr>
        <w:t xml:space="preserve"> dni</w:t>
      </w:r>
      <w:r w:rsidR="009A7753" w:rsidRPr="00190756">
        <w:rPr>
          <w:rFonts w:ascii="Arial Narrow" w:hAnsi="Arial Narrow" w:cs="Times New Roman"/>
          <w:color w:val="000000" w:themeColor="text1"/>
        </w:rPr>
        <w:t xml:space="preserve"> </w:t>
      </w:r>
      <w:r w:rsidR="00AA53C8" w:rsidRPr="00190756">
        <w:rPr>
          <w:rFonts w:ascii="Arial Narrow" w:hAnsi="Arial Narrow" w:cs="Times New Roman"/>
          <w:color w:val="000000" w:themeColor="text1"/>
        </w:rPr>
        <w:t xml:space="preserve">roboczych </w:t>
      </w:r>
      <w:r w:rsidR="009A7753" w:rsidRPr="00190756">
        <w:rPr>
          <w:rFonts w:ascii="Arial Narrow" w:hAnsi="Arial Narrow" w:cs="Times New Roman"/>
          <w:color w:val="000000" w:themeColor="text1"/>
        </w:rPr>
        <w:t>od dnia złożenia zamówienia</w:t>
      </w:r>
      <w:r w:rsidR="00190756">
        <w:rPr>
          <w:rFonts w:ascii="Arial Narrow" w:hAnsi="Arial Narrow" w:cs="Times New Roman"/>
          <w:color w:val="000000" w:themeColor="text1"/>
        </w:rPr>
        <w:t>.</w:t>
      </w:r>
    </w:p>
    <w:p w:rsidR="00543B67" w:rsidRPr="00D1380A" w:rsidRDefault="00F10787" w:rsidP="00887A30">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 xml:space="preserve">Dostawy wraz z wniesieniem i rozładowaniem towaru odbywać się będą do magazynu </w:t>
      </w:r>
      <w:r w:rsidR="00E46BD4" w:rsidRPr="00D1380A">
        <w:rPr>
          <w:rFonts w:ascii="Arial Narrow" w:hAnsi="Arial Narrow" w:cs="Times New Roman"/>
        </w:rPr>
        <w:t>z</w:t>
      </w:r>
      <w:r w:rsidRPr="00D1380A">
        <w:rPr>
          <w:rFonts w:ascii="Arial Narrow" w:hAnsi="Arial Narrow" w:cs="Times New Roman"/>
        </w:rPr>
        <w:t>amawiającego. Odbioru dokonywać będzie oso</w:t>
      </w:r>
      <w:r w:rsidR="008E5E31" w:rsidRPr="00D1380A">
        <w:rPr>
          <w:rFonts w:ascii="Arial Narrow" w:hAnsi="Arial Narrow" w:cs="Times New Roman"/>
        </w:rPr>
        <w:t>ba upoważniona</w:t>
      </w:r>
      <w:r w:rsidRPr="00D1380A">
        <w:rPr>
          <w:rFonts w:ascii="Arial Narrow" w:hAnsi="Arial Narrow" w:cs="Times New Roman"/>
        </w:rPr>
        <w:t>. Pracownik w chwili odbioru zobowiązany będzie do zbadania, czy dostawa jest pod względem ilościowym i</w:t>
      </w:r>
      <w:r w:rsidR="001E0CEF" w:rsidRPr="00D1380A">
        <w:rPr>
          <w:rFonts w:ascii="Arial Narrow" w:hAnsi="Arial Narrow" w:cs="Times New Roman"/>
        </w:rPr>
        <w:t> </w:t>
      </w:r>
      <w:r w:rsidRPr="00D1380A">
        <w:rPr>
          <w:rFonts w:ascii="Arial Narrow" w:hAnsi="Arial Narrow" w:cs="Times New Roman"/>
        </w:rPr>
        <w:t>jakościowym zgodna z załączonymi dokumentami i</w:t>
      </w:r>
      <w:r w:rsidR="00114C30" w:rsidRPr="00D1380A">
        <w:rPr>
          <w:rFonts w:ascii="Arial Narrow" w:hAnsi="Arial Narrow" w:cs="Times New Roman"/>
        </w:rPr>
        <w:t> </w:t>
      </w:r>
      <w:r w:rsidRPr="00D1380A">
        <w:rPr>
          <w:rFonts w:ascii="Arial Narrow" w:hAnsi="Arial Narrow" w:cs="Times New Roman"/>
        </w:rPr>
        <w:t>umową. Zbadanie obejmuje przeliczenie ilości opakowań zbiorczych i ustalenie ich stanu, a w razie uszkodzenia opakowania zbiorczego sprawdzenie stanu jego zawartości.</w:t>
      </w:r>
      <w:r w:rsidR="00AF1B57" w:rsidRPr="00D1380A">
        <w:rPr>
          <w:rFonts w:ascii="Arial Narrow" w:hAnsi="Arial Narrow" w:cs="Times New Roman"/>
        </w:rPr>
        <w:t xml:space="preserve"> </w:t>
      </w:r>
    </w:p>
    <w:p w:rsidR="00005621" w:rsidRPr="00D1380A" w:rsidRDefault="00005621" w:rsidP="00F10787">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601EF1">
      <w:pPr>
        <w:pStyle w:val="Bezodstpw"/>
        <w:numPr>
          <w:ilvl w:val="2"/>
          <w:numId w:val="3"/>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F3EF5">
        <w:rPr>
          <w:rFonts w:ascii="Arial Narrow" w:hAnsi="Arial Narrow" w:cs="Times New Roman"/>
        </w:rPr>
        <w:t xml:space="preserve"> 24 ust. 1 pkt</w:t>
      </w:r>
      <w:r w:rsidR="00D62B06" w:rsidRPr="00D1380A">
        <w:rPr>
          <w:rFonts w:ascii="Arial Narrow" w:hAnsi="Arial Narrow" w:cs="Times New Roman"/>
        </w:rPr>
        <w:t xml:space="preserve"> 12-23 oraz</w:t>
      </w:r>
      <w:r w:rsidRPr="00D1380A">
        <w:rPr>
          <w:rFonts w:ascii="Arial Narrow" w:hAnsi="Arial Narrow" w:cs="Times New Roman"/>
        </w:rPr>
        <w:t xml:space="preserve"> art. </w:t>
      </w:r>
      <w:r w:rsidR="009A7753" w:rsidRPr="00D1380A">
        <w:rPr>
          <w:rFonts w:ascii="Arial Narrow" w:hAnsi="Arial Narrow" w:cs="Times New Roman"/>
        </w:rPr>
        <w:t>2</w:t>
      </w:r>
      <w:r w:rsidR="00DF3EF5">
        <w:rPr>
          <w:rFonts w:ascii="Arial Narrow" w:hAnsi="Arial Narrow" w:cs="Times New Roman"/>
        </w:rPr>
        <w:t>4 ust. 5 pkt</w:t>
      </w:r>
      <w:r w:rsidRPr="00D1380A">
        <w:rPr>
          <w:rFonts w:ascii="Arial Narrow" w:hAnsi="Arial Narrow" w:cs="Times New Roman"/>
        </w:rPr>
        <w:t xml:space="preserve"> 1 ustawy;</w:t>
      </w:r>
    </w:p>
    <w:p w:rsidR="00DF112C" w:rsidRPr="00D1380A" w:rsidRDefault="00DF112C" w:rsidP="00601EF1">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Pr="00D1380A" w:rsidRDefault="00D62B06" w:rsidP="00887A30">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sytuacji finansowej lub ekonomicznej – </w:t>
      </w:r>
      <w:r w:rsidR="00E46BD4" w:rsidRPr="00D1380A">
        <w:rPr>
          <w:rFonts w:ascii="Arial Narrow" w:hAnsi="Arial Narrow" w:cs="Times New Roman"/>
        </w:rPr>
        <w:t>z</w:t>
      </w:r>
      <w:r w:rsidRPr="00D1380A">
        <w:rPr>
          <w:rFonts w:ascii="Arial Narrow" w:hAnsi="Arial Narrow" w:cs="Times New Roman"/>
        </w:rPr>
        <w:t xml:space="preserve">amawiający nie ustanawia </w:t>
      </w:r>
      <w:r w:rsidR="000E2E1C" w:rsidRPr="00D1380A">
        <w:rPr>
          <w:rFonts w:ascii="Arial Narrow" w:hAnsi="Arial Narrow" w:cs="Times New Roman"/>
        </w:rPr>
        <w:t>minimalnych</w:t>
      </w:r>
      <w:r w:rsidRPr="00D1380A">
        <w:rPr>
          <w:rFonts w:ascii="Arial Narrow" w:hAnsi="Arial Narrow" w:cs="Times New Roman"/>
        </w:rPr>
        <w:t xml:space="preserve"> wymagań w</w:t>
      </w:r>
      <w:r w:rsidR="00351247" w:rsidRPr="00D1380A">
        <w:rPr>
          <w:rFonts w:ascii="Arial Narrow" w:hAnsi="Arial Narrow" w:cs="Times New Roman"/>
        </w:rPr>
        <w:t> </w:t>
      </w:r>
      <w:r w:rsidRPr="00D1380A">
        <w:rPr>
          <w:rFonts w:ascii="Arial Narrow" w:hAnsi="Arial Narrow" w:cs="Times New Roman"/>
        </w:rPr>
        <w:t>powyższym zakresie;</w:t>
      </w:r>
    </w:p>
    <w:p w:rsidR="0018785C" w:rsidRPr="00D1380A" w:rsidRDefault="00D62B06" w:rsidP="0018785C">
      <w:pPr>
        <w:pStyle w:val="Bezodstpw"/>
        <w:numPr>
          <w:ilvl w:val="0"/>
          <w:numId w:val="5"/>
        </w:numPr>
        <w:ind w:left="851" w:hanging="284"/>
        <w:jc w:val="both"/>
        <w:rPr>
          <w:rFonts w:ascii="Arial Narrow" w:hAnsi="Arial Narrow" w:cs="Times New Roman"/>
        </w:rPr>
      </w:pPr>
      <w:r w:rsidRPr="00D1380A">
        <w:rPr>
          <w:rFonts w:ascii="Arial Narrow" w:hAnsi="Arial Narrow" w:cs="Times New Roman"/>
        </w:rPr>
        <w:t xml:space="preserve">zdolności technicznej i zawodowej – </w:t>
      </w:r>
      <w:r w:rsidR="0018785C" w:rsidRPr="00D1380A">
        <w:rPr>
          <w:rFonts w:ascii="Arial Narrow" w:hAnsi="Arial Narrow" w:cs="Times New Roman"/>
        </w:rPr>
        <w:t>zamawiający nie ustanawia minimalnych wymagań w powyższym zakresie;</w:t>
      </w:r>
    </w:p>
    <w:p w:rsidR="0016542A" w:rsidRPr="00D1380A" w:rsidRDefault="0016542A"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w:t>
      </w:r>
      <w:r w:rsidR="00DF3EF5">
        <w:rPr>
          <w:rFonts w:ascii="Arial Narrow" w:hAnsi="Arial Narrow" w:cs="Times New Roman"/>
        </w:rPr>
        <w:t>24 ust. 1 pkt 13 i 14 oraz pkt</w:t>
      </w:r>
      <w:r w:rsidR="0095754E" w:rsidRPr="00D1380A">
        <w:rPr>
          <w:rFonts w:ascii="Arial Narrow" w:hAnsi="Arial Narrow" w:cs="Times New Roman"/>
        </w:rPr>
        <w:t xml:space="preserve">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642B75">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4400AC">
      <w:pPr>
        <w:pStyle w:val="Bezodstpw"/>
        <w:numPr>
          <w:ilvl w:val="0"/>
          <w:numId w:val="4"/>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w:t>
      </w:r>
      <w:r w:rsidR="00190756">
        <w:rPr>
          <w:rFonts w:ascii="Arial Narrow" w:hAnsi="Arial Narrow" w:cs="Times New Roman"/>
          <w:b/>
        </w:rPr>
        <w:t>E</w:t>
      </w:r>
      <w:r w:rsidR="00597F7C" w:rsidRPr="00D1380A">
        <w:rPr>
          <w:rFonts w:ascii="Arial Narrow" w:hAnsi="Arial Narrow" w:cs="Times New Roman"/>
          <w:b/>
        </w:rPr>
        <w:t>NIA Z POSTĘ</w:t>
      </w:r>
      <w:r w:rsidR="00190756">
        <w:rPr>
          <w:rFonts w:ascii="Arial Narrow" w:hAnsi="Arial Narrow" w:cs="Times New Roman"/>
          <w:b/>
        </w:rPr>
        <w:t>P</w:t>
      </w:r>
      <w:r w:rsidR="00597F7C" w:rsidRPr="00D1380A">
        <w:rPr>
          <w:rFonts w:ascii="Arial Narrow" w:hAnsi="Arial Narrow" w:cs="Times New Roman"/>
          <w:b/>
        </w:rPr>
        <w:t>OWANIA</w:t>
      </w:r>
      <w:r w:rsidRPr="00D1380A">
        <w:rPr>
          <w:rFonts w:ascii="Arial Narrow" w:hAnsi="Arial Narrow" w:cs="Times New Roman"/>
          <w:b/>
        </w:rPr>
        <w:t>:</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Pr="009F7ADE" w:rsidRDefault="00715EAB" w:rsidP="00C757AC">
      <w:pPr>
        <w:pStyle w:val="Bezodstpw"/>
        <w:numPr>
          <w:ilvl w:val="0"/>
          <w:numId w:val="27"/>
        </w:numPr>
        <w:ind w:left="284" w:hanging="284"/>
        <w:jc w:val="both"/>
        <w:rPr>
          <w:rFonts w:ascii="Arial Narrow" w:hAnsi="Arial Narrow" w:cs="Times New Roman"/>
        </w:rPr>
      </w:pPr>
      <w:r w:rsidRPr="009F7ADE">
        <w:rPr>
          <w:rFonts w:ascii="Arial Narrow" w:hAnsi="Arial Narrow" w:cs="Times New Roman"/>
        </w:rPr>
        <w:t xml:space="preserve">Wykonawca, którego oferta została najwyżej oceniona, na wezwanie zamawiającego, w terminie </w:t>
      </w:r>
      <w:r w:rsidRPr="009F7ADE">
        <w:rPr>
          <w:rFonts w:ascii="Arial Narrow" w:hAnsi="Arial Narrow" w:cs="Times New Roman"/>
          <w:b/>
          <w:u w:val="single"/>
        </w:rPr>
        <w:t>nie krótszym niż 5 dni</w:t>
      </w:r>
      <w:r w:rsidRPr="009F7ADE">
        <w:rPr>
          <w:rFonts w:ascii="Arial Narrow" w:hAnsi="Arial Narrow" w:cs="Times New Roman"/>
        </w:rPr>
        <w:t xml:space="preserve"> składa</w:t>
      </w:r>
      <w:r w:rsidR="007226B9" w:rsidRPr="009F7ADE">
        <w:rPr>
          <w:rFonts w:ascii="Arial Narrow" w:hAnsi="Arial Narrow" w:cs="Times New Roman"/>
        </w:rPr>
        <w:t>:</w:t>
      </w:r>
    </w:p>
    <w:p w:rsidR="00715EAB" w:rsidRPr="009F7ADE" w:rsidRDefault="007226B9" w:rsidP="00061322">
      <w:pPr>
        <w:pStyle w:val="Bezodstpw"/>
        <w:ind w:left="567" w:hanging="141"/>
        <w:jc w:val="both"/>
        <w:rPr>
          <w:rFonts w:ascii="Arial Narrow" w:hAnsi="Arial Narrow" w:cs="Times New Roman"/>
        </w:rPr>
      </w:pPr>
      <w:r w:rsidRPr="009F7ADE">
        <w:rPr>
          <w:rFonts w:ascii="Arial Narrow" w:hAnsi="Arial Narrow" w:cs="Times New Roman"/>
        </w:rPr>
        <w:t>1)</w:t>
      </w:r>
      <w:r w:rsidR="00B42359" w:rsidRPr="009F7ADE">
        <w:rPr>
          <w:rFonts w:ascii="Arial Narrow" w:hAnsi="Arial Narrow" w:cs="Times New Roman"/>
        </w:rPr>
        <w:t xml:space="preserve"> </w:t>
      </w:r>
      <w:r w:rsidR="00715EAB" w:rsidRPr="009F7ADE">
        <w:rPr>
          <w:rFonts w:ascii="Arial Narrow" w:hAnsi="Arial Narrow" w:cs="Times New Roman"/>
        </w:rPr>
        <w:t xml:space="preserve">aktualny odpis z właściwego rejestru lub centralnej ewidencji i informacji o działalności gospodarczej </w:t>
      </w:r>
      <w:r w:rsidRPr="009F7ADE">
        <w:rPr>
          <w:rFonts w:ascii="Arial Narrow" w:hAnsi="Arial Narrow" w:cs="Times New Roman"/>
        </w:rPr>
        <w:t xml:space="preserve">   </w:t>
      </w:r>
      <w:r w:rsidR="00715EAB" w:rsidRPr="009F7ADE">
        <w:rPr>
          <w:rFonts w:ascii="Arial Narrow" w:hAnsi="Arial Narrow" w:cs="Times New Roman"/>
        </w:rPr>
        <w:t>Rzeczypospolitej Polskiej;</w:t>
      </w:r>
    </w:p>
    <w:p w:rsidR="007226B9" w:rsidRPr="009F7ADE" w:rsidRDefault="007226B9" w:rsidP="00061322">
      <w:pPr>
        <w:pStyle w:val="Bezodstpw"/>
        <w:ind w:left="567" w:hanging="141"/>
        <w:jc w:val="both"/>
        <w:rPr>
          <w:rFonts w:ascii="Arial Narrow" w:hAnsi="Arial Narrow" w:cs="Times New Roman"/>
        </w:rPr>
      </w:pPr>
      <w:r w:rsidRPr="009F7ADE">
        <w:rPr>
          <w:rFonts w:ascii="Arial Narrow" w:hAnsi="Arial Narrow" w:cs="Times New Roman"/>
        </w:rPr>
        <w:t>2)</w:t>
      </w:r>
      <w:r w:rsidR="00B42359" w:rsidRPr="009F7ADE">
        <w:rPr>
          <w:rFonts w:ascii="Arial Narrow" w:hAnsi="Arial Narrow" w:cs="Times New Roman"/>
        </w:rPr>
        <w:t xml:space="preserve"> </w:t>
      </w:r>
      <w:r w:rsidRPr="009F7ADE">
        <w:rPr>
          <w:rFonts w:ascii="Arial Narrow" w:hAnsi="Arial Narrow" w:cs="Times New Roman"/>
        </w:rPr>
        <w:t>oświadczenie wykonawcy o braku orzeczenia wobec niego tytułem środka zapobiegawczego zakazu ubiegania się o zamówienia publiczne;</w:t>
      </w:r>
    </w:p>
    <w:p w:rsidR="00715EAB" w:rsidRPr="00AB0EC6" w:rsidRDefault="00715EAB" w:rsidP="004F2DBF">
      <w:pPr>
        <w:pStyle w:val="Bezodstpw"/>
        <w:numPr>
          <w:ilvl w:val="0"/>
          <w:numId w:val="27"/>
        </w:numPr>
        <w:ind w:left="284" w:hanging="284"/>
        <w:jc w:val="both"/>
        <w:rPr>
          <w:rFonts w:ascii="Arial Narrow" w:hAnsi="Arial Narrow" w:cs="Times New Roman"/>
        </w:rPr>
      </w:pPr>
      <w:r w:rsidRPr="00DC49F8">
        <w:rPr>
          <w:rFonts w:ascii="Arial Narrow" w:hAnsi="Arial Narrow" w:cs="Times New Roman"/>
        </w:rPr>
        <w:t xml:space="preserve">W terminie </w:t>
      </w:r>
      <w:r w:rsidRPr="004F2DBF">
        <w:rPr>
          <w:rFonts w:ascii="Arial Narrow" w:hAnsi="Arial Narrow" w:cs="Times New Roman"/>
          <w:b/>
          <w:u w:val="single"/>
        </w:rPr>
        <w:t>do 3 dni</w:t>
      </w:r>
      <w:r w:rsidRPr="00DC49F8">
        <w:rPr>
          <w:rFonts w:ascii="Arial Narrow" w:hAnsi="Arial Narrow" w:cs="Times New Roman"/>
        </w:rPr>
        <w:t xml:space="preserve"> od dnia publikacji </w:t>
      </w:r>
      <w:r w:rsidRPr="00AB0EC6">
        <w:rPr>
          <w:rFonts w:ascii="Arial Narrow" w:hAnsi="Arial Narrow" w:cs="Times New Roman"/>
        </w:rPr>
        <w:t xml:space="preserve">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 postępowaniu. </w:t>
      </w:r>
    </w:p>
    <w:p w:rsidR="00715EAB" w:rsidRPr="00AB0EC6" w:rsidRDefault="00715EAB" w:rsidP="00C757AC">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 niniejszego rozdziału składa dokument wystawiony w kraju, w którym ma siedzibę lub miejsce zamieszkania potwierdzający, że nie otwarto jego likwidacji, ani nie ogłoszono upadłości – wystawione  nie wcześniej niż 6 miesięcy przed upływem terminu składania ofert;</w:t>
      </w:r>
    </w:p>
    <w:p w:rsidR="004C48AC" w:rsidRPr="008E00C8" w:rsidRDefault="00715EAB" w:rsidP="00C757AC">
      <w:pPr>
        <w:pStyle w:val="Bezodstpw"/>
        <w:numPr>
          <w:ilvl w:val="0"/>
          <w:numId w:val="27"/>
        </w:numPr>
        <w:ind w:left="284" w:hanging="284"/>
        <w:jc w:val="both"/>
        <w:rPr>
          <w:rFonts w:ascii="Arial Narrow" w:hAnsi="Arial Narrow" w:cs="Times New Roman"/>
        </w:rPr>
      </w:pPr>
      <w:r w:rsidRPr="008E00C8">
        <w:rPr>
          <w:rFonts w:ascii="Arial Narrow" w:hAnsi="Arial Narrow" w:cs="Times New Roman"/>
        </w:rPr>
        <w:t xml:space="preserve">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Pr="008E00C8">
        <w:rPr>
          <w:rFonts w:ascii="Arial Narrow" w:hAnsi="Arial Narrow" w:cs="Times New Roman"/>
        </w:rPr>
        <w:lastRenderedPageBreak/>
        <w:t>gospodarczego właściwym ze względu na siedzibę lub miejsce zamieszkania wykonawcy lub miejsce zamieszkania tej osoby.</w:t>
      </w:r>
    </w:p>
    <w:p w:rsidR="00EE25F7" w:rsidRPr="00EE25F7" w:rsidRDefault="00EE25F7" w:rsidP="00DC49F8">
      <w:pPr>
        <w:pStyle w:val="Bezodstpw"/>
        <w:jc w:val="both"/>
        <w:rPr>
          <w:rFonts w:ascii="Arial Narrow" w:hAnsi="Arial Narrow" w:cs="Arial"/>
          <w:color w:val="FF0000"/>
        </w:rPr>
      </w:pPr>
    </w:p>
    <w:p w:rsidR="006D1BC2"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VII.         </w:t>
      </w:r>
      <w:r w:rsidR="006D1BC2"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006D1BC2" w:rsidRPr="00D1380A">
        <w:rPr>
          <w:rFonts w:ascii="Arial Narrow" w:hAnsi="Arial Narrow" w:cs="Times New Roman"/>
          <w:b/>
        </w:rPr>
        <w:t>WYKONAWCAMI:</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C757AC">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D1380A" w:rsidRDefault="00223625" w:rsidP="00C757AC">
      <w:pPr>
        <w:pStyle w:val="Bezodstpw"/>
        <w:numPr>
          <w:ilvl w:val="0"/>
          <w:numId w:val="7"/>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p>
    <w:p w:rsidR="00223625" w:rsidRPr="00D1380A" w:rsidRDefault="007924B3" w:rsidP="00601EF1">
      <w:pPr>
        <w:pStyle w:val="Bezodstpw"/>
        <w:ind w:left="284"/>
        <w:rPr>
          <w:rFonts w:ascii="Arial Narrow" w:hAnsi="Arial Narrow" w:cs="Times New Roman"/>
        </w:rPr>
      </w:pPr>
      <w:r w:rsidRPr="00D1380A">
        <w:rPr>
          <w:rFonts w:ascii="Arial Narrow" w:hAnsi="Arial Narrow" w:cs="Times New Roman"/>
        </w:rPr>
        <w:t>w sprawach fo</w:t>
      </w:r>
      <w:r w:rsidR="00B40D52">
        <w:rPr>
          <w:rFonts w:ascii="Arial Narrow" w:hAnsi="Arial Narrow" w:cs="Times New Roman"/>
        </w:rPr>
        <w:t xml:space="preserve">rmalnych – </w:t>
      </w:r>
      <w:r w:rsidR="00F33709">
        <w:rPr>
          <w:rFonts w:ascii="Arial Narrow" w:hAnsi="Arial Narrow" w:cs="Times New Roman"/>
        </w:rPr>
        <w:t xml:space="preserve">Marta Chmurska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C757AC">
      <w:pPr>
        <w:pStyle w:val="Bezodstpw"/>
        <w:numPr>
          <w:ilvl w:val="0"/>
          <w:numId w:val="7"/>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9557C" w:rsidP="00001E96">
      <w:pPr>
        <w:pStyle w:val="Bezodstpw"/>
        <w:jc w:val="both"/>
        <w:rPr>
          <w:rFonts w:ascii="Arial Narrow" w:hAnsi="Arial Narrow" w:cs="Times New Roman"/>
          <w:b/>
        </w:rPr>
      </w:pPr>
      <w:r>
        <w:rPr>
          <w:rFonts w:ascii="Arial Narrow" w:hAnsi="Arial Narrow" w:cs="Times New Roman"/>
          <w:b/>
        </w:rPr>
        <w:t xml:space="preserve">Rozdział VIII.   </w:t>
      </w:r>
      <w:r w:rsidR="007D1A6A">
        <w:rPr>
          <w:rFonts w:ascii="Arial Narrow" w:hAnsi="Arial Narrow" w:cs="Times New Roman"/>
          <w:b/>
        </w:rPr>
        <w:t xml:space="preserve"> </w:t>
      </w:r>
      <w:r w:rsidR="00ED160E"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IX.      </w:t>
      </w:r>
      <w:r w:rsidR="00ED160E" w:rsidRPr="00D1380A">
        <w:rPr>
          <w:rFonts w:ascii="Arial Narrow" w:hAnsi="Arial Narrow" w:cs="Times New Roman"/>
          <w:b/>
        </w:rPr>
        <w:t>TERMIN ZWIĄZANIA OFERTĄ:</w:t>
      </w:r>
    </w:p>
    <w:p w:rsidR="00ED160E" w:rsidRPr="00D1380A" w:rsidRDefault="00A83E43" w:rsidP="00C757AC">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C757AC">
      <w:pPr>
        <w:pStyle w:val="Bezodstpw"/>
        <w:numPr>
          <w:ilvl w:val="0"/>
          <w:numId w:val="8"/>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        </w:t>
      </w:r>
      <w:r w:rsidR="00ED160E" w:rsidRPr="00D1380A">
        <w:rPr>
          <w:rFonts w:ascii="Arial Narrow" w:hAnsi="Arial Narrow" w:cs="Times New Roman"/>
          <w:b/>
        </w:rPr>
        <w:t>OPIS SPOSOBU PRZYGOTOWANIA OFERTY:</w:t>
      </w:r>
    </w:p>
    <w:p w:rsidR="009E19BC" w:rsidRPr="00D1380A" w:rsidRDefault="001662F7" w:rsidP="00C757AC">
      <w:pPr>
        <w:pStyle w:val="Akapitzlist"/>
        <w:numPr>
          <w:ilvl w:val="0"/>
          <w:numId w:val="9"/>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C757AC">
      <w:pPr>
        <w:pStyle w:val="Akapitzlist"/>
        <w:numPr>
          <w:ilvl w:val="3"/>
          <w:numId w:val="10"/>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 xml:space="preserve">reprezentowania wykonawcy w postępowaniu albo do reprezentowania wykonawcy </w:t>
      </w:r>
      <w:r w:rsidR="00190756">
        <w:rPr>
          <w:rFonts w:ascii="Arial Narrow" w:hAnsi="Arial Narrow" w:cs="Times New Roman"/>
        </w:rPr>
        <w:br/>
      </w:r>
      <w:r w:rsidRPr="00D1380A">
        <w:rPr>
          <w:rFonts w:ascii="Arial Narrow" w:hAnsi="Arial Narrow" w:cs="Times New Roman"/>
        </w:rPr>
        <w:t xml:space="preserve">w postępowaniu i zawarcia umowy w sprawie zamówienia publicznego, jeżeli osoba reprezentująca wykonawcę </w:t>
      </w:r>
      <w:r w:rsidR="00190756">
        <w:rPr>
          <w:rFonts w:ascii="Arial Narrow" w:hAnsi="Arial Narrow" w:cs="Times New Roman"/>
        </w:rPr>
        <w:br/>
      </w:r>
      <w:r w:rsidRPr="00D1380A">
        <w:rPr>
          <w:rFonts w:ascii="Arial Narrow" w:hAnsi="Arial Narrow" w:cs="Times New Roman"/>
        </w:rPr>
        <w:t>w postępowaniu o udzielenie zamówienia nie jest wskazana jako upoważniona do jego reprezentacji we właściwym rejestrze lub ewidencji działalności gospodarczej.</w:t>
      </w:r>
    </w:p>
    <w:p w:rsidR="009E19BC" w:rsidRPr="00B36788" w:rsidRDefault="001662F7" w:rsidP="00C757AC">
      <w:pPr>
        <w:pStyle w:val="Akapitzlist"/>
        <w:numPr>
          <w:ilvl w:val="0"/>
          <w:numId w:val="9"/>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 xml:space="preserve">Zaleca się zabezpieczenie oferty przed zdekompletowaniem poprzez jej zszycie lub </w:t>
      </w:r>
      <w:proofErr w:type="spellStart"/>
      <w:r w:rsidRPr="00D1380A">
        <w:rPr>
          <w:rFonts w:ascii="Arial Narrow" w:hAnsi="Arial Narrow" w:cs="Times New Roman"/>
        </w:rPr>
        <w:t>zbindowanie</w:t>
      </w:r>
      <w:proofErr w:type="spellEnd"/>
      <w:r w:rsidR="009E19BC" w:rsidRPr="00D1380A">
        <w:rPr>
          <w:rFonts w:ascii="Arial Narrow" w:hAnsi="Arial Narrow" w:cs="Times New Roman"/>
        </w:rPr>
        <w:t>.</w:t>
      </w:r>
    </w:p>
    <w:p w:rsidR="00353FF5"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C757AC">
      <w:pPr>
        <w:pStyle w:val="Akapitzlist"/>
        <w:numPr>
          <w:ilvl w:val="3"/>
          <w:numId w:val="11"/>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9F7ADE" w:rsidRDefault="00353FF5" w:rsidP="00C757AC">
      <w:pPr>
        <w:pStyle w:val="Akapitzlist"/>
        <w:numPr>
          <w:ilvl w:val="0"/>
          <w:numId w:val="9"/>
        </w:numPr>
        <w:ind w:left="284" w:hanging="284"/>
        <w:jc w:val="both"/>
        <w:rPr>
          <w:rFonts w:ascii="Arial Narrow" w:hAnsi="Arial Narrow" w:cs="Times New Roman"/>
          <w:b/>
        </w:rPr>
      </w:pPr>
      <w:r w:rsidRPr="009F7ADE">
        <w:rPr>
          <w:rFonts w:ascii="Arial Narrow" w:hAnsi="Arial Narrow" w:cs="Times New Roman"/>
          <w:b/>
        </w:rPr>
        <w:t>Zawartość oferty:</w:t>
      </w:r>
    </w:p>
    <w:p w:rsidR="009E19BC" w:rsidRPr="009F7ADE" w:rsidRDefault="009E19B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Wypełniony i podpisany Formularz Ofertowy – załącznik nr 2 do SIWZ</w:t>
      </w:r>
      <w:r w:rsidR="00BE613F" w:rsidRPr="009F7ADE">
        <w:rPr>
          <w:rFonts w:ascii="Arial Narrow" w:hAnsi="Arial Narrow" w:cs="Times New Roman"/>
        </w:rPr>
        <w:t>,</w:t>
      </w:r>
    </w:p>
    <w:p w:rsidR="009E19BC" w:rsidRPr="009F7ADE" w:rsidRDefault="009E19B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Wypełniony i podpisany Formularz</w:t>
      </w:r>
      <w:r w:rsidR="00F10787" w:rsidRPr="009F7ADE">
        <w:rPr>
          <w:rFonts w:ascii="Arial Narrow" w:hAnsi="Arial Narrow" w:cs="Times New Roman"/>
        </w:rPr>
        <w:t xml:space="preserve"> – Kalkulacja C</w:t>
      </w:r>
      <w:r w:rsidR="00BE613F" w:rsidRPr="009F7ADE">
        <w:rPr>
          <w:rFonts w:ascii="Arial Narrow" w:hAnsi="Arial Narrow" w:cs="Times New Roman"/>
        </w:rPr>
        <w:t>enowa – Opis Przedmiotu Zamówienia – załącznik nr 3</w:t>
      </w:r>
      <w:r w:rsidR="002131FE" w:rsidRPr="009F7ADE">
        <w:rPr>
          <w:rFonts w:ascii="Arial Narrow" w:hAnsi="Arial Narrow" w:cs="Times New Roman"/>
        </w:rPr>
        <w:t>/1</w:t>
      </w:r>
      <w:r w:rsidR="00BE613F" w:rsidRPr="009F7ADE">
        <w:rPr>
          <w:rFonts w:ascii="Arial Narrow" w:hAnsi="Arial Narrow" w:cs="Times New Roman"/>
        </w:rPr>
        <w:t xml:space="preserve"> do</w:t>
      </w:r>
      <w:r w:rsidR="002131FE" w:rsidRPr="009F7ADE">
        <w:rPr>
          <w:rFonts w:ascii="Arial Narrow" w:hAnsi="Arial Narrow" w:cs="Times New Roman"/>
        </w:rPr>
        <w:t xml:space="preserve"> 3/</w:t>
      </w:r>
      <w:r w:rsidR="00F33709">
        <w:rPr>
          <w:rFonts w:ascii="Arial Narrow" w:hAnsi="Arial Narrow" w:cs="Times New Roman"/>
        </w:rPr>
        <w:t>2</w:t>
      </w:r>
      <w:r w:rsidR="00BE613F" w:rsidRPr="009F7ADE">
        <w:rPr>
          <w:rFonts w:ascii="Arial Narrow" w:hAnsi="Arial Narrow" w:cs="Times New Roman"/>
        </w:rPr>
        <w:t xml:space="preserve"> SIWZ,</w:t>
      </w:r>
    </w:p>
    <w:p w:rsidR="009E19BC" w:rsidRPr="009F7ADE" w:rsidRDefault="0018785C" w:rsidP="00C757AC">
      <w:pPr>
        <w:pStyle w:val="Akapitzlist"/>
        <w:numPr>
          <w:ilvl w:val="3"/>
          <w:numId w:val="12"/>
        </w:numPr>
        <w:ind w:left="567" w:hanging="283"/>
        <w:jc w:val="both"/>
        <w:rPr>
          <w:rFonts w:ascii="Arial Narrow" w:hAnsi="Arial Narrow" w:cs="Times New Roman"/>
        </w:rPr>
      </w:pPr>
      <w:r w:rsidRPr="009F7ADE">
        <w:rPr>
          <w:rFonts w:ascii="Arial Narrow" w:hAnsi="Arial Narrow" w:cs="Times New Roman"/>
        </w:rPr>
        <w:t>Wypełnione i podpisane załączniki nr 4 i 4a do SIWZ</w:t>
      </w:r>
      <w:r w:rsidR="00BE613F" w:rsidRPr="009F7ADE">
        <w:rPr>
          <w:rFonts w:ascii="Arial Narrow" w:hAnsi="Arial Narrow" w:cs="Times New Roman"/>
        </w:rPr>
        <w:t>,</w:t>
      </w:r>
    </w:p>
    <w:p w:rsidR="009E19BC" w:rsidRPr="00D1380A" w:rsidRDefault="009E19BC"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Stosowne Pełnomocnictwo.</w:t>
      </w:r>
    </w:p>
    <w:p w:rsidR="00353FF5" w:rsidRPr="00D1380A" w:rsidRDefault="003907CD"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W przypadku w</w:t>
      </w:r>
      <w:r w:rsidR="009E19BC" w:rsidRPr="00D1380A">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D1380A">
        <w:rPr>
          <w:rFonts w:ascii="Arial Narrow" w:hAnsi="Arial Narrow" w:cs="Times New Roman"/>
        </w:rPr>
        <w:t xml:space="preserve"> </w:t>
      </w:r>
      <w:r w:rsidR="009E19BC" w:rsidRPr="00D1380A">
        <w:rPr>
          <w:rFonts w:ascii="Arial Narrow" w:hAnsi="Arial Narrow" w:cs="Times New Roman"/>
        </w:rPr>
        <w:t>umowy w sprawie niniejszego zamówienia publicznego.</w:t>
      </w:r>
    </w:p>
    <w:p w:rsidR="009E19BC" w:rsidRPr="00D1380A" w:rsidRDefault="009E19BC" w:rsidP="00C757AC">
      <w:pPr>
        <w:pStyle w:val="Akapitzlist"/>
        <w:numPr>
          <w:ilvl w:val="3"/>
          <w:numId w:val="12"/>
        </w:numPr>
        <w:ind w:left="567" w:hanging="283"/>
        <w:jc w:val="both"/>
        <w:rPr>
          <w:rFonts w:ascii="Arial Narrow" w:hAnsi="Arial Narrow" w:cs="Times New Roman"/>
        </w:rPr>
      </w:pPr>
      <w:r w:rsidRPr="00D1380A">
        <w:rPr>
          <w:rFonts w:ascii="Arial Narrow" w:hAnsi="Arial Narrow" w:cs="Times New Roman"/>
        </w:rPr>
        <w:t xml:space="preserve">Informacje składane w trakcie postępowania, stanowiące tajemnicę przedsiębiorstwa w rozumieniu przepisów </w:t>
      </w:r>
      <w:r w:rsidR="000E2E1C" w:rsidRPr="00D1380A">
        <w:rPr>
          <w:rFonts w:ascii="Arial Narrow" w:hAnsi="Arial Narrow" w:cs="Times New Roman"/>
        </w:rPr>
        <w:t>ustawy z dnia 16 kwietnia 1993r. – o zwalczaniu nieuczciwej konkurencji (</w:t>
      </w:r>
      <w:proofErr w:type="spellStart"/>
      <w:r w:rsidR="000E2E1C" w:rsidRPr="00D1380A">
        <w:rPr>
          <w:rFonts w:ascii="Arial Narrow" w:hAnsi="Arial Narrow" w:cs="Times New Roman"/>
        </w:rPr>
        <w:t>t.j</w:t>
      </w:r>
      <w:proofErr w:type="spellEnd"/>
      <w:r w:rsidR="000E2E1C" w:rsidRPr="00D1380A">
        <w:rPr>
          <w:rFonts w:ascii="Arial Narrow" w:hAnsi="Arial Narrow" w:cs="Times New Roman"/>
        </w:rPr>
        <w:t xml:space="preserve">. Dz.U. 2003r., nr 153, poz. 1503, z </w:t>
      </w:r>
      <w:proofErr w:type="spellStart"/>
      <w:r w:rsidR="000E2E1C" w:rsidRPr="00D1380A">
        <w:rPr>
          <w:rFonts w:ascii="Arial Narrow" w:hAnsi="Arial Narrow" w:cs="Times New Roman"/>
        </w:rPr>
        <w:t>późn</w:t>
      </w:r>
      <w:proofErr w:type="spellEnd"/>
      <w:r w:rsidR="000E2E1C" w:rsidRPr="00D1380A">
        <w:rPr>
          <w:rFonts w:ascii="Arial Narrow" w:hAnsi="Arial Narrow" w:cs="Times New Roman"/>
        </w:rPr>
        <w:t>. zm.)</w:t>
      </w:r>
      <w:r w:rsidR="003907CD" w:rsidRPr="00D1380A">
        <w:rPr>
          <w:rFonts w:ascii="Arial Narrow" w:hAnsi="Arial Narrow" w:cs="Times New Roman"/>
        </w:rPr>
        <w:t>, co do których w</w:t>
      </w:r>
      <w:r w:rsidRPr="00D1380A">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D1380A">
        <w:rPr>
          <w:rFonts w:ascii="Arial Narrow" w:hAnsi="Arial Narrow" w:cs="Times New Roman"/>
        </w:rPr>
        <w:t>„</w:t>
      </w:r>
      <w:r w:rsidRPr="00D1380A">
        <w:rPr>
          <w:rFonts w:ascii="Arial Narrow" w:hAnsi="Arial Narrow" w:cs="Times New Roman"/>
        </w:rPr>
        <w:t>DOKUMENT STANOWI 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w:t>
      </w:r>
      <w:proofErr w:type="spellStart"/>
      <w:r w:rsidR="002E48C8" w:rsidRPr="00D1380A">
        <w:rPr>
          <w:rFonts w:ascii="Arial Narrow" w:hAnsi="Arial Narrow" w:cs="Times New Roman"/>
        </w:rPr>
        <w:t>t.j</w:t>
      </w:r>
      <w:proofErr w:type="spellEnd"/>
      <w:r w:rsidR="002E48C8" w:rsidRPr="00D1380A">
        <w:rPr>
          <w:rFonts w:ascii="Arial Narrow" w:hAnsi="Arial Narrow" w:cs="Times New Roman"/>
        </w:rPr>
        <w:t>.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C757AC">
      <w:pPr>
        <w:pStyle w:val="Akapitzlist"/>
        <w:numPr>
          <w:ilvl w:val="3"/>
          <w:numId w:val="12"/>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XI.      </w:t>
      </w:r>
      <w:r w:rsidR="00F33709">
        <w:rPr>
          <w:rFonts w:ascii="Arial Narrow" w:hAnsi="Arial Narrow" w:cs="Times New Roman"/>
          <w:b/>
        </w:rPr>
        <w:t>MIEJSCE ORAZ TERMIN SKŁ</w:t>
      </w:r>
      <w:r w:rsidR="00ED160E" w:rsidRPr="00D1380A">
        <w:rPr>
          <w:rFonts w:ascii="Arial Narrow" w:hAnsi="Arial Narrow" w:cs="Times New Roman"/>
          <w:b/>
        </w:rPr>
        <w:t>ADANIA I OTWARCIA OFERT:</w:t>
      </w:r>
    </w:p>
    <w:p w:rsidR="009E19B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190756">
        <w:rPr>
          <w:rFonts w:ascii="Arial Narrow" w:hAnsi="Arial Narrow" w:cs="Times New Roman"/>
          <w:b/>
        </w:rPr>
        <w:t xml:space="preserve">22 </w:t>
      </w:r>
      <w:r w:rsidR="00F33709">
        <w:rPr>
          <w:rFonts w:ascii="Arial Narrow" w:hAnsi="Arial Narrow" w:cs="Times New Roman"/>
          <w:b/>
        </w:rPr>
        <w:t>grudnia</w:t>
      </w:r>
      <w:r w:rsidR="000C4FB3" w:rsidRPr="009438F6">
        <w:rPr>
          <w:rFonts w:ascii="Arial Narrow" w:hAnsi="Arial Narrow" w:cs="Times New Roman"/>
          <w:b/>
        </w:rPr>
        <w:t xml:space="preserve"> </w:t>
      </w:r>
      <w:r w:rsidR="00C77BBF" w:rsidRPr="009438F6">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w:t>
      </w:r>
      <w:r w:rsidRPr="009468D1">
        <w:rPr>
          <w:rFonts w:ascii="Arial Narrow" w:hAnsi="Arial Narrow" w:cs="Times New Roman"/>
          <w:b/>
        </w:rPr>
        <w:t>do godz. 1</w:t>
      </w:r>
      <w:r w:rsidR="008B2161" w:rsidRPr="009468D1">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595DFC" w:rsidRPr="00D1380A">
        <w:rPr>
          <w:rFonts w:ascii="Arial Narrow" w:hAnsi="Arial Narrow" w:cs="Times New Roman"/>
        </w:rPr>
        <w:t xml:space="preserve">gu nieograniczonego na: </w:t>
      </w:r>
      <w:r w:rsidR="00281A9D">
        <w:rPr>
          <w:rFonts w:ascii="Arial Narrow" w:hAnsi="Arial Narrow" w:cs="Times New Roman"/>
          <w:b/>
        </w:rPr>
        <w:t>Dostawa</w:t>
      </w:r>
      <w:r w:rsidR="00F33709">
        <w:rPr>
          <w:rFonts w:ascii="Arial Narrow" w:hAnsi="Arial Narrow" w:cs="Times New Roman"/>
          <w:b/>
        </w:rPr>
        <w:t xml:space="preserve"> </w:t>
      </w:r>
      <w:r w:rsidR="00B7161A">
        <w:rPr>
          <w:rFonts w:ascii="Arial Narrow" w:hAnsi="Arial Narrow" w:cs="Times New Roman"/>
          <w:b/>
        </w:rPr>
        <w:t xml:space="preserve">worków </w:t>
      </w:r>
      <w:r w:rsidR="004E5B3F">
        <w:rPr>
          <w:rFonts w:ascii="Arial Narrow" w:hAnsi="Arial Narrow" w:cs="Times New Roman"/>
          <w:b/>
        </w:rPr>
        <w:t>foliowych</w:t>
      </w:r>
      <w:r w:rsidR="00B7161A">
        <w:rPr>
          <w:rFonts w:ascii="Arial Narrow" w:hAnsi="Arial Narrow" w:cs="Times New Roman"/>
          <w:b/>
        </w:rPr>
        <w:t xml:space="preserve">, nakładek na </w:t>
      </w:r>
      <w:proofErr w:type="spellStart"/>
      <w:r w:rsidR="00B7161A">
        <w:rPr>
          <w:rFonts w:ascii="Arial Narrow" w:hAnsi="Arial Narrow" w:cs="Times New Roman"/>
          <w:b/>
        </w:rPr>
        <w:t>mopy</w:t>
      </w:r>
      <w:proofErr w:type="spellEnd"/>
      <w:r w:rsidR="00B7161A">
        <w:rPr>
          <w:rFonts w:ascii="Arial Narrow" w:hAnsi="Arial Narrow" w:cs="Times New Roman"/>
          <w:b/>
        </w:rPr>
        <w:t xml:space="preserve"> i ścierek dla Uniwersyteckiego Szpitala Dziecięcego w Krakowie - 2 grupy, </w:t>
      </w:r>
      <w:r w:rsidR="00B7161A" w:rsidRPr="00D1380A">
        <w:rPr>
          <w:rFonts w:ascii="Arial Narrow" w:hAnsi="Arial Narrow" w:cs="Times New Roman"/>
        </w:rPr>
        <w:t xml:space="preserve"> </w:t>
      </w:r>
      <w:r w:rsidR="009438F6" w:rsidRPr="009438F6">
        <w:rPr>
          <w:rFonts w:ascii="Arial Narrow" w:hAnsi="Arial Narrow" w:cs="Times New Roman"/>
          <w:b/>
        </w:rPr>
        <w:t>GRUPA…………….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F33709">
        <w:rPr>
          <w:rFonts w:ascii="Arial Narrow" w:hAnsi="Arial Narrow" w:cs="Times New Roman"/>
          <w:b/>
        </w:rPr>
        <w:t>135</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Pr="00D1380A" w:rsidRDefault="00595DF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p w:rsidR="00595DF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Otwarcie złożonych ofert nastąpi w dniu </w:t>
      </w:r>
      <w:r w:rsidR="0004642B" w:rsidRPr="00D1380A">
        <w:rPr>
          <w:rFonts w:ascii="Arial Narrow" w:hAnsi="Arial Narrow" w:cs="Times New Roman"/>
        </w:rPr>
        <w:t xml:space="preserve"> </w:t>
      </w:r>
      <w:r w:rsidR="00190756" w:rsidRPr="00190756">
        <w:rPr>
          <w:rFonts w:ascii="Arial Narrow" w:hAnsi="Arial Narrow" w:cs="Times New Roman"/>
          <w:b/>
          <w:color w:val="000000" w:themeColor="text1"/>
        </w:rPr>
        <w:t xml:space="preserve">22 </w:t>
      </w:r>
      <w:r w:rsidR="00BD3CF9" w:rsidRPr="00190756">
        <w:rPr>
          <w:rFonts w:ascii="Arial Narrow" w:hAnsi="Arial Narrow" w:cs="Times New Roman"/>
          <w:b/>
          <w:color w:val="000000" w:themeColor="text1"/>
        </w:rPr>
        <w:t>grudnia</w:t>
      </w:r>
      <w:r w:rsidR="009438F6" w:rsidRPr="00190756">
        <w:rPr>
          <w:rFonts w:ascii="Arial Narrow" w:hAnsi="Arial Narrow" w:cs="Times New Roman"/>
          <w:b/>
          <w:color w:val="000000" w:themeColor="text1"/>
        </w:rPr>
        <w:t xml:space="preserve"> </w:t>
      </w:r>
      <w:r w:rsidRPr="00190756">
        <w:rPr>
          <w:rFonts w:ascii="Arial Narrow" w:hAnsi="Arial Narrow" w:cs="Times New Roman"/>
          <w:b/>
          <w:color w:val="000000" w:themeColor="text1"/>
        </w:rPr>
        <w:t>2017r. o godz. 11.</w:t>
      </w:r>
      <w:r w:rsidR="008B2161" w:rsidRPr="00190756">
        <w:rPr>
          <w:rFonts w:ascii="Arial Narrow" w:hAnsi="Arial Narrow" w:cs="Times New Roman"/>
          <w:b/>
          <w:color w:val="000000" w:themeColor="text1"/>
        </w:rPr>
        <w:t>00</w:t>
      </w:r>
      <w:r w:rsidR="00A4386C" w:rsidRPr="00190756">
        <w:rPr>
          <w:rFonts w:ascii="Arial Narrow" w:hAnsi="Arial Narrow" w:cs="Times New Roman"/>
          <w:color w:val="000000" w:themeColor="text1"/>
        </w:rPr>
        <w:t>,</w:t>
      </w:r>
      <w:r w:rsidR="003907CD" w:rsidRPr="00190756">
        <w:rPr>
          <w:rFonts w:ascii="Arial Narrow" w:hAnsi="Arial Narrow" w:cs="Times New Roman"/>
          <w:color w:val="000000" w:themeColor="text1"/>
        </w:rPr>
        <w:t xml:space="preserve"> </w:t>
      </w:r>
      <w:r w:rsidR="003907CD" w:rsidRPr="00D1380A">
        <w:rPr>
          <w:rFonts w:ascii="Arial Narrow" w:hAnsi="Arial Narrow" w:cs="Times New Roman"/>
        </w:rPr>
        <w:t xml:space="preserve">w siedzibie </w:t>
      </w:r>
      <w:r w:rsidR="003907CD" w:rsidRPr="00161527">
        <w:rPr>
          <w:rFonts w:ascii="Arial Narrow" w:hAnsi="Arial Narrow" w:cs="Times New Roman"/>
          <w:u w:val="single"/>
        </w:rPr>
        <w:t>z</w:t>
      </w:r>
      <w:r w:rsidRPr="00161527">
        <w:rPr>
          <w:rFonts w:ascii="Arial Narrow" w:hAnsi="Arial Narrow" w:cs="Times New Roman"/>
          <w:u w:val="single"/>
        </w:rPr>
        <w:t>amawiającego pok. 2H-06b</w:t>
      </w:r>
      <w:r w:rsidR="00595DFC" w:rsidRPr="00161527">
        <w:rPr>
          <w:rFonts w:ascii="Arial Narrow" w:hAnsi="Arial Narrow" w:cs="Times New Roman"/>
          <w:u w:val="single"/>
        </w:rPr>
        <w:t>.</w:t>
      </w:r>
      <w:r w:rsidR="00595DFC" w:rsidRPr="00D1380A">
        <w:rPr>
          <w:rFonts w:ascii="Arial Narrow" w:hAnsi="Arial Narrow" w:cs="Times New Roman"/>
        </w:rPr>
        <w:t xml:space="preserve"> </w:t>
      </w: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C757AC">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780C94" w:rsidRDefault="009E19BC" w:rsidP="002379B1">
      <w:pPr>
        <w:pStyle w:val="Akapitzlist"/>
        <w:numPr>
          <w:ilvl w:val="0"/>
          <w:numId w:val="13"/>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7D1A6A" w:rsidP="007D1A6A">
      <w:pPr>
        <w:pStyle w:val="Bezodstpw"/>
        <w:tabs>
          <w:tab w:val="left" w:pos="1418"/>
        </w:tabs>
        <w:rPr>
          <w:rFonts w:ascii="Arial Narrow" w:hAnsi="Arial Narrow" w:cs="Times New Roman"/>
          <w:b/>
        </w:rPr>
      </w:pPr>
      <w:r>
        <w:rPr>
          <w:rFonts w:ascii="Arial Narrow" w:hAnsi="Arial Narrow" w:cs="Times New Roman"/>
          <w:b/>
        </w:rPr>
        <w:t xml:space="preserve">Rozdział XII.       </w:t>
      </w:r>
      <w:r w:rsidR="00ED160E" w:rsidRPr="00D1380A">
        <w:rPr>
          <w:rFonts w:ascii="Arial Narrow" w:hAnsi="Arial Narrow" w:cs="Times New Roman"/>
          <w:b/>
        </w:rPr>
        <w:t>OPIS SPOSOBU OBLICZENIA CENY:</w:t>
      </w:r>
    </w:p>
    <w:p w:rsidR="00595DFC"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C757AC">
      <w:pPr>
        <w:pStyle w:val="Akapitzlist"/>
        <w:numPr>
          <w:ilvl w:val="0"/>
          <w:numId w:val="15"/>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C757AC">
      <w:pPr>
        <w:pStyle w:val="Akapitzlist"/>
        <w:numPr>
          <w:ilvl w:val="0"/>
          <w:numId w:val="15"/>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C757AC">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XIII.      </w:t>
      </w:r>
      <w:r w:rsidR="00ED160E" w:rsidRPr="00D1380A">
        <w:rPr>
          <w:rFonts w:ascii="Arial Narrow" w:hAnsi="Arial Narrow" w:cs="Times New Roman"/>
          <w:b/>
        </w:rPr>
        <w:t>OPIS KRYTERIÓW OCENY OFERT:</w:t>
      </w:r>
    </w:p>
    <w:p w:rsidR="00D722A3" w:rsidRPr="00D1380A" w:rsidRDefault="00D722A3"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r w:rsidR="004A1905">
        <w:rPr>
          <w:rFonts w:ascii="Arial Narrow" w:hAnsi="Arial Narrow" w:cs="Times New Roman"/>
        </w:rPr>
        <w:t xml:space="preserve">- </w:t>
      </w:r>
      <w:r w:rsidR="00BD3CF9">
        <w:rPr>
          <w:rFonts w:ascii="Arial Narrow" w:hAnsi="Arial Narrow" w:cs="Times New Roman"/>
          <w:b/>
        </w:rPr>
        <w:t>dla grupy 1, 2</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612908" w:rsidRPr="005C7335" w:rsidRDefault="00612908" w:rsidP="00612908">
            <w:pPr>
              <w:pStyle w:val="Akapitzlist"/>
              <w:ind w:left="0"/>
              <w:rPr>
                <w:rFonts w:ascii="Arial Narrow" w:hAnsi="Arial Narrow" w:cs="Times New Roman"/>
                <w:b/>
              </w:rPr>
            </w:pPr>
          </w:p>
          <w:p w:rsidR="00612908" w:rsidRPr="005C7335" w:rsidRDefault="00612908" w:rsidP="00EB0E0C">
            <w:pPr>
              <w:pStyle w:val="Akapitzlist"/>
              <w:ind w:left="0"/>
              <w:jc w:val="center"/>
              <w:rPr>
                <w:rFonts w:ascii="Arial Narrow" w:hAnsi="Arial Narrow" w:cs="Times New Roman"/>
                <w:b/>
              </w:rPr>
            </w:pPr>
            <w:r w:rsidRPr="005C7335">
              <w:rPr>
                <w:rFonts w:ascii="Arial Narrow" w:hAnsi="Arial Narrow" w:cs="Times New Roman"/>
                <w:b/>
              </w:rPr>
              <w:t>Cena (C)</w:t>
            </w:r>
          </w:p>
          <w:p w:rsidR="00EB0E0C" w:rsidRPr="005C7335" w:rsidRDefault="00EB0E0C" w:rsidP="00EB0E0C">
            <w:pPr>
              <w:pStyle w:val="Akapitzlist"/>
              <w:ind w:left="0"/>
              <w:jc w:val="center"/>
              <w:rPr>
                <w:rFonts w:ascii="Arial Narrow" w:hAnsi="Arial Narrow" w:cs="Times New Roman"/>
                <w:b/>
              </w:rPr>
            </w:pPr>
          </w:p>
        </w:tc>
        <w:tc>
          <w:tcPr>
            <w:tcW w:w="1701" w:type="dxa"/>
            <w:vAlign w:val="center"/>
          </w:tcPr>
          <w:p w:rsidR="00EB0E0C" w:rsidRPr="005C7335" w:rsidRDefault="0004642B" w:rsidP="00EB0E0C">
            <w:pPr>
              <w:pStyle w:val="Akapitzlist"/>
              <w:ind w:left="0"/>
              <w:jc w:val="center"/>
              <w:rPr>
                <w:rFonts w:ascii="Arial Narrow" w:hAnsi="Arial Narrow" w:cs="Times New Roman"/>
                <w:b/>
              </w:rPr>
            </w:pPr>
            <w:r w:rsidRPr="005C7335">
              <w:rPr>
                <w:rFonts w:ascii="Arial Narrow" w:hAnsi="Arial Narrow" w:cs="Times New Roman"/>
                <w:b/>
              </w:rPr>
              <w:t>10</w:t>
            </w:r>
            <w:r w:rsidR="00EA281D" w:rsidRPr="005C7335">
              <w:rPr>
                <w:rFonts w:ascii="Arial Narrow" w:hAnsi="Arial Narrow" w:cs="Times New Roman"/>
                <w:b/>
              </w:rPr>
              <w:t>0</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C757AC">
      <w:pPr>
        <w:pStyle w:val="Akapitzlist"/>
        <w:numPr>
          <w:ilvl w:val="0"/>
          <w:numId w:val="17"/>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XIV.      </w:t>
      </w:r>
      <w:r w:rsidR="00ED160E" w:rsidRPr="00D1380A">
        <w:rPr>
          <w:rFonts w:ascii="Arial Narrow" w:hAnsi="Arial Narrow" w:cs="Times New Roman"/>
          <w:b/>
        </w:rPr>
        <w:t>FORMALNOŚCI POPRZEDZAJĄCE ZAWARCIE UMOWY:</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D1380A">
        <w:rPr>
          <w:rFonts w:ascii="Arial Narrow" w:hAnsi="Arial Narrow" w:cs="Times New Roman"/>
        </w:rPr>
        <w:t>t.j</w:t>
      </w:r>
      <w:proofErr w:type="spellEnd"/>
      <w:r w:rsidRPr="00D1380A">
        <w:rPr>
          <w:rFonts w:ascii="Arial Narrow" w:hAnsi="Arial Narrow" w:cs="Times New Roman"/>
        </w:rPr>
        <w:t>. Dz. U. z 2015 r. poz. 618 z</w:t>
      </w:r>
      <w:r w:rsidR="00114C30" w:rsidRPr="00D1380A">
        <w:rPr>
          <w:rFonts w:ascii="Arial Narrow" w:hAnsi="Arial Narrow" w:cs="Times New Roman"/>
        </w:rPr>
        <w:t> </w:t>
      </w:r>
      <w:proofErr w:type="spellStart"/>
      <w:r w:rsidRPr="00D1380A">
        <w:rPr>
          <w:rFonts w:ascii="Arial Narrow" w:hAnsi="Arial Narrow" w:cs="Times New Roman"/>
        </w:rPr>
        <w:t>późn</w:t>
      </w:r>
      <w:proofErr w:type="spellEnd"/>
      <w:r w:rsidRPr="00D1380A">
        <w:rPr>
          <w:rFonts w:ascii="Arial Narrow" w:hAnsi="Arial Narrow" w:cs="Times New Roman"/>
        </w:rPr>
        <w:t>.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C757AC">
      <w:pPr>
        <w:pStyle w:val="Akapitzlist"/>
        <w:numPr>
          <w:ilvl w:val="0"/>
          <w:numId w:val="16"/>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XV.      </w:t>
      </w:r>
      <w:r w:rsidR="00ED160E" w:rsidRPr="00D1380A">
        <w:rPr>
          <w:rFonts w:ascii="Arial Narrow" w:hAnsi="Arial Narrow" w:cs="Times New Roman"/>
          <w:b/>
        </w:rPr>
        <w:t>WYMAGANIA DOTYCZĄCE ZABEZPIECZENIA NALEŻYTEGO WYKONANIA UMOWY:</w:t>
      </w:r>
    </w:p>
    <w:p w:rsidR="00B7161A" w:rsidRPr="00375F02" w:rsidRDefault="00D65DE5" w:rsidP="00375F02">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7D1A6A" w:rsidP="007D1A6A">
      <w:pPr>
        <w:pStyle w:val="Bezodstpw"/>
        <w:jc w:val="both"/>
        <w:rPr>
          <w:rFonts w:ascii="Arial Narrow" w:hAnsi="Arial Narrow" w:cs="Times New Roman"/>
          <w:b/>
        </w:rPr>
      </w:pPr>
      <w:r>
        <w:rPr>
          <w:rFonts w:ascii="Arial Narrow" w:hAnsi="Arial Narrow" w:cs="Times New Roman"/>
          <w:b/>
        </w:rPr>
        <w:t xml:space="preserve">Rozdział XVI.      </w:t>
      </w:r>
      <w:r w:rsidR="00ED160E"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7D1A6A" w:rsidP="007D1A6A">
      <w:pPr>
        <w:pStyle w:val="Bezodstpw"/>
        <w:rPr>
          <w:rFonts w:ascii="Arial Narrow" w:hAnsi="Arial Narrow" w:cs="Times New Roman"/>
          <w:b/>
        </w:rPr>
      </w:pPr>
      <w:r>
        <w:rPr>
          <w:rFonts w:ascii="Arial Narrow" w:hAnsi="Arial Narrow" w:cs="Times New Roman"/>
          <w:b/>
        </w:rPr>
        <w:t xml:space="preserve">Rozdział XVII.     </w:t>
      </w:r>
      <w:r w:rsidR="00ED160E"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7D1A6A" w:rsidRDefault="007D1A6A" w:rsidP="007D1A6A">
      <w:pPr>
        <w:jc w:val="both"/>
        <w:rPr>
          <w:rFonts w:ascii="Arial Narrow" w:hAnsi="Arial Narrow" w:cs="Times New Roman"/>
          <w:b/>
        </w:rPr>
      </w:pPr>
      <w:r>
        <w:rPr>
          <w:rFonts w:ascii="Arial Narrow" w:hAnsi="Arial Narrow" w:cs="Times New Roman"/>
          <w:b/>
        </w:rPr>
        <w:t xml:space="preserve">Rozdział XVIII.     </w:t>
      </w:r>
      <w:r w:rsidR="00B001B9" w:rsidRPr="007D1A6A">
        <w:rPr>
          <w:rFonts w:ascii="Arial Narrow" w:hAnsi="Arial Narrow" w:cs="Times New Roman"/>
          <w:b/>
        </w:rPr>
        <w:t>POSTANOWIENIA KOŃCOWE</w:t>
      </w:r>
    </w:p>
    <w:p w:rsidR="00B001B9" w:rsidRPr="00D1380A" w:rsidRDefault="00B001B9" w:rsidP="00C757AC">
      <w:pPr>
        <w:pStyle w:val="Akapitzlist"/>
        <w:numPr>
          <w:ilvl w:val="0"/>
          <w:numId w:val="18"/>
        </w:numPr>
        <w:ind w:left="284" w:hanging="284"/>
        <w:jc w:val="both"/>
        <w:rPr>
          <w:rFonts w:ascii="Arial Narrow" w:hAnsi="Arial Narrow" w:cs="Times New Roman"/>
        </w:rPr>
      </w:pPr>
      <w:r w:rsidRPr="00D1380A">
        <w:rPr>
          <w:rFonts w:ascii="Arial Narrow" w:hAnsi="Arial Narrow" w:cs="Times New Roman"/>
        </w:rPr>
        <w:t>W sprawach nieuregulowanych w niniejszej SIWZ stosuje się przepisy ustawy z dnia 29 stycznia 2004 roku – Prawo zamówień publicznych  (</w:t>
      </w:r>
      <w:proofErr w:type="spellStart"/>
      <w:r w:rsidRPr="00D1380A">
        <w:rPr>
          <w:rFonts w:ascii="Arial Narrow" w:hAnsi="Arial Narrow" w:cs="Times New Roman"/>
        </w:rPr>
        <w:t>t.j</w:t>
      </w:r>
      <w:proofErr w:type="spellEnd"/>
      <w:r w:rsidRPr="00D1380A">
        <w:rPr>
          <w:rFonts w:ascii="Arial Narrow" w:hAnsi="Arial Narrow" w:cs="Times New Roman"/>
        </w:rPr>
        <w:t>. Dz.U. 201</w:t>
      </w:r>
      <w:r w:rsidR="000B7949">
        <w:rPr>
          <w:rFonts w:ascii="Arial Narrow" w:hAnsi="Arial Narrow" w:cs="Times New Roman"/>
        </w:rPr>
        <w:t>7</w:t>
      </w:r>
      <w:r w:rsidRPr="00D1380A">
        <w:rPr>
          <w:rFonts w:ascii="Arial Narrow" w:hAnsi="Arial Narrow" w:cs="Times New Roman"/>
        </w:rPr>
        <w:t xml:space="preserve">, poz. </w:t>
      </w:r>
      <w:r w:rsidR="000B7949">
        <w:rPr>
          <w:rFonts w:ascii="Arial Narrow" w:hAnsi="Arial Narrow" w:cs="Times New Roman"/>
        </w:rPr>
        <w:t>1579</w:t>
      </w:r>
      <w:r w:rsidRPr="00D1380A">
        <w:rPr>
          <w:rFonts w:ascii="Arial Narrow" w:hAnsi="Arial Narrow" w:cs="Times New Roman"/>
        </w:rPr>
        <w:t>), a także przepi</w:t>
      </w:r>
      <w:r w:rsidR="00FA3450" w:rsidRPr="00D1380A">
        <w:rPr>
          <w:rFonts w:ascii="Arial Narrow" w:hAnsi="Arial Narrow" w:cs="Times New Roman"/>
        </w:rPr>
        <w:t>sy aktów wykonawczych do ustawy.</w:t>
      </w:r>
    </w:p>
    <w:p w:rsidR="00FA3450" w:rsidRPr="00D1380A" w:rsidRDefault="00FA3450" w:rsidP="00C757AC">
      <w:pPr>
        <w:pStyle w:val="Akapitzlist"/>
        <w:numPr>
          <w:ilvl w:val="0"/>
          <w:numId w:val="18"/>
        </w:numPr>
        <w:spacing w:after="0"/>
        <w:ind w:left="284" w:hanging="284"/>
        <w:jc w:val="both"/>
        <w:rPr>
          <w:rFonts w:ascii="Arial Narrow" w:hAnsi="Arial Narrow" w:cs="Times New Roman"/>
        </w:rPr>
      </w:pPr>
      <w:r w:rsidRPr="00D1380A">
        <w:rPr>
          <w:rFonts w:ascii="Arial Narrow" w:hAnsi="Arial Narrow" w:cs="Times New Roman"/>
        </w:rPr>
        <w:t>Integralną część niniejszej SIWZ stanowią załączniki oznaczone jako:</w:t>
      </w:r>
    </w:p>
    <w:p w:rsidR="00FA3450" w:rsidRPr="00D1380A" w:rsidRDefault="00FA3450" w:rsidP="00137EFE">
      <w:pPr>
        <w:spacing w:after="0" w:line="240" w:lineRule="auto"/>
        <w:ind w:firstLine="284"/>
        <w:jc w:val="both"/>
        <w:rPr>
          <w:rFonts w:ascii="Arial Narrow" w:hAnsi="Arial Narrow" w:cs="Times New Roman"/>
        </w:rPr>
      </w:pPr>
      <w:r w:rsidRPr="00D1380A">
        <w:rPr>
          <w:rFonts w:ascii="Arial Narrow" w:hAnsi="Arial Narrow" w:cs="Times New Roman"/>
        </w:rPr>
        <w:t xml:space="preserve">Załącznik nr 1 – Istotne </w:t>
      </w:r>
      <w:r w:rsidR="00034E30" w:rsidRPr="00D1380A">
        <w:rPr>
          <w:rFonts w:ascii="Arial Narrow" w:hAnsi="Arial Narrow" w:cs="Times New Roman"/>
        </w:rPr>
        <w:t>P</w:t>
      </w:r>
      <w:r w:rsidR="00E931A1" w:rsidRPr="00D1380A">
        <w:rPr>
          <w:rFonts w:ascii="Arial Narrow" w:hAnsi="Arial Narrow" w:cs="Times New Roman"/>
        </w:rPr>
        <w:t>ostanowienia</w:t>
      </w:r>
      <w:r w:rsidR="00034E30" w:rsidRPr="00D1380A">
        <w:rPr>
          <w:rFonts w:ascii="Arial Narrow" w:hAnsi="Arial Narrow" w:cs="Times New Roman"/>
        </w:rPr>
        <w:t xml:space="preserve"> U</w:t>
      </w:r>
      <w:r w:rsidRPr="00D1380A">
        <w:rPr>
          <w:rFonts w:ascii="Arial Narrow" w:hAnsi="Arial Narrow" w:cs="Times New Roman"/>
        </w:rPr>
        <w:t>mowy.</w:t>
      </w:r>
    </w:p>
    <w:p w:rsidR="00FA3450" w:rsidRPr="00D1380A" w:rsidRDefault="00FA3450"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2 – Formularz Oferty.</w:t>
      </w:r>
    </w:p>
    <w:p w:rsidR="00FA3450" w:rsidRPr="00D1380A" w:rsidRDefault="003F0908" w:rsidP="002718F2">
      <w:pPr>
        <w:spacing w:after="0" w:line="240" w:lineRule="auto"/>
        <w:ind w:firstLine="284"/>
        <w:jc w:val="both"/>
        <w:rPr>
          <w:rFonts w:ascii="Arial Narrow" w:hAnsi="Arial Narrow" w:cs="Times New Roman"/>
        </w:rPr>
      </w:pPr>
      <w:r w:rsidRPr="00D1380A">
        <w:rPr>
          <w:rFonts w:ascii="Arial Narrow" w:hAnsi="Arial Narrow" w:cs="Times New Roman"/>
        </w:rPr>
        <w:t>Załącznik nr 3</w:t>
      </w:r>
      <w:r w:rsidR="00BD3CF9">
        <w:rPr>
          <w:rFonts w:ascii="Arial Narrow" w:hAnsi="Arial Narrow" w:cs="Times New Roman"/>
        </w:rPr>
        <w:t>/1- 3/2</w:t>
      </w:r>
      <w:r w:rsidR="007A3B4D">
        <w:rPr>
          <w:rFonts w:ascii="Arial Narrow" w:hAnsi="Arial Narrow" w:cs="Times New Roman"/>
        </w:rPr>
        <w:t xml:space="preserve"> </w:t>
      </w:r>
      <w:r w:rsidRPr="00D1380A">
        <w:rPr>
          <w:rFonts w:ascii="Arial Narrow" w:hAnsi="Arial Narrow" w:cs="Times New Roman"/>
        </w:rPr>
        <w:t>– Kalkulacja C</w:t>
      </w:r>
      <w:r w:rsidR="002718F2" w:rsidRPr="00D1380A">
        <w:rPr>
          <w:rFonts w:ascii="Arial Narrow" w:hAnsi="Arial Narrow" w:cs="Times New Roman"/>
        </w:rPr>
        <w:t>enowa – Opis Przedmiotu Z</w:t>
      </w:r>
      <w:r w:rsidR="00FA3450" w:rsidRPr="00D1380A">
        <w:rPr>
          <w:rFonts w:ascii="Arial Narrow" w:hAnsi="Arial Narrow" w:cs="Times New Roman"/>
        </w:rPr>
        <w:t>amówienia</w:t>
      </w:r>
    </w:p>
    <w:p w:rsidR="00EF3F6B" w:rsidRPr="00AB0EC6" w:rsidRDefault="00EF3F6B" w:rsidP="00EF3F6B">
      <w:pPr>
        <w:spacing w:after="0" w:line="240" w:lineRule="auto"/>
        <w:ind w:left="2127" w:hanging="1843"/>
        <w:jc w:val="both"/>
        <w:rPr>
          <w:rFonts w:ascii="Arial Narrow" w:hAnsi="Arial Narrow" w:cs="Times New Roman"/>
        </w:rPr>
      </w:pPr>
      <w:r>
        <w:rPr>
          <w:rFonts w:ascii="Arial Narrow" w:hAnsi="Arial Narrow" w:cs="Times New Roman"/>
        </w:rPr>
        <w:t xml:space="preserve">Załącznik nr 4 – </w:t>
      </w:r>
      <w:r w:rsidRPr="00AB0EC6">
        <w:rPr>
          <w:rFonts w:ascii="Arial Narrow" w:hAnsi="Arial Narrow" w:cs="Times New Roman"/>
        </w:rPr>
        <w:t>Oświadczenie</w:t>
      </w:r>
      <w:r>
        <w:rPr>
          <w:rFonts w:ascii="Arial Narrow" w:hAnsi="Arial Narrow" w:cs="Times New Roman"/>
        </w:rPr>
        <w:t xml:space="preserve"> </w:t>
      </w:r>
      <w:r w:rsidRPr="00AB0EC6">
        <w:rPr>
          <w:rFonts w:ascii="Arial Narrow" w:hAnsi="Arial Narrow" w:cs="Times New Roman"/>
        </w:rPr>
        <w:t>własne wykonawcy dotyczące spełniania warunków udziału w postępowaniu</w:t>
      </w:r>
    </w:p>
    <w:p w:rsidR="00EF3F6B" w:rsidRPr="00AB0EC6" w:rsidRDefault="00EF3F6B" w:rsidP="00EF3F6B">
      <w:pPr>
        <w:spacing w:after="0" w:line="240" w:lineRule="auto"/>
        <w:ind w:left="2127" w:hanging="1843"/>
        <w:jc w:val="both"/>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 Oświadczenie własne wykonawcy dotyczące braku podstaw do wykluczenia z postępowania</w:t>
      </w:r>
    </w:p>
    <w:p w:rsidR="007104C8" w:rsidRDefault="007104C8" w:rsidP="007104C8">
      <w:pPr>
        <w:spacing w:after="0" w:line="240" w:lineRule="auto"/>
        <w:ind w:firstLine="284"/>
        <w:jc w:val="both"/>
        <w:rPr>
          <w:rFonts w:ascii="Arial Narrow" w:hAnsi="Arial Narrow" w:cs="Times New Roman"/>
        </w:rPr>
      </w:pPr>
    </w:p>
    <w:p w:rsidR="00343B5E" w:rsidRDefault="00343B5E" w:rsidP="007104C8">
      <w:pPr>
        <w:spacing w:after="0" w:line="240" w:lineRule="auto"/>
        <w:ind w:firstLine="284"/>
        <w:jc w:val="both"/>
        <w:rPr>
          <w:rFonts w:ascii="Arial Narrow" w:hAnsi="Arial Narrow" w:cs="Times New Roman"/>
        </w:rPr>
      </w:pPr>
    </w:p>
    <w:p w:rsidR="00343B5E" w:rsidRPr="00D1380A" w:rsidRDefault="00D463CC" w:rsidP="007104C8">
      <w:pPr>
        <w:spacing w:after="0" w:line="240" w:lineRule="auto"/>
        <w:ind w:firstLine="284"/>
        <w:jc w:val="both"/>
        <w:rPr>
          <w:rFonts w:ascii="Arial Narrow" w:hAnsi="Arial Narrow" w:cs="Times New Roman"/>
        </w:rPr>
      </w:pPr>
      <w:r>
        <w:rPr>
          <w:rFonts w:ascii="Arial Narrow" w:hAnsi="Arial Narrow" w:cs="Times New Roman"/>
        </w:rPr>
        <w:t xml:space="preserve">Kraków dnia, </w:t>
      </w:r>
      <w:r w:rsidR="00717249">
        <w:rPr>
          <w:rFonts w:ascii="Arial Narrow" w:hAnsi="Arial Narrow" w:cs="Times New Roman"/>
        </w:rPr>
        <w:t>14</w:t>
      </w:r>
      <w:r w:rsidR="00BD3CF9">
        <w:rPr>
          <w:rFonts w:ascii="Arial Narrow" w:hAnsi="Arial Narrow" w:cs="Times New Roman"/>
        </w:rPr>
        <w:t>.12</w:t>
      </w:r>
      <w:r w:rsidR="00B53F1D">
        <w:rPr>
          <w:rFonts w:ascii="Arial Narrow" w:hAnsi="Arial Narrow" w:cs="Times New Roman"/>
        </w:rPr>
        <w:t>.2017r.</w:t>
      </w: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4A1268" w:rsidRPr="00D1380A" w:rsidRDefault="00A4386C" w:rsidP="00137EFE">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137EFE" w:rsidRPr="00D1380A" w:rsidRDefault="00137EFE" w:rsidP="00E931A1">
      <w:pPr>
        <w:ind w:left="1701"/>
        <w:jc w:val="right"/>
        <w:rPr>
          <w:rFonts w:ascii="Arial Narrow" w:hAnsi="Arial Narrow" w:cs="Times New Roman"/>
        </w:rPr>
      </w:pPr>
    </w:p>
    <w:p w:rsidR="00137EFE" w:rsidRPr="00D1380A" w:rsidRDefault="00137EFE"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E90788" w:rsidRPr="00D1380A" w:rsidRDefault="00E90788" w:rsidP="00E931A1">
      <w:pPr>
        <w:ind w:left="1701"/>
        <w:jc w:val="right"/>
        <w:rPr>
          <w:rFonts w:ascii="Arial Narrow" w:hAnsi="Arial Narrow" w:cs="Times New Roman"/>
        </w:rPr>
      </w:pPr>
    </w:p>
    <w:p w:rsidR="000B7949" w:rsidRDefault="000B7949" w:rsidP="00665E4D">
      <w:pPr>
        <w:rPr>
          <w:rFonts w:ascii="Arial Narrow" w:hAnsi="Arial Narrow" w:cs="Times New Roman"/>
        </w:rPr>
      </w:pPr>
    </w:p>
    <w:p w:rsidR="003368F5" w:rsidRDefault="003368F5"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B53F1D" w:rsidRDefault="00B53F1D" w:rsidP="00F710C8">
      <w:pPr>
        <w:rPr>
          <w:rFonts w:ascii="Arial Narrow" w:hAnsi="Arial Narrow" w:cs="Times New Roman"/>
        </w:rPr>
      </w:pPr>
    </w:p>
    <w:p w:rsidR="00780C94" w:rsidRDefault="00780C94" w:rsidP="00F710C8">
      <w:pPr>
        <w:rPr>
          <w:rFonts w:ascii="Arial Narrow" w:hAnsi="Arial Narrow" w:cs="Times New Roman"/>
        </w:rPr>
      </w:pPr>
    </w:p>
    <w:p w:rsidR="00780C94" w:rsidRDefault="00780C94" w:rsidP="00F710C8">
      <w:pPr>
        <w:rPr>
          <w:rFonts w:ascii="Arial Narrow" w:hAnsi="Arial Narrow" w:cs="Times New Roman"/>
        </w:rPr>
      </w:pPr>
    </w:p>
    <w:p w:rsidR="00780C94" w:rsidRDefault="00780C94" w:rsidP="00F710C8">
      <w:pPr>
        <w:rPr>
          <w:rFonts w:ascii="Arial Narrow" w:hAnsi="Arial Narrow" w:cs="Times New Roman"/>
        </w:rPr>
      </w:pPr>
    </w:p>
    <w:p w:rsidR="00375F02" w:rsidRDefault="00375F02" w:rsidP="00F710C8">
      <w:pPr>
        <w:rPr>
          <w:rFonts w:ascii="Arial Narrow" w:hAnsi="Arial Narrow" w:cs="Times New Roman"/>
        </w:rPr>
      </w:pPr>
    </w:p>
    <w:p w:rsidR="00375F02" w:rsidRDefault="00375F02" w:rsidP="00F710C8">
      <w:pPr>
        <w:rPr>
          <w:rFonts w:ascii="Arial Narrow" w:hAnsi="Arial Narrow" w:cs="Times New Roman"/>
        </w:rPr>
      </w:pPr>
    </w:p>
    <w:p w:rsidR="00375F02" w:rsidRDefault="00375F02" w:rsidP="00F710C8">
      <w:pPr>
        <w:rPr>
          <w:rFonts w:ascii="Arial Narrow" w:hAnsi="Arial Narrow" w:cs="Times New Roman"/>
        </w:rPr>
      </w:pPr>
    </w:p>
    <w:p w:rsidR="00375F02" w:rsidRDefault="00375F02" w:rsidP="00F710C8">
      <w:pPr>
        <w:rPr>
          <w:rFonts w:ascii="Arial Narrow" w:hAnsi="Arial Narrow" w:cs="Times New Roman"/>
        </w:rPr>
      </w:pPr>
    </w:p>
    <w:p w:rsidR="00375F02" w:rsidRDefault="00375F02" w:rsidP="00F710C8">
      <w:pPr>
        <w:rPr>
          <w:rFonts w:ascii="Arial Narrow" w:hAnsi="Arial Narrow" w:cs="Times New Roman"/>
        </w:rPr>
      </w:pPr>
    </w:p>
    <w:p w:rsidR="00B53F1D" w:rsidRDefault="00B53F1D" w:rsidP="00F710C8">
      <w:pPr>
        <w:rPr>
          <w:rFonts w:ascii="Arial Narrow" w:hAnsi="Arial Narrow" w:cs="Times New Roman"/>
        </w:rPr>
      </w:pPr>
    </w:p>
    <w:p w:rsidR="007806E9" w:rsidRPr="001A7F36" w:rsidRDefault="00E931A1" w:rsidP="00E931A1">
      <w:pPr>
        <w:ind w:left="1701"/>
        <w:jc w:val="right"/>
        <w:rPr>
          <w:rFonts w:ascii="Arial Narrow" w:hAnsi="Arial Narrow" w:cs="Times New Roman"/>
        </w:rPr>
      </w:pPr>
      <w:r w:rsidRPr="001A7F36">
        <w:rPr>
          <w:rFonts w:ascii="Arial Narrow" w:hAnsi="Arial Narrow" w:cs="Times New Roman"/>
        </w:rPr>
        <w:t>Załącznik nr 1 do SIWZ</w:t>
      </w:r>
    </w:p>
    <w:p w:rsidR="001B4F2B" w:rsidRPr="0025723F" w:rsidRDefault="001B4F2B" w:rsidP="001B4F2B">
      <w:pPr>
        <w:spacing w:after="0" w:line="240" w:lineRule="auto"/>
        <w:rPr>
          <w:rFonts w:ascii="Arial Narrow" w:eastAsia="Times New Roman" w:hAnsi="Arial Narrow" w:cs="Arial"/>
          <w:b/>
          <w:lang w:eastAsia="pl-PL"/>
        </w:rPr>
      </w:pPr>
    </w:p>
    <w:p w:rsidR="001B4F2B" w:rsidRPr="00BD3CF9" w:rsidRDefault="001B4F2B" w:rsidP="00BD3CF9">
      <w:pPr>
        <w:spacing w:after="0" w:line="240" w:lineRule="auto"/>
        <w:jc w:val="center"/>
        <w:outlineLvl w:val="4"/>
        <w:rPr>
          <w:rFonts w:ascii="Arial Narrow" w:eastAsia="Times New Roman" w:hAnsi="Arial Narrow" w:cs="Arial"/>
          <w:b/>
          <w:bCs/>
          <w:i/>
          <w:iCs/>
          <w:lang w:eastAsia="pl-PL"/>
        </w:rPr>
      </w:pPr>
      <w:r w:rsidRPr="0025723F">
        <w:rPr>
          <w:rFonts w:ascii="Arial Narrow" w:eastAsia="Times New Roman" w:hAnsi="Arial Narrow" w:cs="Arial"/>
          <w:b/>
          <w:bCs/>
          <w:i/>
          <w:iCs/>
          <w:lang w:eastAsia="pl-PL"/>
        </w:rPr>
        <w:t>ISTOTNE POSTANOWIENIA UMOWY</w:t>
      </w:r>
    </w:p>
    <w:p w:rsidR="00DD3FC0" w:rsidRDefault="00DD3FC0" w:rsidP="001B4F2B">
      <w:pPr>
        <w:spacing w:after="0"/>
        <w:jc w:val="both"/>
        <w:rPr>
          <w:rFonts w:ascii="Times New Roman" w:hAnsi="Times New Roman" w:cs="Times New Roman"/>
        </w:rPr>
      </w:pPr>
    </w:p>
    <w:p w:rsidR="00BD3CF9" w:rsidRPr="00D178E0" w:rsidRDefault="00BD3CF9" w:rsidP="00BD3CF9">
      <w:pPr>
        <w:jc w:val="center"/>
        <w:rPr>
          <w:rFonts w:ascii="Arial Narrow" w:hAnsi="Arial Narrow" w:cs="Times New Roman"/>
          <w:b/>
        </w:rPr>
      </w:pPr>
      <w:r>
        <w:rPr>
          <w:rFonts w:ascii="Arial Narrow" w:hAnsi="Arial Narrow" w:cs="Times New Roman"/>
          <w:b/>
        </w:rPr>
        <w:t>§</w:t>
      </w:r>
      <w:r w:rsidRPr="00D178E0">
        <w:rPr>
          <w:rFonts w:ascii="Arial Narrow" w:hAnsi="Arial Narrow" w:cs="Times New Roman"/>
          <w:b/>
        </w:rPr>
        <w:t>1</w:t>
      </w:r>
    </w:p>
    <w:p w:rsidR="00BD3CF9" w:rsidRPr="00D1380A" w:rsidRDefault="00BD3CF9" w:rsidP="00BD3CF9">
      <w:pPr>
        <w:pStyle w:val="Akapitzlist"/>
        <w:numPr>
          <w:ilvl w:val="0"/>
          <w:numId w:val="29"/>
        </w:numPr>
        <w:ind w:left="284" w:hanging="284"/>
        <w:jc w:val="both"/>
        <w:rPr>
          <w:rFonts w:ascii="Arial Narrow" w:hAnsi="Arial Narrow" w:cs="Times New Roman"/>
        </w:rPr>
      </w:pPr>
      <w:r w:rsidRPr="00D1380A">
        <w:rPr>
          <w:rFonts w:ascii="Arial Narrow" w:hAnsi="Arial Narrow" w:cs="Times New Roman"/>
        </w:rPr>
        <w:t xml:space="preserve">Zamawiający zleca, a Wykonawca przyjmuje do realizacji sukcesywne dostawy </w:t>
      </w:r>
      <w:r w:rsidR="008A1A72">
        <w:rPr>
          <w:rFonts w:ascii="Arial Narrow" w:hAnsi="Arial Narrow" w:cs="Times New Roman"/>
        </w:rPr>
        <w:t xml:space="preserve">worków </w:t>
      </w:r>
      <w:r w:rsidR="004E5B3F">
        <w:rPr>
          <w:rFonts w:ascii="Arial Narrow" w:hAnsi="Arial Narrow" w:cs="Times New Roman"/>
        </w:rPr>
        <w:t>foliowych</w:t>
      </w:r>
      <w:r w:rsidR="00803D63">
        <w:rPr>
          <w:rFonts w:ascii="Arial Narrow" w:hAnsi="Arial Narrow" w:cs="Times New Roman"/>
        </w:rPr>
        <w:t xml:space="preserve"> (Grupa 1)</w:t>
      </w:r>
      <w:r w:rsidR="008A1A72">
        <w:rPr>
          <w:rFonts w:ascii="Arial Narrow" w:hAnsi="Arial Narrow" w:cs="Times New Roman"/>
        </w:rPr>
        <w:t xml:space="preserve">, nakładek na </w:t>
      </w:r>
      <w:proofErr w:type="spellStart"/>
      <w:r w:rsidR="008A1A72">
        <w:rPr>
          <w:rFonts w:ascii="Arial Narrow" w:hAnsi="Arial Narrow" w:cs="Times New Roman"/>
        </w:rPr>
        <w:t>mopy</w:t>
      </w:r>
      <w:proofErr w:type="spellEnd"/>
      <w:r w:rsidR="008A1A72">
        <w:rPr>
          <w:rFonts w:ascii="Arial Narrow" w:hAnsi="Arial Narrow" w:cs="Times New Roman"/>
        </w:rPr>
        <w:t xml:space="preserve"> i ścierek</w:t>
      </w:r>
      <w:r w:rsidR="00803D63">
        <w:rPr>
          <w:rFonts w:ascii="Arial Narrow" w:hAnsi="Arial Narrow" w:cs="Times New Roman"/>
        </w:rPr>
        <w:t xml:space="preserve"> (Grupa 2)</w:t>
      </w:r>
      <w:bookmarkStart w:id="0" w:name="_GoBack"/>
      <w:bookmarkEnd w:id="0"/>
      <w:r>
        <w:rPr>
          <w:rFonts w:ascii="Arial Narrow" w:hAnsi="Arial Narrow" w:cs="Times New Roman"/>
        </w:rPr>
        <w:t xml:space="preserve"> </w:t>
      </w:r>
      <w:r w:rsidRPr="00D1380A">
        <w:rPr>
          <w:rFonts w:ascii="Arial Narrow" w:hAnsi="Arial Narrow" w:cs="Times New Roman"/>
        </w:rPr>
        <w:t xml:space="preserve">– zgodnie z treścią specyfikacji istotnych warunków zamówienia oraz ofertą z dnia ........................r., która stanowi integralną część umowy. </w:t>
      </w:r>
    </w:p>
    <w:p w:rsidR="00BD3CF9" w:rsidRPr="00D1380A" w:rsidRDefault="00BD3CF9" w:rsidP="00BD3CF9">
      <w:pPr>
        <w:pStyle w:val="Akapitzlist"/>
        <w:numPr>
          <w:ilvl w:val="0"/>
          <w:numId w:val="29"/>
        </w:numPr>
        <w:ind w:left="284" w:hanging="284"/>
        <w:jc w:val="both"/>
        <w:rPr>
          <w:rFonts w:ascii="Arial Narrow" w:hAnsi="Arial Narrow" w:cs="Times New Roman"/>
        </w:rPr>
      </w:pPr>
      <w:r w:rsidRPr="00D1380A">
        <w:rPr>
          <w:rFonts w:ascii="Arial Narrow" w:hAnsi="Arial Narrow" w:cs="Times New Roman"/>
        </w:rPr>
        <w:t>Wykonawca zobowiązuje się do realizacji przedmiotu umowy zgodnie z jej  postanowieniami, wymaganiami stosownych norm i przepisów, zasadami rzetelnej wiedzy i ustalonymi zwyczajami.</w:t>
      </w:r>
    </w:p>
    <w:p w:rsidR="00BD3CF9" w:rsidRPr="00D1380A" w:rsidRDefault="00BD3CF9" w:rsidP="00BD3CF9">
      <w:pPr>
        <w:pStyle w:val="Akapitzlist"/>
        <w:numPr>
          <w:ilvl w:val="0"/>
          <w:numId w:val="29"/>
        </w:numPr>
        <w:ind w:left="284" w:hanging="284"/>
        <w:jc w:val="both"/>
        <w:rPr>
          <w:rFonts w:ascii="Arial Narrow" w:hAnsi="Arial Narrow" w:cs="Times New Roman"/>
        </w:rPr>
      </w:pPr>
      <w:r w:rsidRPr="00D1380A">
        <w:rPr>
          <w:rFonts w:ascii="Arial Narrow" w:hAnsi="Arial Narrow" w:cs="Times New Roman"/>
        </w:rPr>
        <w:t xml:space="preserve">Wykonawca zapewnia, że przedmiot umowy spełnia wymagania Zamawiającego określone w specyfikacji istotnych warunków zamówienia. </w:t>
      </w:r>
    </w:p>
    <w:p w:rsidR="00BD3CF9" w:rsidRPr="00600FB8" w:rsidRDefault="00BD3CF9" w:rsidP="00600FB8">
      <w:pPr>
        <w:pStyle w:val="Akapitzlist"/>
        <w:numPr>
          <w:ilvl w:val="0"/>
          <w:numId w:val="29"/>
        </w:numPr>
        <w:ind w:left="284" w:hanging="284"/>
        <w:jc w:val="both"/>
        <w:rPr>
          <w:rFonts w:ascii="Arial Narrow" w:hAnsi="Arial Narrow" w:cs="Times New Roman"/>
        </w:rPr>
      </w:pPr>
      <w:r w:rsidRPr="00D1380A">
        <w:rPr>
          <w:rFonts w:ascii="Arial Narrow" w:hAnsi="Arial Narrow" w:cs="Times New Roman"/>
        </w:rPr>
        <w:t>Przedmiot umowy będzie dostarczany do siedziby Zamawiającego na koszt i ryzyko Wykonawcy, w szczególności Wykonawca odpowiada za uszkodzenie lub utratę przedmiotu umowy podczas transportu do Zamawiającego.</w:t>
      </w:r>
    </w:p>
    <w:p w:rsidR="001B4F2B" w:rsidRPr="008A1A72" w:rsidRDefault="001B4F2B" w:rsidP="001B4F2B">
      <w:pPr>
        <w:spacing w:after="0"/>
        <w:jc w:val="center"/>
        <w:rPr>
          <w:rFonts w:ascii="Arial Narrow" w:hAnsi="Arial Narrow" w:cs="Times New Roman"/>
          <w:b/>
        </w:rPr>
      </w:pPr>
      <w:r w:rsidRPr="008A1A72">
        <w:rPr>
          <w:rFonts w:ascii="Arial Narrow" w:hAnsi="Arial Narrow" w:cs="Times New Roman"/>
          <w:b/>
        </w:rPr>
        <w:t>§2</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1.Poszczególne dostawy realizowane będą na podstawie zamówień j</w:t>
      </w:r>
      <w:r>
        <w:rPr>
          <w:rFonts w:ascii="Arial Narrow" w:hAnsi="Arial Narrow" w:cs="Times New Roman"/>
        </w:rPr>
        <w:t>ednostkow</w:t>
      </w:r>
      <w:r w:rsidR="00322C4C">
        <w:rPr>
          <w:rFonts w:ascii="Arial Narrow" w:hAnsi="Arial Narrow" w:cs="Times New Roman"/>
        </w:rPr>
        <w:t>ych składanych</w:t>
      </w:r>
      <w:r w:rsidR="00DD3FC0">
        <w:rPr>
          <w:rFonts w:ascii="Arial Narrow" w:hAnsi="Arial Narrow" w:cs="Times New Roman"/>
        </w:rPr>
        <w:t xml:space="preserve"> </w:t>
      </w:r>
      <w:r w:rsidR="00322C4C">
        <w:rPr>
          <w:rFonts w:ascii="Arial Narrow" w:hAnsi="Arial Narrow" w:cs="Times New Roman"/>
        </w:rPr>
        <w:t>pisemnie</w:t>
      </w:r>
      <w:r>
        <w:rPr>
          <w:rFonts w:ascii="Arial Narrow" w:hAnsi="Arial Narrow" w:cs="Times New Roman"/>
        </w:rPr>
        <w:t xml:space="preserve"> </w:t>
      </w:r>
      <w:r w:rsidRPr="00600C2C">
        <w:rPr>
          <w:rFonts w:ascii="Arial Narrow" w:hAnsi="Arial Narrow" w:cs="Times New Roman"/>
        </w:rPr>
        <w:t>, faxem lub pocztą elektro</w:t>
      </w:r>
      <w:r>
        <w:rPr>
          <w:rFonts w:ascii="Arial Narrow" w:hAnsi="Arial Narrow" w:cs="Times New Roman"/>
        </w:rPr>
        <w:t>niczną przez upoważnionego pracownika zamawiającego</w:t>
      </w:r>
      <w:r w:rsidRPr="00600C2C">
        <w:rPr>
          <w:rFonts w:ascii="Arial Narrow" w:hAnsi="Arial Narrow" w:cs="Times New Roman"/>
        </w:rPr>
        <w:t>. Wykonawca niezwłocznie potwierdzi przyjęcie zamówienia do realizacji.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2.Zamówienia, o których mowa w ust. 1 zawierają co najmniej:</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A/Nazwę i adres Wykonawcy</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B/Nazwę i adres Zamawiającego;</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C/Wskazanie asortymentu oraz zamawianych ilości</w:t>
      </w:r>
    </w:p>
    <w:p w:rsidR="001B4F2B" w:rsidRPr="00600C2C" w:rsidRDefault="00A24FB1" w:rsidP="001B4F2B">
      <w:pPr>
        <w:pStyle w:val="Akapitzlist"/>
        <w:spacing w:after="0"/>
        <w:ind w:left="284"/>
        <w:jc w:val="both"/>
        <w:rPr>
          <w:rFonts w:ascii="Arial Narrow" w:hAnsi="Arial Narrow" w:cs="Times New Roman"/>
        </w:rPr>
      </w:pPr>
      <w:r>
        <w:rPr>
          <w:rFonts w:ascii="Arial Narrow" w:hAnsi="Arial Narrow" w:cs="Times New Roman"/>
        </w:rPr>
        <w:t>D/Wskazanie daty zamówienia</w:t>
      </w:r>
      <w:r w:rsidR="001B4F2B" w:rsidRPr="00600C2C">
        <w:rPr>
          <w:rFonts w:ascii="Arial Narrow" w:hAnsi="Arial Narrow" w:cs="Times New Roman"/>
        </w:rPr>
        <w:t>.</w:t>
      </w:r>
    </w:p>
    <w:p w:rsidR="001B4F2B" w:rsidRPr="00375F02" w:rsidRDefault="001B4F2B" w:rsidP="00375F02">
      <w:pPr>
        <w:spacing w:after="0" w:line="240" w:lineRule="auto"/>
        <w:ind w:left="142" w:hanging="142"/>
        <w:jc w:val="both"/>
        <w:rPr>
          <w:rFonts w:ascii="Arial Narrow" w:hAnsi="Arial Narrow" w:cs="Times New Roman"/>
        </w:rPr>
      </w:pPr>
      <w:r>
        <w:rPr>
          <w:rFonts w:ascii="Arial Narrow" w:hAnsi="Arial Narrow" w:cs="Times New Roman"/>
        </w:rPr>
        <w:t>3.</w:t>
      </w:r>
      <w:r w:rsidRPr="0025723F">
        <w:rPr>
          <w:rFonts w:ascii="Arial Narrow" w:hAnsi="Arial Narrow" w:cs="Times New Roman"/>
        </w:rPr>
        <w:t xml:space="preserve">Poszczególne dostawy – na podstawie zamówień jednostkowych składanych </w:t>
      </w:r>
      <w:r w:rsidR="00322C4C">
        <w:rPr>
          <w:rFonts w:ascii="Arial Narrow" w:hAnsi="Arial Narrow" w:cs="Times New Roman"/>
        </w:rPr>
        <w:t>pisemnie</w:t>
      </w:r>
      <w:r>
        <w:rPr>
          <w:rFonts w:ascii="Arial Narrow" w:hAnsi="Arial Narrow" w:cs="Times New Roman"/>
        </w:rPr>
        <w:t xml:space="preserve">, </w:t>
      </w:r>
      <w:r w:rsidRPr="0025723F">
        <w:rPr>
          <w:rFonts w:ascii="Arial Narrow" w:hAnsi="Arial Narrow" w:cs="Times New Roman"/>
        </w:rPr>
        <w:t xml:space="preserve">faxem lub przy użyciu </w:t>
      </w:r>
      <w:r>
        <w:rPr>
          <w:rFonts w:ascii="Arial Narrow" w:hAnsi="Arial Narrow" w:cs="Times New Roman"/>
        </w:rPr>
        <w:t xml:space="preserve"> </w:t>
      </w:r>
      <w:r w:rsidRPr="0025723F">
        <w:rPr>
          <w:rFonts w:ascii="Arial Narrow" w:hAnsi="Arial Narrow" w:cs="Times New Roman"/>
        </w:rPr>
        <w:t xml:space="preserve">środków komunikacji elektronicznej, </w:t>
      </w:r>
      <w:r w:rsidRPr="00B43327">
        <w:rPr>
          <w:rFonts w:ascii="Arial Narrow" w:hAnsi="Arial Narrow" w:cs="Times New Roman"/>
        </w:rPr>
        <w:t>realizowane będą w terminach maksy</w:t>
      </w:r>
      <w:r w:rsidR="00375F02">
        <w:rPr>
          <w:rFonts w:ascii="Arial Narrow" w:hAnsi="Arial Narrow" w:cs="Times New Roman"/>
        </w:rPr>
        <w:t xml:space="preserve">malnych wynoszących ………..dni </w:t>
      </w:r>
      <w:r w:rsidR="00375F02">
        <w:rPr>
          <w:rFonts w:ascii="Arial Narrow" w:hAnsi="Arial Narrow" w:cs="Times New Roman"/>
          <w:b/>
          <w:color w:val="000000" w:themeColor="text1"/>
        </w:rPr>
        <w:t>(</w:t>
      </w:r>
      <w:r w:rsidR="00562C00">
        <w:rPr>
          <w:rFonts w:ascii="Arial Narrow" w:hAnsi="Arial Narrow" w:cs="Times New Roman"/>
          <w:b/>
          <w:color w:val="000000" w:themeColor="text1"/>
        </w:rPr>
        <w:t>max. 7 dni roboczych)</w:t>
      </w:r>
      <w:r w:rsidRPr="00B43327">
        <w:rPr>
          <w:rFonts w:ascii="Arial Narrow" w:hAnsi="Arial Narrow" w:cs="Times New Roman"/>
          <w:color w:val="000000" w:themeColor="text1"/>
        </w:rPr>
        <w:t xml:space="preserve"> od dnia złożenia zamówienia;</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4.Przedmiot umowy dostarczany będzie w opakowaniu producenta opatrzonym etykietą zawierającą informację dotyczącą </w:t>
      </w:r>
      <w:r w:rsidR="00375F02">
        <w:rPr>
          <w:rFonts w:ascii="Arial Narrow" w:hAnsi="Arial Narrow" w:cs="Times New Roman"/>
        </w:rPr>
        <w:br/>
        <w:t xml:space="preserve">   </w:t>
      </w:r>
      <w:r w:rsidRPr="00600C2C">
        <w:rPr>
          <w:rFonts w:ascii="Arial Narrow" w:hAnsi="Arial Narrow" w:cs="Times New Roman"/>
        </w:rPr>
        <w:t xml:space="preserve">nr serii, datę produkcji, termin ważności, nazwę przedmiotu dostawy, ilość oraz nazwę i adres producenta, a ponadto </w:t>
      </w:r>
      <w:r w:rsidR="00375F02">
        <w:rPr>
          <w:rFonts w:ascii="Arial Narrow" w:hAnsi="Arial Narrow" w:cs="Times New Roman"/>
        </w:rPr>
        <w:br/>
        <w:t xml:space="preserve">   </w:t>
      </w:r>
      <w:r w:rsidRPr="00600C2C">
        <w:rPr>
          <w:rFonts w:ascii="Arial Narrow" w:hAnsi="Arial Narrow" w:cs="Times New Roman"/>
        </w:rPr>
        <w:t xml:space="preserve">w opakowaniu zbiorczym zabezpieczającym przed uszkodzeniem w czasie transportu w sposób określony odpowiednimi </w:t>
      </w:r>
      <w:r w:rsidR="00375F02">
        <w:rPr>
          <w:rFonts w:ascii="Arial Narrow" w:hAnsi="Arial Narrow" w:cs="Times New Roman"/>
        </w:rPr>
        <w:br/>
        <w:t xml:space="preserve">   </w:t>
      </w:r>
      <w:r w:rsidRPr="00600C2C">
        <w:rPr>
          <w:rFonts w:ascii="Arial Narrow" w:hAnsi="Arial Narrow" w:cs="Times New Roman"/>
        </w:rPr>
        <w:t xml:space="preserve">normami. </w:t>
      </w:r>
    </w:p>
    <w:p w:rsidR="001B4F2B" w:rsidRPr="00600C2C" w:rsidRDefault="001B4F2B" w:rsidP="001B4F2B">
      <w:pPr>
        <w:spacing w:after="0"/>
        <w:jc w:val="both"/>
        <w:rPr>
          <w:rFonts w:ascii="Arial Narrow" w:hAnsi="Arial Narrow" w:cs="Times New Roman"/>
        </w:rPr>
      </w:pPr>
      <w:r>
        <w:rPr>
          <w:rFonts w:ascii="Arial Narrow" w:hAnsi="Arial Narrow" w:cs="Times New Roman"/>
        </w:rPr>
        <w:t>5</w:t>
      </w:r>
      <w:r w:rsidRPr="00600C2C">
        <w:rPr>
          <w:rFonts w:ascii="Arial Narrow" w:hAnsi="Arial Narrow" w:cs="Times New Roman"/>
        </w:rPr>
        <w:t xml:space="preserve">.W przypadku zwłoki w terminie dostawy, określonym w § 2 ust. 3, lub dostawy przedmiotu umowy w ilości lub jakości </w:t>
      </w:r>
      <w:r w:rsidR="00375F02">
        <w:rPr>
          <w:rFonts w:ascii="Arial Narrow" w:hAnsi="Arial Narrow" w:cs="Times New Roman"/>
        </w:rPr>
        <w:br/>
        <w:t xml:space="preserve">    </w:t>
      </w:r>
      <w:r w:rsidRPr="00600C2C">
        <w:rPr>
          <w:rFonts w:ascii="Arial Narrow" w:hAnsi="Arial Narrow" w:cs="Times New Roman"/>
        </w:rPr>
        <w:t xml:space="preserve">niezgodnej z wymaganiami, Zamawiający zastrzega sobie prawo do odmowy przyjęcia przedmiotu umowy i dokonania </w:t>
      </w:r>
      <w:r w:rsidR="00375F02">
        <w:rPr>
          <w:rFonts w:ascii="Arial Narrow" w:hAnsi="Arial Narrow" w:cs="Times New Roman"/>
        </w:rPr>
        <w:br/>
        <w:t xml:space="preserve">    </w:t>
      </w:r>
      <w:r w:rsidRPr="00600C2C">
        <w:rPr>
          <w:rFonts w:ascii="Arial Narrow" w:hAnsi="Arial Narrow" w:cs="Times New Roman"/>
        </w:rPr>
        <w:t xml:space="preserve">zakupu interwencyjnego od innego dostawcy w ilości i asortymencie niezrealizowanej dostawy na koszt i ryzyko </w:t>
      </w:r>
      <w:r w:rsidR="00375F02">
        <w:rPr>
          <w:rFonts w:ascii="Arial Narrow" w:hAnsi="Arial Narrow" w:cs="Times New Roman"/>
        </w:rPr>
        <w:br/>
        <w:t xml:space="preserve">    </w:t>
      </w:r>
      <w:r w:rsidRPr="00600C2C">
        <w:rPr>
          <w:rFonts w:ascii="Arial Narrow" w:hAnsi="Arial Narrow" w:cs="Times New Roman"/>
        </w:rPr>
        <w:t>Wykonawcy.</w:t>
      </w:r>
    </w:p>
    <w:p w:rsidR="001B4F2B" w:rsidRDefault="001B4F2B" w:rsidP="001B4F2B">
      <w:pPr>
        <w:spacing w:after="0"/>
        <w:jc w:val="both"/>
        <w:rPr>
          <w:rFonts w:ascii="Arial Narrow" w:hAnsi="Arial Narrow" w:cs="Times New Roman"/>
        </w:rPr>
      </w:pPr>
      <w:r>
        <w:rPr>
          <w:rFonts w:ascii="Arial Narrow" w:hAnsi="Arial Narrow" w:cs="Times New Roman"/>
        </w:rPr>
        <w:t>6</w:t>
      </w:r>
      <w:r w:rsidRPr="00600C2C">
        <w:rPr>
          <w:rFonts w:ascii="Arial Narrow" w:hAnsi="Arial Narrow" w:cs="Times New Roman"/>
        </w:rPr>
        <w:t>.Każdorazowy zakup interwencyjny zmniejsza wielkość przedmiotu umowy o wielkość tego zakupu.</w:t>
      </w:r>
    </w:p>
    <w:p w:rsidR="009C403B" w:rsidRPr="00600C2C" w:rsidRDefault="009C403B" w:rsidP="001B4F2B">
      <w:pPr>
        <w:spacing w:after="0"/>
        <w:jc w:val="both"/>
        <w:rPr>
          <w:rFonts w:ascii="Arial Narrow" w:hAnsi="Arial Narrow" w:cs="Times New Roman"/>
        </w:rPr>
      </w:pPr>
    </w:p>
    <w:p w:rsidR="001B4F2B" w:rsidRPr="009C403B" w:rsidRDefault="001B4F2B" w:rsidP="001B4F2B">
      <w:pPr>
        <w:spacing w:after="0"/>
        <w:jc w:val="center"/>
        <w:rPr>
          <w:rFonts w:ascii="Arial Narrow" w:hAnsi="Arial Narrow" w:cs="Times New Roman"/>
          <w:b/>
        </w:rPr>
      </w:pPr>
      <w:r w:rsidRPr="009C403B">
        <w:rPr>
          <w:rFonts w:ascii="Arial Narrow" w:hAnsi="Arial Narrow" w:cs="Times New Roman"/>
          <w:b/>
        </w:rPr>
        <w:t>§3</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1.Zamawiający zastrzega sobie prawo reklamowania całości lub części dostawy. jeżeli nie jest zgodna z wymaganiami </w:t>
      </w:r>
      <w:r w:rsidR="00375F02">
        <w:rPr>
          <w:rFonts w:ascii="Arial Narrow" w:hAnsi="Arial Narrow" w:cs="Times New Roman"/>
        </w:rPr>
        <w:br/>
        <w:t xml:space="preserve">   </w:t>
      </w:r>
      <w:r w:rsidRPr="00600C2C">
        <w:rPr>
          <w:rFonts w:ascii="Arial Narrow" w:hAnsi="Arial Narrow" w:cs="Times New Roman"/>
        </w:rPr>
        <w:t>ilościowymi i jakościowymi uzgodnionymi w umowie.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2.Odbiór ilościowy nastąpi w dniu dostawy. W razie stwierdzenia braków ilościowych, Zamawiający sporządzi protokół </w:t>
      </w:r>
      <w:r w:rsidR="00375F02">
        <w:rPr>
          <w:rFonts w:ascii="Arial Narrow" w:hAnsi="Arial Narrow" w:cs="Times New Roman"/>
        </w:rPr>
        <w:br/>
        <w:t xml:space="preserve">    </w:t>
      </w:r>
      <w:r w:rsidRPr="00600C2C">
        <w:rPr>
          <w:rFonts w:ascii="Arial Narrow" w:hAnsi="Arial Narrow" w:cs="Times New Roman"/>
        </w:rPr>
        <w:t>i niezwłocznie zawiadomi o tym Wykonawcę.</w:t>
      </w:r>
    </w:p>
    <w:p w:rsidR="001B4F2B" w:rsidRDefault="001B4F2B" w:rsidP="001B4F2B">
      <w:pPr>
        <w:spacing w:after="0"/>
        <w:jc w:val="both"/>
        <w:rPr>
          <w:rFonts w:ascii="Arial Narrow" w:hAnsi="Arial Narrow" w:cs="Times New Roman"/>
        </w:rPr>
      </w:pPr>
      <w:r w:rsidRPr="00600C2C">
        <w:rPr>
          <w:rFonts w:ascii="Arial Narrow" w:hAnsi="Arial Narrow" w:cs="Times New Roman"/>
        </w:rPr>
        <w:t>3.Stwierdzone wady jakościowe, Zamawiający zobowiązany jest zgłosić bez zbędnej zwłoki. Wykryte wady jakościowe</w:t>
      </w:r>
      <w:r w:rsidR="00375F02">
        <w:rPr>
          <w:rFonts w:ascii="Arial Narrow" w:hAnsi="Arial Narrow" w:cs="Times New Roman"/>
        </w:rPr>
        <w:br/>
        <w:t xml:space="preserve">  </w:t>
      </w:r>
      <w:r w:rsidRPr="00600C2C">
        <w:rPr>
          <w:rFonts w:ascii="Arial Narrow" w:hAnsi="Arial Narrow" w:cs="Times New Roman"/>
        </w:rPr>
        <w:t xml:space="preserve"> wpisywane będą  do protokołu z opisem rodzaju wad.</w:t>
      </w:r>
    </w:p>
    <w:p w:rsidR="00A24FB1" w:rsidRPr="00A24FB1" w:rsidRDefault="00A24FB1" w:rsidP="00A24FB1">
      <w:pPr>
        <w:spacing w:after="0"/>
        <w:jc w:val="both"/>
        <w:rPr>
          <w:rFonts w:ascii="Arial Narrow" w:hAnsi="Arial Narrow" w:cs="Times New Roman"/>
        </w:rPr>
      </w:pPr>
      <w:r>
        <w:rPr>
          <w:rFonts w:ascii="Arial Narrow" w:hAnsi="Arial Narrow" w:cs="Times New Roman"/>
        </w:rPr>
        <w:t>4.</w:t>
      </w:r>
      <w:r w:rsidRPr="00A24FB1">
        <w:rPr>
          <w:rFonts w:ascii="Arial Narrow" w:hAnsi="Arial Narrow" w:cs="Times New Roman"/>
        </w:rPr>
        <w:t xml:space="preserve">Wykonawca rozpatrzy reklamacje w terminie………..dni od daty zgłoszenia. Reklamację uznaje się za uwzględnioną </w:t>
      </w:r>
      <w:r w:rsidR="00375F02">
        <w:rPr>
          <w:rFonts w:ascii="Arial Narrow" w:hAnsi="Arial Narrow" w:cs="Times New Roman"/>
        </w:rPr>
        <w:br/>
        <w:t xml:space="preserve">    </w:t>
      </w:r>
      <w:r w:rsidRPr="00A24FB1">
        <w:rPr>
          <w:rFonts w:ascii="Arial Narrow" w:hAnsi="Arial Narrow" w:cs="Times New Roman"/>
        </w:rPr>
        <w:t xml:space="preserve">po upływie powyższego terminu. </w:t>
      </w:r>
    </w:p>
    <w:p w:rsidR="00A24FB1" w:rsidRPr="00A24FB1" w:rsidRDefault="00A24FB1" w:rsidP="00A24FB1">
      <w:pPr>
        <w:spacing w:after="0"/>
        <w:jc w:val="both"/>
        <w:rPr>
          <w:rFonts w:ascii="Arial Narrow" w:hAnsi="Arial Narrow" w:cs="Times New Roman"/>
        </w:rPr>
      </w:pPr>
      <w:r>
        <w:rPr>
          <w:rFonts w:ascii="Arial Narrow" w:hAnsi="Arial Narrow" w:cs="Times New Roman"/>
        </w:rPr>
        <w:t>5.</w:t>
      </w:r>
      <w:r w:rsidRPr="00A24FB1">
        <w:rPr>
          <w:rFonts w:ascii="Arial Narrow" w:hAnsi="Arial Narrow" w:cs="Times New Roman"/>
        </w:rPr>
        <w:t xml:space="preserve">W przypadku uznania reklamacji Wykonawca wymieni wadliwy przedmiot dostawy na wolny od wad w terminie do ……… </w:t>
      </w:r>
      <w:r w:rsidR="00375F02">
        <w:rPr>
          <w:rFonts w:ascii="Arial Narrow" w:hAnsi="Arial Narrow" w:cs="Times New Roman"/>
        </w:rPr>
        <w:br/>
        <w:t xml:space="preserve">   </w:t>
      </w:r>
      <w:r w:rsidRPr="00A24FB1">
        <w:rPr>
          <w:rFonts w:ascii="Arial Narrow" w:hAnsi="Arial Narrow" w:cs="Times New Roman"/>
        </w:rPr>
        <w:t>dni od dnia powiadomienia Zamawiającego o uznaniu reklamacji lub upływu terminu wskazanego w ust. 4 powyżej.</w:t>
      </w:r>
    </w:p>
    <w:p w:rsidR="00A24FB1" w:rsidRPr="00A24FB1" w:rsidRDefault="00A24FB1" w:rsidP="00A24FB1">
      <w:pPr>
        <w:spacing w:after="0"/>
        <w:jc w:val="both"/>
        <w:rPr>
          <w:rFonts w:ascii="Arial Narrow" w:hAnsi="Arial Narrow" w:cs="Times New Roman"/>
        </w:rPr>
      </w:pPr>
      <w:r>
        <w:rPr>
          <w:rFonts w:ascii="Arial Narrow" w:hAnsi="Arial Narrow" w:cs="Times New Roman"/>
        </w:rPr>
        <w:t>6.Z</w:t>
      </w:r>
      <w:r w:rsidRPr="00A24FB1">
        <w:rPr>
          <w:rFonts w:ascii="Arial Narrow" w:hAnsi="Arial Narrow" w:cs="Times New Roman"/>
        </w:rPr>
        <w:t>głoszenia reklamacji mogą być dokonywane w formie elektronicznej na adres e-mail…………………….</w:t>
      </w:r>
    </w:p>
    <w:p w:rsidR="00A24FB1" w:rsidRPr="00A24FB1" w:rsidRDefault="00A24FB1" w:rsidP="00A24FB1">
      <w:pPr>
        <w:spacing w:after="0"/>
        <w:jc w:val="both"/>
        <w:rPr>
          <w:rFonts w:ascii="Arial Narrow" w:hAnsi="Arial Narrow" w:cs="Times New Roman"/>
        </w:rPr>
      </w:pPr>
      <w:r>
        <w:rPr>
          <w:rFonts w:ascii="Arial Narrow" w:hAnsi="Arial Narrow" w:cs="Times New Roman"/>
        </w:rPr>
        <w:t>7.</w:t>
      </w:r>
      <w:r w:rsidRPr="00A24FB1">
        <w:rPr>
          <w:rFonts w:ascii="Arial Narrow" w:hAnsi="Arial Narrow" w:cs="Times New Roman"/>
        </w:rPr>
        <w:t>Wykonawca zobowiązany jest do bezzwłocznego, zwrotnego potwierdzenia reklamacji.</w:t>
      </w:r>
    </w:p>
    <w:p w:rsidR="001B4F2B" w:rsidRPr="00600C2C" w:rsidRDefault="001B4F2B" w:rsidP="00E27B3B">
      <w:pPr>
        <w:spacing w:after="0"/>
        <w:rPr>
          <w:rFonts w:ascii="Arial Narrow" w:hAnsi="Arial Narrow" w:cs="Times New Roman"/>
        </w:rPr>
      </w:pP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§4</w:t>
      </w:r>
    </w:p>
    <w:p w:rsidR="001B4F2B" w:rsidRDefault="00375F02" w:rsidP="00E27B3B">
      <w:pPr>
        <w:jc w:val="both"/>
        <w:rPr>
          <w:rFonts w:ascii="Arial Narrow" w:hAnsi="Arial Narrow" w:cs="Times New Roman"/>
        </w:rPr>
      </w:pPr>
      <w:r>
        <w:rPr>
          <w:rFonts w:ascii="Arial Narrow" w:hAnsi="Arial Narrow" w:cs="Times New Roman"/>
        </w:rPr>
        <w:t>1.</w:t>
      </w:r>
      <w:r w:rsidR="00E27B3B" w:rsidRPr="00E27B3B">
        <w:rPr>
          <w:rFonts w:ascii="Arial Narrow" w:hAnsi="Arial Narrow" w:cs="Times New Roman"/>
        </w:rPr>
        <w:t xml:space="preserve">Łączna prognozowana wartość umowy, zgodnie ze specyfikacją istotnych warunków zamówienia i według oferty </w:t>
      </w:r>
      <w:r>
        <w:rPr>
          <w:rFonts w:ascii="Arial Narrow" w:hAnsi="Arial Narrow" w:cs="Times New Roman"/>
        </w:rPr>
        <w:br/>
        <w:t xml:space="preserve">   </w:t>
      </w:r>
      <w:r w:rsidR="00E27B3B" w:rsidRPr="00E27B3B">
        <w:rPr>
          <w:rFonts w:ascii="Arial Narrow" w:hAnsi="Arial Narrow" w:cs="Times New Roman"/>
        </w:rPr>
        <w:t>wynosi ........................ złotych brutto, w tym podatek VAT w kwocie ……………………. zł.</w:t>
      </w:r>
      <w:r w:rsidR="00E27B3B">
        <w:rPr>
          <w:rFonts w:ascii="Arial Narrow" w:hAnsi="Arial Narrow" w:cs="Times New Roman"/>
        </w:rPr>
        <w:t xml:space="preserve">    </w:t>
      </w:r>
      <w:r w:rsidR="001B4F2B" w:rsidRPr="00600C2C">
        <w:rPr>
          <w:rFonts w:ascii="Arial Narrow" w:hAnsi="Arial Narrow" w:cs="Times New Roman"/>
        </w:rPr>
        <w:t xml:space="preserve">Kwota netto zawiera </w:t>
      </w:r>
      <w:r>
        <w:rPr>
          <w:rFonts w:ascii="Arial Narrow" w:hAnsi="Arial Narrow" w:cs="Times New Roman"/>
        </w:rPr>
        <w:br/>
        <w:t xml:space="preserve">   </w:t>
      </w:r>
      <w:r w:rsidR="001B4F2B" w:rsidRPr="00600C2C">
        <w:rPr>
          <w:rFonts w:ascii="Arial Narrow" w:hAnsi="Arial Narrow" w:cs="Times New Roman"/>
        </w:rPr>
        <w:t>wszelkie koszty związane z realizacją przedmiotu umowy, w szczególności: zakładany zysk, cła i opłaty celne, koszty</w:t>
      </w:r>
      <w:r>
        <w:rPr>
          <w:rFonts w:ascii="Arial Narrow" w:hAnsi="Arial Narrow" w:cs="Times New Roman"/>
        </w:rPr>
        <w:br/>
        <w:t xml:space="preserve">   opakowania </w:t>
      </w:r>
      <w:r w:rsidR="001B4F2B" w:rsidRPr="00600C2C">
        <w:rPr>
          <w:rFonts w:ascii="Arial Narrow" w:hAnsi="Arial Narrow" w:cs="Times New Roman"/>
        </w:rPr>
        <w:t>i transportu do Zamawiającego, a także koszty ub</w:t>
      </w:r>
      <w:r w:rsidR="00E27B3B">
        <w:rPr>
          <w:rFonts w:ascii="Arial Narrow" w:hAnsi="Arial Narrow" w:cs="Times New Roman"/>
        </w:rPr>
        <w:t>ezpieczenia na czas transportu.</w:t>
      </w:r>
      <w:r w:rsidR="00E27B3B">
        <w:rPr>
          <w:rFonts w:ascii="Arial Narrow" w:hAnsi="Arial Narrow" w:cs="Times New Roman"/>
        </w:rPr>
        <w:br/>
      </w:r>
      <w:r w:rsidR="001B4F2B" w:rsidRPr="00600C2C">
        <w:rPr>
          <w:rFonts w:ascii="Arial Narrow" w:hAnsi="Arial Narrow" w:cs="Times New Roman"/>
        </w:rPr>
        <w:t>2.Płatności za poszczególne dostawy dokonywane będą przelewem na rachune</w:t>
      </w:r>
      <w:r w:rsidR="006874E1">
        <w:rPr>
          <w:rFonts w:ascii="Arial Narrow" w:hAnsi="Arial Narrow" w:cs="Times New Roman"/>
        </w:rPr>
        <w:t xml:space="preserve">k Wykonawcy </w:t>
      </w:r>
      <w:r>
        <w:rPr>
          <w:rFonts w:ascii="Arial Narrow" w:hAnsi="Arial Narrow" w:cs="Times New Roman"/>
        </w:rPr>
        <w:br/>
        <w:t xml:space="preserve">   </w:t>
      </w:r>
      <w:r w:rsidR="00E27B3B">
        <w:rPr>
          <w:rFonts w:ascii="Arial Narrow" w:hAnsi="Arial Narrow" w:cs="Times New Roman"/>
        </w:rPr>
        <w:t xml:space="preserve">nr </w:t>
      </w:r>
      <w:r w:rsidR="006874E1">
        <w:rPr>
          <w:rFonts w:ascii="Arial Narrow" w:hAnsi="Arial Narrow" w:cs="Times New Roman"/>
        </w:rPr>
        <w:t>…………………………</w:t>
      </w:r>
      <w:r w:rsidR="001B4F2B" w:rsidRPr="00600C2C">
        <w:rPr>
          <w:rFonts w:ascii="Arial Narrow" w:hAnsi="Arial Narrow" w:cs="Times New Roman"/>
        </w:rPr>
        <w:t xml:space="preserve"> w terminie 60 dni od daty </w:t>
      </w:r>
      <w:r w:rsidR="006874E1">
        <w:rPr>
          <w:rFonts w:ascii="Arial Narrow" w:hAnsi="Arial Narrow" w:cs="Times New Roman"/>
        </w:rPr>
        <w:t>otrzymania przez Zamawiającego</w:t>
      </w:r>
      <w:r w:rsidR="001B4F2B" w:rsidRPr="00600C2C">
        <w:rPr>
          <w:rFonts w:ascii="Arial Narrow" w:hAnsi="Arial Narrow" w:cs="Times New Roman"/>
        </w:rPr>
        <w:t xml:space="preserve"> prawidłowo wystawionej faktury. </w:t>
      </w:r>
    </w:p>
    <w:p w:rsidR="001B4F2B" w:rsidRPr="00600C2C" w:rsidRDefault="001B4F2B" w:rsidP="001B4F2B">
      <w:pPr>
        <w:spacing w:after="0"/>
        <w:jc w:val="both"/>
        <w:rPr>
          <w:rFonts w:ascii="Arial Narrow" w:hAnsi="Arial Narrow" w:cs="Times New Roman"/>
        </w:rPr>
      </w:pPr>
      <w:r>
        <w:rPr>
          <w:rFonts w:ascii="Arial Narrow" w:hAnsi="Arial Narrow" w:cs="Times New Roman"/>
        </w:rPr>
        <w:t xml:space="preserve">3.Wynagrodzenie Wykonawcy będzie obliczane i płatne w okresach miesięcznych. Wykonawca będzie wystawiał faktury </w:t>
      </w:r>
      <w:r w:rsidR="00145706">
        <w:rPr>
          <w:rFonts w:ascii="Arial Narrow" w:hAnsi="Arial Narrow" w:cs="Times New Roman"/>
        </w:rPr>
        <w:br/>
        <w:t xml:space="preserve">    </w:t>
      </w:r>
      <w:r>
        <w:rPr>
          <w:rFonts w:ascii="Arial Narrow" w:hAnsi="Arial Narrow" w:cs="Times New Roman"/>
        </w:rPr>
        <w:t>za okresy miesięczne uwzględniające całość zrealizowanych w danym miesiącu dostaw.</w:t>
      </w:r>
    </w:p>
    <w:p w:rsidR="001B4F2B" w:rsidRPr="00600C2C" w:rsidRDefault="001B4F2B" w:rsidP="001B4F2B">
      <w:pPr>
        <w:spacing w:after="0"/>
        <w:jc w:val="both"/>
        <w:rPr>
          <w:rFonts w:ascii="Arial Narrow" w:hAnsi="Arial Narrow" w:cs="Times New Roman"/>
        </w:rPr>
      </w:pPr>
      <w:r>
        <w:rPr>
          <w:rFonts w:ascii="Arial Narrow" w:hAnsi="Arial Narrow" w:cs="Times New Roman"/>
        </w:rPr>
        <w:t>4.Zapłata następuje w dniu obciążenia rachunku bankowego Zamawiającego</w:t>
      </w:r>
      <w:r w:rsidRPr="00600C2C">
        <w:rPr>
          <w:rFonts w:ascii="Arial Narrow" w:hAnsi="Arial Narrow" w:cs="Times New Roman"/>
        </w:rPr>
        <w:t>.</w:t>
      </w:r>
    </w:p>
    <w:p w:rsidR="001B4F2B" w:rsidRDefault="001B4F2B" w:rsidP="001B4F2B">
      <w:pPr>
        <w:spacing w:after="0"/>
        <w:jc w:val="both"/>
        <w:rPr>
          <w:rFonts w:ascii="Arial Narrow" w:hAnsi="Arial Narrow" w:cs="Times New Roman"/>
        </w:rPr>
      </w:pPr>
      <w:r>
        <w:rPr>
          <w:rFonts w:ascii="Arial Narrow" w:hAnsi="Arial Narrow" w:cs="Times New Roman"/>
        </w:rPr>
        <w:t>5</w:t>
      </w:r>
      <w:r w:rsidRPr="00600C2C">
        <w:rPr>
          <w:rFonts w:ascii="Arial Narrow" w:hAnsi="Arial Narrow" w:cs="Times New Roman"/>
        </w:rPr>
        <w:t>.Wykonawca gwarantuje niezmienność cen jednostkowych „w górę” przez okres……</w:t>
      </w:r>
      <w:r>
        <w:rPr>
          <w:rFonts w:ascii="Arial Narrow" w:hAnsi="Arial Narrow" w:cs="Times New Roman"/>
        </w:rPr>
        <w:t>………..</w:t>
      </w:r>
      <w:r w:rsidRPr="00600C2C">
        <w:rPr>
          <w:rFonts w:ascii="Arial Narrow" w:hAnsi="Arial Narrow" w:cs="Times New Roman"/>
        </w:rPr>
        <w:t xml:space="preserve">( min. 12 miesięcy), </w:t>
      </w:r>
      <w:r w:rsidR="006874E1">
        <w:rPr>
          <w:rFonts w:ascii="Arial Narrow" w:hAnsi="Arial Narrow" w:cs="Times New Roman"/>
        </w:rPr>
        <w:t xml:space="preserve">od daty </w:t>
      </w:r>
      <w:r w:rsidR="00145706">
        <w:rPr>
          <w:rFonts w:ascii="Arial Narrow" w:hAnsi="Arial Narrow" w:cs="Times New Roman"/>
        </w:rPr>
        <w:br/>
        <w:t xml:space="preserve">   </w:t>
      </w:r>
      <w:r w:rsidR="006874E1">
        <w:rPr>
          <w:rFonts w:ascii="Arial Narrow" w:hAnsi="Arial Narrow" w:cs="Times New Roman"/>
        </w:rPr>
        <w:t xml:space="preserve">podpisania umowy, </w:t>
      </w:r>
      <w:r w:rsidRPr="00600C2C">
        <w:rPr>
          <w:rFonts w:ascii="Arial Narrow" w:hAnsi="Arial Narrow" w:cs="Times New Roman"/>
        </w:rPr>
        <w:t xml:space="preserve">z zastrzeżeniem </w:t>
      </w:r>
      <w:r w:rsidR="006874E1">
        <w:rPr>
          <w:rFonts w:ascii="Arial Narrow" w:hAnsi="Arial Narrow" w:cs="Times New Roman"/>
        </w:rPr>
        <w:t>dopuszczalności zmian przewidzianych postanowieniami niniejszej umowy.</w:t>
      </w:r>
    </w:p>
    <w:p w:rsidR="00B068B3" w:rsidRDefault="00B068B3" w:rsidP="001B4F2B">
      <w:pPr>
        <w:spacing w:after="0"/>
        <w:jc w:val="both"/>
        <w:rPr>
          <w:rFonts w:ascii="Arial Narrow" w:hAnsi="Arial Narrow"/>
        </w:rPr>
      </w:pPr>
      <w:r>
        <w:rPr>
          <w:rFonts w:ascii="Arial Narrow" w:hAnsi="Arial Narrow"/>
        </w:rPr>
        <w:t xml:space="preserve">6. </w:t>
      </w:r>
      <w:r w:rsidRPr="00B01546">
        <w:rPr>
          <w:rFonts w:ascii="Arial Narrow" w:hAnsi="Arial Narrow"/>
        </w:rPr>
        <w:t>Zmiana wynagrodzenia należnego Wykonawcy następuje w przypadkach i trybie wskazanym w § 8 umowy.</w:t>
      </w:r>
    </w:p>
    <w:p w:rsidR="009C403B" w:rsidRPr="00600C2C" w:rsidRDefault="009C403B" w:rsidP="001B4F2B">
      <w:pPr>
        <w:spacing w:after="0"/>
        <w:jc w:val="both"/>
        <w:rPr>
          <w:rFonts w:ascii="Arial Narrow" w:hAnsi="Arial Narrow" w:cs="Times New Roman"/>
        </w:rPr>
      </w:pPr>
    </w:p>
    <w:p w:rsidR="001B4F2B" w:rsidRPr="00600C2C" w:rsidRDefault="00145706" w:rsidP="001B4F2B">
      <w:pPr>
        <w:spacing w:after="0"/>
        <w:jc w:val="center"/>
        <w:rPr>
          <w:rFonts w:ascii="Arial Narrow" w:hAnsi="Arial Narrow" w:cs="Times New Roman"/>
        </w:rPr>
      </w:pPr>
      <w:r>
        <w:rPr>
          <w:rFonts w:ascii="Arial Narrow" w:hAnsi="Arial Narrow" w:cs="Times New Roman"/>
        </w:rPr>
        <w:t>§</w:t>
      </w:r>
      <w:r w:rsidR="001B4F2B" w:rsidRPr="00600C2C">
        <w:rPr>
          <w:rFonts w:ascii="Arial Narrow" w:hAnsi="Arial Narrow" w:cs="Times New Roman"/>
        </w:rPr>
        <w:t>5</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1.W przypadku zwłoki Zamawiającego z zapłatą, Wykonawca przed skierowaniem sprawy na drogę postępowania </w:t>
      </w:r>
      <w:r w:rsidR="00145706">
        <w:rPr>
          <w:rFonts w:ascii="Arial Narrow" w:hAnsi="Arial Narrow" w:cs="Times New Roman"/>
        </w:rPr>
        <w:br/>
        <w:t xml:space="preserve">   </w:t>
      </w:r>
      <w:r w:rsidRPr="00600C2C">
        <w:rPr>
          <w:rFonts w:ascii="Arial Narrow" w:hAnsi="Arial Narrow" w:cs="Times New Roman"/>
        </w:rPr>
        <w:t>sądowego wyznaczy Zamawiającemu dodatkowy 14 dniowy termin na uregulowanie płatności.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2.Strony postanawiają, że do skutecznego przeniesienia wierzytelności wynikających z niniejszej umowy wymagana jest </w:t>
      </w:r>
      <w:r w:rsidR="00145706">
        <w:rPr>
          <w:rFonts w:ascii="Arial Narrow" w:hAnsi="Arial Narrow" w:cs="Times New Roman"/>
        </w:rPr>
        <w:br/>
        <w:t xml:space="preserve">   </w:t>
      </w:r>
      <w:r w:rsidRPr="00600C2C">
        <w:rPr>
          <w:rFonts w:ascii="Arial Narrow" w:hAnsi="Arial Narrow" w:cs="Times New Roman"/>
        </w:rPr>
        <w:t>zgoda Zamawiającego. Oświadczenie Zamawiającego wymaga zachowania formy pisemnej pod rygorem nieważności.</w:t>
      </w:r>
    </w:p>
    <w:p w:rsidR="001B4F2B" w:rsidRDefault="001B4F2B" w:rsidP="001B4F2B">
      <w:pPr>
        <w:spacing w:after="0"/>
        <w:jc w:val="both"/>
        <w:rPr>
          <w:rFonts w:ascii="Arial Narrow" w:hAnsi="Arial Narrow" w:cs="Times New Roman"/>
        </w:rPr>
      </w:pPr>
      <w:r w:rsidRPr="00600C2C">
        <w:rPr>
          <w:rFonts w:ascii="Arial Narrow" w:hAnsi="Arial Narrow" w:cs="Times New Roman"/>
        </w:rPr>
        <w:t xml:space="preserve">3.Wyklucza się stosowanie przez strony umowy konstrukcji prawnej, o której mowa w art.518 Kodeksu Cywilnego </w:t>
      </w:r>
      <w:r w:rsidR="00145706">
        <w:rPr>
          <w:rFonts w:ascii="Arial Narrow" w:hAnsi="Arial Narrow" w:cs="Times New Roman"/>
        </w:rPr>
        <w:br/>
        <w:t xml:space="preserve">   </w:t>
      </w:r>
      <w:r w:rsidRPr="00600C2C">
        <w:rPr>
          <w:rFonts w:ascii="Arial Narrow" w:hAnsi="Arial Narrow" w:cs="Times New Roman"/>
        </w:rPr>
        <w:t xml:space="preserve">(w szczególności Wykonawca nie może zawrzeć umowy poręczenia z podmiotem trzecim) oraz wszelkich innych </w:t>
      </w:r>
      <w:r w:rsidR="00145706">
        <w:rPr>
          <w:rFonts w:ascii="Arial Narrow" w:hAnsi="Arial Narrow" w:cs="Times New Roman"/>
        </w:rPr>
        <w:br/>
        <w:t xml:space="preserve">    </w:t>
      </w:r>
      <w:r w:rsidRPr="00600C2C">
        <w:rPr>
          <w:rFonts w:ascii="Arial Narrow" w:hAnsi="Arial Narrow" w:cs="Times New Roman"/>
        </w:rPr>
        <w:t>konstrukcji prawnych skutkujących zmianą podmiotową po stronie wierzyciela.</w:t>
      </w:r>
    </w:p>
    <w:p w:rsidR="009C403B" w:rsidRPr="00600C2C" w:rsidRDefault="009C403B" w:rsidP="001B4F2B">
      <w:pPr>
        <w:spacing w:after="0"/>
        <w:jc w:val="both"/>
        <w:rPr>
          <w:rFonts w:ascii="Arial Narrow" w:hAnsi="Arial Narrow" w:cs="Times New Roman"/>
        </w:rPr>
      </w:pP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§6</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1.Z tytułu niewykonania lub nienależytego wykonania umowy Wykonawca zobowiązuje się zapłacić Zamawiającemu kary umowne w wysokości:</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 xml:space="preserve">A/ 10 % kwoty brutto określonej w § 4 ust. 1, gdy Zamawiający odstąpi od umowy z powodu okoliczności, za które odpowiada Wykonawca. Dotyczy to w szczególności sytuacji powtarzającej się realizacji poszczególnych dostaw </w:t>
      </w:r>
      <w:r w:rsidR="00E27B3B">
        <w:rPr>
          <w:rFonts w:ascii="Arial Narrow" w:hAnsi="Arial Narrow" w:cs="Times New Roman"/>
        </w:rPr>
        <w:br/>
      </w:r>
      <w:r w:rsidRPr="00600C2C">
        <w:rPr>
          <w:rFonts w:ascii="Arial Narrow" w:hAnsi="Arial Narrow" w:cs="Times New Roman"/>
        </w:rPr>
        <w:t>z uchybieniem uzgodnionych terminów, dostarczania produktów bez wymaganego minimalnego terminu ważności lub powtarzających się reklamacji ilościowych lub jakościowych. Kara może zostać naliczona niezależnie do pozostałych kar przewidzianych w umowie;</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B/ w wysokości 2 % wartości brutto niezrealizowanej w terminie dostawy jednostkowej za każdy rozpoczęty dzień zwłoki, jednak nie więcej niż 20% wartości niezrealizowanej dostawy;</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2.Strony dopuszczają możliwość dochodzenia odszkodowania przewyższającego zastrzeżone kary umowne, na zasadach ogólnych.</w:t>
      </w:r>
    </w:p>
    <w:p w:rsidR="001B4F2B" w:rsidRPr="00600C2C" w:rsidRDefault="001B4F2B" w:rsidP="001B4F2B">
      <w:pPr>
        <w:spacing w:after="0"/>
        <w:jc w:val="center"/>
        <w:rPr>
          <w:rFonts w:ascii="Arial Narrow" w:hAnsi="Arial Narrow" w:cs="Times New Roman"/>
        </w:rPr>
      </w:pPr>
      <w:r w:rsidRPr="00600C2C">
        <w:rPr>
          <w:rFonts w:ascii="Arial Narrow" w:hAnsi="Arial Narrow" w:cs="Times New Roman"/>
        </w:rPr>
        <w:t>§7</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W sprawach nieuregulowanych mają zastosowanie przepisy ustawy z dnia 23 kwietnia 1964 roku – Kodeks  Cywilny (</w:t>
      </w:r>
      <w:proofErr w:type="spellStart"/>
      <w:r w:rsidRPr="00600C2C">
        <w:rPr>
          <w:rFonts w:ascii="Arial Narrow" w:hAnsi="Arial Narrow" w:cs="Times New Roman"/>
        </w:rPr>
        <w:t>t.j</w:t>
      </w:r>
      <w:proofErr w:type="spellEnd"/>
      <w:r w:rsidRPr="00600C2C">
        <w:rPr>
          <w:rFonts w:ascii="Arial Narrow" w:hAnsi="Arial Narrow" w:cs="Times New Roman"/>
        </w:rPr>
        <w:t>. Dz.U. 2014r., poz. 121, ze zm.) oraz ustawy z dnia 29 stycznia 2004 roku – Prawo zamówień publicznych (</w:t>
      </w:r>
      <w:proofErr w:type="spellStart"/>
      <w:r w:rsidRPr="00600C2C">
        <w:rPr>
          <w:rFonts w:ascii="Arial Narrow" w:hAnsi="Arial Narrow" w:cs="Times New Roman"/>
        </w:rPr>
        <w:t>t.j</w:t>
      </w:r>
      <w:proofErr w:type="spellEnd"/>
      <w:r w:rsidRPr="00600C2C">
        <w:rPr>
          <w:rFonts w:ascii="Arial Narrow" w:hAnsi="Arial Narrow" w:cs="Times New Roman"/>
        </w:rPr>
        <w:t xml:space="preserve">. Dz.U. 2015r., poz. 2164, z </w:t>
      </w:r>
      <w:proofErr w:type="spellStart"/>
      <w:r w:rsidRPr="00600C2C">
        <w:rPr>
          <w:rFonts w:ascii="Arial Narrow" w:hAnsi="Arial Narrow" w:cs="Times New Roman"/>
        </w:rPr>
        <w:t>późn</w:t>
      </w:r>
      <w:proofErr w:type="spellEnd"/>
      <w:r w:rsidRPr="00600C2C">
        <w:rPr>
          <w:rFonts w:ascii="Arial Narrow" w:hAnsi="Arial Narrow" w:cs="Times New Roman"/>
        </w:rPr>
        <w:t>. zm.).</w:t>
      </w:r>
    </w:p>
    <w:p w:rsidR="00145706" w:rsidRDefault="00145706" w:rsidP="001B4F2B">
      <w:pPr>
        <w:spacing w:after="0"/>
        <w:jc w:val="center"/>
        <w:rPr>
          <w:rFonts w:ascii="Arial Narrow" w:hAnsi="Arial Narrow" w:cs="Times New Roman"/>
        </w:rPr>
      </w:pPr>
    </w:p>
    <w:p w:rsidR="001B4F2B" w:rsidRDefault="001B4F2B" w:rsidP="001B4F2B">
      <w:pPr>
        <w:spacing w:after="0"/>
        <w:jc w:val="center"/>
        <w:rPr>
          <w:rFonts w:ascii="Arial Narrow" w:hAnsi="Arial Narrow" w:cs="Times New Roman"/>
        </w:rPr>
      </w:pPr>
      <w:r w:rsidRPr="00600C2C">
        <w:rPr>
          <w:rFonts w:ascii="Arial Narrow" w:hAnsi="Arial Narrow" w:cs="Times New Roman"/>
        </w:rPr>
        <w:t>§8</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Strony przewidują możliwość wprowadzenia zmian w treści umowy dotyczących:</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wynagrodzenia, w przypadku:</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obowiązującej stawki podatku od towarów i usług VAT;</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wysokości minimalnego wynagrodzenia, ustalanego na podstawie przepisów ustawy z dnia 10 października 2002 roku o minimalnym wynagrodzeniu za pracę (</w:t>
      </w:r>
      <w:proofErr w:type="spellStart"/>
      <w:r w:rsidRPr="00D1380A">
        <w:rPr>
          <w:rFonts w:ascii="Arial Narrow" w:hAnsi="Arial Narrow" w:cs="Times New Roman"/>
        </w:rPr>
        <w:t>t.j</w:t>
      </w:r>
      <w:proofErr w:type="spellEnd"/>
      <w:r w:rsidRPr="00D1380A">
        <w:rPr>
          <w:rFonts w:ascii="Arial Narrow" w:hAnsi="Arial Narrow" w:cs="Times New Roman"/>
        </w:rPr>
        <w:t>. Dz.U. 2015, poz. 2008 ze zm.);</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zasad podlegania ubezpieczeniu społecznemu lub ubezpieczeniu zdrowotnemu lub zmianie uległa wysokość składek na ubezpieczenie społeczne lub ubezpieczenie zdrowotne;</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przepisów celno-podatkowych;</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udokumentowanych zmian cen producenta;</w:t>
      </w:r>
    </w:p>
    <w:p w:rsidR="00F710C8" w:rsidRPr="00D1380A" w:rsidRDefault="00F710C8" w:rsidP="00C757AC">
      <w:pPr>
        <w:pStyle w:val="Akapitzlist"/>
        <w:numPr>
          <w:ilvl w:val="0"/>
          <w:numId w:val="22"/>
        </w:numPr>
        <w:spacing w:after="0"/>
        <w:ind w:left="851" w:hanging="284"/>
        <w:jc w:val="both"/>
        <w:rPr>
          <w:rFonts w:ascii="Arial Narrow" w:hAnsi="Arial Narrow" w:cs="Times New Roman"/>
        </w:rPr>
      </w:pPr>
      <w:r w:rsidRPr="00D1380A">
        <w:rPr>
          <w:rFonts w:ascii="Arial Narrow" w:hAnsi="Arial Narrow" w:cs="Times New Roman"/>
        </w:rPr>
        <w:t>zmiany średniego kursu euro, powyżej/poniżej 3 % w stosunku do kursu ogłoszonego przez NBP w dniu zawarcia umowy.</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F710C8" w:rsidRPr="00D1380A" w:rsidRDefault="00F710C8" w:rsidP="00C757AC">
      <w:pPr>
        <w:pStyle w:val="Akapitzlist"/>
        <w:numPr>
          <w:ilvl w:val="0"/>
          <w:numId w:val="21"/>
        </w:numPr>
        <w:spacing w:after="0"/>
        <w:ind w:left="567" w:hanging="283"/>
        <w:jc w:val="both"/>
        <w:rPr>
          <w:rFonts w:ascii="Arial Narrow" w:hAnsi="Arial Narrow" w:cs="Times New Roman"/>
        </w:rPr>
      </w:pPr>
      <w:r w:rsidRPr="00D1380A">
        <w:rPr>
          <w:rFonts w:ascii="Arial Narrow" w:hAnsi="Arial Narrow" w:cs="Times New Roman"/>
        </w:rPr>
        <w:t>terminu realizacji umowy – w przypadku niewyczerpania asortymentu objętego umową, strony mogą przedłużyć okres obowiązywania umowy przy zachowaniu cen jednostkowych zawartych w ofercie;</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Zmiany o których mowa w ust. 1 pkt. 1 dokonywane będą według następujących zasadach:</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 xml:space="preserve">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w:t>
      </w:r>
      <w:r w:rsidR="00E27B3B">
        <w:rPr>
          <w:rFonts w:ascii="Arial Narrow" w:hAnsi="Arial Narrow" w:cs="Times New Roman"/>
        </w:rPr>
        <w:br/>
      </w:r>
      <w:r w:rsidRPr="00D1380A">
        <w:rPr>
          <w:rFonts w:ascii="Arial Narrow" w:hAnsi="Arial Narrow" w:cs="Times New Roman"/>
        </w:rPr>
        <w:t>i usług. Wartość wynagrodzenia netto nie zmieni się, a wartość wynagrodzenia brutto zostanie wyliczona na podstawie nowych przepisów.</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 przypadku zmiany, o której mowa w ust. 1 pkt 1</w:t>
      </w:r>
      <w:r w:rsidR="00B026CF">
        <w:rPr>
          <w:rFonts w:ascii="Arial Narrow" w:hAnsi="Arial Narrow" w:cs="Times New Roman"/>
        </w:rPr>
        <w:t xml:space="preserve"> </w:t>
      </w:r>
      <w:r w:rsidRPr="00D1380A">
        <w:rPr>
          <w:rFonts w:ascii="Arial Narrow" w:hAnsi="Arial Narrow" w:cs="Times New Roman"/>
        </w:rPr>
        <w:t>lit. b,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1 pkt 1 lit b, lub \</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pisemne zestawienie aktualnych cen stosowanych przez producenta przedmiotu umowy wraz z informacją dotyczącą ich wpływu na wynagrodzenie należne wykonawcy – w przypadku prz</w:t>
      </w:r>
      <w:r w:rsidR="00B026CF">
        <w:rPr>
          <w:rFonts w:ascii="Arial Narrow" w:hAnsi="Arial Narrow" w:cs="Times New Roman"/>
        </w:rPr>
        <w:t>esłanki określonej w ust. 1 pkt</w:t>
      </w:r>
      <w:r w:rsidRPr="00D1380A">
        <w:rPr>
          <w:rFonts w:ascii="Arial Narrow" w:hAnsi="Arial Narrow" w:cs="Times New Roman"/>
        </w:rPr>
        <w:t xml:space="preserve"> 1 lit. d;</w:t>
      </w:r>
    </w:p>
    <w:p w:rsidR="00F710C8" w:rsidRPr="00D1380A" w:rsidRDefault="00F710C8" w:rsidP="00C757AC">
      <w:pPr>
        <w:pStyle w:val="Akapitzlist"/>
        <w:numPr>
          <w:ilvl w:val="0"/>
          <w:numId w:val="24"/>
        </w:numPr>
        <w:spacing w:after="0"/>
        <w:ind w:left="851" w:hanging="284"/>
        <w:jc w:val="both"/>
        <w:rPr>
          <w:rFonts w:ascii="Arial Narrow" w:hAnsi="Arial Narrow" w:cs="Times New Roman"/>
        </w:rPr>
      </w:pPr>
      <w:r w:rsidRPr="00D1380A">
        <w:rPr>
          <w:rFonts w:ascii="Arial Narrow" w:hAnsi="Arial Narrow" w:cs="Times New Roman"/>
        </w:rPr>
        <w:t xml:space="preserve">pisemne zestawienie zmian ogłaszanego przez NBP średniego kursu złotego do euro zawierające wyrażoną </w:t>
      </w:r>
      <w:r w:rsidR="00B026CF">
        <w:rPr>
          <w:rFonts w:ascii="Arial Narrow" w:hAnsi="Arial Narrow" w:cs="Times New Roman"/>
        </w:rPr>
        <w:br/>
      </w:r>
      <w:r w:rsidRPr="00D1380A">
        <w:rPr>
          <w:rFonts w:ascii="Arial Narrow" w:hAnsi="Arial Narrow" w:cs="Times New Roman"/>
        </w:rPr>
        <w:t>w procentach zmianę w stosunku do średniego kursu ogłoszonego w dniu zawarcia umowy – w przypadku przesłanki, o której mowa w ust. 1 pkt. 1 lit. f;</w:t>
      </w:r>
    </w:p>
    <w:p w:rsidR="00F710C8" w:rsidRPr="00D1380A" w:rsidRDefault="00F710C8" w:rsidP="00C757AC">
      <w:pPr>
        <w:pStyle w:val="Akapitzlist"/>
        <w:numPr>
          <w:ilvl w:val="0"/>
          <w:numId w:val="23"/>
        </w:numPr>
        <w:spacing w:after="0"/>
        <w:ind w:left="567" w:hanging="283"/>
        <w:jc w:val="both"/>
        <w:rPr>
          <w:rFonts w:ascii="Arial Narrow" w:hAnsi="Arial Narrow" w:cs="Times New Roman"/>
        </w:rPr>
      </w:pPr>
      <w:r w:rsidRPr="00D1380A">
        <w:rPr>
          <w:rFonts w:ascii="Arial Narrow" w:hAnsi="Arial Narrow" w:cs="Times New Roman"/>
        </w:rPr>
        <w:t>Warunkiem wprowadzenia zmiany wynagrodzenia w postaci aneksu  jest wykazanie przez Wykonawcę w formie pisemnej, iż zmiany te będą miały wpływ na koszty wykonania przez Wykonawcę  przedmiotu umowy.</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Zmiany w zakresie wskazanym w ust. 1 pkt. 2 i 3 niniejszego §, dokonywane będą według następujących zasad:</w:t>
      </w:r>
    </w:p>
    <w:p w:rsidR="00F710C8" w:rsidRPr="00D1380A" w:rsidRDefault="00F710C8" w:rsidP="00C757AC">
      <w:pPr>
        <w:pStyle w:val="Akapitzlist"/>
        <w:numPr>
          <w:ilvl w:val="0"/>
          <w:numId w:val="25"/>
        </w:numPr>
        <w:spacing w:after="0"/>
        <w:ind w:left="567" w:hanging="283"/>
        <w:jc w:val="both"/>
        <w:rPr>
          <w:rFonts w:ascii="Arial Narrow" w:hAnsi="Arial Narrow" w:cs="Times New Roman"/>
        </w:rPr>
      </w:pPr>
      <w:r w:rsidRPr="00D1380A">
        <w:rPr>
          <w:rFonts w:ascii="Arial Narrow" w:hAnsi="Arial Narrow" w:cs="Times New Roman"/>
        </w:rPr>
        <w:t xml:space="preserve">wniosek o dokonanie zmiany umowy należy przedłożyć na piśmie, a okoliczności mogące  stanowić podstawę zmiany umowy powinny być uzasadnione i udokumentowane przez Wykonawcę.  </w:t>
      </w:r>
    </w:p>
    <w:p w:rsidR="00F710C8" w:rsidRPr="00D1380A" w:rsidRDefault="00F710C8" w:rsidP="00C757AC">
      <w:pPr>
        <w:pStyle w:val="Akapitzlist"/>
        <w:numPr>
          <w:ilvl w:val="0"/>
          <w:numId w:val="25"/>
        </w:numPr>
        <w:spacing w:after="0"/>
        <w:ind w:left="567" w:hanging="283"/>
        <w:jc w:val="both"/>
        <w:rPr>
          <w:rFonts w:ascii="Arial Narrow" w:hAnsi="Arial Narrow" w:cs="Times New Roman"/>
        </w:rPr>
      </w:pPr>
      <w:r w:rsidRPr="00D1380A">
        <w:rPr>
          <w:rFonts w:ascii="Arial Narrow" w:hAnsi="Arial Narrow" w:cs="Times New Roman"/>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W każdym z powyższych przypadków zmiana umowy wymaga zgody obu stron, wyrażonej na piśmie pod rygorem nieważności.</w:t>
      </w:r>
    </w:p>
    <w:p w:rsidR="00F710C8" w:rsidRPr="00D1380A" w:rsidRDefault="00F710C8" w:rsidP="00C757AC">
      <w:pPr>
        <w:pStyle w:val="Akapitzlist"/>
        <w:numPr>
          <w:ilvl w:val="0"/>
          <w:numId w:val="20"/>
        </w:numPr>
        <w:spacing w:after="0"/>
        <w:ind w:left="284" w:hanging="284"/>
        <w:jc w:val="both"/>
        <w:rPr>
          <w:rFonts w:ascii="Arial Narrow" w:hAnsi="Arial Narrow" w:cs="Times New Roman"/>
        </w:rPr>
      </w:pPr>
      <w:r w:rsidRPr="00D1380A">
        <w:rPr>
          <w:rFonts w:ascii="Arial Narrow" w:hAnsi="Arial Narrow" w:cs="Times New Roman"/>
        </w:rPr>
        <w:t>Wszelkie zmiany w treści umowy wymagają zachowania formy pisemnej pod rygorem nieważności.</w:t>
      </w:r>
    </w:p>
    <w:p w:rsidR="00F710C8" w:rsidRPr="00F710C8" w:rsidRDefault="00F710C8" w:rsidP="00C757AC">
      <w:pPr>
        <w:pStyle w:val="Akapitzlist"/>
        <w:numPr>
          <w:ilvl w:val="0"/>
          <w:numId w:val="20"/>
        </w:numPr>
        <w:ind w:left="284" w:hanging="284"/>
        <w:jc w:val="both"/>
        <w:rPr>
          <w:rFonts w:ascii="Arial Narrow" w:hAnsi="Arial Narrow" w:cs="Times New Roman"/>
        </w:rPr>
      </w:pPr>
      <w:r w:rsidRPr="00D1380A">
        <w:rPr>
          <w:rFonts w:ascii="Arial Narrow" w:hAnsi="Arial Narrow" w:cs="Times New Roman"/>
        </w:rPr>
        <w:t xml:space="preserve">Zamawiający może odstąpić od umowy na podstawie art. 145 ustawy. </w:t>
      </w:r>
    </w:p>
    <w:p w:rsidR="001B4F2B" w:rsidRPr="00600C2C" w:rsidRDefault="001B4F2B" w:rsidP="001B4F2B">
      <w:pPr>
        <w:spacing w:before="240" w:after="0"/>
        <w:ind w:left="4248" w:firstLine="708"/>
        <w:rPr>
          <w:rFonts w:ascii="Arial Narrow" w:hAnsi="Arial Narrow" w:cs="Times New Roman"/>
        </w:rPr>
      </w:pPr>
      <w:r w:rsidRPr="00600C2C">
        <w:rPr>
          <w:rFonts w:ascii="Arial Narrow" w:hAnsi="Arial Narrow" w:cs="Times New Roman"/>
        </w:rPr>
        <w:t>§9</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1.Niezależnie od zmian</w:t>
      </w:r>
      <w:r w:rsidR="00B068B3">
        <w:rPr>
          <w:rFonts w:ascii="Arial Narrow" w:hAnsi="Arial Narrow" w:cs="Times New Roman"/>
        </w:rPr>
        <w:t xml:space="preserve"> przewidzianych w § 4 ust. 5 – 6</w:t>
      </w:r>
      <w:r w:rsidRPr="00600C2C">
        <w:rPr>
          <w:rFonts w:ascii="Arial Narrow" w:hAnsi="Arial Narrow" w:cs="Times New Roman"/>
        </w:rPr>
        <w:t>, Strony przewidują możliwość zmiany treści umowy w zakresie:</w:t>
      </w:r>
    </w:p>
    <w:p w:rsidR="001B4F2B" w:rsidRPr="00600C2C" w:rsidRDefault="001B4F2B" w:rsidP="001B4F2B">
      <w:pPr>
        <w:spacing w:after="0"/>
        <w:ind w:left="284"/>
        <w:jc w:val="both"/>
        <w:rPr>
          <w:rFonts w:ascii="Arial Narrow" w:hAnsi="Arial Narrow" w:cs="Times New Roman"/>
        </w:rPr>
      </w:pPr>
      <w:r w:rsidRPr="00600C2C">
        <w:rPr>
          <w:rFonts w:ascii="Arial Narrow" w:hAnsi="Arial Narrow" w:cs="Times New Roman"/>
        </w:rPr>
        <w:t xml:space="preserve">A/ 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przetargowej; </w:t>
      </w:r>
    </w:p>
    <w:p w:rsidR="001B4F2B" w:rsidRPr="00600C2C" w:rsidRDefault="00B7161A" w:rsidP="001B4F2B">
      <w:pPr>
        <w:spacing w:after="0"/>
        <w:ind w:left="284"/>
        <w:jc w:val="both"/>
        <w:rPr>
          <w:rFonts w:ascii="Arial Narrow" w:hAnsi="Arial Narrow" w:cs="Times New Roman"/>
        </w:rPr>
      </w:pPr>
      <w:r>
        <w:rPr>
          <w:rFonts w:ascii="Arial Narrow" w:hAnsi="Arial Narrow" w:cs="Times New Roman"/>
        </w:rPr>
        <w:t>B</w:t>
      </w:r>
      <w:r w:rsidR="001B4F2B" w:rsidRPr="00600C2C">
        <w:rPr>
          <w:rFonts w:ascii="Arial Narrow" w:hAnsi="Arial Narrow" w:cs="Times New Roman"/>
        </w:rPr>
        <w:t>/ terminu realizacji umowy – w przypadku niewyczerpania asortymentu objętego umową, strony mogą przedłużyć okres obowiązywania umowy przy zachowaniu cen jednostkowych zawartych w ofercie;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2.Wniosek o dokonanie zmiany umowy należy przedłożyć na piśmie a okoliczności mogące  stanowić podstawę zmiany </w:t>
      </w:r>
      <w:r w:rsidR="00B7161A">
        <w:rPr>
          <w:rFonts w:ascii="Arial Narrow" w:hAnsi="Arial Narrow" w:cs="Times New Roman"/>
        </w:rPr>
        <w:br/>
        <w:t xml:space="preserve">   </w:t>
      </w:r>
      <w:r w:rsidRPr="00600C2C">
        <w:rPr>
          <w:rFonts w:ascii="Arial Narrow" w:hAnsi="Arial Narrow" w:cs="Times New Roman"/>
        </w:rPr>
        <w:t xml:space="preserve">umowy powinny być uzasadnione i udokumentowane przez Wykonawcę.  </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3.</w:t>
      </w:r>
      <w:r w:rsidR="00717249">
        <w:rPr>
          <w:rFonts w:ascii="Arial Narrow" w:hAnsi="Arial Narrow" w:cs="Times New Roman"/>
        </w:rPr>
        <w:t xml:space="preserve"> </w:t>
      </w:r>
      <w:r w:rsidRPr="00600C2C">
        <w:rPr>
          <w:rFonts w:ascii="Arial Narrow" w:hAnsi="Arial Narrow" w:cs="Times New Roman"/>
        </w:rPr>
        <w:t xml:space="preserve">Wykonawca niezwłocznie powiadomi Zamawiającego o podstawie oraz okolicznościach braku poszczególnych pozycji </w:t>
      </w:r>
      <w:r w:rsidR="00B7161A">
        <w:rPr>
          <w:rFonts w:ascii="Arial Narrow" w:hAnsi="Arial Narrow" w:cs="Times New Roman"/>
        </w:rPr>
        <w:br/>
        <w:t xml:space="preserve">   </w:t>
      </w:r>
      <w:r w:rsidR="00717249">
        <w:rPr>
          <w:rFonts w:ascii="Arial Narrow" w:hAnsi="Arial Narrow" w:cs="Times New Roman"/>
        </w:rPr>
        <w:t xml:space="preserve"> </w:t>
      </w:r>
      <w:r w:rsidRPr="00600C2C">
        <w:rPr>
          <w:rFonts w:ascii="Arial Narrow" w:hAnsi="Arial Narrow" w:cs="Times New Roman"/>
        </w:rPr>
        <w:t xml:space="preserve">asortymentu drogą pocztową lub faksem (za zwrotnym potwierdzeniem). </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4.</w:t>
      </w:r>
      <w:r w:rsidR="00717249">
        <w:rPr>
          <w:rFonts w:ascii="Arial Narrow" w:hAnsi="Arial Narrow" w:cs="Times New Roman"/>
        </w:rPr>
        <w:t xml:space="preserve"> </w:t>
      </w:r>
      <w:r w:rsidRPr="00600C2C">
        <w:rPr>
          <w:rFonts w:ascii="Arial Narrow" w:hAnsi="Arial Narrow" w:cs="Times New Roman"/>
        </w:rPr>
        <w:t xml:space="preserve">W każdym z powyższych przypadków zmiana umowy wymaga zgody obu stron, wyrażonej na piśmie pod rygorem </w:t>
      </w:r>
      <w:r w:rsidR="00B7161A">
        <w:rPr>
          <w:rFonts w:ascii="Arial Narrow" w:hAnsi="Arial Narrow" w:cs="Times New Roman"/>
        </w:rPr>
        <w:br/>
        <w:t xml:space="preserve">   </w:t>
      </w:r>
      <w:r w:rsidR="00717249">
        <w:rPr>
          <w:rFonts w:ascii="Arial Narrow" w:hAnsi="Arial Narrow" w:cs="Times New Roman"/>
        </w:rPr>
        <w:t xml:space="preserve"> </w:t>
      </w:r>
      <w:r w:rsidRPr="00600C2C">
        <w:rPr>
          <w:rFonts w:ascii="Arial Narrow" w:hAnsi="Arial Narrow" w:cs="Times New Roman"/>
        </w:rPr>
        <w:t>nieważności.</w:t>
      </w:r>
    </w:p>
    <w:p w:rsidR="00145706" w:rsidRDefault="00145706" w:rsidP="001B4F2B">
      <w:pPr>
        <w:spacing w:before="240" w:after="0"/>
        <w:jc w:val="center"/>
        <w:rPr>
          <w:rFonts w:ascii="Arial Narrow" w:hAnsi="Arial Narrow" w:cs="Times New Roman"/>
        </w:rPr>
      </w:pPr>
    </w:p>
    <w:p w:rsidR="00145706" w:rsidRDefault="00145706" w:rsidP="001B4F2B">
      <w:pPr>
        <w:spacing w:before="240" w:after="0"/>
        <w:jc w:val="center"/>
        <w:rPr>
          <w:rFonts w:ascii="Arial Narrow" w:hAnsi="Arial Narrow" w:cs="Times New Roman"/>
        </w:rPr>
      </w:pPr>
    </w:p>
    <w:p w:rsidR="001B4F2B" w:rsidRPr="00600C2C" w:rsidRDefault="00B7161A" w:rsidP="001B4F2B">
      <w:pPr>
        <w:spacing w:before="240" w:after="0"/>
        <w:jc w:val="center"/>
        <w:rPr>
          <w:rFonts w:ascii="Arial Narrow" w:hAnsi="Arial Narrow" w:cs="Times New Roman"/>
        </w:rPr>
      </w:pPr>
      <w:r>
        <w:rPr>
          <w:rFonts w:ascii="Arial Narrow" w:hAnsi="Arial Narrow" w:cs="Times New Roman"/>
        </w:rPr>
        <w:t xml:space="preserve">           </w:t>
      </w:r>
      <w:r w:rsidR="001B4F2B" w:rsidRPr="00600C2C">
        <w:rPr>
          <w:rFonts w:ascii="Arial Narrow" w:hAnsi="Arial Narrow" w:cs="Times New Roman"/>
        </w:rPr>
        <w:t>§10</w:t>
      </w:r>
    </w:p>
    <w:p w:rsidR="00B7161A" w:rsidRDefault="001B4F2B" w:rsidP="004E5B3F">
      <w:pPr>
        <w:spacing w:after="0"/>
        <w:jc w:val="both"/>
        <w:rPr>
          <w:rFonts w:ascii="Arial Narrow" w:hAnsi="Arial Narrow" w:cs="Times New Roman"/>
        </w:rPr>
      </w:pPr>
      <w:r w:rsidRPr="00600C2C">
        <w:rPr>
          <w:rFonts w:ascii="Arial Narrow" w:hAnsi="Arial Narrow" w:cs="Times New Roman"/>
        </w:rPr>
        <w:t>Strony zobowiązują się dążyć do polubownego rozstrzygania sporów mogących wyniknąć z realizacji niniejszej umowy. W przypadku braku osiągnięcia porozumienia, Strony poddają spór pod rozstrzygnięcie sądowi właściwemu dla siedz</w:t>
      </w:r>
      <w:r w:rsidR="004E5B3F">
        <w:rPr>
          <w:rFonts w:ascii="Arial Narrow" w:hAnsi="Arial Narrow" w:cs="Times New Roman"/>
        </w:rPr>
        <w:t>iby Zamawiającego.</w:t>
      </w:r>
    </w:p>
    <w:p w:rsidR="00B7161A" w:rsidRDefault="00B7161A" w:rsidP="001B4F2B">
      <w:pPr>
        <w:spacing w:after="0"/>
        <w:jc w:val="center"/>
        <w:rPr>
          <w:rFonts w:ascii="Arial Narrow" w:hAnsi="Arial Narrow" w:cs="Times New Roman"/>
        </w:rPr>
      </w:pPr>
    </w:p>
    <w:p w:rsidR="001B4F2B" w:rsidRPr="00600C2C" w:rsidRDefault="00145706" w:rsidP="001B4F2B">
      <w:pPr>
        <w:spacing w:after="0"/>
        <w:jc w:val="center"/>
        <w:rPr>
          <w:rFonts w:ascii="Arial Narrow" w:hAnsi="Arial Narrow" w:cs="Times New Roman"/>
        </w:rPr>
      </w:pPr>
      <w:r>
        <w:rPr>
          <w:rFonts w:ascii="Arial Narrow" w:hAnsi="Arial Narrow" w:cs="Times New Roman"/>
        </w:rPr>
        <w:t xml:space="preserve">             </w:t>
      </w:r>
      <w:r w:rsidR="001B4F2B" w:rsidRPr="00600C2C">
        <w:rPr>
          <w:rFonts w:ascii="Arial Narrow" w:hAnsi="Arial Narrow" w:cs="Times New Roman"/>
        </w:rPr>
        <w:t>§11</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 xml:space="preserve">1.Umowa zawarta zostaje na okres </w:t>
      </w:r>
      <w:r>
        <w:rPr>
          <w:rFonts w:ascii="Arial Narrow" w:hAnsi="Arial Narrow" w:cs="Times New Roman"/>
          <w:b/>
        </w:rPr>
        <w:t>24</w:t>
      </w:r>
      <w:r w:rsidRPr="00600C2C">
        <w:rPr>
          <w:rFonts w:ascii="Arial Narrow" w:hAnsi="Arial Narrow" w:cs="Times New Roman"/>
        </w:rPr>
        <w:t xml:space="preserve"> </w:t>
      </w:r>
      <w:r>
        <w:rPr>
          <w:rFonts w:ascii="Arial Narrow" w:hAnsi="Arial Narrow" w:cs="Times New Roman"/>
          <w:b/>
        </w:rPr>
        <w:t>miesięcy</w:t>
      </w:r>
      <w:r w:rsidRPr="00600C2C">
        <w:rPr>
          <w:rFonts w:ascii="Arial Narrow" w:hAnsi="Arial Narrow" w:cs="Times New Roman"/>
        </w:rPr>
        <w:t xml:space="preserve"> od dnia………..do dnia…………,albo do wyczerpania kwoty określonej w §4 ust. 1 umowy. W przypadku wyczerpania asortymentu</w:t>
      </w:r>
      <w:r w:rsidRPr="00600C2C">
        <w:rPr>
          <w:rFonts w:ascii="Arial Narrow" w:eastAsia="Lucida Sans Unicode" w:hAnsi="Arial Narrow" w:cs="Times New Roman"/>
          <w:kern w:val="1"/>
        </w:rPr>
        <w:t xml:space="preserve"> </w:t>
      </w:r>
      <w:r w:rsidRPr="00600C2C">
        <w:rPr>
          <w:rFonts w:ascii="Arial Narrow" w:hAnsi="Arial Narrow" w:cs="Times New Roman"/>
        </w:rPr>
        <w:t>stanowiącego przedmiot umowy, umowa ulega rozwiązaniu w tym zakresie.</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2.Każda ze Stron może żądać rozwiązania umowy za porozumieniem.</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3.Zamawiający zastrzega sobie prawo do odstąpienia od umowy w całości lub w części w przypadku:</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A/ dwukrotnej nieterminowej dostawy przedmiotu umowy;</w:t>
      </w:r>
    </w:p>
    <w:p w:rsidR="001B4F2B" w:rsidRPr="00600C2C" w:rsidRDefault="001B4F2B" w:rsidP="001B4F2B">
      <w:pPr>
        <w:pStyle w:val="Akapitzlist"/>
        <w:spacing w:after="0"/>
        <w:ind w:left="284"/>
        <w:jc w:val="both"/>
        <w:rPr>
          <w:rFonts w:ascii="Arial Narrow" w:hAnsi="Arial Narrow" w:cs="Times New Roman"/>
        </w:rPr>
      </w:pPr>
      <w:r w:rsidRPr="00600C2C">
        <w:rPr>
          <w:rFonts w:ascii="Arial Narrow" w:hAnsi="Arial Narrow" w:cs="Times New Roman"/>
        </w:rPr>
        <w:t>B/niedostarczenia w zamian wadliwego prz</w:t>
      </w:r>
      <w:r w:rsidR="00F710C8">
        <w:rPr>
          <w:rFonts w:ascii="Arial Narrow" w:hAnsi="Arial Narrow" w:cs="Times New Roman"/>
        </w:rPr>
        <w:t xml:space="preserve">edmiotu umowy – wolnego od wad w terminie wskazanym w </w:t>
      </w:r>
      <w:r w:rsidR="00F710C8" w:rsidRPr="00600C2C">
        <w:rPr>
          <w:rFonts w:ascii="Arial Narrow" w:hAnsi="Arial Narrow" w:cs="Times New Roman"/>
        </w:rPr>
        <w:t>§</w:t>
      </w:r>
      <w:r w:rsidR="00F710C8">
        <w:rPr>
          <w:rFonts w:ascii="Arial Narrow" w:hAnsi="Arial Narrow" w:cs="Times New Roman"/>
        </w:rPr>
        <w:t xml:space="preserve"> 3 ust.5;</w:t>
      </w:r>
    </w:p>
    <w:p w:rsidR="00F710C8" w:rsidRDefault="00F710C8" w:rsidP="001B4F2B">
      <w:pPr>
        <w:spacing w:after="0"/>
        <w:jc w:val="center"/>
        <w:rPr>
          <w:rFonts w:ascii="Arial Narrow" w:hAnsi="Arial Narrow" w:cs="Times New Roman"/>
        </w:rPr>
      </w:pPr>
    </w:p>
    <w:p w:rsidR="001B4F2B" w:rsidRPr="00600C2C" w:rsidRDefault="00B7161A" w:rsidP="001B4F2B">
      <w:pPr>
        <w:spacing w:after="0"/>
        <w:jc w:val="center"/>
        <w:rPr>
          <w:rFonts w:ascii="Arial Narrow" w:hAnsi="Arial Narrow" w:cs="Times New Roman"/>
        </w:rPr>
      </w:pPr>
      <w:r>
        <w:rPr>
          <w:rFonts w:ascii="Arial Narrow" w:hAnsi="Arial Narrow" w:cs="Times New Roman"/>
        </w:rPr>
        <w:t xml:space="preserve">              </w:t>
      </w:r>
      <w:r w:rsidR="001B4F2B" w:rsidRPr="00600C2C">
        <w:rPr>
          <w:rFonts w:ascii="Arial Narrow" w:hAnsi="Arial Narrow" w:cs="Times New Roman"/>
        </w:rPr>
        <w:t>§12</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Umowę sporządzono w trzech jednobrzmiących egzemplarzach jeden dla Wykonawcy i dwa dla Zamawiającego.</w:t>
      </w:r>
    </w:p>
    <w:p w:rsidR="001B4F2B" w:rsidRPr="00600C2C" w:rsidRDefault="001B4F2B" w:rsidP="001B4F2B">
      <w:pPr>
        <w:spacing w:after="0"/>
        <w:jc w:val="both"/>
        <w:rPr>
          <w:rFonts w:ascii="Arial Narrow" w:hAnsi="Arial Narrow" w:cs="Times New Roman"/>
        </w:rPr>
      </w:pP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Załączniki:</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1.</w:t>
      </w:r>
      <w:r w:rsidRPr="00600C2C">
        <w:rPr>
          <w:rFonts w:ascii="Arial Narrow" w:hAnsi="Arial Narrow" w:cs="Times New Roman"/>
        </w:rPr>
        <w:tab/>
        <w:t>formularz ofertowy</w:t>
      </w:r>
    </w:p>
    <w:p w:rsidR="001B4F2B" w:rsidRPr="00600C2C" w:rsidRDefault="001B4F2B" w:rsidP="001B4F2B">
      <w:pPr>
        <w:spacing w:after="0"/>
        <w:jc w:val="both"/>
        <w:rPr>
          <w:rFonts w:ascii="Arial Narrow" w:hAnsi="Arial Narrow" w:cs="Times New Roman"/>
        </w:rPr>
      </w:pPr>
      <w:r w:rsidRPr="00600C2C">
        <w:rPr>
          <w:rFonts w:ascii="Arial Narrow" w:hAnsi="Arial Narrow" w:cs="Times New Roman"/>
        </w:rPr>
        <w:t>2.</w:t>
      </w:r>
      <w:r w:rsidRPr="00600C2C">
        <w:rPr>
          <w:rFonts w:ascii="Arial Narrow" w:hAnsi="Arial Narrow" w:cs="Times New Roman"/>
        </w:rPr>
        <w:tab/>
        <w:t xml:space="preserve">formularz kalkulacja cenowa – opis przedmiotu zamówienia   </w:t>
      </w:r>
    </w:p>
    <w:p w:rsidR="001B4F2B" w:rsidRPr="00600C2C" w:rsidRDefault="001B4F2B" w:rsidP="001B4F2B">
      <w:pPr>
        <w:spacing w:after="0"/>
        <w:jc w:val="both"/>
        <w:rPr>
          <w:rFonts w:ascii="Arial Narrow" w:hAnsi="Arial Narrow" w:cs="Times New Roman"/>
        </w:rPr>
      </w:pPr>
    </w:p>
    <w:p w:rsidR="00717249" w:rsidRDefault="00717249" w:rsidP="001B4F2B">
      <w:pPr>
        <w:rPr>
          <w:rFonts w:ascii="Arial Narrow" w:hAnsi="Arial Narrow" w:cs="Times New Roman"/>
          <w:b/>
        </w:rPr>
      </w:pPr>
    </w:p>
    <w:p w:rsidR="00E931A1" w:rsidRPr="001A7F36" w:rsidRDefault="001B4F2B" w:rsidP="001B4F2B">
      <w:pPr>
        <w:rPr>
          <w:rFonts w:ascii="Arial Narrow" w:hAnsi="Arial Narrow" w:cs="Times New Roman"/>
        </w:rPr>
      </w:pPr>
      <w:r w:rsidRPr="00600C2C">
        <w:rPr>
          <w:rFonts w:ascii="Arial Narrow" w:hAnsi="Arial Narrow" w:cs="Times New Roman"/>
          <w:b/>
        </w:rPr>
        <w:t>WYKONAWCA</w:t>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r>
      <w:r w:rsidRPr="00600C2C">
        <w:rPr>
          <w:rFonts w:ascii="Arial Narrow" w:hAnsi="Arial Narrow" w:cs="Times New Roman"/>
          <w:b/>
        </w:rPr>
        <w:tab/>
        <w:t>ZAMAWIAJĄCY</w:t>
      </w:r>
    </w:p>
    <w:p w:rsidR="00FE36E1" w:rsidRPr="001A7F36" w:rsidRDefault="00FE36E1" w:rsidP="00FE36E1">
      <w:pPr>
        <w:ind w:left="1701"/>
        <w:jc w:val="right"/>
        <w:rPr>
          <w:rFonts w:ascii="Arial Narrow" w:hAnsi="Arial Narrow" w:cs="Arial"/>
        </w:rPr>
      </w:pPr>
    </w:p>
    <w:p w:rsidR="00FE36E1" w:rsidRPr="001A7F36" w:rsidRDefault="00FE36E1" w:rsidP="00FE36E1">
      <w:pPr>
        <w:tabs>
          <w:tab w:val="left" w:pos="426"/>
        </w:tabs>
        <w:spacing w:after="0" w:line="240" w:lineRule="auto"/>
        <w:jc w:val="both"/>
        <w:rPr>
          <w:rFonts w:ascii="Arial Narrow" w:eastAsia="Lucida Sans Unicode" w:hAnsi="Arial Narrow" w:cs="Arial"/>
          <w:kern w:val="1"/>
          <w:lang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A7F36" w:rsidRDefault="00FE36E1" w:rsidP="00FE36E1">
      <w:pPr>
        <w:widowControl w:val="0"/>
        <w:tabs>
          <w:tab w:val="left" w:pos="426"/>
        </w:tabs>
        <w:suppressAutoHyphens/>
        <w:spacing w:after="0" w:line="240" w:lineRule="auto"/>
        <w:jc w:val="both"/>
        <w:rPr>
          <w:rFonts w:ascii="Arial Narrow" w:eastAsia="Lucida Sans Unicode" w:hAnsi="Arial Narrow" w:cs="Arial"/>
          <w:kern w:val="1"/>
          <w:lang w:val="x-none" w:eastAsia="pl-PL"/>
        </w:rPr>
      </w:pPr>
    </w:p>
    <w:p w:rsidR="00FE36E1" w:rsidRPr="00165A04" w:rsidRDefault="00FE36E1" w:rsidP="00FE36E1">
      <w:pPr>
        <w:jc w:val="both"/>
        <w:rPr>
          <w:rFonts w:ascii="Arial" w:hAnsi="Arial" w:cs="Arial"/>
          <w:sz w:val="20"/>
          <w:szCs w:val="20"/>
        </w:rPr>
      </w:pPr>
    </w:p>
    <w:p w:rsidR="00BB3E26" w:rsidRDefault="00BB3E26" w:rsidP="00B22467">
      <w:pPr>
        <w:rPr>
          <w:rFonts w:ascii="Arial Narrow" w:hAnsi="Arial Narrow" w:cs="Times New Roman"/>
        </w:rPr>
      </w:pPr>
    </w:p>
    <w:p w:rsidR="00FE36E1" w:rsidRDefault="00FE36E1" w:rsidP="00E931A1">
      <w:pPr>
        <w:jc w:val="right"/>
        <w:rPr>
          <w:rFonts w:ascii="Arial Narrow" w:hAnsi="Arial Narrow" w:cs="Times New Roman"/>
        </w:rPr>
      </w:pPr>
    </w:p>
    <w:p w:rsidR="00FE36E1" w:rsidRDefault="00FE36E1"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887392" w:rsidRDefault="00887392" w:rsidP="00E931A1">
      <w:pPr>
        <w:jc w:val="right"/>
        <w:rPr>
          <w:rFonts w:ascii="Arial Narrow" w:hAnsi="Arial Narrow" w:cs="Times New Roman"/>
        </w:rPr>
      </w:pPr>
    </w:p>
    <w:p w:rsidR="00564DB8" w:rsidRDefault="00564DB8" w:rsidP="00E931A1">
      <w:pPr>
        <w:jc w:val="right"/>
        <w:rPr>
          <w:rFonts w:ascii="Arial Narrow" w:hAnsi="Arial Narrow" w:cs="Times New Roman"/>
        </w:rPr>
      </w:pPr>
    </w:p>
    <w:p w:rsidR="00564DB8" w:rsidRDefault="00564DB8" w:rsidP="00E931A1">
      <w:pPr>
        <w:jc w:val="right"/>
        <w:rPr>
          <w:rFonts w:ascii="Arial Narrow" w:hAnsi="Arial Narrow" w:cs="Times New Roman"/>
        </w:rPr>
      </w:pPr>
    </w:p>
    <w:p w:rsidR="00887392" w:rsidRDefault="00887392" w:rsidP="00D3629C">
      <w:pPr>
        <w:rPr>
          <w:rFonts w:ascii="Arial Narrow" w:hAnsi="Arial Narrow" w:cs="Times New Roman"/>
        </w:rPr>
      </w:pPr>
    </w:p>
    <w:p w:rsidR="00CF5081" w:rsidRPr="009C403B" w:rsidRDefault="009C403B" w:rsidP="009C403B">
      <w:pPr>
        <w:jc w:val="right"/>
        <w:rPr>
          <w:rFonts w:ascii="Arial Narrow" w:hAnsi="Arial Narrow" w:cs="Times New Roman"/>
        </w:rPr>
      </w:pPr>
      <w:r>
        <w:rPr>
          <w:rFonts w:ascii="Arial Narrow" w:hAnsi="Arial Narrow" w:cs="Times New Roman"/>
        </w:rPr>
        <w:t>Załącznik nr 2 do SIWZ</w:t>
      </w: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p>
    <w:p w:rsidR="00E931A1" w:rsidRPr="00D1380A" w:rsidRDefault="00E931A1" w:rsidP="003351F6">
      <w:pPr>
        <w:rPr>
          <w:rFonts w:ascii="Arial Narrow" w:hAnsi="Arial Narrow" w:cs="Times New Roman"/>
        </w:rPr>
      </w:pPr>
      <w:r w:rsidRPr="00D1380A">
        <w:rPr>
          <w:rFonts w:ascii="Arial Narrow" w:hAnsi="Arial Narrow" w:cs="Times New Roman"/>
        </w:rPr>
        <w:t>NIP:..................................................</w:t>
      </w:r>
      <w:r w:rsidR="009C403B">
        <w:rPr>
          <w:rFonts w:ascii="Arial Narrow" w:hAnsi="Arial Narrow" w:cs="Times New Roman"/>
        </w:rPr>
        <w:t xml:space="preserve">,    </w:t>
      </w: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Pr="00D1380A">
        <w:rPr>
          <w:rFonts w:ascii="Arial Narrow" w:hAnsi="Arial Narrow" w:cs="Times New Roman"/>
        </w:rPr>
        <w:t>oraz w siedzibie Zamawiającego,</w:t>
      </w:r>
      <w:r w:rsidR="00C4120B" w:rsidRPr="00D1380A">
        <w:rPr>
          <w:rFonts w:ascii="Arial Narrow" w:hAnsi="Arial Narrow" w:cs="Times New Roman"/>
        </w:rPr>
        <w:t xml:space="preserve"> </w:t>
      </w:r>
      <w:r w:rsidRPr="00D1380A">
        <w:rPr>
          <w:rFonts w:ascii="Arial Narrow" w:hAnsi="Arial Narrow" w:cs="Times New Roman"/>
        </w:rPr>
        <w:t>składam ofertę w postępowaniu na</w:t>
      </w:r>
      <w:r w:rsidR="00887392" w:rsidRPr="00887392">
        <w:rPr>
          <w:rFonts w:ascii="Arial Narrow" w:hAnsi="Arial Narrow" w:cs="Times New Roman"/>
          <w:b/>
        </w:rPr>
        <w:t xml:space="preserve"> Dostawa</w:t>
      </w:r>
      <w:r w:rsidR="009C403B" w:rsidRPr="009C403B">
        <w:rPr>
          <w:rFonts w:ascii="Arial Narrow" w:hAnsi="Arial Narrow" w:cs="Times New Roman"/>
          <w:b/>
        </w:rPr>
        <w:t xml:space="preserve"> </w:t>
      </w:r>
      <w:r w:rsidR="009C403B">
        <w:rPr>
          <w:rFonts w:ascii="Arial Narrow" w:hAnsi="Arial Narrow" w:cs="Times New Roman"/>
          <w:b/>
        </w:rPr>
        <w:t xml:space="preserve">worków </w:t>
      </w:r>
      <w:r w:rsidR="00717249">
        <w:rPr>
          <w:rFonts w:ascii="Arial Narrow" w:hAnsi="Arial Narrow" w:cs="Times New Roman"/>
          <w:b/>
        </w:rPr>
        <w:t>foliowych</w:t>
      </w:r>
      <w:r w:rsidR="009C403B">
        <w:rPr>
          <w:rFonts w:ascii="Arial Narrow" w:hAnsi="Arial Narrow" w:cs="Times New Roman"/>
          <w:b/>
        </w:rPr>
        <w:t xml:space="preserve">, nakładek na </w:t>
      </w:r>
      <w:proofErr w:type="spellStart"/>
      <w:r w:rsidR="009C403B">
        <w:rPr>
          <w:rFonts w:ascii="Arial Narrow" w:hAnsi="Arial Narrow" w:cs="Times New Roman"/>
          <w:b/>
        </w:rPr>
        <w:t>mopy</w:t>
      </w:r>
      <w:proofErr w:type="spellEnd"/>
      <w:r w:rsidR="009C403B">
        <w:rPr>
          <w:rFonts w:ascii="Arial Narrow" w:hAnsi="Arial Narrow" w:cs="Times New Roman"/>
          <w:b/>
        </w:rPr>
        <w:t xml:space="preserve"> i ścierek dla Uniwersyteckiego Szpitala Dziecięcego w Krakowie - 2 grupy, </w:t>
      </w:r>
      <w:r w:rsidR="009C403B" w:rsidRPr="00D1380A">
        <w:rPr>
          <w:rFonts w:ascii="Arial Narrow" w:hAnsi="Arial Narrow" w:cs="Times New Roman"/>
        </w:rPr>
        <w:t xml:space="preserve"> </w:t>
      </w:r>
      <w:r w:rsidRPr="00D1380A">
        <w:rPr>
          <w:rFonts w:ascii="Arial Narrow" w:hAnsi="Arial Narrow" w:cs="Times New Roman"/>
          <w:b/>
          <w:bCs/>
        </w:rPr>
        <w:t xml:space="preserve"> </w:t>
      </w:r>
      <w:r w:rsidRPr="00D1380A">
        <w:rPr>
          <w:rFonts w:ascii="Arial Narrow" w:hAnsi="Arial Narrow" w:cs="Times New Roman"/>
        </w:rPr>
        <w:t>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564DB8" w:rsidRPr="00425FD3" w:rsidRDefault="003141D9" w:rsidP="00425FD3">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564DB8" w:rsidRDefault="00C405CF" w:rsidP="00C4120B">
      <w:pPr>
        <w:rPr>
          <w:rFonts w:ascii="Arial Narrow" w:hAnsi="Arial Narrow" w:cs="Times New Roman"/>
        </w:rPr>
      </w:pPr>
      <w:r w:rsidRPr="00D1380A">
        <w:rPr>
          <w:rFonts w:ascii="Arial Narrow" w:hAnsi="Arial Narrow" w:cs="Times New Roman"/>
        </w:rPr>
        <w:t xml:space="preserve">Oferuję realizację </w:t>
      </w:r>
      <w:r w:rsidR="007F5496" w:rsidRPr="00D1380A">
        <w:rPr>
          <w:rFonts w:ascii="Arial Narrow" w:hAnsi="Arial Narrow" w:cs="Times New Roman"/>
        </w:rPr>
        <w:t xml:space="preserve">przedmiotu </w:t>
      </w:r>
      <w:r w:rsidRPr="00D1380A">
        <w:rPr>
          <w:rFonts w:ascii="Arial Narrow" w:hAnsi="Arial Narrow" w:cs="Times New Roman"/>
        </w:rPr>
        <w:t xml:space="preserve">zamówienia </w:t>
      </w:r>
      <w:r w:rsidR="00480FA4">
        <w:rPr>
          <w:rFonts w:ascii="Arial Narrow" w:hAnsi="Arial Narrow" w:cs="Times New Roman"/>
        </w:rPr>
        <w:t>w GRUPIE/GRUPACH nr………………</w:t>
      </w:r>
      <w:r w:rsidR="003E7FA8" w:rsidRPr="00D1380A">
        <w:rPr>
          <w:rFonts w:ascii="Arial Narrow" w:hAnsi="Arial Narrow" w:cs="Times New Roman"/>
        </w:rPr>
        <w:t xml:space="preserve"> </w:t>
      </w:r>
      <w:r w:rsidRPr="00D1380A">
        <w:rPr>
          <w:rFonts w:ascii="Arial Narrow" w:hAnsi="Arial Narrow" w:cs="Times New Roman"/>
        </w:rPr>
        <w:t>za cenę: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974"/>
      </w:tblGrid>
      <w:tr w:rsidR="00480FA4" w:rsidRPr="00D97F98" w:rsidTr="008A3744">
        <w:tc>
          <w:tcPr>
            <w:tcW w:w="1985" w:type="dxa"/>
          </w:tcPr>
          <w:p w:rsidR="00480FA4" w:rsidRPr="00D97F98"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 xml:space="preserve"> </w:t>
            </w:r>
          </w:p>
          <w:p w:rsidR="00480FA4" w:rsidRPr="00D97F98" w:rsidRDefault="00480FA4" w:rsidP="00564DB8">
            <w:pPr>
              <w:jc w:val="center"/>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Grupa 1</w:t>
            </w:r>
          </w:p>
        </w:tc>
        <w:tc>
          <w:tcPr>
            <w:tcW w:w="6974" w:type="dxa"/>
          </w:tcPr>
          <w:p w:rsidR="00480FA4" w:rsidRPr="00D97F98" w:rsidRDefault="009C403B" w:rsidP="008A374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 xml:space="preserve">słownie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zł …….…………</w:t>
            </w:r>
            <w:r>
              <w:rPr>
                <w:rFonts w:ascii="Times New Roman" w:eastAsia="Times New Roman" w:hAnsi="Times New Roman"/>
                <w:color w:val="000000"/>
                <w:sz w:val="18"/>
                <w:szCs w:val="18"/>
                <w:lang w:eastAsia="pl-PL"/>
              </w:rPr>
              <w:t>………………..………………………………………………………....</w:t>
            </w:r>
          </w:p>
          <w:p w:rsidR="00425FD3" w:rsidRDefault="009C403B" w:rsidP="008A374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 xml:space="preserve">słownie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zł ……………</w:t>
            </w:r>
            <w:r>
              <w:rPr>
                <w:rFonts w:ascii="Times New Roman" w:eastAsia="Times New Roman" w:hAnsi="Times New Roman"/>
                <w:color w:val="000000"/>
                <w:sz w:val="18"/>
                <w:szCs w:val="18"/>
                <w:lang w:eastAsia="pl-PL"/>
              </w:rPr>
              <w:t>……………………………………………………………………………..</w:t>
            </w:r>
          </w:p>
          <w:p w:rsidR="00480FA4" w:rsidRPr="00D97F98" w:rsidRDefault="009C403B" w:rsidP="008A374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Netto</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 xml:space="preserve">słownie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zł …………………………………..………………………………………………………..</w:t>
            </w:r>
          </w:p>
        </w:tc>
      </w:tr>
      <w:tr w:rsidR="00480FA4" w:rsidRPr="00D97F98" w:rsidTr="008A3744">
        <w:tc>
          <w:tcPr>
            <w:tcW w:w="1985" w:type="dxa"/>
          </w:tcPr>
          <w:p w:rsidR="00480FA4" w:rsidRDefault="00480FA4" w:rsidP="008A3744">
            <w:pPr>
              <w:jc w:val="both"/>
              <w:outlineLvl w:val="0"/>
              <w:rPr>
                <w:rFonts w:ascii="Times New Roman" w:eastAsia="Times New Roman" w:hAnsi="Times New Roman"/>
                <w:color w:val="000000"/>
                <w:sz w:val="18"/>
                <w:szCs w:val="18"/>
                <w:lang w:eastAsia="pl-PL"/>
              </w:rPr>
            </w:pPr>
          </w:p>
          <w:p w:rsidR="00480FA4" w:rsidRDefault="00480FA4" w:rsidP="008A3744">
            <w:pPr>
              <w:jc w:val="both"/>
              <w:outlineLvl w:val="0"/>
              <w:rPr>
                <w:rFonts w:ascii="Times New Roman" w:eastAsia="Times New Roman" w:hAnsi="Times New Roman"/>
                <w:color w:val="000000"/>
                <w:sz w:val="18"/>
                <w:szCs w:val="18"/>
                <w:lang w:eastAsia="pl-PL"/>
              </w:rPr>
            </w:pPr>
          </w:p>
          <w:p w:rsidR="00564DB8" w:rsidRDefault="00564DB8" w:rsidP="00564DB8">
            <w:pPr>
              <w:jc w:val="center"/>
              <w:outlineLvl w:val="0"/>
              <w:rPr>
                <w:rFonts w:ascii="Times New Roman" w:eastAsia="Times New Roman" w:hAnsi="Times New Roman"/>
                <w:color w:val="000000"/>
                <w:sz w:val="18"/>
                <w:szCs w:val="18"/>
                <w:lang w:eastAsia="pl-PL"/>
              </w:rPr>
            </w:pPr>
          </w:p>
          <w:p w:rsidR="00480FA4" w:rsidRPr="00D97F98" w:rsidRDefault="00480FA4" w:rsidP="00564DB8">
            <w:pPr>
              <w:jc w:val="center"/>
              <w:outlineLvl w:val="0"/>
              <w:rPr>
                <w:rFonts w:ascii="Times New Roman" w:eastAsia="Times New Roman" w:hAnsi="Times New Roman"/>
                <w:color w:val="000000"/>
                <w:sz w:val="18"/>
                <w:szCs w:val="18"/>
                <w:lang w:eastAsia="pl-PL"/>
              </w:rPr>
            </w:pPr>
            <w:r w:rsidRPr="00D97F98">
              <w:rPr>
                <w:rFonts w:ascii="Times New Roman" w:eastAsia="Times New Roman" w:hAnsi="Times New Roman"/>
                <w:color w:val="000000"/>
                <w:sz w:val="18"/>
                <w:szCs w:val="18"/>
                <w:lang w:eastAsia="pl-PL"/>
              </w:rPr>
              <w:t>Grupa 2</w:t>
            </w:r>
          </w:p>
        </w:tc>
        <w:tc>
          <w:tcPr>
            <w:tcW w:w="6974" w:type="dxa"/>
          </w:tcPr>
          <w:p w:rsidR="00480FA4" w:rsidRDefault="009C403B" w:rsidP="00480FA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Brutto</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słownie zł …….…………</w:t>
            </w:r>
            <w:r>
              <w:rPr>
                <w:rFonts w:ascii="Times New Roman" w:eastAsia="Times New Roman" w:hAnsi="Times New Roman"/>
                <w:color w:val="000000"/>
                <w:sz w:val="18"/>
                <w:szCs w:val="18"/>
                <w:lang w:eastAsia="pl-PL"/>
              </w:rPr>
              <w:t>………………..………………………………………………..</w:t>
            </w:r>
          </w:p>
          <w:p w:rsidR="00480FA4" w:rsidRPr="00D97F98" w:rsidRDefault="009C403B" w:rsidP="00480FA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VAT:</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słownie zł …………</w:t>
            </w:r>
            <w:r>
              <w:rPr>
                <w:rFonts w:ascii="Times New Roman" w:eastAsia="Times New Roman" w:hAnsi="Times New Roman"/>
                <w:color w:val="000000"/>
                <w:sz w:val="18"/>
                <w:szCs w:val="18"/>
                <w:lang w:eastAsia="pl-PL"/>
              </w:rPr>
              <w:t>………………………………………………………………………..</w:t>
            </w:r>
          </w:p>
          <w:p w:rsidR="00480FA4" w:rsidRPr="00D97F98" w:rsidRDefault="009C403B" w:rsidP="00480FA4">
            <w:pPr>
              <w:jc w:val="both"/>
              <w:outlineLvl w:val="0"/>
              <w:rPr>
                <w:rFonts w:ascii="Times New Roman" w:eastAsia="Times New Roman" w:hAnsi="Times New Roman"/>
                <w:color w:val="000000"/>
                <w:sz w:val="18"/>
                <w:szCs w:val="18"/>
                <w:lang w:eastAsia="pl-PL"/>
              </w:rPr>
            </w:pPr>
            <w:r>
              <w:rPr>
                <w:rFonts w:ascii="Times New Roman" w:eastAsia="Times New Roman" w:hAnsi="Times New Roman"/>
                <w:color w:val="000000"/>
                <w:sz w:val="18"/>
                <w:szCs w:val="18"/>
                <w:lang w:eastAsia="pl-PL"/>
              </w:rPr>
              <w:t>Netto</w:t>
            </w:r>
            <w:r w:rsidR="00480FA4" w:rsidRPr="00D97F98">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EA7343">
              <w:rPr>
                <w:rFonts w:ascii="Times New Roman" w:eastAsia="Times New Roman" w:hAnsi="Times New Roman"/>
                <w:color w:val="000000"/>
                <w:sz w:val="18"/>
                <w:szCs w:val="18"/>
                <w:lang w:eastAsia="pl-PL"/>
              </w:rPr>
              <w:t>……………</w:t>
            </w:r>
            <w:r>
              <w:rPr>
                <w:rFonts w:ascii="Times New Roman" w:eastAsia="Times New Roman" w:hAnsi="Times New Roman"/>
                <w:color w:val="000000"/>
                <w:sz w:val="18"/>
                <w:szCs w:val="18"/>
                <w:lang w:eastAsia="pl-PL"/>
              </w:rPr>
              <w:t>.</w:t>
            </w:r>
            <w:r w:rsidR="00480FA4" w:rsidRPr="00D97F98">
              <w:rPr>
                <w:rFonts w:ascii="Times New Roman" w:eastAsia="Times New Roman" w:hAnsi="Times New Roman"/>
                <w:color w:val="000000"/>
                <w:sz w:val="18"/>
                <w:szCs w:val="18"/>
                <w:lang w:eastAsia="pl-PL"/>
              </w:rPr>
              <w:t xml:space="preserve">, </w:t>
            </w:r>
            <w:r>
              <w:rPr>
                <w:rFonts w:ascii="Times New Roman" w:eastAsia="Times New Roman" w:hAnsi="Times New Roman"/>
                <w:color w:val="000000"/>
                <w:sz w:val="18"/>
                <w:szCs w:val="18"/>
                <w:lang w:eastAsia="pl-PL"/>
              </w:rPr>
              <w:br/>
            </w:r>
            <w:r w:rsidR="00480FA4" w:rsidRPr="00D97F98">
              <w:rPr>
                <w:rFonts w:ascii="Times New Roman" w:eastAsia="Times New Roman" w:hAnsi="Times New Roman"/>
                <w:color w:val="000000"/>
                <w:sz w:val="18"/>
                <w:szCs w:val="18"/>
                <w:lang w:eastAsia="pl-PL"/>
              </w:rPr>
              <w:t>słownie zł ………………</w:t>
            </w:r>
            <w:r>
              <w:rPr>
                <w:rFonts w:ascii="Times New Roman" w:eastAsia="Times New Roman" w:hAnsi="Times New Roman"/>
                <w:color w:val="000000"/>
                <w:sz w:val="18"/>
                <w:szCs w:val="18"/>
                <w:lang w:eastAsia="pl-PL"/>
              </w:rPr>
              <w:t>…………………..…………………………………………</w:t>
            </w:r>
            <w:r w:rsidR="00EA7343">
              <w:rPr>
                <w:rFonts w:ascii="Times New Roman" w:eastAsia="Times New Roman" w:hAnsi="Times New Roman"/>
                <w:color w:val="000000"/>
                <w:sz w:val="18"/>
                <w:szCs w:val="18"/>
                <w:lang w:eastAsia="pl-PL"/>
              </w:rPr>
              <w:t>……</w:t>
            </w:r>
          </w:p>
        </w:tc>
      </w:tr>
    </w:tbl>
    <w:p w:rsidR="00480FA4" w:rsidRPr="00D1380A" w:rsidRDefault="00480FA4" w:rsidP="00C4120B">
      <w:pPr>
        <w:rPr>
          <w:rFonts w:ascii="Arial Narrow" w:hAnsi="Arial Narrow" w:cs="Times New Roman"/>
        </w:rPr>
      </w:pPr>
    </w:p>
    <w:p w:rsidR="00C4120B" w:rsidRPr="00D1380A" w:rsidRDefault="007F5496" w:rsidP="00CF5081">
      <w:pPr>
        <w:jc w:val="both"/>
        <w:rPr>
          <w:rFonts w:ascii="Arial Narrow" w:hAnsi="Arial Narrow" w:cs="Times New Roman"/>
        </w:rPr>
      </w:pPr>
      <w:r w:rsidRPr="00D1380A">
        <w:rPr>
          <w:rFonts w:ascii="Arial Narrow" w:hAnsi="Arial Narrow" w:cs="Times New Roman"/>
        </w:rPr>
        <w:t>Zobowiązuję się do</w:t>
      </w:r>
      <w:r w:rsidR="00CF5081" w:rsidRPr="00D1380A">
        <w:rPr>
          <w:rFonts w:ascii="Arial Narrow" w:hAnsi="Arial Narrow" w:cs="Times New Roman"/>
        </w:rPr>
        <w:t xml:space="preserve"> </w:t>
      </w:r>
      <w:r w:rsidRPr="00D1380A">
        <w:rPr>
          <w:rFonts w:ascii="Arial Narrow" w:hAnsi="Arial Narrow" w:cs="Times New Roman"/>
        </w:rPr>
        <w:t>sukcesywnej realizacji przedmiotu zamówienia</w:t>
      </w:r>
      <w:r w:rsidR="00C4120B" w:rsidRPr="00D1380A">
        <w:rPr>
          <w:rFonts w:ascii="Arial Narrow" w:hAnsi="Arial Narrow" w:cs="Times New Roman"/>
        </w:rPr>
        <w:t xml:space="preserve"> </w:t>
      </w:r>
      <w:r w:rsidR="00CF5081" w:rsidRPr="00D1380A">
        <w:rPr>
          <w:rFonts w:ascii="Arial Narrow" w:hAnsi="Arial Narrow" w:cs="Times New Roman"/>
        </w:rPr>
        <w:t xml:space="preserve">z uwzględnieniem bieżących potrzeb Zamawiającego przez okres </w:t>
      </w:r>
      <w:r w:rsidR="00FE36E1">
        <w:rPr>
          <w:rFonts w:ascii="Arial Narrow" w:hAnsi="Arial Narrow" w:cs="Times New Roman"/>
          <w:b/>
        </w:rPr>
        <w:t>24</w:t>
      </w:r>
      <w:r w:rsidR="00C4120B" w:rsidRPr="00E06BA3">
        <w:rPr>
          <w:rFonts w:ascii="Arial Narrow" w:hAnsi="Arial Narrow" w:cs="Times New Roman"/>
          <w:b/>
        </w:rPr>
        <w:t xml:space="preserve"> miesięcy</w:t>
      </w:r>
      <w:r w:rsidR="00CF5081" w:rsidRPr="00D1380A">
        <w:rPr>
          <w:rFonts w:ascii="Arial Narrow" w:hAnsi="Arial Narrow" w:cs="Times New Roman"/>
        </w:rPr>
        <w:t xml:space="preserve"> od daty podpisania umowy, na</w:t>
      </w:r>
      <w:r w:rsidR="00C4120B" w:rsidRPr="00D1380A">
        <w:rPr>
          <w:rFonts w:ascii="Arial Narrow" w:hAnsi="Arial Narrow" w:cs="Times New Roman"/>
        </w:rPr>
        <w:t xml:space="preserve"> </w:t>
      </w:r>
      <w:r w:rsidR="00CF5081" w:rsidRPr="00D1380A">
        <w:rPr>
          <w:rFonts w:ascii="Arial Narrow" w:hAnsi="Arial Narrow" w:cs="Times New Roman"/>
        </w:rPr>
        <w:t>podstawie jednostkowych</w:t>
      </w:r>
      <w:r w:rsidR="00C4120B" w:rsidRPr="00D1380A">
        <w:rPr>
          <w:rFonts w:ascii="Arial Narrow" w:hAnsi="Arial Narrow" w:cs="Times New Roman"/>
        </w:rPr>
        <w:t xml:space="preserve"> zamówień składanych</w:t>
      </w:r>
      <w:r w:rsidR="001504B3">
        <w:rPr>
          <w:rFonts w:ascii="Arial Narrow" w:hAnsi="Arial Narrow" w:cs="Times New Roman"/>
        </w:rPr>
        <w:t xml:space="preserve"> </w:t>
      </w:r>
      <w:r w:rsidR="0078291C">
        <w:rPr>
          <w:rFonts w:ascii="Arial Narrow" w:hAnsi="Arial Narrow" w:cs="Times New Roman"/>
        </w:rPr>
        <w:t>pisemnie,</w:t>
      </w:r>
      <w:r w:rsidR="00D23C2D">
        <w:rPr>
          <w:rFonts w:ascii="Arial Narrow" w:hAnsi="Arial Narrow" w:cs="Times New Roman"/>
        </w:rPr>
        <w:t xml:space="preserve"> </w:t>
      </w:r>
      <w:r w:rsidR="001504B3">
        <w:rPr>
          <w:rFonts w:ascii="Arial Narrow" w:hAnsi="Arial Narrow" w:cs="Times New Roman"/>
        </w:rPr>
        <w:t>drogą elektroniczną lub faxem</w:t>
      </w:r>
      <w:r w:rsidR="00C4120B" w:rsidRPr="00D1380A">
        <w:rPr>
          <w:rFonts w:ascii="Arial Narrow" w:hAnsi="Arial Narrow" w:cs="Times New Roman"/>
        </w:rPr>
        <w:t xml:space="preserve">. </w:t>
      </w:r>
    </w:p>
    <w:p w:rsidR="007F5496" w:rsidRPr="00D1380A" w:rsidRDefault="00CF5081" w:rsidP="007F5496">
      <w:pPr>
        <w:jc w:val="both"/>
        <w:rPr>
          <w:rFonts w:ascii="Arial Narrow" w:hAnsi="Arial Narrow" w:cs="Times New Roman"/>
        </w:rPr>
      </w:pPr>
      <w:r w:rsidRPr="00D1380A">
        <w:rPr>
          <w:rFonts w:ascii="Arial Narrow" w:hAnsi="Arial Narrow" w:cs="Times New Roman"/>
        </w:rPr>
        <w:t>Gwarantuję niezmi</w:t>
      </w:r>
      <w:r w:rsidR="007F5496" w:rsidRPr="00D1380A">
        <w:rPr>
          <w:rFonts w:ascii="Arial Narrow" w:hAnsi="Arial Narrow" w:cs="Times New Roman"/>
        </w:rPr>
        <w:t xml:space="preserve">enność cen jednostkowych netto </w:t>
      </w:r>
      <w:r w:rsidR="00FE36E1">
        <w:rPr>
          <w:rFonts w:ascii="Arial Narrow" w:hAnsi="Arial Narrow" w:cs="Times New Roman"/>
        </w:rPr>
        <w:t xml:space="preserve">przez okres </w:t>
      </w:r>
      <w:r w:rsidR="001F6418">
        <w:rPr>
          <w:rFonts w:ascii="Arial Narrow" w:hAnsi="Arial Narrow" w:cs="Times New Roman"/>
        </w:rPr>
        <w:t>…………..( min. 12 miesięcy</w:t>
      </w:r>
      <w:r w:rsidR="00793EAA">
        <w:rPr>
          <w:rFonts w:ascii="Arial Narrow" w:hAnsi="Arial Narrow" w:cs="Times New Roman"/>
        </w:rPr>
        <w:t>), od daty podpisania umowy.</w:t>
      </w:r>
    </w:p>
    <w:p w:rsidR="00145706" w:rsidRPr="009F7ADE" w:rsidRDefault="007F5496" w:rsidP="00145706">
      <w:pPr>
        <w:spacing w:after="0"/>
        <w:rPr>
          <w:rFonts w:ascii="Arial Narrow" w:hAnsi="Arial Narrow" w:cs="Times New Roman"/>
        </w:rPr>
      </w:pPr>
      <w:r w:rsidRPr="009F7ADE">
        <w:rPr>
          <w:rFonts w:ascii="Arial Narrow" w:hAnsi="Arial Narrow" w:cs="Times New Roman"/>
        </w:rPr>
        <w:t>Oświadczam, że przedmiot zamówienia będzie dostarczany</w:t>
      </w:r>
      <w:r w:rsidR="00793EAA" w:rsidRPr="009F7ADE">
        <w:rPr>
          <w:rFonts w:ascii="Arial Narrow" w:hAnsi="Arial Narrow" w:cs="Times New Roman"/>
        </w:rPr>
        <w:t xml:space="preserve"> do magazynu </w:t>
      </w:r>
      <w:r w:rsidR="00D3629C" w:rsidRPr="009F7ADE">
        <w:rPr>
          <w:rFonts w:ascii="Arial Narrow" w:hAnsi="Arial Narrow" w:cs="Times New Roman"/>
        </w:rPr>
        <w:t xml:space="preserve">Zamawiającego </w:t>
      </w:r>
      <w:r w:rsidR="00145706">
        <w:rPr>
          <w:rFonts w:ascii="Arial Narrow" w:hAnsi="Arial Narrow" w:cs="Times New Roman"/>
        </w:rPr>
        <w:t>w terminie wynoszącym</w:t>
      </w:r>
      <w:r w:rsidR="003E7FA8" w:rsidRPr="009F7ADE">
        <w:rPr>
          <w:rFonts w:ascii="Arial Narrow" w:hAnsi="Arial Narrow" w:cs="Times New Roman"/>
        </w:rPr>
        <w:t xml:space="preserve"> </w:t>
      </w:r>
    </w:p>
    <w:p w:rsidR="003E7FA8" w:rsidRPr="009F7ADE" w:rsidRDefault="003E7FA8" w:rsidP="008A3744">
      <w:pPr>
        <w:spacing w:after="0"/>
        <w:rPr>
          <w:rFonts w:ascii="Arial Narrow" w:hAnsi="Arial Narrow" w:cs="Times New Roman"/>
          <w:b/>
        </w:rPr>
      </w:pPr>
      <w:r w:rsidRPr="009F7ADE">
        <w:rPr>
          <w:rFonts w:ascii="Arial Narrow" w:hAnsi="Arial Narrow" w:cs="Times New Roman"/>
        </w:rPr>
        <w:t>…</w:t>
      </w:r>
      <w:r w:rsidR="00264595">
        <w:rPr>
          <w:rFonts w:ascii="Arial Narrow" w:hAnsi="Arial Narrow" w:cs="Times New Roman"/>
        </w:rPr>
        <w:t>…</w:t>
      </w:r>
      <w:r w:rsidRPr="009F7ADE">
        <w:rPr>
          <w:rFonts w:ascii="Arial Narrow" w:hAnsi="Arial Narrow" w:cs="Times New Roman"/>
        </w:rPr>
        <w:t xml:space="preserve">……. </w:t>
      </w:r>
      <w:r w:rsidRPr="00264595">
        <w:rPr>
          <w:rFonts w:ascii="Arial Narrow" w:hAnsi="Arial Narrow" w:cs="Times New Roman"/>
          <w:b/>
        </w:rPr>
        <w:t xml:space="preserve">dni </w:t>
      </w:r>
      <w:r w:rsidR="00637AC7" w:rsidRPr="00264595">
        <w:rPr>
          <w:rFonts w:ascii="Arial Narrow" w:hAnsi="Arial Narrow" w:cs="Times New Roman"/>
          <w:b/>
        </w:rPr>
        <w:t>roboczych</w:t>
      </w:r>
      <w:r w:rsidR="00637AC7" w:rsidRPr="009F7ADE">
        <w:rPr>
          <w:rFonts w:ascii="Arial Narrow" w:hAnsi="Arial Narrow" w:cs="Times New Roman"/>
        </w:rPr>
        <w:t xml:space="preserve"> </w:t>
      </w:r>
      <w:r w:rsidR="008859A1" w:rsidRPr="009F7ADE">
        <w:rPr>
          <w:rFonts w:ascii="Arial Narrow" w:hAnsi="Arial Narrow" w:cs="Times New Roman"/>
        </w:rPr>
        <w:t>od daty złożenia zamówienia (</w:t>
      </w:r>
      <w:r w:rsidR="008859A1" w:rsidRPr="00145706">
        <w:rPr>
          <w:rFonts w:ascii="Arial Narrow" w:hAnsi="Arial Narrow" w:cs="Times New Roman"/>
          <w:b/>
        </w:rPr>
        <w:t xml:space="preserve">max. </w:t>
      </w:r>
      <w:r w:rsidR="007C19DC" w:rsidRPr="00145706">
        <w:rPr>
          <w:rFonts w:ascii="Arial Narrow" w:hAnsi="Arial Narrow" w:cs="Times New Roman"/>
          <w:b/>
        </w:rPr>
        <w:t>7</w:t>
      </w:r>
      <w:r w:rsidR="008859A1" w:rsidRPr="00145706">
        <w:rPr>
          <w:rFonts w:ascii="Arial Narrow" w:hAnsi="Arial Narrow" w:cs="Times New Roman"/>
          <w:b/>
        </w:rPr>
        <w:t xml:space="preserve"> dni roboczych</w:t>
      </w:r>
      <w:r w:rsidR="008859A1" w:rsidRPr="009F7ADE">
        <w:rPr>
          <w:rFonts w:ascii="Arial Narrow" w:hAnsi="Arial Narrow" w:cs="Times New Roman"/>
        </w:rPr>
        <w:t>)</w:t>
      </w:r>
      <w:r w:rsidR="00145706">
        <w:rPr>
          <w:rFonts w:ascii="Arial Narrow" w:hAnsi="Arial Narrow" w:cs="Times New Roman"/>
        </w:rPr>
        <w:t xml:space="preserve"> </w:t>
      </w:r>
      <w:r w:rsidR="00425FD3" w:rsidRPr="009F7ADE">
        <w:rPr>
          <w:rFonts w:ascii="Arial Narrow" w:hAnsi="Arial Narrow" w:cs="Times New Roman"/>
        </w:rPr>
        <w:t>- (</w:t>
      </w:r>
      <w:r w:rsidR="001C6E5E">
        <w:rPr>
          <w:rFonts w:ascii="Arial Narrow" w:hAnsi="Arial Narrow" w:cs="Times New Roman"/>
          <w:b/>
        </w:rPr>
        <w:t>dotyczy grupy 1, 2</w:t>
      </w:r>
      <w:r w:rsidR="00425FD3" w:rsidRPr="009F7ADE">
        <w:rPr>
          <w:rFonts w:ascii="Arial Narrow" w:hAnsi="Arial Narrow" w:cs="Times New Roman"/>
          <w:b/>
        </w:rPr>
        <w:t>)</w:t>
      </w:r>
    </w:p>
    <w:p w:rsidR="00425FD3" w:rsidRPr="009F7ADE" w:rsidRDefault="00425FD3" w:rsidP="00425FD3">
      <w:pPr>
        <w:pStyle w:val="Bezodstpw"/>
        <w:jc w:val="both"/>
        <w:rPr>
          <w:rFonts w:ascii="Arial Narrow" w:hAnsi="Arial Narrow" w:cs="Times New Roman"/>
        </w:rPr>
      </w:pPr>
    </w:p>
    <w:p w:rsidR="001F6418" w:rsidRPr="001E5317" w:rsidRDefault="00145706" w:rsidP="00C84091">
      <w:pPr>
        <w:rPr>
          <w:rFonts w:ascii="Arial Narrow" w:hAnsi="Arial Narrow" w:cs="Times New Roman"/>
          <w:color w:val="000000" w:themeColor="text1"/>
        </w:rPr>
      </w:pPr>
      <w:r w:rsidRPr="001E5317">
        <w:rPr>
          <w:rFonts w:ascii="Arial Narrow" w:eastAsia="Lucida Sans Unicode" w:hAnsi="Arial Narrow" w:cs="Arial"/>
          <w:color w:val="000000" w:themeColor="text1"/>
          <w:kern w:val="1"/>
          <w:lang w:eastAsia="pl-PL"/>
        </w:rPr>
        <w:t>Zobowiązuję</w:t>
      </w:r>
      <w:r w:rsidR="001F6418" w:rsidRPr="001E5317">
        <w:rPr>
          <w:rFonts w:ascii="Arial Narrow" w:eastAsia="Lucida Sans Unicode" w:hAnsi="Arial Narrow" w:cs="Arial"/>
          <w:color w:val="000000" w:themeColor="text1"/>
          <w:kern w:val="1"/>
          <w:lang w:eastAsia="pl-PL"/>
        </w:rPr>
        <w:t xml:space="preserve"> się do dostarczenia towaru pochodzącego z najnowszej produkcji, o jakości i ważności zgodnymi </w:t>
      </w:r>
      <w:r w:rsidRPr="001E5317">
        <w:rPr>
          <w:rFonts w:ascii="Arial Narrow" w:eastAsia="Lucida Sans Unicode" w:hAnsi="Arial Narrow" w:cs="Arial"/>
          <w:color w:val="000000" w:themeColor="text1"/>
          <w:kern w:val="1"/>
          <w:lang w:eastAsia="pl-PL"/>
        </w:rPr>
        <w:br/>
      </w:r>
      <w:r w:rsidR="001F6418" w:rsidRPr="001E5317">
        <w:rPr>
          <w:rFonts w:ascii="Arial Narrow" w:eastAsia="Lucida Sans Unicode" w:hAnsi="Arial Narrow" w:cs="Arial"/>
          <w:color w:val="000000" w:themeColor="text1"/>
          <w:kern w:val="1"/>
          <w:lang w:eastAsia="pl-PL"/>
        </w:rPr>
        <w:t>z obowiązującymi produce</w:t>
      </w:r>
      <w:r w:rsidR="0090530B" w:rsidRPr="001E5317">
        <w:rPr>
          <w:rFonts w:ascii="Arial Narrow" w:eastAsia="Lucida Sans Unicode" w:hAnsi="Arial Narrow" w:cs="Arial"/>
          <w:color w:val="000000" w:themeColor="text1"/>
          <w:kern w:val="1"/>
          <w:lang w:eastAsia="pl-PL"/>
        </w:rPr>
        <w:t>nta normami,</w:t>
      </w:r>
      <w:r w:rsidR="0090530B" w:rsidRPr="001E5317">
        <w:rPr>
          <w:rFonts w:ascii="Arial Narrow" w:hAnsi="Arial Narrow" w:cs="Times New Roman"/>
          <w:color w:val="000000" w:themeColor="text1"/>
        </w:rPr>
        <w:t xml:space="preserve"> z  optymalnie długim terminem ważności od dnia realizacji dostawy</w:t>
      </w:r>
      <w:r w:rsidRPr="001E5317">
        <w:rPr>
          <w:rFonts w:ascii="Arial Narrow" w:hAnsi="Arial Narrow" w:cs="Times New Roman"/>
          <w:color w:val="000000" w:themeColor="text1"/>
        </w:rPr>
        <w:t>.</w:t>
      </w:r>
      <w:r w:rsidR="0090530B" w:rsidRPr="001E5317">
        <w:rPr>
          <w:rFonts w:ascii="Arial Narrow" w:eastAsia="Lucida Sans Unicode" w:hAnsi="Arial Narrow" w:cs="Arial"/>
          <w:color w:val="000000" w:themeColor="text1"/>
          <w:kern w:val="1"/>
          <w:lang w:eastAsia="pl-PL"/>
        </w:rPr>
        <w:t xml:space="preserve"> </w:t>
      </w:r>
    </w:p>
    <w:p w:rsidR="00C84091" w:rsidRPr="00145706" w:rsidRDefault="00C84091" w:rsidP="00145706">
      <w:pPr>
        <w:spacing w:after="0" w:line="240" w:lineRule="auto"/>
        <w:ind w:right="-142"/>
        <w:rPr>
          <w:rFonts w:ascii="Arial Narrow" w:eastAsia="Times New Roman" w:hAnsi="Arial Narrow" w:cs="Arial"/>
          <w:color w:val="000000" w:themeColor="text1"/>
          <w:lang w:eastAsia="pl-PL"/>
        </w:rPr>
      </w:pPr>
      <w:r w:rsidRPr="00145706">
        <w:rPr>
          <w:rFonts w:ascii="Arial Narrow" w:eastAsia="Times New Roman" w:hAnsi="Arial Narrow" w:cs="Arial"/>
          <w:color w:val="000000" w:themeColor="text1"/>
          <w:lang w:eastAsia="pl-PL"/>
        </w:rPr>
        <w:t>Termin płatności: ………dni* (min. 60 dni) od daty otrzymania prawidłowo wystawionej faktury</w:t>
      </w:r>
      <w:r w:rsidR="00145706" w:rsidRPr="00145706">
        <w:rPr>
          <w:rFonts w:ascii="Arial Narrow" w:eastAsia="Times New Roman" w:hAnsi="Arial Narrow" w:cs="Arial"/>
          <w:color w:val="000000" w:themeColor="text1"/>
          <w:lang w:eastAsia="pl-PL"/>
        </w:rPr>
        <w:t>,</w:t>
      </w:r>
      <w:r w:rsidRPr="00145706">
        <w:rPr>
          <w:rFonts w:ascii="Arial Narrow" w:eastAsia="Times New Roman" w:hAnsi="Arial Narrow" w:cs="Arial"/>
          <w:color w:val="000000" w:themeColor="text1"/>
          <w:lang w:eastAsia="pl-PL"/>
        </w:rPr>
        <w:t xml:space="preserve"> przele</w:t>
      </w:r>
      <w:r w:rsidR="00145706" w:rsidRPr="00145706">
        <w:rPr>
          <w:rFonts w:ascii="Arial Narrow" w:eastAsia="Times New Roman" w:hAnsi="Arial Narrow" w:cs="Arial"/>
          <w:color w:val="000000" w:themeColor="text1"/>
          <w:lang w:eastAsia="pl-PL"/>
        </w:rPr>
        <w:t>wem na konto ba</w:t>
      </w:r>
      <w:r w:rsidR="00145706">
        <w:rPr>
          <w:rFonts w:ascii="Arial Narrow" w:eastAsia="Times New Roman" w:hAnsi="Arial Narrow" w:cs="Arial"/>
          <w:color w:val="000000" w:themeColor="text1"/>
          <w:lang w:eastAsia="pl-PL"/>
        </w:rPr>
        <w:t>n</w:t>
      </w:r>
      <w:r w:rsidR="00145706" w:rsidRPr="00145706">
        <w:rPr>
          <w:rFonts w:ascii="Arial Narrow" w:eastAsia="Times New Roman" w:hAnsi="Arial Narrow" w:cs="Arial"/>
          <w:color w:val="000000" w:themeColor="text1"/>
          <w:lang w:eastAsia="pl-PL"/>
        </w:rPr>
        <w:t xml:space="preserve">kowe Wykonawcy. </w:t>
      </w:r>
    </w:p>
    <w:p w:rsidR="00425FD3" w:rsidRPr="001C6E5E" w:rsidRDefault="00425FD3" w:rsidP="00425FD3">
      <w:pPr>
        <w:pStyle w:val="Bezodstpw"/>
        <w:jc w:val="both"/>
        <w:rPr>
          <w:rFonts w:ascii="Arial Narrow" w:hAnsi="Arial Narrow" w:cs="Times New Roman"/>
          <w:color w:val="FF0000"/>
        </w:rPr>
      </w:pPr>
    </w:p>
    <w:p w:rsidR="00EA2FD4" w:rsidRPr="00145706" w:rsidRDefault="00B07720" w:rsidP="00586646">
      <w:pPr>
        <w:spacing w:after="0"/>
        <w:jc w:val="both"/>
        <w:rPr>
          <w:rFonts w:ascii="Arial Narrow" w:hAnsi="Arial Narrow" w:cs="Times New Roman"/>
          <w:color w:val="000000" w:themeColor="text1"/>
        </w:rPr>
      </w:pPr>
      <w:r w:rsidRPr="00145706">
        <w:rPr>
          <w:rFonts w:ascii="Arial Narrow" w:hAnsi="Arial Narrow" w:cs="Times New Roman"/>
          <w:color w:val="000000" w:themeColor="text1"/>
        </w:rPr>
        <w:t>Oświadczam, że maksymalny termin rozpatrze</w:t>
      </w:r>
      <w:r w:rsidR="00586646" w:rsidRPr="00145706">
        <w:rPr>
          <w:rFonts w:ascii="Arial Narrow" w:hAnsi="Arial Narrow" w:cs="Times New Roman"/>
          <w:color w:val="000000" w:themeColor="text1"/>
        </w:rPr>
        <w:t>nia reklamacji będzie wynosił ………</w:t>
      </w:r>
      <w:r w:rsidR="00DB1AAE" w:rsidRPr="00145706">
        <w:rPr>
          <w:rFonts w:ascii="Arial Narrow" w:hAnsi="Arial Narrow" w:cs="Times New Roman"/>
          <w:color w:val="000000" w:themeColor="text1"/>
        </w:rPr>
        <w:t>…</w:t>
      </w:r>
      <w:r w:rsidRPr="00145706">
        <w:rPr>
          <w:rFonts w:ascii="Arial Narrow" w:hAnsi="Arial Narrow" w:cs="Times New Roman"/>
          <w:color w:val="000000" w:themeColor="text1"/>
        </w:rPr>
        <w:t xml:space="preserve"> dni od daty złożenia </w:t>
      </w:r>
      <w:r w:rsidR="00EA2FD4" w:rsidRPr="00145706">
        <w:rPr>
          <w:rFonts w:ascii="Arial Narrow" w:hAnsi="Arial Narrow" w:cs="Times New Roman"/>
          <w:color w:val="000000" w:themeColor="text1"/>
        </w:rPr>
        <w:t>reklamacji</w:t>
      </w:r>
    </w:p>
    <w:p w:rsidR="00586646" w:rsidRPr="00145706" w:rsidRDefault="00EA2FD4" w:rsidP="00586646">
      <w:pPr>
        <w:spacing w:after="0"/>
        <w:jc w:val="both"/>
        <w:rPr>
          <w:rFonts w:ascii="Arial Narrow" w:hAnsi="Arial Narrow" w:cs="Times New Roman"/>
          <w:color w:val="000000" w:themeColor="text1"/>
        </w:rPr>
      </w:pPr>
      <w:r w:rsidRPr="00145706">
        <w:rPr>
          <w:rFonts w:ascii="Arial Narrow" w:hAnsi="Arial Narrow" w:cs="Times New Roman"/>
          <w:color w:val="000000" w:themeColor="text1"/>
        </w:rPr>
        <w:t>( max. 10</w:t>
      </w:r>
      <w:r w:rsidR="00586646" w:rsidRPr="00145706">
        <w:rPr>
          <w:rFonts w:ascii="Arial Narrow" w:hAnsi="Arial Narrow" w:cs="Times New Roman"/>
          <w:color w:val="000000" w:themeColor="text1"/>
        </w:rPr>
        <w:t xml:space="preserve"> dni). Oświadczam, że wymiana wadliwego przedmiotu zamówienia na wolny od wad nastąpi w terminie…….dni od </w:t>
      </w:r>
      <w:r w:rsidRPr="00145706">
        <w:rPr>
          <w:rFonts w:ascii="Arial Narrow" w:hAnsi="Arial Narrow" w:cs="Times New Roman"/>
          <w:color w:val="000000" w:themeColor="text1"/>
        </w:rPr>
        <w:t>rozpatrzenia reklamacji ( max. 4</w:t>
      </w:r>
      <w:r w:rsidR="00586646" w:rsidRPr="00145706">
        <w:rPr>
          <w:rFonts w:ascii="Arial Narrow" w:hAnsi="Arial Narrow" w:cs="Times New Roman"/>
          <w:color w:val="000000" w:themeColor="text1"/>
        </w:rPr>
        <w:t xml:space="preserve"> dni).</w:t>
      </w:r>
    </w:p>
    <w:p w:rsidR="00B07720" w:rsidRPr="00145706" w:rsidRDefault="00B07720" w:rsidP="00586646">
      <w:pPr>
        <w:spacing w:after="0"/>
        <w:jc w:val="both"/>
        <w:rPr>
          <w:rFonts w:ascii="Arial Narrow" w:hAnsi="Arial Narrow" w:cs="Times New Roman"/>
          <w:color w:val="000000" w:themeColor="text1"/>
        </w:rPr>
      </w:pPr>
      <w:r w:rsidRPr="00145706">
        <w:rPr>
          <w:rFonts w:ascii="Arial Narrow" w:hAnsi="Arial Narrow" w:cs="Times New Roman"/>
          <w:color w:val="000000" w:themeColor="text1"/>
        </w:rPr>
        <w:t>Zgłoszenia reklamacji będą dokonywane w formie elektronicznej na adres e-mail…………</w:t>
      </w:r>
      <w:r w:rsidR="00586646" w:rsidRPr="00145706">
        <w:rPr>
          <w:rFonts w:ascii="Arial Narrow" w:hAnsi="Arial Narrow" w:cs="Times New Roman"/>
          <w:color w:val="000000" w:themeColor="text1"/>
        </w:rPr>
        <w:t>………………</w:t>
      </w:r>
    </w:p>
    <w:p w:rsidR="00586646" w:rsidRPr="009F7ADE" w:rsidRDefault="00586646" w:rsidP="00586646">
      <w:pPr>
        <w:spacing w:after="0"/>
        <w:jc w:val="both"/>
        <w:rPr>
          <w:rFonts w:ascii="Arial Narrow" w:hAnsi="Arial Narrow" w:cs="Times New Roman"/>
        </w:rPr>
      </w:pPr>
    </w:p>
    <w:p w:rsidR="0090530B" w:rsidRPr="009F7ADE" w:rsidRDefault="0090530B" w:rsidP="00586646">
      <w:pPr>
        <w:spacing w:after="0"/>
        <w:jc w:val="both"/>
        <w:rPr>
          <w:rFonts w:ascii="Arial Narrow" w:hAnsi="Arial Narrow" w:cs="Times New Roman"/>
        </w:rPr>
      </w:pPr>
      <w:r w:rsidRPr="009F7ADE">
        <w:rPr>
          <w:rFonts w:ascii="Arial Narrow" w:hAnsi="Arial Narrow" w:cs="Times New Roman"/>
        </w:rPr>
        <w:t>Oświadczam, że oferowane produkty są zgodne z wymaganiami określonymi w SIWZ.</w:t>
      </w:r>
    </w:p>
    <w:p w:rsidR="0090530B" w:rsidRDefault="0090530B" w:rsidP="00586646">
      <w:pPr>
        <w:spacing w:after="0"/>
        <w:jc w:val="both"/>
        <w:rPr>
          <w:rFonts w:ascii="Arial Narrow" w:hAnsi="Arial Narrow" w:cs="Times New Roman"/>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717249" w:rsidRDefault="00717249" w:rsidP="003351F6">
      <w:pPr>
        <w:rPr>
          <w:rFonts w:ascii="Arial Narrow" w:hAnsi="Arial Narrow" w:cs="Times New Roman"/>
        </w:rPr>
      </w:pPr>
    </w:p>
    <w:p w:rsidR="00717249" w:rsidRPr="00D1380A" w:rsidRDefault="00717249" w:rsidP="003351F6">
      <w:pPr>
        <w:rPr>
          <w:rFonts w:ascii="Arial Narrow" w:hAnsi="Arial Narrow" w:cs="Times New Roman"/>
        </w:rPr>
      </w:pP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C757AC">
      <w:pPr>
        <w:pStyle w:val="Akapitzlist"/>
        <w:numPr>
          <w:ilvl w:val="0"/>
          <w:numId w:val="19"/>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C757AC">
      <w:pPr>
        <w:pStyle w:val="Akapitzlist"/>
        <w:numPr>
          <w:ilvl w:val="0"/>
          <w:numId w:val="19"/>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AF1FBF" w:rsidRPr="00D1380A" w:rsidRDefault="00B52CBF" w:rsidP="00122CE6">
      <w:pPr>
        <w:spacing w:after="0" w:line="240" w:lineRule="auto"/>
        <w:rPr>
          <w:rFonts w:ascii="Arial Narrow" w:hAnsi="Arial Narrow" w:cs="Times New Roman"/>
        </w:rPr>
        <w:sectPr w:rsidR="00AF1FBF" w:rsidRPr="00D1380A" w:rsidSect="005812CD">
          <w:headerReference w:type="default" r:id="rId11"/>
          <w:footerReference w:type="default" r:id="rId12"/>
          <w:pgSz w:w="11906" w:h="16838"/>
          <w:pgMar w:top="1134" w:right="849" w:bottom="851" w:left="1417" w:header="705" w:footer="708" w:gutter="0"/>
          <w:cols w:space="708"/>
          <w:docGrid w:linePitch="360"/>
        </w:sect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w:t>
      </w:r>
      <w:r w:rsidR="00717249">
        <w:rPr>
          <w:rFonts w:ascii="Arial Narrow" w:hAnsi="Arial Narrow" w:cs="Times New Roman"/>
        </w:rPr>
        <w:t>ej do reprezentowania Wykonawc</w:t>
      </w:r>
      <w:r w:rsidR="004E5B3F">
        <w:rPr>
          <w:rFonts w:ascii="Arial Narrow" w:hAnsi="Arial Narrow" w:cs="Times New Roman"/>
        </w:rPr>
        <w:t>y</w:t>
      </w:r>
    </w:p>
    <w:p w:rsidR="00793EAA" w:rsidRDefault="00793EAA" w:rsidP="001B56F8">
      <w:pPr>
        <w:spacing w:after="0" w:line="240" w:lineRule="auto"/>
        <w:rPr>
          <w:rFonts w:ascii="Arial Narrow" w:hAnsi="Arial Narrow" w:cs="Times New Roman"/>
        </w:rPr>
      </w:pPr>
    </w:p>
    <w:p w:rsidR="00793EAA" w:rsidRPr="00D1380A" w:rsidRDefault="00DE4532" w:rsidP="00CB6294">
      <w:pPr>
        <w:ind w:left="9912" w:firstLine="708"/>
        <w:jc w:val="center"/>
        <w:rPr>
          <w:rFonts w:ascii="Arial Narrow" w:hAnsi="Arial Narrow" w:cs="Times New Roman"/>
        </w:rPr>
      </w:pPr>
      <w:r>
        <w:rPr>
          <w:rFonts w:ascii="Arial Narrow" w:hAnsi="Arial Narrow" w:cs="Times New Roman"/>
        </w:rPr>
        <w:t>Załącznik nr 3/1</w:t>
      </w:r>
      <w:r w:rsidR="00793EAA">
        <w:rPr>
          <w:rFonts w:ascii="Arial Narrow" w:hAnsi="Arial Narrow" w:cs="Times New Roman"/>
        </w:rPr>
        <w:t xml:space="preserve"> </w:t>
      </w:r>
      <w:r w:rsidR="00CB6294">
        <w:rPr>
          <w:rFonts w:ascii="Arial Narrow" w:hAnsi="Arial Narrow" w:cs="Times New Roman"/>
        </w:rPr>
        <w:t xml:space="preserve">do SIWZ </w:t>
      </w:r>
    </w:p>
    <w:p w:rsidR="00C91931" w:rsidRPr="00C91931" w:rsidRDefault="00793EAA" w:rsidP="00C91931">
      <w:pPr>
        <w:jc w:val="center"/>
        <w:rPr>
          <w:rFonts w:ascii="Arial Narrow" w:hAnsi="Arial Narrow" w:cs="Times New Roman"/>
          <w:b/>
        </w:rPr>
      </w:pPr>
      <w:r w:rsidRPr="00D1380A">
        <w:rPr>
          <w:rFonts w:ascii="Arial Narrow" w:hAnsi="Arial Narrow" w:cs="Times New Roman"/>
          <w:b/>
        </w:rPr>
        <w:t>KALKULAC</w:t>
      </w:r>
      <w:r w:rsidR="00600FB8">
        <w:rPr>
          <w:rFonts w:ascii="Arial Narrow" w:hAnsi="Arial Narrow" w:cs="Times New Roman"/>
          <w:b/>
        </w:rPr>
        <w:t>J</w:t>
      </w:r>
      <w:r w:rsidRPr="00D1380A">
        <w:rPr>
          <w:rFonts w:ascii="Arial Narrow" w:hAnsi="Arial Narrow" w:cs="Times New Roman"/>
          <w:b/>
        </w:rPr>
        <w:t xml:space="preserve">A CENOWA – OPIS PRZEDMIOTU </w:t>
      </w:r>
      <w:r w:rsidR="00600FB8">
        <w:rPr>
          <w:rFonts w:ascii="Arial Narrow" w:hAnsi="Arial Narrow" w:cs="Times New Roman"/>
          <w:b/>
        </w:rPr>
        <w:t>ZAMÓ</w:t>
      </w:r>
      <w:r w:rsidRPr="00D1380A">
        <w:rPr>
          <w:rFonts w:ascii="Arial Narrow" w:hAnsi="Arial Narrow" w:cs="Times New Roman"/>
          <w:b/>
        </w:rPr>
        <w:t>WIENIA</w:t>
      </w:r>
      <w:r w:rsidR="00717249">
        <w:rPr>
          <w:rFonts w:ascii="Arial Narrow" w:hAnsi="Arial Narrow" w:cs="Times New Roman"/>
          <w:b/>
        </w:rPr>
        <w:t xml:space="preserve"> </w:t>
      </w:r>
      <w:r w:rsidR="00717249">
        <w:rPr>
          <w:rFonts w:ascii="Arial Narrow" w:hAnsi="Arial Narrow" w:cs="Times New Roman"/>
          <w:b/>
        </w:rPr>
        <w:br/>
        <w:t xml:space="preserve"> G</w:t>
      </w:r>
      <w:r w:rsidR="00DE4532">
        <w:rPr>
          <w:rFonts w:ascii="Arial Narrow" w:hAnsi="Arial Narrow" w:cs="Times New Roman"/>
          <w:b/>
        </w:rPr>
        <w:t>rupa 1</w:t>
      </w:r>
      <w:r w:rsidR="00600FB8">
        <w:rPr>
          <w:rFonts w:ascii="Arial Narrow" w:hAnsi="Arial Narrow" w:cs="Times New Roman"/>
          <w:b/>
        </w:rPr>
        <w:t xml:space="preserve"> </w:t>
      </w:r>
      <w:r w:rsidR="00717249">
        <w:rPr>
          <w:rFonts w:ascii="Arial Narrow" w:hAnsi="Arial Narrow" w:cs="Times New Roman"/>
          <w:b/>
        </w:rPr>
        <w:t xml:space="preserve">- </w:t>
      </w:r>
      <w:r w:rsidR="00600FB8">
        <w:rPr>
          <w:rFonts w:ascii="Arial Narrow" w:hAnsi="Arial Narrow" w:cs="Times New Roman"/>
          <w:b/>
        </w:rPr>
        <w:t xml:space="preserve">WORKI </w:t>
      </w:r>
      <w:r w:rsidR="00717249">
        <w:rPr>
          <w:rFonts w:ascii="Arial Narrow" w:hAnsi="Arial Narrow" w:cs="Times New Roman"/>
          <w:b/>
        </w:rPr>
        <w:t>FOLIOWE</w:t>
      </w:r>
    </w:p>
    <w:tbl>
      <w:tblPr>
        <w:tblW w:w="14324" w:type="dxa"/>
        <w:tblInd w:w="-852" w:type="dxa"/>
        <w:tblLayout w:type="fixed"/>
        <w:tblCellMar>
          <w:left w:w="0" w:type="dxa"/>
          <w:right w:w="0" w:type="dxa"/>
        </w:tblCellMar>
        <w:tblLook w:val="0000" w:firstRow="0" w:lastRow="0" w:firstColumn="0" w:lastColumn="0" w:noHBand="0" w:noVBand="0"/>
      </w:tblPr>
      <w:tblGrid>
        <w:gridCol w:w="705"/>
        <w:gridCol w:w="2979"/>
        <w:gridCol w:w="1132"/>
        <w:gridCol w:w="1428"/>
        <w:gridCol w:w="2268"/>
        <w:gridCol w:w="1276"/>
        <w:gridCol w:w="2268"/>
        <w:gridCol w:w="2268"/>
      </w:tblGrid>
      <w:tr w:rsidR="00C91931" w:rsidRPr="00227455" w:rsidTr="009075A6">
        <w:trPr>
          <w:cantSplit/>
        </w:trPr>
        <w:tc>
          <w:tcPr>
            <w:tcW w:w="705" w:type="dxa"/>
            <w:tcBorders>
              <w:top w:val="single" w:sz="4" w:space="0" w:color="000000"/>
              <w:left w:val="single" w:sz="4" w:space="0" w:color="000000"/>
              <w:bottom w:val="single" w:sz="4" w:space="0" w:color="000000"/>
            </w:tcBorders>
            <w:vAlign w:val="center"/>
          </w:tcPr>
          <w:p w:rsidR="00C91931" w:rsidRPr="00227455" w:rsidRDefault="00CB6294" w:rsidP="00CB6294">
            <w:pPr>
              <w:snapToGrid w:val="0"/>
              <w:rPr>
                <w:rFonts w:ascii="Calibri" w:hAnsi="Calibri"/>
                <w:sz w:val="16"/>
                <w:szCs w:val="16"/>
              </w:rPr>
            </w:pPr>
            <w:r>
              <w:rPr>
                <w:rFonts w:ascii="Calibri" w:hAnsi="Calibri"/>
                <w:sz w:val="16"/>
                <w:szCs w:val="16"/>
              </w:rPr>
              <w:t xml:space="preserve">  L.p.</w:t>
            </w:r>
          </w:p>
        </w:tc>
        <w:tc>
          <w:tcPr>
            <w:tcW w:w="2979" w:type="dxa"/>
            <w:tcBorders>
              <w:top w:val="single" w:sz="4" w:space="0" w:color="000000"/>
              <w:left w:val="single" w:sz="4" w:space="0" w:color="000000"/>
              <w:bottom w:val="single" w:sz="4" w:space="0" w:color="000000"/>
            </w:tcBorders>
            <w:vAlign w:val="center"/>
          </w:tcPr>
          <w:p w:rsidR="00C91931" w:rsidRPr="00227455" w:rsidRDefault="00C91931" w:rsidP="00CB6294">
            <w:pPr>
              <w:snapToGrid w:val="0"/>
              <w:rPr>
                <w:rFonts w:ascii="Calibri" w:hAnsi="Calibri"/>
                <w:sz w:val="16"/>
                <w:szCs w:val="16"/>
              </w:rPr>
            </w:pPr>
            <w:r w:rsidRPr="00227455">
              <w:rPr>
                <w:rFonts w:ascii="Calibri" w:hAnsi="Calibri"/>
                <w:sz w:val="16"/>
                <w:szCs w:val="16"/>
              </w:rPr>
              <w:t>Opis przedmiotu zamówienia</w:t>
            </w:r>
          </w:p>
        </w:tc>
        <w:tc>
          <w:tcPr>
            <w:tcW w:w="1132" w:type="dxa"/>
            <w:tcBorders>
              <w:top w:val="single" w:sz="4" w:space="0" w:color="000000"/>
              <w:left w:val="single" w:sz="4" w:space="0" w:color="000000"/>
              <w:bottom w:val="single" w:sz="4" w:space="0" w:color="000000"/>
            </w:tcBorders>
            <w:vAlign w:val="center"/>
          </w:tcPr>
          <w:p w:rsidR="00C91931" w:rsidRPr="00227455" w:rsidRDefault="00CB6294" w:rsidP="00600FB8">
            <w:pPr>
              <w:jc w:val="center"/>
              <w:rPr>
                <w:rFonts w:ascii="Calibri" w:hAnsi="Calibri"/>
                <w:sz w:val="16"/>
                <w:szCs w:val="16"/>
              </w:rPr>
            </w:pPr>
            <w:r>
              <w:rPr>
                <w:rFonts w:ascii="Calibri" w:hAnsi="Calibri"/>
                <w:sz w:val="16"/>
                <w:szCs w:val="16"/>
              </w:rPr>
              <w:t xml:space="preserve">Orient. </w:t>
            </w:r>
            <w:r w:rsidR="00A920F5">
              <w:rPr>
                <w:rFonts w:ascii="Calibri" w:hAnsi="Calibri"/>
                <w:sz w:val="16"/>
                <w:szCs w:val="16"/>
              </w:rPr>
              <w:t>z</w:t>
            </w:r>
            <w:r w:rsidR="00C91931" w:rsidRPr="00227455">
              <w:rPr>
                <w:rFonts w:ascii="Calibri" w:hAnsi="Calibri"/>
                <w:sz w:val="16"/>
                <w:szCs w:val="16"/>
              </w:rPr>
              <w:t>użycie</w:t>
            </w:r>
          </w:p>
          <w:p w:rsidR="00C91931" w:rsidRPr="00227455" w:rsidRDefault="00C91931" w:rsidP="00600FB8">
            <w:pPr>
              <w:jc w:val="center"/>
              <w:rPr>
                <w:rFonts w:ascii="Calibri" w:hAnsi="Calibri"/>
                <w:sz w:val="16"/>
                <w:szCs w:val="16"/>
              </w:rPr>
            </w:pPr>
          </w:p>
        </w:tc>
        <w:tc>
          <w:tcPr>
            <w:tcW w:w="1428" w:type="dxa"/>
            <w:tcBorders>
              <w:top w:val="single" w:sz="4" w:space="0" w:color="000000"/>
              <w:left w:val="single" w:sz="4" w:space="0" w:color="000000"/>
              <w:bottom w:val="single" w:sz="4" w:space="0" w:color="000000"/>
            </w:tcBorders>
            <w:vAlign w:val="center"/>
          </w:tcPr>
          <w:p w:rsidR="00C91931" w:rsidRPr="00227455" w:rsidRDefault="00C91931" w:rsidP="00600FB8">
            <w:pPr>
              <w:snapToGrid w:val="0"/>
              <w:jc w:val="center"/>
              <w:rPr>
                <w:rFonts w:ascii="Calibri" w:hAnsi="Calibri"/>
                <w:sz w:val="16"/>
                <w:szCs w:val="16"/>
              </w:rPr>
            </w:pPr>
            <w:r w:rsidRPr="00227455">
              <w:rPr>
                <w:rFonts w:ascii="Calibri" w:hAnsi="Calibri"/>
                <w:sz w:val="16"/>
                <w:szCs w:val="16"/>
              </w:rPr>
              <w:t xml:space="preserve">Cena </w:t>
            </w:r>
            <w:r w:rsidR="00CB6294">
              <w:rPr>
                <w:rFonts w:ascii="Calibri" w:hAnsi="Calibri"/>
                <w:sz w:val="16"/>
                <w:szCs w:val="16"/>
              </w:rPr>
              <w:t xml:space="preserve">jedn. </w:t>
            </w:r>
            <w:r w:rsidRPr="00227455">
              <w:rPr>
                <w:rFonts w:ascii="Calibri" w:hAnsi="Calibri"/>
                <w:sz w:val="16"/>
                <w:szCs w:val="16"/>
              </w:rPr>
              <w:t>netto</w:t>
            </w:r>
          </w:p>
        </w:tc>
        <w:tc>
          <w:tcPr>
            <w:tcW w:w="2268" w:type="dxa"/>
            <w:tcBorders>
              <w:top w:val="single" w:sz="4" w:space="0" w:color="000000"/>
              <w:left w:val="single" w:sz="4" w:space="0" w:color="000000"/>
              <w:bottom w:val="single" w:sz="4" w:space="0" w:color="000000"/>
            </w:tcBorders>
            <w:vAlign w:val="center"/>
          </w:tcPr>
          <w:p w:rsidR="00C91931" w:rsidRPr="00227455" w:rsidRDefault="00C91931" w:rsidP="00600FB8">
            <w:pPr>
              <w:snapToGrid w:val="0"/>
              <w:jc w:val="center"/>
              <w:rPr>
                <w:rFonts w:ascii="Calibri" w:hAnsi="Calibri"/>
                <w:sz w:val="16"/>
                <w:szCs w:val="16"/>
              </w:rPr>
            </w:pPr>
            <w:r w:rsidRPr="00227455">
              <w:rPr>
                <w:rFonts w:ascii="Calibri" w:hAnsi="Calibri"/>
                <w:sz w:val="16"/>
                <w:szCs w:val="16"/>
              </w:rPr>
              <w:t>Wartość netto</w:t>
            </w:r>
          </w:p>
        </w:tc>
        <w:tc>
          <w:tcPr>
            <w:tcW w:w="1276" w:type="dxa"/>
            <w:tcBorders>
              <w:top w:val="single" w:sz="4" w:space="0" w:color="000000"/>
              <w:left w:val="single" w:sz="4" w:space="0" w:color="000000"/>
              <w:bottom w:val="single" w:sz="4" w:space="0" w:color="000000"/>
            </w:tcBorders>
            <w:vAlign w:val="center"/>
          </w:tcPr>
          <w:p w:rsidR="00C91931" w:rsidRPr="00227455" w:rsidRDefault="00CB6294" w:rsidP="00CB6294">
            <w:pPr>
              <w:snapToGrid w:val="0"/>
              <w:jc w:val="center"/>
              <w:rPr>
                <w:rFonts w:ascii="Calibri" w:hAnsi="Calibri"/>
                <w:sz w:val="16"/>
                <w:szCs w:val="16"/>
              </w:rPr>
            </w:pPr>
            <w:r>
              <w:rPr>
                <w:rFonts w:ascii="Calibri" w:hAnsi="Calibri"/>
                <w:sz w:val="16"/>
                <w:szCs w:val="16"/>
              </w:rPr>
              <w:t xml:space="preserve">VAT </w:t>
            </w:r>
            <w:r w:rsidR="00C91931" w:rsidRPr="00227455">
              <w:rPr>
                <w:rFonts w:ascii="Calibri" w:hAnsi="Calibri"/>
                <w:sz w:val="16"/>
                <w:szCs w:val="16"/>
              </w:rPr>
              <w:t>%</w:t>
            </w:r>
          </w:p>
        </w:tc>
        <w:tc>
          <w:tcPr>
            <w:tcW w:w="2268" w:type="dxa"/>
            <w:tcBorders>
              <w:top w:val="single" w:sz="4" w:space="0" w:color="000000"/>
              <w:left w:val="single" w:sz="4" w:space="0" w:color="000000"/>
              <w:bottom w:val="single" w:sz="4" w:space="0" w:color="000000"/>
            </w:tcBorders>
            <w:vAlign w:val="center"/>
          </w:tcPr>
          <w:p w:rsidR="00C91931" w:rsidRPr="00227455" w:rsidRDefault="00C91931" w:rsidP="00600FB8">
            <w:pPr>
              <w:snapToGrid w:val="0"/>
              <w:jc w:val="center"/>
              <w:rPr>
                <w:rFonts w:ascii="Calibri" w:hAnsi="Calibri"/>
                <w:sz w:val="16"/>
                <w:szCs w:val="16"/>
              </w:rPr>
            </w:pPr>
            <w:r w:rsidRPr="00227455">
              <w:rPr>
                <w:rFonts w:ascii="Calibri" w:hAnsi="Calibri"/>
                <w:sz w:val="16"/>
                <w:szCs w:val="16"/>
              </w:rPr>
              <w:t>Wartość VAT</w:t>
            </w:r>
          </w:p>
        </w:tc>
        <w:tc>
          <w:tcPr>
            <w:tcW w:w="2268" w:type="dxa"/>
            <w:tcBorders>
              <w:top w:val="single" w:sz="4" w:space="0" w:color="000000"/>
              <w:left w:val="single" w:sz="4" w:space="0" w:color="000000"/>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r w:rsidRPr="00227455">
              <w:rPr>
                <w:rFonts w:ascii="Calibri" w:hAnsi="Calibri"/>
                <w:sz w:val="16"/>
                <w:szCs w:val="16"/>
              </w:rPr>
              <w:t>Wartość brutto</w:t>
            </w:r>
          </w:p>
        </w:tc>
      </w:tr>
      <w:tr w:rsidR="00C91931" w:rsidRPr="00227455" w:rsidTr="009075A6">
        <w:trPr>
          <w:cantSplit/>
        </w:trPr>
        <w:tc>
          <w:tcPr>
            <w:tcW w:w="705" w:type="dxa"/>
            <w:tcBorders>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r w:rsidRPr="00227455">
              <w:rPr>
                <w:rFonts w:ascii="Calibri" w:hAnsi="Calibri"/>
                <w:sz w:val="16"/>
                <w:szCs w:val="16"/>
              </w:rPr>
              <w:t>1.</w:t>
            </w:r>
          </w:p>
        </w:tc>
        <w:tc>
          <w:tcPr>
            <w:tcW w:w="2979" w:type="dxa"/>
            <w:tcBorders>
              <w:left w:val="single" w:sz="4" w:space="0" w:color="000000"/>
              <w:bottom w:val="single" w:sz="4" w:space="0" w:color="auto"/>
            </w:tcBorders>
            <w:vAlign w:val="center"/>
          </w:tcPr>
          <w:p w:rsidR="00C91931" w:rsidRDefault="00600FB8" w:rsidP="00600FB8">
            <w:pPr>
              <w:pStyle w:val="Tekstpodstawowy21"/>
              <w:widowControl w:val="0"/>
              <w:spacing w:line="240" w:lineRule="auto"/>
              <w:rPr>
                <w:rFonts w:ascii="Calibri" w:hAnsi="Calibri"/>
                <w:sz w:val="16"/>
                <w:szCs w:val="16"/>
              </w:rPr>
            </w:pPr>
            <w:r>
              <w:rPr>
                <w:rFonts w:ascii="Calibri" w:hAnsi="Calibri"/>
                <w:sz w:val="16"/>
                <w:szCs w:val="16"/>
              </w:rPr>
              <w:t>Worki foliowe do koszy (</w:t>
            </w:r>
            <w:r w:rsidR="00C91931">
              <w:rPr>
                <w:rFonts w:ascii="Calibri" w:hAnsi="Calibri"/>
                <w:sz w:val="16"/>
                <w:szCs w:val="16"/>
              </w:rPr>
              <w:t>50x60cm)</w:t>
            </w:r>
          </w:p>
          <w:p w:rsidR="00C91931" w:rsidRPr="00227455" w:rsidRDefault="00C91931" w:rsidP="00600FB8">
            <w:pPr>
              <w:pStyle w:val="Tekstpodstawowy21"/>
              <w:widowControl w:val="0"/>
              <w:spacing w:line="240" w:lineRule="auto"/>
              <w:rPr>
                <w:rFonts w:ascii="Calibri" w:hAnsi="Calibri"/>
                <w:sz w:val="16"/>
                <w:szCs w:val="16"/>
              </w:rPr>
            </w:pPr>
            <w:r>
              <w:rPr>
                <w:rFonts w:ascii="Calibri" w:hAnsi="Calibri"/>
                <w:sz w:val="16"/>
                <w:szCs w:val="16"/>
              </w:rPr>
              <w:t>cze</w:t>
            </w:r>
            <w:r w:rsidR="00600FB8">
              <w:rPr>
                <w:rFonts w:ascii="Calibri" w:hAnsi="Calibri"/>
                <w:sz w:val="16"/>
                <w:szCs w:val="16"/>
              </w:rPr>
              <w:t xml:space="preserve">rwone, niebieskie, przeźroczyste </w:t>
            </w:r>
            <w:r w:rsidR="00600FB8">
              <w:rPr>
                <w:rFonts w:ascii="Calibri" w:hAnsi="Calibri"/>
                <w:sz w:val="16"/>
                <w:szCs w:val="16"/>
              </w:rPr>
              <w:br/>
            </w:r>
            <w:r>
              <w:rPr>
                <w:rFonts w:ascii="Calibri" w:hAnsi="Calibri"/>
                <w:sz w:val="16"/>
                <w:szCs w:val="16"/>
              </w:rPr>
              <w:t>(kolory zamiennie)</w:t>
            </w:r>
            <w:r w:rsidR="00600FB8">
              <w:rPr>
                <w:rFonts w:ascii="Calibri" w:hAnsi="Calibri"/>
                <w:sz w:val="16"/>
                <w:szCs w:val="16"/>
              </w:rPr>
              <w:t xml:space="preserve">, </w:t>
            </w:r>
            <w:r>
              <w:rPr>
                <w:rFonts w:ascii="Calibri" w:hAnsi="Calibri"/>
                <w:sz w:val="16"/>
                <w:szCs w:val="16"/>
              </w:rPr>
              <w:t>grubość 0,05 mm</w:t>
            </w:r>
          </w:p>
        </w:tc>
        <w:tc>
          <w:tcPr>
            <w:tcW w:w="1132" w:type="dxa"/>
            <w:tcBorders>
              <w:left w:val="single" w:sz="4" w:space="0" w:color="000000"/>
              <w:bottom w:val="single" w:sz="4" w:space="0" w:color="auto"/>
            </w:tcBorders>
            <w:vAlign w:val="center"/>
          </w:tcPr>
          <w:p w:rsidR="00C91931" w:rsidRPr="00227455" w:rsidRDefault="00600FB8" w:rsidP="00600FB8">
            <w:pPr>
              <w:snapToGrid w:val="0"/>
              <w:jc w:val="center"/>
              <w:rPr>
                <w:rFonts w:ascii="Calibri" w:hAnsi="Calibri"/>
                <w:sz w:val="16"/>
                <w:szCs w:val="16"/>
              </w:rPr>
            </w:pPr>
            <w:r>
              <w:rPr>
                <w:rFonts w:ascii="Calibri" w:hAnsi="Calibri"/>
                <w:sz w:val="16"/>
                <w:szCs w:val="16"/>
              </w:rPr>
              <w:t xml:space="preserve"> 80 </w:t>
            </w:r>
            <w:r w:rsidR="00C91931">
              <w:rPr>
                <w:rFonts w:ascii="Calibri" w:hAnsi="Calibri"/>
                <w:sz w:val="16"/>
                <w:szCs w:val="16"/>
              </w:rPr>
              <w:t>000</w:t>
            </w:r>
          </w:p>
        </w:tc>
        <w:tc>
          <w:tcPr>
            <w:tcW w:w="1428" w:type="dxa"/>
            <w:tcBorders>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r>
              <w:rPr>
                <w:rFonts w:ascii="Calibri" w:hAnsi="Calibri"/>
                <w:sz w:val="16"/>
                <w:szCs w:val="16"/>
              </w:rPr>
              <w:t>2.</w:t>
            </w:r>
          </w:p>
        </w:tc>
        <w:tc>
          <w:tcPr>
            <w:tcW w:w="2979" w:type="dxa"/>
            <w:tcBorders>
              <w:top w:val="single" w:sz="4" w:space="0" w:color="auto"/>
              <w:left w:val="single" w:sz="4" w:space="0" w:color="000000"/>
              <w:bottom w:val="single" w:sz="4" w:space="0" w:color="auto"/>
            </w:tcBorders>
            <w:vAlign w:val="center"/>
          </w:tcPr>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Worki foliowe do koszy</w:t>
            </w:r>
            <w:r w:rsidR="00600FB8">
              <w:rPr>
                <w:rFonts w:ascii="Calibri" w:hAnsi="Calibri"/>
                <w:sz w:val="16"/>
                <w:szCs w:val="16"/>
              </w:rPr>
              <w:t xml:space="preserve"> (60x70cm</w:t>
            </w:r>
            <w:r>
              <w:rPr>
                <w:rFonts w:ascii="Calibri" w:hAnsi="Calibri"/>
                <w:sz w:val="16"/>
                <w:szCs w:val="16"/>
              </w:rPr>
              <w:t>)</w:t>
            </w:r>
          </w:p>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czerwone, niebieskie, białe, żółte</w:t>
            </w:r>
          </w:p>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(kolory zamiennie)</w:t>
            </w:r>
            <w:r w:rsidR="00600FB8">
              <w:rPr>
                <w:rFonts w:ascii="Calibri" w:hAnsi="Calibri"/>
                <w:sz w:val="16"/>
                <w:szCs w:val="16"/>
              </w:rPr>
              <w:t xml:space="preserve">, </w:t>
            </w:r>
            <w:r>
              <w:rPr>
                <w:rFonts w:ascii="Calibri" w:hAnsi="Calibri"/>
                <w:sz w:val="16"/>
                <w:szCs w:val="16"/>
              </w:rPr>
              <w:t>grubość 0,05 mm</w:t>
            </w:r>
          </w:p>
        </w:tc>
        <w:tc>
          <w:tcPr>
            <w:tcW w:w="1132" w:type="dxa"/>
            <w:tcBorders>
              <w:top w:val="single" w:sz="4" w:space="0" w:color="auto"/>
              <w:left w:val="single" w:sz="4" w:space="0" w:color="000000"/>
              <w:bottom w:val="single" w:sz="4" w:space="0" w:color="auto"/>
            </w:tcBorders>
            <w:vAlign w:val="center"/>
          </w:tcPr>
          <w:p w:rsidR="00C91931" w:rsidRDefault="00600FB8" w:rsidP="00600FB8">
            <w:pPr>
              <w:snapToGrid w:val="0"/>
              <w:jc w:val="center"/>
              <w:rPr>
                <w:rFonts w:ascii="Calibri" w:hAnsi="Calibri"/>
                <w:sz w:val="16"/>
                <w:szCs w:val="16"/>
              </w:rPr>
            </w:pPr>
            <w:r>
              <w:rPr>
                <w:rFonts w:ascii="Calibri" w:hAnsi="Calibri"/>
                <w:sz w:val="16"/>
                <w:szCs w:val="16"/>
              </w:rPr>
              <w:t>30</w:t>
            </w:r>
            <w:r w:rsidR="00C91931">
              <w:rPr>
                <w:rFonts w:ascii="Calibri" w:hAnsi="Calibri"/>
                <w:sz w:val="16"/>
                <w:szCs w:val="16"/>
              </w:rPr>
              <w:t>0</w:t>
            </w:r>
            <w:r>
              <w:rPr>
                <w:rFonts w:ascii="Calibri" w:hAnsi="Calibri"/>
                <w:sz w:val="16"/>
                <w:szCs w:val="16"/>
              </w:rPr>
              <w:t xml:space="preserve"> </w:t>
            </w:r>
            <w:r w:rsidR="00C91931">
              <w:rPr>
                <w:rFonts w:ascii="Calibri" w:hAnsi="Calibri"/>
                <w:sz w:val="16"/>
                <w:szCs w:val="16"/>
              </w:rPr>
              <w:t>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600FB8" w:rsidP="00600FB8">
            <w:pPr>
              <w:snapToGrid w:val="0"/>
              <w:jc w:val="center"/>
              <w:rPr>
                <w:rFonts w:ascii="Calibri" w:hAnsi="Calibri"/>
                <w:sz w:val="16"/>
                <w:szCs w:val="16"/>
              </w:rPr>
            </w:pPr>
            <w:r>
              <w:rPr>
                <w:rFonts w:ascii="Calibri" w:hAnsi="Calibri"/>
                <w:sz w:val="16"/>
                <w:szCs w:val="16"/>
              </w:rPr>
              <w:t>3</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 xml:space="preserve">Worki foliowe do </w:t>
            </w:r>
            <w:r w:rsidR="00600FB8">
              <w:rPr>
                <w:rFonts w:ascii="Calibri" w:hAnsi="Calibri"/>
                <w:sz w:val="16"/>
                <w:szCs w:val="16"/>
              </w:rPr>
              <w:t>koszy (70x110cm</w:t>
            </w:r>
            <w:r>
              <w:rPr>
                <w:rFonts w:ascii="Calibri" w:hAnsi="Calibri"/>
                <w:sz w:val="16"/>
                <w:szCs w:val="16"/>
              </w:rPr>
              <w:t>)</w:t>
            </w:r>
          </w:p>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czerwone, niebieskie, białe, żółte</w:t>
            </w:r>
          </w:p>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(kolory zamiennie)</w:t>
            </w:r>
            <w:r w:rsidR="00600FB8">
              <w:rPr>
                <w:rFonts w:ascii="Calibri" w:hAnsi="Calibri"/>
                <w:sz w:val="16"/>
                <w:szCs w:val="16"/>
              </w:rPr>
              <w:t xml:space="preserve">, </w:t>
            </w:r>
            <w:r>
              <w:rPr>
                <w:rFonts w:ascii="Calibri" w:hAnsi="Calibri"/>
                <w:sz w:val="16"/>
                <w:szCs w:val="16"/>
              </w:rPr>
              <w:t>grubość 0,06 mm</w:t>
            </w:r>
          </w:p>
        </w:tc>
        <w:tc>
          <w:tcPr>
            <w:tcW w:w="1132" w:type="dxa"/>
            <w:tcBorders>
              <w:top w:val="single" w:sz="4" w:space="0" w:color="auto"/>
              <w:left w:val="single" w:sz="4" w:space="0" w:color="000000"/>
              <w:bottom w:val="single" w:sz="4" w:space="0" w:color="auto"/>
            </w:tcBorders>
            <w:vAlign w:val="center"/>
          </w:tcPr>
          <w:p w:rsidR="00C91931" w:rsidRDefault="00600FB8" w:rsidP="00600FB8">
            <w:pPr>
              <w:snapToGrid w:val="0"/>
              <w:jc w:val="center"/>
              <w:rPr>
                <w:rFonts w:ascii="Calibri" w:hAnsi="Calibri"/>
                <w:sz w:val="16"/>
                <w:szCs w:val="16"/>
              </w:rPr>
            </w:pPr>
            <w:r>
              <w:rPr>
                <w:rFonts w:ascii="Calibri" w:hAnsi="Calibri"/>
                <w:sz w:val="16"/>
                <w:szCs w:val="16"/>
              </w:rPr>
              <w:t xml:space="preserve">320 </w:t>
            </w:r>
            <w:r w:rsidR="00C91931">
              <w:rPr>
                <w:rFonts w:ascii="Calibri" w:hAnsi="Calibri"/>
                <w:sz w:val="16"/>
                <w:szCs w:val="16"/>
              </w:rPr>
              <w:t>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600FB8" w:rsidP="00600FB8">
            <w:pPr>
              <w:snapToGrid w:val="0"/>
              <w:jc w:val="center"/>
              <w:rPr>
                <w:rFonts w:ascii="Calibri" w:hAnsi="Calibri"/>
                <w:sz w:val="16"/>
                <w:szCs w:val="16"/>
              </w:rPr>
            </w:pPr>
            <w:r>
              <w:rPr>
                <w:rFonts w:ascii="Calibri" w:hAnsi="Calibri"/>
                <w:sz w:val="16"/>
                <w:szCs w:val="16"/>
              </w:rPr>
              <w:t>4</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C91931" w:rsidRDefault="00600FB8" w:rsidP="00600FB8">
            <w:pPr>
              <w:pStyle w:val="Tekstpodstawowy21"/>
              <w:widowControl w:val="0"/>
              <w:spacing w:line="240" w:lineRule="auto"/>
              <w:rPr>
                <w:rFonts w:ascii="Calibri" w:hAnsi="Calibri"/>
                <w:sz w:val="16"/>
                <w:szCs w:val="16"/>
              </w:rPr>
            </w:pPr>
            <w:r>
              <w:rPr>
                <w:rFonts w:ascii="Calibri" w:hAnsi="Calibri"/>
                <w:sz w:val="16"/>
                <w:szCs w:val="16"/>
              </w:rPr>
              <w:t>Worki foliowe do koszy (80x120 cm</w:t>
            </w:r>
            <w:r w:rsidR="00C91931">
              <w:rPr>
                <w:rFonts w:ascii="Calibri" w:hAnsi="Calibri"/>
                <w:sz w:val="16"/>
                <w:szCs w:val="16"/>
              </w:rPr>
              <w:t>)</w:t>
            </w:r>
            <w:r w:rsidR="00A920F5">
              <w:rPr>
                <w:rFonts w:ascii="Calibri" w:hAnsi="Calibri"/>
                <w:sz w:val="16"/>
                <w:szCs w:val="16"/>
              </w:rPr>
              <w:t>,</w:t>
            </w:r>
          </w:p>
          <w:p w:rsidR="00C91931" w:rsidRDefault="00A920F5" w:rsidP="00A920F5">
            <w:pPr>
              <w:pStyle w:val="Tekstpodstawowy21"/>
              <w:widowControl w:val="0"/>
              <w:spacing w:line="240" w:lineRule="auto"/>
              <w:rPr>
                <w:rFonts w:ascii="Calibri" w:hAnsi="Calibri"/>
                <w:sz w:val="16"/>
                <w:szCs w:val="16"/>
              </w:rPr>
            </w:pPr>
            <w:r>
              <w:rPr>
                <w:rFonts w:ascii="Calibri" w:hAnsi="Calibri"/>
                <w:sz w:val="16"/>
                <w:szCs w:val="16"/>
              </w:rPr>
              <w:t>c</w:t>
            </w:r>
            <w:r w:rsidR="00C91931">
              <w:rPr>
                <w:rFonts w:ascii="Calibri" w:hAnsi="Calibri"/>
                <w:sz w:val="16"/>
                <w:szCs w:val="16"/>
              </w:rPr>
              <w:t>zerwone</w:t>
            </w:r>
            <w:r w:rsidRPr="008E7613">
              <w:rPr>
                <w:rFonts w:ascii="Calibri" w:hAnsi="Calibri"/>
                <w:color w:val="FF0000"/>
                <w:sz w:val="16"/>
                <w:szCs w:val="16"/>
              </w:rPr>
              <w:t>,</w:t>
            </w:r>
            <w:r w:rsidR="009075A6">
              <w:rPr>
                <w:rFonts w:ascii="Calibri" w:hAnsi="Calibri"/>
                <w:color w:val="FF0000"/>
                <w:sz w:val="16"/>
                <w:szCs w:val="16"/>
              </w:rPr>
              <w:t xml:space="preserve"> </w:t>
            </w:r>
            <w:r w:rsidR="009075A6" w:rsidRPr="009075A6">
              <w:rPr>
                <w:rFonts w:ascii="Calibri" w:hAnsi="Calibri"/>
                <w:color w:val="000000" w:themeColor="text1"/>
                <w:sz w:val="16"/>
                <w:szCs w:val="16"/>
              </w:rPr>
              <w:t xml:space="preserve">niebieskie, białe, żółte </w:t>
            </w:r>
            <w:r w:rsidRPr="009075A6">
              <w:rPr>
                <w:rFonts w:ascii="Calibri" w:hAnsi="Calibri"/>
                <w:color w:val="000000" w:themeColor="text1"/>
                <w:sz w:val="16"/>
                <w:szCs w:val="16"/>
              </w:rPr>
              <w:t>(kolory zamiennie</w:t>
            </w:r>
            <w:r>
              <w:rPr>
                <w:rFonts w:ascii="Calibri" w:hAnsi="Calibri"/>
                <w:sz w:val="16"/>
                <w:szCs w:val="16"/>
              </w:rPr>
              <w:t xml:space="preserve">), </w:t>
            </w:r>
            <w:r w:rsidR="00C91931">
              <w:rPr>
                <w:rFonts w:ascii="Calibri" w:hAnsi="Calibri"/>
                <w:sz w:val="16"/>
                <w:szCs w:val="16"/>
              </w:rPr>
              <w:t>grubość 0,06 mm</w:t>
            </w:r>
          </w:p>
        </w:tc>
        <w:tc>
          <w:tcPr>
            <w:tcW w:w="1132"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 xml:space="preserve">     2 4</w:t>
            </w:r>
            <w:r w:rsidR="00C91931">
              <w:rPr>
                <w:rFonts w:ascii="Calibri" w:hAnsi="Calibri"/>
                <w:sz w:val="16"/>
                <w:szCs w:val="16"/>
              </w:rPr>
              <w:t>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5</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C91931" w:rsidRDefault="00C91931" w:rsidP="00600FB8">
            <w:pPr>
              <w:pStyle w:val="Tekstpodstawowy21"/>
              <w:widowControl w:val="0"/>
              <w:spacing w:line="240" w:lineRule="auto"/>
              <w:rPr>
                <w:rFonts w:ascii="Calibri" w:hAnsi="Calibri"/>
                <w:sz w:val="16"/>
                <w:szCs w:val="16"/>
              </w:rPr>
            </w:pPr>
            <w:r>
              <w:rPr>
                <w:rFonts w:ascii="Calibri" w:hAnsi="Calibri"/>
                <w:sz w:val="16"/>
                <w:szCs w:val="16"/>
              </w:rPr>
              <w:t>Work</w:t>
            </w:r>
            <w:r w:rsidR="00A920F5">
              <w:rPr>
                <w:rFonts w:ascii="Calibri" w:hAnsi="Calibri"/>
                <w:sz w:val="16"/>
                <w:szCs w:val="16"/>
              </w:rPr>
              <w:t>i foliowe do koszy (80x12</w:t>
            </w:r>
            <w:r w:rsidR="00600FB8">
              <w:rPr>
                <w:rFonts w:ascii="Calibri" w:hAnsi="Calibri"/>
                <w:sz w:val="16"/>
                <w:szCs w:val="16"/>
              </w:rPr>
              <w:t>0 cm</w:t>
            </w:r>
            <w:r>
              <w:rPr>
                <w:rFonts w:ascii="Calibri" w:hAnsi="Calibri"/>
                <w:sz w:val="16"/>
                <w:szCs w:val="16"/>
              </w:rPr>
              <w:t>)</w:t>
            </w:r>
          </w:p>
          <w:p w:rsidR="00C91931" w:rsidRDefault="00A920F5" w:rsidP="00600FB8">
            <w:pPr>
              <w:pStyle w:val="Tekstpodstawowy21"/>
              <w:widowControl w:val="0"/>
              <w:spacing w:line="240" w:lineRule="auto"/>
              <w:rPr>
                <w:rFonts w:ascii="Calibri" w:hAnsi="Calibri"/>
                <w:sz w:val="16"/>
                <w:szCs w:val="16"/>
              </w:rPr>
            </w:pPr>
            <w:r>
              <w:rPr>
                <w:rFonts w:ascii="Calibri" w:hAnsi="Calibri"/>
                <w:sz w:val="16"/>
                <w:szCs w:val="16"/>
              </w:rPr>
              <w:t xml:space="preserve">czerwone, </w:t>
            </w:r>
            <w:r w:rsidR="00600FB8">
              <w:rPr>
                <w:rFonts w:ascii="Calibri" w:hAnsi="Calibri"/>
                <w:sz w:val="16"/>
                <w:szCs w:val="16"/>
              </w:rPr>
              <w:t>b</w:t>
            </w:r>
            <w:r w:rsidR="00C91931">
              <w:rPr>
                <w:rFonts w:ascii="Calibri" w:hAnsi="Calibri"/>
                <w:sz w:val="16"/>
                <w:szCs w:val="16"/>
              </w:rPr>
              <w:t>iałe</w:t>
            </w:r>
            <w:r w:rsidR="00600FB8">
              <w:rPr>
                <w:rFonts w:ascii="Calibri" w:hAnsi="Calibri"/>
                <w:sz w:val="16"/>
                <w:szCs w:val="16"/>
              </w:rPr>
              <w:t xml:space="preserve">, </w:t>
            </w:r>
            <w:r>
              <w:rPr>
                <w:rFonts w:ascii="Calibri" w:hAnsi="Calibri"/>
                <w:sz w:val="16"/>
                <w:szCs w:val="16"/>
              </w:rPr>
              <w:t>niebieskie, żółte, (kolory zamiennie), grubość 0,1</w:t>
            </w:r>
            <w:r w:rsidR="00C91931">
              <w:rPr>
                <w:rFonts w:ascii="Calibri" w:hAnsi="Calibri"/>
                <w:sz w:val="16"/>
                <w:szCs w:val="16"/>
              </w:rPr>
              <w:t xml:space="preserve"> mm</w:t>
            </w:r>
          </w:p>
        </w:tc>
        <w:tc>
          <w:tcPr>
            <w:tcW w:w="1132"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280 000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6</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A920F5" w:rsidRDefault="00C91931" w:rsidP="00A920F5">
            <w:pPr>
              <w:pStyle w:val="Tekstpodstawowy21"/>
              <w:widowControl w:val="0"/>
              <w:spacing w:line="240" w:lineRule="auto"/>
              <w:rPr>
                <w:rFonts w:ascii="Calibri" w:hAnsi="Calibri"/>
                <w:sz w:val="16"/>
                <w:szCs w:val="16"/>
              </w:rPr>
            </w:pPr>
            <w:r>
              <w:rPr>
                <w:rFonts w:ascii="Calibri" w:hAnsi="Calibri"/>
                <w:sz w:val="16"/>
                <w:szCs w:val="16"/>
              </w:rPr>
              <w:t>Woreczki 8x20</w:t>
            </w:r>
            <w:r w:rsidR="00A920F5">
              <w:rPr>
                <w:rFonts w:ascii="Calibri" w:hAnsi="Calibri"/>
                <w:sz w:val="16"/>
                <w:szCs w:val="16"/>
              </w:rPr>
              <w:t xml:space="preserve"> </w:t>
            </w:r>
            <w:r>
              <w:rPr>
                <w:rFonts w:ascii="Calibri" w:hAnsi="Calibri"/>
                <w:sz w:val="16"/>
                <w:szCs w:val="16"/>
              </w:rPr>
              <w:t>bezbarwne</w:t>
            </w:r>
            <w:r w:rsidR="00A920F5">
              <w:rPr>
                <w:rFonts w:ascii="Calibri" w:hAnsi="Calibri"/>
                <w:sz w:val="16"/>
                <w:szCs w:val="16"/>
              </w:rPr>
              <w:t xml:space="preserve">, </w:t>
            </w:r>
          </w:p>
          <w:p w:rsidR="00C91931" w:rsidRDefault="00C91931" w:rsidP="00A920F5">
            <w:pPr>
              <w:pStyle w:val="Tekstpodstawowy21"/>
              <w:widowControl w:val="0"/>
              <w:spacing w:line="240" w:lineRule="auto"/>
              <w:rPr>
                <w:rFonts w:ascii="Calibri" w:hAnsi="Calibri"/>
                <w:sz w:val="16"/>
                <w:szCs w:val="16"/>
              </w:rPr>
            </w:pPr>
            <w:r>
              <w:rPr>
                <w:rFonts w:ascii="Calibri" w:hAnsi="Calibri"/>
                <w:sz w:val="16"/>
                <w:szCs w:val="16"/>
              </w:rPr>
              <w:t>grubość 0,03 mm</w:t>
            </w:r>
          </w:p>
        </w:tc>
        <w:tc>
          <w:tcPr>
            <w:tcW w:w="1132"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400 000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7</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C91931" w:rsidRDefault="00C91931" w:rsidP="00A920F5">
            <w:pPr>
              <w:pStyle w:val="Tekstpodstawowy21"/>
              <w:widowControl w:val="0"/>
              <w:spacing w:line="240" w:lineRule="auto"/>
              <w:rPr>
                <w:rFonts w:ascii="Calibri" w:hAnsi="Calibri"/>
                <w:sz w:val="16"/>
                <w:szCs w:val="16"/>
              </w:rPr>
            </w:pPr>
            <w:r>
              <w:rPr>
                <w:rFonts w:ascii="Calibri" w:hAnsi="Calibri"/>
                <w:sz w:val="16"/>
                <w:szCs w:val="16"/>
              </w:rPr>
              <w:t>Woreczki 25x30</w:t>
            </w:r>
            <w:r w:rsidR="00A920F5">
              <w:rPr>
                <w:rFonts w:ascii="Calibri" w:hAnsi="Calibri"/>
                <w:sz w:val="16"/>
                <w:szCs w:val="16"/>
              </w:rPr>
              <w:t xml:space="preserve"> </w:t>
            </w:r>
            <w:r>
              <w:rPr>
                <w:rFonts w:ascii="Calibri" w:hAnsi="Calibri"/>
                <w:sz w:val="16"/>
                <w:szCs w:val="16"/>
              </w:rPr>
              <w:t>bezbarwne</w:t>
            </w:r>
            <w:r w:rsidR="00A920F5">
              <w:rPr>
                <w:rFonts w:ascii="Calibri" w:hAnsi="Calibri"/>
                <w:sz w:val="16"/>
                <w:szCs w:val="16"/>
              </w:rPr>
              <w:t>,</w:t>
            </w:r>
            <w:r>
              <w:rPr>
                <w:rFonts w:ascii="Calibri" w:hAnsi="Calibri"/>
                <w:sz w:val="16"/>
                <w:szCs w:val="16"/>
              </w:rPr>
              <w:t xml:space="preserve"> </w:t>
            </w:r>
          </w:p>
          <w:p w:rsidR="00C91931" w:rsidRDefault="00C91931" w:rsidP="00A920F5">
            <w:pPr>
              <w:pStyle w:val="Tekstpodstawowy21"/>
              <w:widowControl w:val="0"/>
              <w:spacing w:line="240" w:lineRule="auto"/>
              <w:rPr>
                <w:rFonts w:ascii="Calibri" w:hAnsi="Calibri"/>
                <w:sz w:val="16"/>
                <w:szCs w:val="16"/>
              </w:rPr>
            </w:pPr>
            <w:r>
              <w:rPr>
                <w:rFonts w:ascii="Calibri" w:hAnsi="Calibri"/>
                <w:sz w:val="16"/>
                <w:szCs w:val="16"/>
              </w:rPr>
              <w:t>grubość 0,03 mm</w:t>
            </w:r>
          </w:p>
        </w:tc>
        <w:tc>
          <w:tcPr>
            <w:tcW w:w="1132" w:type="dxa"/>
            <w:tcBorders>
              <w:top w:val="single" w:sz="4" w:space="0" w:color="auto"/>
              <w:left w:val="single" w:sz="4" w:space="0" w:color="000000"/>
              <w:bottom w:val="single" w:sz="4" w:space="0" w:color="auto"/>
            </w:tcBorders>
            <w:vAlign w:val="center"/>
          </w:tcPr>
          <w:p w:rsidR="00C91931" w:rsidRDefault="009075A6" w:rsidP="00600FB8">
            <w:pPr>
              <w:snapToGrid w:val="0"/>
              <w:jc w:val="center"/>
              <w:rPr>
                <w:rFonts w:ascii="Calibri" w:hAnsi="Calibri"/>
                <w:sz w:val="16"/>
                <w:szCs w:val="16"/>
              </w:rPr>
            </w:pPr>
            <w:r>
              <w:rPr>
                <w:rFonts w:ascii="Calibri" w:hAnsi="Calibri"/>
                <w:sz w:val="16"/>
                <w:szCs w:val="16"/>
              </w:rPr>
              <w:t xml:space="preserve">  </w:t>
            </w:r>
            <w:r w:rsidR="00A920F5">
              <w:rPr>
                <w:rFonts w:ascii="Calibri" w:hAnsi="Calibri"/>
                <w:sz w:val="16"/>
                <w:szCs w:val="16"/>
              </w:rPr>
              <w:t>32 000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C91931" w:rsidRDefault="00A920F5" w:rsidP="00600FB8">
            <w:pPr>
              <w:snapToGrid w:val="0"/>
              <w:jc w:val="center"/>
              <w:rPr>
                <w:rFonts w:ascii="Calibri" w:hAnsi="Calibri"/>
                <w:sz w:val="16"/>
                <w:szCs w:val="16"/>
              </w:rPr>
            </w:pPr>
            <w:r>
              <w:rPr>
                <w:rFonts w:ascii="Calibri" w:hAnsi="Calibri"/>
                <w:sz w:val="16"/>
                <w:szCs w:val="16"/>
              </w:rPr>
              <w:t>8</w:t>
            </w:r>
            <w:r w:rsidR="00C91931">
              <w:rPr>
                <w:rFonts w:ascii="Calibri" w:hAnsi="Calibri"/>
                <w:sz w:val="16"/>
                <w:szCs w:val="16"/>
              </w:rPr>
              <w:t>.</w:t>
            </w:r>
          </w:p>
        </w:tc>
        <w:tc>
          <w:tcPr>
            <w:tcW w:w="2979" w:type="dxa"/>
            <w:tcBorders>
              <w:top w:val="single" w:sz="4" w:space="0" w:color="auto"/>
              <w:left w:val="single" w:sz="4" w:space="0" w:color="000000"/>
              <w:bottom w:val="single" w:sz="4" w:space="0" w:color="auto"/>
            </w:tcBorders>
            <w:vAlign w:val="center"/>
          </w:tcPr>
          <w:p w:rsidR="00C91931" w:rsidRDefault="00C91931" w:rsidP="00A920F5">
            <w:pPr>
              <w:pStyle w:val="Tekstpodstawowy21"/>
              <w:widowControl w:val="0"/>
              <w:spacing w:line="240" w:lineRule="auto"/>
              <w:rPr>
                <w:rFonts w:ascii="Calibri" w:hAnsi="Calibri"/>
                <w:sz w:val="16"/>
                <w:szCs w:val="16"/>
              </w:rPr>
            </w:pPr>
            <w:r>
              <w:rPr>
                <w:rFonts w:ascii="Calibri" w:hAnsi="Calibri"/>
                <w:sz w:val="16"/>
                <w:szCs w:val="16"/>
              </w:rPr>
              <w:t>Woreczki 30x40</w:t>
            </w:r>
            <w:r w:rsidR="00A920F5">
              <w:rPr>
                <w:rFonts w:ascii="Calibri" w:hAnsi="Calibri"/>
                <w:sz w:val="16"/>
                <w:szCs w:val="16"/>
              </w:rPr>
              <w:t xml:space="preserve"> </w:t>
            </w:r>
            <w:r>
              <w:rPr>
                <w:rFonts w:ascii="Calibri" w:hAnsi="Calibri"/>
                <w:sz w:val="16"/>
                <w:szCs w:val="16"/>
              </w:rPr>
              <w:t>bezbarwne, czerwone</w:t>
            </w:r>
          </w:p>
          <w:p w:rsidR="00C91931" w:rsidRDefault="00A920F5" w:rsidP="00A920F5">
            <w:pPr>
              <w:pStyle w:val="Tekstpodstawowy21"/>
              <w:widowControl w:val="0"/>
              <w:spacing w:line="240" w:lineRule="auto"/>
              <w:rPr>
                <w:rFonts w:ascii="Calibri" w:hAnsi="Calibri"/>
                <w:sz w:val="16"/>
                <w:szCs w:val="16"/>
              </w:rPr>
            </w:pPr>
            <w:r w:rsidRPr="009075A6">
              <w:rPr>
                <w:rFonts w:ascii="Calibri" w:hAnsi="Calibri"/>
                <w:color w:val="000000" w:themeColor="text1"/>
                <w:sz w:val="16"/>
                <w:szCs w:val="16"/>
              </w:rPr>
              <w:t>(zamiennie</w:t>
            </w:r>
            <w:r w:rsidR="00C91931" w:rsidRPr="009075A6">
              <w:rPr>
                <w:rFonts w:ascii="Calibri" w:hAnsi="Calibri"/>
                <w:color w:val="000000" w:themeColor="text1"/>
                <w:sz w:val="16"/>
                <w:szCs w:val="16"/>
              </w:rPr>
              <w:t>)</w:t>
            </w:r>
            <w:r w:rsidRPr="00A920F5">
              <w:rPr>
                <w:rFonts w:ascii="Calibri" w:hAnsi="Calibri"/>
                <w:color w:val="FF0000"/>
                <w:sz w:val="16"/>
                <w:szCs w:val="16"/>
              </w:rPr>
              <w:t>,</w:t>
            </w:r>
            <w:r w:rsidR="00C91931">
              <w:rPr>
                <w:rFonts w:ascii="Calibri" w:hAnsi="Calibri"/>
                <w:sz w:val="16"/>
                <w:szCs w:val="16"/>
              </w:rPr>
              <w:t>grubość 0,03 mm</w:t>
            </w:r>
          </w:p>
        </w:tc>
        <w:tc>
          <w:tcPr>
            <w:tcW w:w="1132" w:type="dxa"/>
            <w:tcBorders>
              <w:top w:val="single" w:sz="4" w:space="0" w:color="auto"/>
              <w:left w:val="single" w:sz="4" w:space="0" w:color="000000"/>
              <w:bottom w:val="single" w:sz="4" w:space="0" w:color="auto"/>
            </w:tcBorders>
            <w:vAlign w:val="center"/>
          </w:tcPr>
          <w:p w:rsidR="00C91931" w:rsidRDefault="009075A6" w:rsidP="00600FB8">
            <w:pPr>
              <w:snapToGrid w:val="0"/>
              <w:jc w:val="center"/>
              <w:rPr>
                <w:rFonts w:ascii="Calibri" w:hAnsi="Calibri"/>
                <w:sz w:val="16"/>
                <w:szCs w:val="16"/>
              </w:rPr>
            </w:pPr>
            <w:r>
              <w:rPr>
                <w:rFonts w:ascii="Calibri" w:hAnsi="Calibri"/>
                <w:sz w:val="16"/>
                <w:szCs w:val="16"/>
              </w:rPr>
              <w:t xml:space="preserve">  </w:t>
            </w:r>
            <w:r w:rsidR="008E7613">
              <w:rPr>
                <w:rFonts w:ascii="Calibri" w:hAnsi="Calibri"/>
                <w:sz w:val="16"/>
                <w:szCs w:val="16"/>
              </w:rPr>
              <w:t>30 000</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E30E0D" w:rsidRDefault="008E7613" w:rsidP="00600FB8">
            <w:pPr>
              <w:snapToGrid w:val="0"/>
              <w:jc w:val="center"/>
              <w:rPr>
                <w:rFonts w:ascii="Calibri" w:hAnsi="Calibri"/>
                <w:sz w:val="16"/>
                <w:szCs w:val="16"/>
              </w:rPr>
            </w:pPr>
            <w:r>
              <w:rPr>
                <w:rFonts w:ascii="Calibri" w:hAnsi="Calibri"/>
                <w:sz w:val="16"/>
                <w:szCs w:val="16"/>
              </w:rPr>
              <w:t>9.</w:t>
            </w:r>
          </w:p>
          <w:p w:rsidR="00C91931" w:rsidRDefault="00E30E0D" w:rsidP="00600FB8">
            <w:pPr>
              <w:snapToGrid w:val="0"/>
              <w:jc w:val="center"/>
              <w:rPr>
                <w:rFonts w:ascii="Calibri" w:hAnsi="Calibri"/>
                <w:sz w:val="16"/>
                <w:szCs w:val="16"/>
              </w:rPr>
            </w:pPr>
            <w:r>
              <w:rPr>
                <w:rFonts w:ascii="Calibri" w:hAnsi="Calibri"/>
                <w:sz w:val="16"/>
                <w:szCs w:val="16"/>
              </w:rPr>
              <w:br/>
              <w:t>10.</w:t>
            </w:r>
          </w:p>
        </w:tc>
        <w:tc>
          <w:tcPr>
            <w:tcW w:w="2979" w:type="dxa"/>
            <w:tcBorders>
              <w:top w:val="single" w:sz="4" w:space="0" w:color="auto"/>
              <w:left w:val="single" w:sz="4" w:space="0" w:color="000000"/>
              <w:bottom w:val="single" w:sz="4" w:space="0" w:color="auto"/>
            </w:tcBorders>
            <w:vAlign w:val="center"/>
          </w:tcPr>
          <w:p w:rsidR="008E7613" w:rsidRDefault="00C91931" w:rsidP="008E7613">
            <w:pPr>
              <w:pStyle w:val="Tekstpodstawowy21"/>
              <w:widowControl w:val="0"/>
              <w:spacing w:line="240" w:lineRule="auto"/>
              <w:rPr>
                <w:rFonts w:ascii="Calibri" w:hAnsi="Calibri"/>
                <w:sz w:val="16"/>
                <w:szCs w:val="16"/>
              </w:rPr>
            </w:pPr>
            <w:r>
              <w:rPr>
                <w:rFonts w:ascii="Calibri" w:hAnsi="Calibri"/>
                <w:sz w:val="16"/>
                <w:szCs w:val="16"/>
              </w:rPr>
              <w:t xml:space="preserve">Woreczki niebieskie na leki </w:t>
            </w:r>
          </w:p>
          <w:p w:rsidR="00C91931" w:rsidRDefault="00C91931" w:rsidP="008E7613">
            <w:pPr>
              <w:pStyle w:val="Tekstpodstawowy21"/>
              <w:widowControl w:val="0"/>
              <w:spacing w:line="240" w:lineRule="auto"/>
              <w:rPr>
                <w:rFonts w:ascii="Calibri" w:hAnsi="Calibri"/>
                <w:sz w:val="16"/>
                <w:szCs w:val="16"/>
              </w:rPr>
            </w:pPr>
            <w:r>
              <w:rPr>
                <w:rFonts w:ascii="Calibri" w:hAnsi="Calibri"/>
                <w:sz w:val="16"/>
                <w:szCs w:val="16"/>
              </w:rPr>
              <w:t>n</w:t>
            </w:r>
            <w:r w:rsidR="008E7613">
              <w:rPr>
                <w:rFonts w:ascii="Calibri" w:hAnsi="Calibri"/>
                <w:sz w:val="16"/>
                <w:szCs w:val="16"/>
              </w:rPr>
              <w:t>ie przepuszczające światła 15x25,</w:t>
            </w:r>
          </w:p>
          <w:p w:rsidR="00C91931" w:rsidRDefault="00C91931" w:rsidP="008E7613">
            <w:pPr>
              <w:pStyle w:val="Tekstpodstawowy21"/>
              <w:widowControl w:val="0"/>
              <w:spacing w:line="240" w:lineRule="auto"/>
              <w:rPr>
                <w:rFonts w:ascii="Calibri" w:hAnsi="Calibri"/>
                <w:sz w:val="16"/>
                <w:szCs w:val="16"/>
              </w:rPr>
            </w:pPr>
            <w:r>
              <w:rPr>
                <w:rFonts w:ascii="Calibri" w:hAnsi="Calibri"/>
                <w:sz w:val="16"/>
                <w:szCs w:val="16"/>
              </w:rPr>
              <w:t>grubość 0,05 mm</w:t>
            </w:r>
          </w:p>
          <w:p w:rsidR="008E7613" w:rsidRDefault="008E7613" w:rsidP="008E7613">
            <w:pPr>
              <w:pStyle w:val="Tekstpodstawowy21"/>
              <w:widowControl w:val="0"/>
              <w:spacing w:line="240" w:lineRule="auto"/>
              <w:rPr>
                <w:rFonts w:ascii="Calibri" w:hAnsi="Calibri"/>
                <w:sz w:val="16"/>
                <w:szCs w:val="16"/>
              </w:rPr>
            </w:pPr>
          </w:p>
          <w:p w:rsidR="008E7613" w:rsidRDefault="00C91931" w:rsidP="008E7613">
            <w:pPr>
              <w:pStyle w:val="Tekstpodstawowy21"/>
              <w:widowControl w:val="0"/>
              <w:spacing w:line="240" w:lineRule="auto"/>
              <w:rPr>
                <w:rFonts w:ascii="Calibri" w:hAnsi="Calibri"/>
                <w:sz w:val="16"/>
                <w:szCs w:val="16"/>
              </w:rPr>
            </w:pPr>
            <w:r>
              <w:rPr>
                <w:rFonts w:ascii="Calibri" w:hAnsi="Calibri"/>
                <w:sz w:val="16"/>
                <w:szCs w:val="16"/>
              </w:rPr>
              <w:t xml:space="preserve">Woreczki zielone na leki </w:t>
            </w:r>
          </w:p>
          <w:p w:rsidR="008E7613" w:rsidRDefault="00C91931" w:rsidP="008E7613">
            <w:pPr>
              <w:pStyle w:val="Tekstpodstawowy21"/>
              <w:widowControl w:val="0"/>
              <w:spacing w:line="240" w:lineRule="auto"/>
              <w:rPr>
                <w:rFonts w:ascii="Calibri" w:hAnsi="Calibri"/>
                <w:sz w:val="16"/>
                <w:szCs w:val="16"/>
              </w:rPr>
            </w:pPr>
            <w:r>
              <w:rPr>
                <w:rFonts w:ascii="Calibri" w:hAnsi="Calibri"/>
                <w:sz w:val="16"/>
                <w:szCs w:val="16"/>
              </w:rPr>
              <w:t>n</w:t>
            </w:r>
            <w:r w:rsidR="008E7613">
              <w:rPr>
                <w:rFonts w:ascii="Calibri" w:hAnsi="Calibri"/>
                <w:sz w:val="16"/>
                <w:szCs w:val="16"/>
              </w:rPr>
              <w:t>ie przepuszczające światła 15x25,</w:t>
            </w:r>
          </w:p>
          <w:p w:rsidR="00C91931" w:rsidRDefault="00C91931" w:rsidP="008E7613">
            <w:pPr>
              <w:pStyle w:val="Tekstpodstawowy21"/>
              <w:widowControl w:val="0"/>
              <w:spacing w:line="240" w:lineRule="auto"/>
              <w:rPr>
                <w:rFonts w:ascii="Calibri" w:hAnsi="Calibri"/>
                <w:sz w:val="16"/>
                <w:szCs w:val="16"/>
              </w:rPr>
            </w:pPr>
            <w:r>
              <w:rPr>
                <w:rFonts w:ascii="Calibri" w:hAnsi="Calibri"/>
                <w:sz w:val="16"/>
                <w:szCs w:val="16"/>
              </w:rPr>
              <w:t>grubość 0,05 mm</w:t>
            </w:r>
          </w:p>
          <w:p w:rsidR="00C91931" w:rsidRDefault="00C91931" w:rsidP="00CB6294">
            <w:pPr>
              <w:pStyle w:val="Tekstpodstawowy21"/>
              <w:widowControl w:val="0"/>
              <w:spacing w:line="240" w:lineRule="auto"/>
              <w:rPr>
                <w:rFonts w:ascii="Calibri" w:hAnsi="Calibri"/>
                <w:sz w:val="16"/>
                <w:szCs w:val="16"/>
              </w:rPr>
            </w:pPr>
          </w:p>
        </w:tc>
        <w:tc>
          <w:tcPr>
            <w:tcW w:w="1132" w:type="dxa"/>
            <w:tcBorders>
              <w:top w:val="single" w:sz="4" w:space="0" w:color="auto"/>
              <w:left w:val="single" w:sz="4" w:space="0" w:color="000000"/>
              <w:bottom w:val="single" w:sz="4" w:space="0" w:color="auto"/>
            </w:tcBorders>
            <w:vAlign w:val="center"/>
          </w:tcPr>
          <w:p w:rsidR="00C91931" w:rsidRDefault="008E7613" w:rsidP="00600FB8">
            <w:pPr>
              <w:snapToGrid w:val="0"/>
              <w:jc w:val="center"/>
              <w:rPr>
                <w:rFonts w:ascii="Calibri" w:hAnsi="Calibri"/>
                <w:sz w:val="16"/>
                <w:szCs w:val="16"/>
              </w:rPr>
            </w:pPr>
            <w:r>
              <w:rPr>
                <w:rFonts w:ascii="Calibri" w:hAnsi="Calibri"/>
                <w:sz w:val="16"/>
                <w:szCs w:val="16"/>
              </w:rPr>
              <w:t xml:space="preserve">36 </w:t>
            </w:r>
            <w:r w:rsidR="00C91931">
              <w:rPr>
                <w:rFonts w:ascii="Calibri" w:hAnsi="Calibri"/>
                <w:sz w:val="16"/>
                <w:szCs w:val="16"/>
              </w:rPr>
              <w:t>000</w:t>
            </w:r>
          </w:p>
          <w:p w:rsidR="00C91931" w:rsidRDefault="00C91931" w:rsidP="00600FB8">
            <w:pPr>
              <w:snapToGrid w:val="0"/>
              <w:jc w:val="center"/>
              <w:rPr>
                <w:rFonts w:ascii="Calibri" w:hAnsi="Calibri"/>
                <w:sz w:val="16"/>
                <w:szCs w:val="16"/>
              </w:rPr>
            </w:pPr>
            <w:r>
              <w:rPr>
                <w:rFonts w:ascii="Calibri" w:hAnsi="Calibri"/>
                <w:sz w:val="16"/>
                <w:szCs w:val="16"/>
              </w:rPr>
              <w:t>zamiennie</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auto"/>
            </w:tcBorders>
            <w:vAlign w:val="center"/>
          </w:tcPr>
          <w:p w:rsidR="00E30E0D" w:rsidRDefault="00E30E0D" w:rsidP="00600FB8">
            <w:pPr>
              <w:snapToGrid w:val="0"/>
              <w:jc w:val="center"/>
              <w:rPr>
                <w:rFonts w:ascii="Calibri" w:hAnsi="Calibri"/>
                <w:sz w:val="16"/>
                <w:szCs w:val="16"/>
              </w:rPr>
            </w:pPr>
            <w:r>
              <w:rPr>
                <w:rFonts w:ascii="Calibri" w:hAnsi="Calibri"/>
                <w:sz w:val="16"/>
                <w:szCs w:val="16"/>
              </w:rPr>
              <w:t>11</w:t>
            </w:r>
            <w:r w:rsidR="00C91931">
              <w:rPr>
                <w:rFonts w:ascii="Calibri" w:hAnsi="Calibri"/>
                <w:sz w:val="16"/>
                <w:szCs w:val="16"/>
              </w:rPr>
              <w:t>.</w:t>
            </w:r>
            <w:r>
              <w:rPr>
                <w:rFonts w:ascii="Calibri" w:hAnsi="Calibri"/>
                <w:sz w:val="16"/>
                <w:szCs w:val="16"/>
              </w:rPr>
              <w:br/>
            </w:r>
          </w:p>
          <w:p w:rsidR="00C91931" w:rsidRDefault="00E30E0D" w:rsidP="00600FB8">
            <w:pPr>
              <w:snapToGrid w:val="0"/>
              <w:jc w:val="center"/>
              <w:rPr>
                <w:rFonts w:ascii="Calibri" w:hAnsi="Calibri"/>
                <w:sz w:val="16"/>
                <w:szCs w:val="16"/>
              </w:rPr>
            </w:pPr>
            <w:r>
              <w:rPr>
                <w:rFonts w:ascii="Calibri" w:hAnsi="Calibri"/>
                <w:sz w:val="16"/>
                <w:szCs w:val="16"/>
              </w:rPr>
              <w:t>12.</w:t>
            </w:r>
          </w:p>
        </w:tc>
        <w:tc>
          <w:tcPr>
            <w:tcW w:w="2979" w:type="dxa"/>
            <w:tcBorders>
              <w:top w:val="single" w:sz="4" w:space="0" w:color="auto"/>
              <w:left w:val="single" w:sz="4" w:space="0" w:color="000000"/>
              <w:bottom w:val="single" w:sz="4" w:space="0" w:color="auto"/>
            </w:tcBorders>
            <w:vAlign w:val="center"/>
          </w:tcPr>
          <w:p w:rsidR="008E7613" w:rsidRDefault="00C91931" w:rsidP="008E7613">
            <w:pPr>
              <w:pStyle w:val="Tekstpodstawowy21"/>
              <w:widowControl w:val="0"/>
              <w:spacing w:line="240" w:lineRule="auto"/>
              <w:rPr>
                <w:rFonts w:ascii="Calibri" w:hAnsi="Calibri"/>
                <w:sz w:val="16"/>
                <w:szCs w:val="16"/>
              </w:rPr>
            </w:pPr>
            <w:r>
              <w:rPr>
                <w:rFonts w:ascii="Calibri" w:hAnsi="Calibri"/>
                <w:sz w:val="16"/>
                <w:szCs w:val="16"/>
              </w:rPr>
              <w:t xml:space="preserve">Woreczki niebieskie na leki </w:t>
            </w:r>
          </w:p>
          <w:p w:rsidR="00C91931" w:rsidRDefault="00C91931" w:rsidP="008E7613">
            <w:pPr>
              <w:pStyle w:val="Tekstpodstawowy21"/>
              <w:widowControl w:val="0"/>
              <w:spacing w:line="240" w:lineRule="auto"/>
              <w:rPr>
                <w:rFonts w:ascii="Calibri" w:hAnsi="Calibri"/>
                <w:sz w:val="16"/>
                <w:szCs w:val="16"/>
              </w:rPr>
            </w:pPr>
            <w:r>
              <w:rPr>
                <w:rFonts w:ascii="Calibri" w:hAnsi="Calibri"/>
                <w:sz w:val="16"/>
                <w:szCs w:val="16"/>
              </w:rPr>
              <w:t>nie przepuszczające światła 20x30</w:t>
            </w:r>
            <w:r w:rsidR="008E7613">
              <w:rPr>
                <w:rFonts w:ascii="Calibri" w:hAnsi="Calibri"/>
                <w:sz w:val="16"/>
                <w:szCs w:val="16"/>
              </w:rPr>
              <w:t>,</w:t>
            </w:r>
          </w:p>
          <w:p w:rsidR="00C91931" w:rsidRDefault="00C91931" w:rsidP="008E7613">
            <w:pPr>
              <w:pStyle w:val="Tekstpodstawowy21"/>
              <w:widowControl w:val="0"/>
              <w:spacing w:line="240" w:lineRule="auto"/>
              <w:rPr>
                <w:rFonts w:ascii="Calibri" w:hAnsi="Calibri"/>
                <w:sz w:val="16"/>
                <w:szCs w:val="16"/>
              </w:rPr>
            </w:pPr>
            <w:r>
              <w:rPr>
                <w:rFonts w:ascii="Calibri" w:hAnsi="Calibri"/>
                <w:sz w:val="16"/>
                <w:szCs w:val="16"/>
              </w:rPr>
              <w:t>grubość 0,05 mm</w:t>
            </w:r>
          </w:p>
          <w:p w:rsidR="00E30E0D" w:rsidRDefault="00E30E0D" w:rsidP="008E7613">
            <w:pPr>
              <w:pStyle w:val="Tekstpodstawowy21"/>
              <w:widowControl w:val="0"/>
              <w:spacing w:line="240" w:lineRule="auto"/>
              <w:rPr>
                <w:rFonts w:ascii="Calibri" w:hAnsi="Calibri"/>
                <w:sz w:val="16"/>
                <w:szCs w:val="16"/>
              </w:rPr>
            </w:pPr>
          </w:p>
          <w:p w:rsidR="00E30E0D" w:rsidRDefault="00C91931" w:rsidP="00E30E0D">
            <w:pPr>
              <w:pStyle w:val="Tekstpodstawowy21"/>
              <w:widowControl w:val="0"/>
              <w:spacing w:line="240" w:lineRule="auto"/>
              <w:rPr>
                <w:rFonts w:ascii="Calibri" w:hAnsi="Calibri"/>
                <w:sz w:val="16"/>
                <w:szCs w:val="16"/>
              </w:rPr>
            </w:pPr>
            <w:r>
              <w:rPr>
                <w:rFonts w:ascii="Calibri" w:hAnsi="Calibri"/>
                <w:sz w:val="16"/>
                <w:szCs w:val="16"/>
              </w:rPr>
              <w:t xml:space="preserve">Woreczki zielone na leki </w:t>
            </w:r>
          </w:p>
          <w:p w:rsidR="00C91931" w:rsidRDefault="00C91931" w:rsidP="00E30E0D">
            <w:pPr>
              <w:pStyle w:val="Tekstpodstawowy21"/>
              <w:widowControl w:val="0"/>
              <w:spacing w:line="240" w:lineRule="auto"/>
              <w:rPr>
                <w:rFonts w:ascii="Calibri" w:hAnsi="Calibri"/>
                <w:sz w:val="16"/>
                <w:szCs w:val="16"/>
              </w:rPr>
            </w:pPr>
            <w:r>
              <w:rPr>
                <w:rFonts w:ascii="Calibri" w:hAnsi="Calibri"/>
                <w:sz w:val="16"/>
                <w:szCs w:val="16"/>
              </w:rPr>
              <w:t>nie przepuszczające światła 20x30</w:t>
            </w:r>
            <w:r w:rsidR="00E30E0D">
              <w:rPr>
                <w:rFonts w:ascii="Calibri" w:hAnsi="Calibri"/>
                <w:sz w:val="16"/>
                <w:szCs w:val="16"/>
              </w:rPr>
              <w:t>,</w:t>
            </w:r>
          </w:p>
          <w:p w:rsidR="00C91931" w:rsidRDefault="00E30E0D" w:rsidP="00E30E0D">
            <w:pPr>
              <w:pStyle w:val="Tekstpodstawowy21"/>
              <w:widowControl w:val="0"/>
              <w:spacing w:line="240" w:lineRule="auto"/>
              <w:rPr>
                <w:rFonts w:ascii="Calibri" w:hAnsi="Calibri"/>
                <w:sz w:val="16"/>
                <w:szCs w:val="16"/>
              </w:rPr>
            </w:pPr>
            <w:r>
              <w:rPr>
                <w:rFonts w:ascii="Calibri" w:hAnsi="Calibri"/>
                <w:sz w:val="16"/>
                <w:szCs w:val="16"/>
              </w:rPr>
              <w:t>grubość 0,05</w:t>
            </w:r>
            <w:r w:rsidR="00C91931">
              <w:rPr>
                <w:rFonts w:ascii="Calibri" w:hAnsi="Calibri"/>
                <w:sz w:val="16"/>
                <w:szCs w:val="16"/>
              </w:rPr>
              <w:t xml:space="preserve"> mm</w:t>
            </w:r>
          </w:p>
        </w:tc>
        <w:tc>
          <w:tcPr>
            <w:tcW w:w="1132" w:type="dxa"/>
            <w:tcBorders>
              <w:top w:val="single" w:sz="4" w:space="0" w:color="auto"/>
              <w:left w:val="single" w:sz="4" w:space="0" w:color="000000"/>
              <w:bottom w:val="single" w:sz="4" w:space="0" w:color="auto"/>
            </w:tcBorders>
            <w:vAlign w:val="center"/>
          </w:tcPr>
          <w:p w:rsidR="00E30E0D" w:rsidRDefault="00E30E0D" w:rsidP="00600FB8">
            <w:pPr>
              <w:snapToGrid w:val="0"/>
              <w:jc w:val="center"/>
              <w:rPr>
                <w:rFonts w:ascii="Calibri" w:hAnsi="Calibri"/>
                <w:sz w:val="16"/>
                <w:szCs w:val="16"/>
              </w:rPr>
            </w:pPr>
          </w:p>
          <w:p w:rsidR="00E30E0D" w:rsidRDefault="00E30E0D" w:rsidP="00600FB8">
            <w:pPr>
              <w:snapToGrid w:val="0"/>
              <w:jc w:val="center"/>
              <w:rPr>
                <w:rFonts w:ascii="Calibri" w:hAnsi="Calibri"/>
                <w:sz w:val="16"/>
                <w:szCs w:val="16"/>
              </w:rPr>
            </w:pPr>
          </w:p>
          <w:p w:rsidR="00C91931" w:rsidRDefault="00E30E0D" w:rsidP="00E30E0D">
            <w:pPr>
              <w:snapToGrid w:val="0"/>
              <w:rPr>
                <w:rFonts w:ascii="Calibri" w:hAnsi="Calibri"/>
                <w:sz w:val="16"/>
                <w:szCs w:val="16"/>
              </w:rPr>
            </w:pPr>
            <w:r>
              <w:rPr>
                <w:rFonts w:ascii="Calibri" w:hAnsi="Calibri"/>
                <w:sz w:val="16"/>
                <w:szCs w:val="16"/>
              </w:rPr>
              <w:t xml:space="preserve">         18 </w:t>
            </w:r>
            <w:r w:rsidR="00C91931">
              <w:rPr>
                <w:rFonts w:ascii="Calibri" w:hAnsi="Calibri"/>
                <w:sz w:val="16"/>
                <w:szCs w:val="16"/>
              </w:rPr>
              <w:t>000</w:t>
            </w:r>
          </w:p>
          <w:p w:rsidR="00C91931" w:rsidRDefault="00C91931" w:rsidP="00600FB8">
            <w:pPr>
              <w:snapToGrid w:val="0"/>
              <w:jc w:val="center"/>
              <w:rPr>
                <w:rFonts w:ascii="Calibri" w:hAnsi="Calibri"/>
                <w:sz w:val="16"/>
                <w:szCs w:val="16"/>
              </w:rPr>
            </w:pPr>
            <w:r>
              <w:rPr>
                <w:rFonts w:ascii="Calibri" w:hAnsi="Calibri"/>
                <w:sz w:val="16"/>
                <w:szCs w:val="16"/>
              </w:rPr>
              <w:t>zamiennie</w:t>
            </w:r>
          </w:p>
        </w:tc>
        <w:tc>
          <w:tcPr>
            <w:tcW w:w="142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000000"/>
              <w:bottom w:val="single" w:sz="4" w:space="0" w:color="auto"/>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000000"/>
            </w:tcBorders>
            <w:vAlign w:val="center"/>
          </w:tcPr>
          <w:p w:rsidR="00C91931" w:rsidRDefault="00C91931" w:rsidP="00600FB8">
            <w:pPr>
              <w:snapToGrid w:val="0"/>
              <w:jc w:val="center"/>
              <w:rPr>
                <w:rFonts w:ascii="Calibri" w:hAnsi="Calibri"/>
                <w:sz w:val="16"/>
                <w:szCs w:val="16"/>
              </w:rPr>
            </w:pPr>
            <w:r>
              <w:rPr>
                <w:rFonts w:ascii="Calibri" w:hAnsi="Calibri"/>
                <w:sz w:val="16"/>
                <w:szCs w:val="16"/>
              </w:rPr>
              <w:t>13.</w:t>
            </w:r>
          </w:p>
        </w:tc>
        <w:tc>
          <w:tcPr>
            <w:tcW w:w="2979" w:type="dxa"/>
            <w:tcBorders>
              <w:top w:val="single" w:sz="4" w:space="0" w:color="auto"/>
              <w:left w:val="single" w:sz="4" w:space="0" w:color="000000"/>
              <w:bottom w:val="single" w:sz="4" w:space="0" w:color="000000"/>
            </w:tcBorders>
            <w:vAlign w:val="center"/>
          </w:tcPr>
          <w:p w:rsidR="00C91931" w:rsidRDefault="00C91931" w:rsidP="00E30E0D">
            <w:pPr>
              <w:pStyle w:val="Tekstpodstawowy21"/>
              <w:widowControl w:val="0"/>
              <w:spacing w:line="240" w:lineRule="auto"/>
              <w:rPr>
                <w:rFonts w:ascii="Calibri" w:hAnsi="Calibri"/>
                <w:sz w:val="16"/>
                <w:szCs w:val="16"/>
              </w:rPr>
            </w:pPr>
            <w:r>
              <w:rPr>
                <w:rFonts w:ascii="Calibri" w:hAnsi="Calibri"/>
                <w:sz w:val="16"/>
                <w:szCs w:val="16"/>
              </w:rPr>
              <w:t>Opaski zaciskowe PCV jednorazowego użycia</w:t>
            </w:r>
            <w:r w:rsidR="00E30E0D">
              <w:rPr>
                <w:rFonts w:ascii="Calibri" w:hAnsi="Calibri"/>
                <w:sz w:val="16"/>
                <w:szCs w:val="16"/>
              </w:rPr>
              <w:t xml:space="preserve"> – zabezpieczone przed ponownym </w:t>
            </w:r>
            <w:r>
              <w:rPr>
                <w:rFonts w:ascii="Calibri" w:hAnsi="Calibri"/>
                <w:sz w:val="16"/>
                <w:szCs w:val="16"/>
              </w:rPr>
              <w:t>otwarciem dł. 20 cm</w:t>
            </w:r>
          </w:p>
        </w:tc>
        <w:tc>
          <w:tcPr>
            <w:tcW w:w="1132" w:type="dxa"/>
            <w:tcBorders>
              <w:top w:val="single" w:sz="4" w:space="0" w:color="auto"/>
              <w:left w:val="single" w:sz="4" w:space="0" w:color="000000"/>
              <w:bottom w:val="single" w:sz="4" w:space="0" w:color="000000"/>
            </w:tcBorders>
            <w:vAlign w:val="center"/>
          </w:tcPr>
          <w:p w:rsidR="00C91931" w:rsidRDefault="00E30E0D" w:rsidP="00600FB8">
            <w:pPr>
              <w:snapToGrid w:val="0"/>
              <w:jc w:val="center"/>
              <w:rPr>
                <w:rFonts w:ascii="Calibri" w:hAnsi="Calibri"/>
                <w:sz w:val="16"/>
                <w:szCs w:val="16"/>
              </w:rPr>
            </w:pPr>
            <w:r>
              <w:rPr>
                <w:rFonts w:ascii="Calibri" w:hAnsi="Calibri"/>
                <w:sz w:val="16"/>
                <w:szCs w:val="16"/>
              </w:rPr>
              <w:t xml:space="preserve">240 </w:t>
            </w:r>
            <w:r w:rsidR="00C91931">
              <w:rPr>
                <w:rFonts w:ascii="Calibri" w:hAnsi="Calibri"/>
                <w:sz w:val="16"/>
                <w:szCs w:val="16"/>
              </w:rPr>
              <w:t>000</w:t>
            </w:r>
          </w:p>
        </w:tc>
        <w:tc>
          <w:tcPr>
            <w:tcW w:w="1428" w:type="dxa"/>
            <w:tcBorders>
              <w:top w:val="single" w:sz="4" w:space="0" w:color="auto"/>
              <w:left w:val="single" w:sz="4" w:space="0" w:color="000000"/>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RPr="00227455" w:rsidTr="009075A6">
        <w:trPr>
          <w:cantSplit/>
        </w:trPr>
        <w:tc>
          <w:tcPr>
            <w:tcW w:w="705" w:type="dxa"/>
            <w:tcBorders>
              <w:top w:val="single" w:sz="4" w:space="0" w:color="auto"/>
              <w:left w:val="single" w:sz="4" w:space="0" w:color="000000"/>
              <w:bottom w:val="single" w:sz="4" w:space="0" w:color="000000"/>
            </w:tcBorders>
            <w:vAlign w:val="center"/>
          </w:tcPr>
          <w:p w:rsidR="00C91931" w:rsidRDefault="00C91931" w:rsidP="00600FB8">
            <w:pPr>
              <w:snapToGrid w:val="0"/>
              <w:jc w:val="center"/>
              <w:rPr>
                <w:rFonts w:ascii="Calibri" w:hAnsi="Calibri"/>
                <w:sz w:val="16"/>
                <w:szCs w:val="16"/>
              </w:rPr>
            </w:pPr>
            <w:r>
              <w:rPr>
                <w:rFonts w:ascii="Calibri" w:hAnsi="Calibri"/>
                <w:sz w:val="16"/>
                <w:szCs w:val="16"/>
              </w:rPr>
              <w:t>14.</w:t>
            </w:r>
          </w:p>
        </w:tc>
        <w:tc>
          <w:tcPr>
            <w:tcW w:w="2979" w:type="dxa"/>
            <w:tcBorders>
              <w:top w:val="single" w:sz="4" w:space="0" w:color="auto"/>
              <w:left w:val="single" w:sz="4" w:space="0" w:color="000000"/>
              <w:bottom w:val="single" w:sz="4" w:space="0" w:color="000000"/>
            </w:tcBorders>
            <w:vAlign w:val="center"/>
          </w:tcPr>
          <w:p w:rsidR="00C91931" w:rsidRDefault="00C91931" w:rsidP="00600FB8">
            <w:pPr>
              <w:pStyle w:val="Tekstpodstawowy21"/>
              <w:widowControl w:val="0"/>
              <w:spacing w:line="240" w:lineRule="auto"/>
              <w:jc w:val="center"/>
              <w:rPr>
                <w:rFonts w:ascii="Calibri" w:hAnsi="Calibri"/>
                <w:sz w:val="16"/>
                <w:szCs w:val="16"/>
              </w:rPr>
            </w:pPr>
            <w:r>
              <w:rPr>
                <w:rFonts w:ascii="Calibri" w:hAnsi="Calibri"/>
                <w:sz w:val="16"/>
                <w:szCs w:val="16"/>
              </w:rPr>
              <w:t xml:space="preserve">Worki do rozmnażania osocza, foliowe, </w:t>
            </w:r>
            <w:r w:rsidR="00E30E0D">
              <w:rPr>
                <w:rFonts w:ascii="Calibri" w:hAnsi="Calibri"/>
                <w:sz w:val="16"/>
                <w:szCs w:val="16"/>
              </w:rPr>
              <w:br/>
            </w:r>
            <w:r>
              <w:rPr>
                <w:rFonts w:ascii="Calibri" w:hAnsi="Calibri"/>
                <w:sz w:val="16"/>
                <w:szCs w:val="16"/>
              </w:rPr>
              <w:t xml:space="preserve">z otworem do zawieszania, przejrzyste wym.15,5x34 cm, podwójnie zgrzewane </w:t>
            </w:r>
          </w:p>
        </w:tc>
        <w:tc>
          <w:tcPr>
            <w:tcW w:w="1132" w:type="dxa"/>
            <w:tcBorders>
              <w:top w:val="single" w:sz="4" w:space="0" w:color="auto"/>
              <w:left w:val="single" w:sz="4" w:space="0" w:color="000000"/>
              <w:bottom w:val="single" w:sz="4" w:space="0" w:color="000000"/>
            </w:tcBorders>
            <w:vAlign w:val="center"/>
          </w:tcPr>
          <w:p w:rsidR="00C91931" w:rsidRDefault="00E30E0D" w:rsidP="00600FB8">
            <w:pPr>
              <w:snapToGrid w:val="0"/>
              <w:jc w:val="center"/>
              <w:rPr>
                <w:rFonts w:ascii="Calibri" w:hAnsi="Calibri"/>
                <w:sz w:val="16"/>
                <w:szCs w:val="16"/>
              </w:rPr>
            </w:pPr>
            <w:r>
              <w:rPr>
                <w:rFonts w:ascii="Calibri" w:hAnsi="Calibri"/>
                <w:sz w:val="16"/>
                <w:szCs w:val="16"/>
              </w:rPr>
              <w:t>8</w:t>
            </w:r>
            <w:r w:rsidR="00C91931">
              <w:rPr>
                <w:rFonts w:ascii="Calibri" w:hAnsi="Calibri"/>
                <w:sz w:val="16"/>
                <w:szCs w:val="16"/>
              </w:rPr>
              <w:t>00</w:t>
            </w:r>
          </w:p>
        </w:tc>
        <w:tc>
          <w:tcPr>
            <w:tcW w:w="1428" w:type="dxa"/>
            <w:tcBorders>
              <w:top w:val="single" w:sz="4" w:space="0" w:color="auto"/>
              <w:left w:val="single" w:sz="4" w:space="0" w:color="000000"/>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1276"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c>
          <w:tcPr>
            <w:tcW w:w="2268" w:type="dxa"/>
            <w:tcBorders>
              <w:top w:val="single" w:sz="4" w:space="0" w:color="auto"/>
              <w:left w:val="single" w:sz="4" w:space="0" w:color="auto"/>
              <w:bottom w:val="single" w:sz="4" w:space="0" w:color="000000"/>
              <w:right w:val="single" w:sz="4" w:space="0" w:color="auto"/>
            </w:tcBorders>
            <w:vAlign w:val="center"/>
          </w:tcPr>
          <w:p w:rsidR="00C91931" w:rsidRPr="00227455" w:rsidRDefault="00C91931" w:rsidP="00600FB8">
            <w:pPr>
              <w:snapToGrid w:val="0"/>
              <w:jc w:val="center"/>
              <w:rPr>
                <w:rFonts w:ascii="Calibri" w:hAnsi="Calibri"/>
                <w:sz w:val="16"/>
                <w:szCs w:val="16"/>
              </w:rPr>
            </w:pPr>
          </w:p>
        </w:tc>
      </w:tr>
      <w:tr w:rsidR="00C91931" w:rsidTr="00CB62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3"/>
          <w:wBefore w:w="4816" w:type="dxa"/>
          <w:trHeight w:val="363"/>
        </w:trPr>
        <w:tc>
          <w:tcPr>
            <w:tcW w:w="1428" w:type="dxa"/>
            <w:vAlign w:val="center"/>
          </w:tcPr>
          <w:p w:rsidR="00C91931" w:rsidRPr="0010118D" w:rsidRDefault="00C91931" w:rsidP="00600FB8">
            <w:pPr>
              <w:pStyle w:val="Tekstpodstawowy22"/>
              <w:jc w:val="center"/>
              <w:rPr>
                <w:rFonts w:ascii="Calibri" w:hAnsi="Calibri"/>
                <w:b/>
                <w:position w:val="1"/>
                <w:sz w:val="16"/>
                <w:szCs w:val="16"/>
              </w:rPr>
            </w:pPr>
            <w:r w:rsidRPr="0010118D">
              <w:rPr>
                <w:rFonts w:ascii="Calibri" w:hAnsi="Calibri"/>
                <w:b/>
                <w:position w:val="1"/>
                <w:sz w:val="16"/>
                <w:szCs w:val="16"/>
              </w:rPr>
              <w:t>RAZEM</w:t>
            </w:r>
          </w:p>
          <w:p w:rsidR="00C91931" w:rsidRDefault="00C91931" w:rsidP="00600FB8">
            <w:pPr>
              <w:pStyle w:val="Tekstpodstawowy220"/>
              <w:jc w:val="center"/>
              <w:rPr>
                <w:rFonts w:ascii="Calibri" w:hAnsi="Calibri"/>
                <w:position w:val="1"/>
                <w:sz w:val="16"/>
                <w:szCs w:val="16"/>
              </w:rPr>
            </w:pPr>
          </w:p>
        </w:tc>
        <w:tc>
          <w:tcPr>
            <w:tcW w:w="2268" w:type="dxa"/>
            <w:vAlign w:val="center"/>
          </w:tcPr>
          <w:p w:rsidR="00C91931" w:rsidRDefault="00C91931" w:rsidP="00600FB8">
            <w:pPr>
              <w:jc w:val="center"/>
              <w:rPr>
                <w:rFonts w:ascii="Calibri" w:hAnsi="Calibri"/>
                <w:kern w:val="20"/>
                <w:position w:val="1"/>
                <w:sz w:val="16"/>
                <w:szCs w:val="16"/>
              </w:rPr>
            </w:pPr>
          </w:p>
          <w:p w:rsidR="00C91931" w:rsidRDefault="00C91931" w:rsidP="00600FB8">
            <w:pPr>
              <w:pStyle w:val="Tekstpodstawowy220"/>
              <w:jc w:val="center"/>
              <w:rPr>
                <w:rFonts w:ascii="Calibri" w:hAnsi="Calibri"/>
                <w:position w:val="1"/>
                <w:sz w:val="16"/>
                <w:szCs w:val="16"/>
              </w:rPr>
            </w:pPr>
          </w:p>
        </w:tc>
        <w:tc>
          <w:tcPr>
            <w:tcW w:w="1276" w:type="dxa"/>
            <w:shd w:val="clear" w:color="auto" w:fill="BFBFBF"/>
            <w:vAlign w:val="center"/>
          </w:tcPr>
          <w:p w:rsidR="00C91931" w:rsidRDefault="00C91931" w:rsidP="00600FB8">
            <w:pPr>
              <w:jc w:val="center"/>
              <w:rPr>
                <w:rFonts w:ascii="Calibri" w:hAnsi="Calibri"/>
                <w:kern w:val="20"/>
                <w:position w:val="1"/>
                <w:sz w:val="16"/>
                <w:szCs w:val="16"/>
              </w:rPr>
            </w:pPr>
          </w:p>
          <w:p w:rsidR="00C91931" w:rsidRDefault="00C91931" w:rsidP="00600FB8">
            <w:pPr>
              <w:pStyle w:val="Tekstpodstawowy220"/>
              <w:jc w:val="center"/>
              <w:rPr>
                <w:rFonts w:ascii="Calibri" w:hAnsi="Calibri"/>
                <w:position w:val="1"/>
                <w:sz w:val="16"/>
                <w:szCs w:val="16"/>
              </w:rPr>
            </w:pPr>
          </w:p>
        </w:tc>
        <w:tc>
          <w:tcPr>
            <w:tcW w:w="2268" w:type="dxa"/>
            <w:vAlign w:val="center"/>
          </w:tcPr>
          <w:p w:rsidR="00C91931" w:rsidRDefault="00C91931" w:rsidP="00600FB8">
            <w:pPr>
              <w:jc w:val="center"/>
              <w:rPr>
                <w:rFonts w:ascii="Calibri" w:hAnsi="Calibri"/>
                <w:kern w:val="20"/>
                <w:position w:val="1"/>
                <w:sz w:val="16"/>
                <w:szCs w:val="16"/>
              </w:rPr>
            </w:pPr>
          </w:p>
          <w:p w:rsidR="00C91931" w:rsidRDefault="00C91931" w:rsidP="00600FB8">
            <w:pPr>
              <w:pStyle w:val="Tekstpodstawowy220"/>
              <w:jc w:val="center"/>
              <w:rPr>
                <w:rFonts w:ascii="Calibri" w:hAnsi="Calibri"/>
                <w:position w:val="1"/>
                <w:sz w:val="16"/>
                <w:szCs w:val="16"/>
              </w:rPr>
            </w:pPr>
          </w:p>
        </w:tc>
        <w:tc>
          <w:tcPr>
            <w:tcW w:w="2268" w:type="dxa"/>
            <w:vAlign w:val="center"/>
          </w:tcPr>
          <w:p w:rsidR="00C91931" w:rsidRDefault="00C91931" w:rsidP="00600FB8">
            <w:pPr>
              <w:jc w:val="center"/>
              <w:rPr>
                <w:rFonts w:ascii="Calibri" w:hAnsi="Calibri"/>
                <w:kern w:val="20"/>
                <w:position w:val="1"/>
                <w:sz w:val="16"/>
                <w:szCs w:val="16"/>
              </w:rPr>
            </w:pPr>
          </w:p>
          <w:p w:rsidR="00C91931" w:rsidRDefault="00C91931" w:rsidP="00600FB8">
            <w:pPr>
              <w:pStyle w:val="Tekstpodstawowy220"/>
              <w:jc w:val="center"/>
              <w:rPr>
                <w:rFonts w:ascii="Calibri" w:hAnsi="Calibri"/>
                <w:position w:val="1"/>
                <w:sz w:val="16"/>
                <w:szCs w:val="16"/>
              </w:rPr>
            </w:pPr>
          </w:p>
        </w:tc>
      </w:tr>
    </w:tbl>
    <w:p w:rsidR="00C91931" w:rsidRPr="007B5459" w:rsidRDefault="00CB6294" w:rsidP="00CB6294">
      <w:pPr>
        <w:spacing w:line="276" w:lineRule="auto"/>
        <w:rPr>
          <w:rFonts w:ascii="Calibri" w:hAnsi="Calibri" w:cs="Arial"/>
          <w:b/>
          <w:sz w:val="28"/>
          <w:szCs w:val="28"/>
        </w:rPr>
      </w:pPr>
      <w:r w:rsidRPr="007B5459">
        <w:rPr>
          <w:rFonts w:ascii="Calibri" w:hAnsi="Calibri" w:cs="Arial"/>
          <w:b/>
          <w:sz w:val="28"/>
          <w:szCs w:val="28"/>
        </w:rPr>
        <w:t>WYMAGANIA:</w:t>
      </w:r>
    </w:p>
    <w:p w:rsidR="00C91931" w:rsidRDefault="00933CDC" w:rsidP="00C91931">
      <w:pPr>
        <w:rPr>
          <w:rFonts w:ascii="Arial Narrow" w:hAnsi="Arial Narrow" w:cs="Times New Roman"/>
        </w:rPr>
      </w:pPr>
      <w:r>
        <w:rPr>
          <w:rFonts w:ascii="Arial Narrow" w:hAnsi="Arial Narrow" w:cs="Times New Roman"/>
          <w:b/>
        </w:rPr>
        <w:t xml:space="preserve">Uwaga: poz. 2,3,4,5 </w:t>
      </w:r>
      <w:r>
        <w:rPr>
          <w:rFonts w:ascii="Arial Narrow" w:hAnsi="Arial Narrow" w:cs="Times New Roman"/>
        </w:rPr>
        <w:t>–</w:t>
      </w:r>
      <w:r w:rsidRPr="00933CDC">
        <w:rPr>
          <w:rFonts w:ascii="Arial Narrow" w:hAnsi="Arial Narrow" w:cs="Times New Roman"/>
        </w:rPr>
        <w:t xml:space="preserve"> </w:t>
      </w:r>
      <w:r>
        <w:rPr>
          <w:rFonts w:ascii="Arial Narrow" w:hAnsi="Arial Narrow" w:cs="Times New Roman"/>
        </w:rPr>
        <w:t xml:space="preserve">Worki wykonane z folii polietylenowej LPDE, bezzapachowej, nie powodującej elektryzowania. Worki mocne, odporne na rozerwanie, odporne na działanie wilgoci i środków chemicznych, </w:t>
      </w:r>
      <w:r w:rsidRPr="00CB6294">
        <w:rPr>
          <w:rFonts w:ascii="Arial Narrow" w:hAnsi="Arial Narrow" w:cs="Times New Roman"/>
          <w:b/>
        </w:rPr>
        <w:t>nieprzeźroczyste.</w:t>
      </w:r>
      <w:r>
        <w:rPr>
          <w:rFonts w:ascii="Arial Narrow" w:hAnsi="Arial Narrow" w:cs="Times New Roman"/>
        </w:rPr>
        <w:t xml:space="preserve"> Grubość worka winna być niezmienna na całej jego powierzchni, kolor jednolity na całej powierzchni worka</w:t>
      </w:r>
      <w:r w:rsidR="00CB6294">
        <w:rPr>
          <w:rFonts w:ascii="Arial Narrow" w:hAnsi="Arial Narrow" w:cs="Times New Roman"/>
        </w:rPr>
        <w:t>.</w:t>
      </w:r>
    </w:p>
    <w:p w:rsidR="00CB6294" w:rsidRDefault="00CB6294" w:rsidP="00C91931">
      <w:pPr>
        <w:rPr>
          <w:rFonts w:ascii="Arial Narrow" w:hAnsi="Arial Narrow" w:cs="Times New Roman"/>
          <w:b/>
        </w:rPr>
      </w:pPr>
      <w:r w:rsidRPr="00CB6294">
        <w:rPr>
          <w:rFonts w:ascii="Arial Narrow" w:hAnsi="Arial Narrow" w:cs="Times New Roman"/>
          <w:b/>
        </w:rPr>
        <w:t>Poz. 1</w:t>
      </w:r>
      <w:r>
        <w:rPr>
          <w:rFonts w:ascii="Arial Narrow" w:hAnsi="Arial Narrow" w:cs="Times New Roman"/>
        </w:rPr>
        <w:t xml:space="preserve"> – worki wykonane z folii polietylenowej, LPDE, bezzapachowej, nie powodującej elektryzowania. Worki mocne, odporne na rozerwanie, odporne na działanie wilgoci </w:t>
      </w:r>
      <w:r>
        <w:rPr>
          <w:rFonts w:ascii="Arial Narrow" w:hAnsi="Arial Narrow" w:cs="Times New Roman"/>
        </w:rPr>
        <w:br/>
        <w:t xml:space="preserve">i środków chemicznych, </w:t>
      </w:r>
      <w:r w:rsidRPr="00CB6294">
        <w:rPr>
          <w:rFonts w:ascii="Arial Narrow" w:hAnsi="Arial Narrow" w:cs="Times New Roman"/>
          <w:b/>
        </w:rPr>
        <w:t>przeźroczyste</w:t>
      </w:r>
      <w:r>
        <w:rPr>
          <w:rFonts w:ascii="Arial Narrow" w:hAnsi="Arial Narrow" w:cs="Times New Roman"/>
        </w:rPr>
        <w:t>. Grubość worka winna być niezmienna na całej jego powierzchni, kolor jednolity na całej powierzchni worka.</w:t>
      </w:r>
    </w:p>
    <w:p w:rsidR="00C91931" w:rsidRDefault="00C91931" w:rsidP="00DE4532">
      <w:pPr>
        <w:jc w:val="center"/>
        <w:rPr>
          <w:rFonts w:ascii="Arial Narrow" w:hAnsi="Arial Narrow" w:cs="Times New Roman"/>
          <w:b/>
        </w:rPr>
      </w:pPr>
    </w:p>
    <w:p w:rsidR="00CB6294" w:rsidRDefault="00CB6294" w:rsidP="00DE4532">
      <w:pPr>
        <w:jc w:val="center"/>
        <w:rPr>
          <w:rFonts w:ascii="Arial Narrow" w:hAnsi="Arial Narrow" w:cs="Times New Roman"/>
          <w:b/>
        </w:rPr>
      </w:pPr>
    </w:p>
    <w:p w:rsidR="00CB6294" w:rsidRPr="00CB6294" w:rsidRDefault="00CB6294" w:rsidP="00CB6294">
      <w:pPr>
        <w:tabs>
          <w:tab w:val="left" w:pos="9000"/>
        </w:tabs>
        <w:rPr>
          <w:rFonts w:ascii="Arial Narrow" w:hAnsi="Arial Narrow"/>
          <w:sz w:val="20"/>
          <w:szCs w:val="20"/>
        </w:rPr>
      </w:pPr>
      <w:r w:rsidRPr="00CB6294">
        <w:rPr>
          <w:rFonts w:ascii="Arial Narrow" w:hAnsi="Arial Narrow"/>
          <w:sz w:val="20"/>
          <w:szCs w:val="20"/>
        </w:rPr>
        <w:t>……………………………………</w:t>
      </w:r>
      <w:r w:rsidRPr="00CB6294">
        <w:rPr>
          <w:rFonts w:ascii="Arial Narrow" w:hAnsi="Arial Narrow"/>
          <w:sz w:val="20"/>
          <w:szCs w:val="20"/>
        </w:rPr>
        <w:tab/>
      </w:r>
      <w:r w:rsidRPr="00CB6294">
        <w:rPr>
          <w:rFonts w:ascii="Arial Narrow" w:hAnsi="Arial Narrow"/>
          <w:sz w:val="20"/>
          <w:szCs w:val="20"/>
        </w:rPr>
        <w:tab/>
        <w:t>…………….….........................................................................</w:t>
      </w:r>
    </w:p>
    <w:p w:rsidR="00CB6294" w:rsidRPr="00CB6294" w:rsidRDefault="00CB6294" w:rsidP="00CB6294">
      <w:pPr>
        <w:tabs>
          <w:tab w:val="left" w:pos="9000"/>
        </w:tabs>
        <w:rPr>
          <w:rFonts w:ascii="Arial Narrow" w:hAnsi="Arial Narrow"/>
          <w:sz w:val="20"/>
          <w:szCs w:val="20"/>
        </w:rPr>
      </w:pPr>
      <w:r w:rsidRPr="00CB6294">
        <w:rPr>
          <w:rFonts w:ascii="Arial Narrow" w:hAnsi="Arial Narrow"/>
          <w:sz w:val="20"/>
          <w:szCs w:val="20"/>
        </w:rPr>
        <w:t xml:space="preserve">(Miejscowość, data) </w:t>
      </w:r>
      <w:r w:rsidRPr="00CB6294">
        <w:rPr>
          <w:rFonts w:ascii="Arial Narrow" w:hAnsi="Arial Narrow"/>
          <w:sz w:val="20"/>
          <w:szCs w:val="20"/>
        </w:rPr>
        <w:tab/>
        <w:t>(podpis osoby upoważnionej do reprezentowania Wykonawcy)</w:t>
      </w:r>
    </w:p>
    <w:p w:rsidR="00C91931" w:rsidRDefault="00C91931" w:rsidP="00CB6294">
      <w:pPr>
        <w:rPr>
          <w:rFonts w:ascii="Arial Narrow" w:hAnsi="Arial Narrow" w:cs="Times New Roman"/>
          <w:b/>
        </w:rPr>
      </w:pPr>
    </w:p>
    <w:p w:rsidR="00C91931" w:rsidRDefault="00C91931" w:rsidP="00DE4532">
      <w:pPr>
        <w:jc w:val="center"/>
        <w:rPr>
          <w:rFonts w:ascii="Arial Narrow" w:hAnsi="Arial Narrow" w:cs="Times New Roman"/>
          <w:b/>
        </w:rPr>
      </w:pPr>
    </w:p>
    <w:p w:rsidR="00C91931" w:rsidRDefault="00C91931" w:rsidP="00DE4532">
      <w:pPr>
        <w:jc w:val="center"/>
        <w:rPr>
          <w:rFonts w:ascii="Arial Narrow" w:hAnsi="Arial Narrow" w:cs="Times New Roman"/>
          <w:b/>
        </w:rPr>
      </w:pPr>
    </w:p>
    <w:p w:rsidR="00E15DDE" w:rsidRPr="00D1380A" w:rsidRDefault="007B5459" w:rsidP="007B5459">
      <w:pPr>
        <w:rPr>
          <w:rFonts w:ascii="Arial Narrow" w:hAnsi="Arial Narrow" w:cs="Times New Roman"/>
        </w:rPr>
      </w:pPr>
      <w:r>
        <w:rPr>
          <w:rFonts w:ascii="Arial Narrow" w:hAnsi="Arial Narrow" w:cs="Times New Roman"/>
        </w:rPr>
        <w:t xml:space="preserve">                                                                                                                                                                                                                                               </w:t>
      </w:r>
      <w:r w:rsidR="00E15DDE">
        <w:rPr>
          <w:rFonts w:ascii="Arial Narrow" w:hAnsi="Arial Narrow" w:cs="Times New Roman"/>
        </w:rPr>
        <w:t xml:space="preserve">Załącznik nr 3/2 </w:t>
      </w:r>
      <w:r w:rsidR="00E15DDE" w:rsidRPr="00D1380A">
        <w:rPr>
          <w:rFonts w:ascii="Arial Narrow" w:hAnsi="Arial Narrow" w:cs="Times New Roman"/>
        </w:rPr>
        <w:t xml:space="preserve">do SIWZ </w:t>
      </w:r>
    </w:p>
    <w:p w:rsidR="00E15DDE" w:rsidRPr="00D1380A" w:rsidRDefault="00E15DDE" w:rsidP="00E15DDE">
      <w:pPr>
        <w:jc w:val="right"/>
        <w:rPr>
          <w:rFonts w:ascii="Arial Narrow" w:hAnsi="Arial Narrow" w:cs="Times New Roman"/>
        </w:rPr>
      </w:pPr>
    </w:p>
    <w:p w:rsidR="00E15DDE" w:rsidRDefault="00E15DDE" w:rsidP="00E15DDE">
      <w:pPr>
        <w:jc w:val="center"/>
        <w:rPr>
          <w:rFonts w:ascii="Arial Narrow" w:hAnsi="Arial Narrow" w:cs="Times New Roman"/>
          <w:b/>
        </w:rPr>
      </w:pPr>
      <w:r w:rsidRPr="00D1380A">
        <w:rPr>
          <w:rFonts w:ascii="Arial Narrow" w:hAnsi="Arial Narrow" w:cs="Times New Roman"/>
          <w:b/>
        </w:rPr>
        <w:t>KALKULAC</w:t>
      </w:r>
      <w:r w:rsidR="00CB6294">
        <w:rPr>
          <w:rFonts w:ascii="Arial Narrow" w:hAnsi="Arial Narrow" w:cs="Times New Roman"/>
          <w:b/>
        </w:rPr>
        <w:t>J</w:t>
      </w:r>
      <w:r w:rsidRPr="00D1380A">
        <w:rPr>
          <w:rFonts w:ascii="Arial Narrow" w:hAnsi="Arial Narrow" w:cs="Times New Roman"/>
          <w:b/>
        </w:rPr>
        <w:t>A CENOWA – OPIS PRZEDMIOTU ZAMOWIENIA</w:t>
      </w:r>
      <w:r>
        <w:rPr>
          <w:rFonts w:ascii="Arial Narrow" w:hAnsi="Arial Narrow" w:cs="Times New Roman"/>
          <w:b/>
        </w:rPr>
        <w:t xml:space="preserve"> </w:t>
      </w:r>
      <w:r w:rsidR="001E5317">
        <w:rPr>
          <w:rFonts w:ascii="Arial Narrow" w:hAnsi="Arial Narrow" w:cs="Times New Roman"/>
          <w:b/>
        </w:rPr>
        <w:br/>
        <w:t xml:space="preserve"> G</w:t>
      </w:r>
      <w:r>
        <w:rPr>
          <w:rFonts w:ascii="Arial Narrow" w:hAnsi="Arial Narrow" w:cs="Times New Roman"/>
          <w:b/>
        </w:rPr>
        <w:t>rupa 2</w:t>
      </w:r>
      <w:r w:rsidR="001E5317">
        <w:rPr>
          <w:rFonts w:ascii="Arial Narrow" w:hAnsi="Arial Narrow" w:cs="Times New Roman"/>
          <w:b/>
        </w:rPr>
        <w:t xml:space="preserve"> NAKŁADKI NA MOPY, ŚCIERKI</w:t>
      </w:r>
    </w:p>
    <w:p w:rsidR="00F644C5" w:rsidRDefault="00F644C5" w:rsidP="00F644C5">
      <w:pPr>
        <w:spacing w:after="0" w:line="240" w:lineRule="auto"/>
        <w:rPr>
          <w:rFonts w:ascii="Arial CE" w:eastAsia="Times New Roman" w:hAnsi="Arial CE" w:cs="Arial CE"/>
          <w:b/>
          <w:bCs/>
          <w:sz w:val="18"/>
          <w:szCs w:val="18"/>
          <w:lang w:eastAsia="pl-PL"/>
        </w:rPr>
      </w:pPr>
    </w:p>
    <w:p w:rsidR="00DF0D9D" w:rsidRDefault="00DF0D9D" w:rsidP="00F644C5">
      <w:pPr>
        <w:spacing w:after="0" w:line="240" w:lineRule="auto"/>
        <w:rPr>
          <w:rFonts w:ascii="Arial CE" w:eastAsia="Times New Roman" w:hAnsi="Arial CE" w:cs="Arial CE"/>
          <w:b/>
          <w:bCs/>
          <w:sz w:val="18"/>
          <w:szCs w:val="18"/>
          <w:lang w:eastAsia="pl-PL"/>
        </w:rPr>
      </w:pPr>
    </w:p>
    <w:p w:rsidR="00CB6294" w:rsidRPr="00F644C5" w:rsidRDefault="00CB6294" w:rsidP="00F644C5">
      <w:pPr>
        <w:spacing w:after="0" w:line="240" w:lineRule="auto"/>
        <w:rPr>
          <w:rFonts w:ascii="Arial" w:eastAsia="Times New Roman" w:hAnsi="Arial" w:cs="Arial"/>
          <w:b/>
          <w:bCs/>
          <w:sz w:val="18"/>
          <w:szCs w:val="18"/>
          <w:lang w:eastAsia="pl-PL"/>
        </w:rPr>
      </w:pPr>
    </w:p>
    <w:tbl>
      <w:tblPr>
        <w:tblStyle w:val="Tabela-Siatka"/>
        <w:tblW w:w="0" w:type="auto"/>
        <w:tblLook w:val="04A0" w:firstRow="1" w:lastRow="0" w:firstColumn="1" w:lastColumn="0" w:noHBand="0" w:noVBand="1"/>
      </w:tblPr>
      <w:tblGrid>
        <w:gridCol w:w="559"/>
        <w:gridCol w:w="3345"/>
        <w:gridCol w:w="545"/>
        <w:gridCol w:w="1046"/>
        <w:gridCol w:w="1671"/>
        <w:gridCol w:w="1744"/>
        <w:gridCol w:w="794"/>
        <w:gridCol w:w="1680"/>
        <w:gridCol w:w="2750"/>
      </w:tblGrid>
      <w:tr w:rsidR="001A0A86" w:rsidTr="001A0A86">
        <w:tc>
          <w:tcPr>
            <w:tcW w:w="560"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L.p.</w:t>
            </w:r>
          </w:p>
        </w:tc>
        <w:tc>
          <w:tcPr>
            <w:tcW w:w="3351"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Przedmiot zamówienia</w:t>
            </w:r>
          </w:p>
        </w:tc>
        <w:tc>
          <w:tcPr>
            <w:tcW w:w="526"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J.m.</w:t>
            </w:r>
          </w:p>
        </w:tc>
        <w:tc>
          <w:tcPr>
            <w:tcW w:w="1047"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Ilość</w:t>
            </w:r>
          </w:p>
        </w:tc>
        <w:tc>
          <w:tcPr>
            <w:tcW w:w="1672"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Cena jednostkowa netto</w:t>
            </w:r>
          </w:p>
        </w:tc>
        <w:tc>
          <w:tcPr>
            <w:tcW w:w="1746"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Wartość netto</w:t>
            </w:r>
          </w:p>
        </w:tc>
        <w:tc>
          <w:tcPr>
            <w:tcW w:w="795"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VAT %</w:t>
            </w:r>
          </w:p>
        </w:tc>
        <w:tc>
          <w:tcPr>
            <w:tcW w:w="1682"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Wartość VAT</w:t>
            </w:r>
          </w:p>
        </w:tc>
        <w:tc>
          <w:tcPr>
            <w:tcW w:w="2755" w:type="dxa"/>
          </w:tcPr>
          <w:p w:rsidR="001A0A86" w:rsidRPr="00382974" w:rsidRDefault="001A0A86" w:rsidP="00E15DDE">
            <w:pPr>
              <w:rPr>
                <w:rFonts w:ascii="Arial Narrow" w:hAnsi="Arial Narrow" w:cs="Times New Roman"/>
                <w:b/>
                <w:sz w:val="20"/>
                <w:szCs w:val="20"/>
              </w:rPr>
            </w:pPr>
            <w:r w:rsidRPr="00382974">
              <w:rPr>
                <w:rFonts w:ascii="Arial Narrow" w:hAnsi="Arial Narrow" w:cs="Times New Roman"/>
                <w:b/>
                <w:sz w:val="20"/>
                <w:szCs w:val="20"/>
              </w:rPr>
              <w:t xml:space="preserve">           Wartość brutto</w:t>
            </w:r>
          </w:p>
        </w:tc>
      </w:tr>
      <w:tr w:rsidR="001A0A86" w:rsidTr="001A0A86">
        <w:tc>
          <w:tcPr>
            <w:tcW w:w="560" w:type="dxa"/>
          </w:tcPr>
          <w:p w:rsidR="001A0A86" w:rsidRPr="001A0A86" w:rsidRDefault="001A0A86" w:rsidP="00E15DDE">
            <w:pPr>
              <w:rPr>
                <w:rFonts w:ascii="Arial Narrow" w:hAnsi="Arial Narrow" w:cs="Times New Roman"/>
                <w:sz w:val="18"/>
                <w:szCs w:val="18"/>
              </w:rPr>
            </w:pPr>
            <w:r w:rsidRPr="001A0A86">
              <w:rPr>
                <w:rFonts w:ascii="Arial Narrow" w:hAnsi="Arial Narrow" w:cs="Times New Roman"/>
                <w:sz w:val="18"/>
                <w:szCs w:val="18"/>
              </w:rPr>
              <w:t>1.</w:t>
            </w:r>
          </w:p>
        </w:tc>
        <w:tc>
          <w:tcPr>
            <w:tcW w:w="3351" w:type="dxa"/>
          </w:tcPr>
          <w:p w:rsidR="001A0A86" w:rsidRPr="001A0A86" w:rsidRDefault="001A0A86" w:rsidP="00E15DDE">
            <w:pPr>
              <w:rPr>
                <w:rFonts w:ascii="Arial Narrow" w:hAnsi="Arial Narrow" w:cs="Times New Roman"/>
                <w:sz w:val="18"/>
                <w:szCs w:val="18"/>
              </w:rPr>
            </w:pPr>
            <w:r w:rsidRPr="001A0A86">
              <w:rPr>
                <w:rFonts w:ascii="Arial Narrow" w:hAnsi="Arial Narrow" w:cs="Times New Roman"/>
                <w:sz w:val="18"/>
                <w:szCs w:val="18"/>
              </w:rPr>
              <w:t>Ściereczki z mikrofazy w 3 kolorach (żółty, czerwony, niebieski)</w:t>
            </w:r>
          </w:p>
        </w:tc>
        <w:tc>
          <w:tcPr>
            <w:tcW w:w="526"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Szt.</w:t>
            </w:r>
          </w:p>
        </w:tc>
        <w:tc>
          <w:tcPr>
            <w:tcW w:w="1047"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5 000</w:t>
            </w:r>
          </w:p>
        </w:tc>
        <w:tc>
          <w:tcPr>
            <w:tcW w:w="1672" w:type="dxa"/>
          </w:tcPr>
          <w:p w:rsidR="001A0A86" w:rsidRDefault="001A0A86" w:rsidP="00E15DDE">
            <w:pPr>
              <w:rPr>
                <w:rFonts w:ascii="Arial Narrow" w:hAnsi="Arial Narrow" w:cs="Times New Roman"/>
              </w:rPr>
            </w:pPr>
          </w:p>
        </w:tc>
        <w:tc>
          <w:tcPr>
            <w:tcW w:w="1746" w:type="dxa"/>
          </w:tcPr>
          <w:p w:rsidR="001A0A86" w:rsidRDefault="001A0A86" w:rsidP="00E15DDE">
            <w:pPr>
              <w:rPr>
                <w:rFonts w:ascii="Arial Narrow" w:hAnsi="Arial Narrow" w:cs="Times New Roman"/>
              </w:rPr>
            </w:pPr>
          </w:p>
        </w:tc>
        <w:tc>
          <w:tcPr>
            <w:tcW w:w="795" w:type="dxa"/>
          </w:tcPr>
          <w:p w:rsidR="001A0A86" w:rsidRDefault="001A0A86" w:rsidP="00E15DDE">
            <w:pPr>
              <w:rPr>
                <w:rFonts w:ascii="Arial Narrow" w:hAnsi="Arial Narrow" w:cs="Times New Roman"/>
              </w:rPr>
            </w:pPr>
          </w:p>
        </w:tc>
        <w:tc>
          <w:tcPr>
            <w:tcW w:w="1682" w:type="dxa"/>
          </w:tcPr>
          <w:p w:rsidR="001A0A86" w:rsidRDefault="001A0A86" w:rsidP="00E15DDE">
            <w:pPr>
              <w:rPr>
                <w:rFonts w:ascii="Arial Narrow" w:hAnsi="Arial Narrow" w:cs="Times New Roman"/>
              </w:rPr>
            </w:pPr>
          </w:p>
        </w:tc>
        <w:tc>
          <w:tcPr>
            <w:tcW w:w="2755" w:type="dxa"/>
          </w:tcPr>
          <w:p w:rsidR="001A0A86" w:rsidRDefault="001A0A86" w:rsidP="00E15DDE">
            <w:pPr>
              <w:rPr>
                <w:rFonts w:ascii="Arial Narrow" w:hAnsi="Arial Narrow" w:cs="Times New Roman"/>
              </w:rPr>
            </w:pPr>
          </w:p>
        </w:tc>
      </w:tr>
      <w:tr w:rsidR="001A0A86" w:rsidTr="001A0A86">
        <w:tc>
          <w:tcPr>
            <w:tcW w:w="560"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 xml:space="preserve">2. </w:t>
            </w:r>
          </w:p>
        </w:tc>
        <w:tc>
          <w:tcPr>
            <w:tcW w:w="3351"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 xml:space="preserve">Nakładka do </w:t>
            </w:r>
            <w:proofErr w:type="spellStart"/>
            <w:r w:rsidRPr="001A0A86">
              <w:rPr>
                <w:rFonts w:ascii="Arial Narrow" w:hAnsi="Arial Narrow" w:cs="Times New Roman"/>
                <w:sz w:val="20"/>
                <w:szCs w:val="20"/>
              </w:rPr>
              <w:t>mopa</w:t>
            </w:r>
            <w:proofErr w:type="spellEnd"/>
          </w:p>
        </w:tc>
        <w:tc>
          <w:tcPr>
            <w:tcW w:w="526"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Szt.</w:t>
            </w:r>
          </w:p>
        </w:tc>
        <w:tc>
          <w:tcPr>
            <w:tcW w:w="1047" w:type="dxa"/>
          </w:tcPr>
          <w:p w:rsidR="001A0A86" w:rsidRPr="001A0A86" w:rsidRDefault="001A0A86" w:rsidP="00E15DDE">
            <w:pPr>
              <w:rPr>
                <w:rFonts w:ascii="Arial Narrow" w:hAnsi="Arial Narrow" w:cs="Times New Roman"/>
                <w:sz w:val="20"/>
                <w:szCs w:val="20"/>
              </w:rPr>
            </w:pPr>
            <w:r w:rsidRPr="001A0A86">
              <w:rPr>
                <w:rFonts w:ascii="Arial Narrow" w:hAnsi="Arial Narrow" w:cs="Times New Roman"/>
                <w:sz w:val="20"/>
                <w:szCs w:val="20"/>
              </w:rPr>
              <w:t>2 400</w:t>
            </w:r>
          </w:p>
        </w:tc>
        <w:tc>
          <w:tcPr>
            <w:tcW w:w="1672" w:type="dxa"/>
          </w:tcPr>
          <w:p w:rsidR="001A0A86" w:rsidRDefault="001A0A86" w:rsidP="00E15DDE">
            <w:pPr>
              <w:rPr>
                <w:rFonts w:ascii="Arial Narrow" w:hAnsi="Arial Narrow" w:cs="Times New Roman"/>
              </w:rPr>
            </w:pPr>
          </w:p>
        </w:tc>
        <w:tc>
          <w:tcPr>
            <w:tcW w:w="1746" w:type="dxa"/>
          </w:tcPr>
          <w:p w:rsidR="001A0A86" w:rsidRDefault="001A0A86" w:rsidP="00E15DDE">
            <w:pPr>
              <w:rPr>
                <w:rFonts w:ascii="Arial Narrow" w:hAnsi="Arial Narrow" w:cs="Times New Roman"/>
              </w:rPr>
            </w:pPr>
          </w:p>
        </w:tc>
        <w:tc>
          <w:tcPr>
            <w:tcW w:w="795" w:type="dxa"/>
          </w:tcPr>
          <w:p w:rsidR="001A0A86" w:rsidRDefault="001A0A86" w:rsidP="00E15DDE">
            <w:pPr>
              <w:rPr>
                <w:rFonts w:ascii="Arial Narrow" w:hAnsi="Arial Narrow" w:cs="Times New Roman"/>
              </w:rPr>
            </w:pPr>
          </w:p>
        </w:tc>
        <w:tc>
          <w:tcPr>
            <w:tcW w:w="1682" w:type="dxa"/>
          </w:tcPr>
          <w:p w:rsidR="001A0A86" w:rsidRDefault="001A0A86" w:rsidP="00E15DDE">
            <w:pPr>
              <w:rPr>
                <w:rFonts w:ascii="Arial Narrow" w:hAnsi="Arial Narrow" w:cs="Times New Roman"/>
              </w:rPr>
            </w:pPr>
          </w:p>
        </w:tc>
        <w:tc>
          <w:tcPr>
            <w:tcW w:w="2755" w:type="dxa"/>
          </w:tcPr>
          <w:p w:rsidR="001A0A86" w:rsidRDefault="001A0A86" w:rsidP="00E15DDE">
            <w:pPr>
              <w:rPr>
                <w:rFonts w:ascii="Arial Narrow" w:hAnsi="Arial Narrow" w:cs="Times New Roman"/>
              </w:rPr>
            </w:pPr>
          </w:p>
        </w:tc>
      </w:tr>
      <w:tr w:rsidR="001A0A86" w:rsidTr="00190756">
        <w:tc>
          <w:tcPr>
            <w:tcW w:w="560" w:type="dxa"/>
          </w:tcPr>
          <w:p w:rsidR="001A0A86" w:rsidRDefault="001A0A86" w:rsidP="00E15DDE">
            <w:pPr>
              <w:rPr>
                <w:rFonts w:ascii="Arial Narrow" w:hAnsi="Arial Narrow" w:cs="Times New Roman"/>
              </w:rPr>
            </w:pPr>
          </w:p>
        </w:tc>
        <w:tc>
          <w:tcPr>
            <w:tcW w:w="6596" w:type="dxa"/>
            <w:gridSpan w:val="4"/>
          </w:tcPr>
          <w:p w:rsidR="001A0A86" w:rsidRPr="00382974" w:rsidRDefault="00382974" w:rsidP="00E15DDE">
            <w:pPr>
              <w:rPr>
                <w:rFonts w:ascii="Arial Narrow" w:hAnsi="Arial Narrow" w:cs="Times New Roman"/>
                <w:b/>
              </w:rPr>
            </w:pPr>
            <w:r>
              <w:rPr>
                <w:rFonts w:ascii="Arial Narrow" w:hAnsi="Arial Narrow" w:cs="Times New Roman"/>
              </w:rPr>
              <w:t xml:space="preserve">                                                                                                              </w:t>
            </w:r>
            <w:r w:rsidRPr="00382974">
              <w:rPr>
                <w:rFonts w:ascii="Arial Narrow" w:hAnsi="Arial Narrow" w:cs="Times New Roman"/>
                <w:b/>
              </w:rPr>
              <w:t>RAZEM</w:t>
            </w:r>
          </w:p>
        </w:tc>
        <w:tc>
          <w:tcPr>
            <w:tcW w:w="1746" w:type="dxa"/>
          </w:tcPr>
          <w:p w:rsidR="001A0A86" w:rsidRDefault="001A0A86" w:rsidP="00E15DDE">
            <w:pPr>
              <w:rPr>
                <w:rFonts w:ascii="Arial Narrow" w:hAnsi="Arial Narrow" w:cs="Times New Roman"/>
              </w:rPr>
            </w:pPr>
          </w:p>
        </w:tc>
        <w:tc>
          <w:tcPr>
            <w:tcW w:w="795" w:type="dxa"/>
          </w:tcPr>
          <w:p w:rsidR="001A0A86" w:rsidRDefault="001A0A86" w:rsidP="00E15DDE">
            <w:pPr>
              <w:rPr>
                <w:rFonts w:ascii="Arial Narrow" w:hAnsi="Arial Narrow" w:cs="Times New Roman"/>
              </w:rPr>
            </w:pPr>
          </w:p>
        </w:tc>
        <w:tc>
          <w:tcPr>
            <w:tcW w:w="1682" w:type="dxa"/>
          </w:tcPr>
          <w:p w:rsidR="001A0A86" w:rsidRDefault="001A0A86" w:rsidP="00E15DDE">
            <w:pPr>
              <w:rPr>
                <w:rFonts w:ascii="Arial Narrow" w:hAnsi="Arial Narrow" w:cs="Times New Roman"/>
              </w:rPr>
            </w:pPr>
          </w:p>
        </w:tc>
        <w:tc>
          <w:tcPr>
            <w:tcW w:w="2755" w:type="dxa"/>
          </w:tcPr>
          <w:p w:rsidR="001A0A86" w:rsidRDefault="001A0A86" w:rsidP="00E15DDE">
            <w:pPr>
              <w:rPr>
                <w:rFonts w:ascii="Arial Narrow" w:hAnsi="Arial Narrow" w:cs="Times New Roman"/>
              </w:rPr>
            </w:pPr>
          </w:p>
        </w:tc>
      </w:tr>
    </w:tbl>
    <w:p w:rsidR="00E15DDE" w:rsidRDefault="00E15DDE" w:rsidP="00E15DDE">
      <w:pPr>
        <w:spacing w:after="0" w:line="240" w:lineRule="auto"/>
        <w:ind w:firstLine="284"/>
        <w:rPr>
          <w:rFonts w:ascii="Arial Narrow" w:hAnsi="Arial Narrow" w:cs="Times New Roman"/>
        </w:rPr>
      </w:pPr>
    </w:p>
    <w:p w:rsidR="00DF0D9D" w:rsidRPr="000B5272" w:rsidRDefault="00DF0D9D" w:rsidP="001E5317">
      <w:pPr>
        <w:spacing w:after="0" w:line="240" w:lineRule="auto"/>
        <w:rPr>
          <w:rFonts w:ascii="Arial" w:hAnsi="Arial" w:cs="Arial"/>
          <w:sz w:val="18"/>
          <w:szCs w:val="18"/>
        </w:rPr>
      </w:pPr>
    </w:p>
    <w:tbl>
      <w:tblPr>
        <w:tblW w:w="9500" w:type="dxa"/>
        <w:tblCellMar>
          <w:left w:w="70" w:type="dxa"/>
          <w:right w:w="70" w:type="dxa"/>
        </w:tblCellMar>
        <w:tblLook w:val="04A0" w:firstRow="1" w:lastRow="0" w:firstColumn="1" w:lastColumn="0" w:noHBand="0" w:noVBand="1"/>
      </w:tblPr>
      <w:tblGrid>
        <w:gridCol w:w="7660"/>
        <w:gridCol w:w="704"/>
        <w:gridCol w:w="1136"/>
      </w:tblGrid>
      <w:tr w:rsidR="000B5272" w:rsidRPr="000B5272" w:rsidTr="00926BAB">
        <w:trPr>
          <w:trHeight w:val="300"/>
        </w:trPr>
        <w:tc>
          <w:tcPr>
            <w:tcW w:w="7660" w:type="dxa"/>
            <w:tcBorders>
              <w:top w:val="nil"/>
              <w:left w:val="nil"/>
              <w:bottom w:val="nil"/>
              <w:right w:val="nil"/>
            </w:tcBorders>
            <w:shd w:val="clear" w:color="auto" w:fill="auto"/>
            <w:noWrap/>
            <w:vAlign w:val="bottom"/>
            <w:hideMark/>
          </w:tcPr>
          <w:p w:rsidR="00662AE9" w:rsidRDefault="000B5272" w:rsidP="00C51DFD">
            <w:pPr>
              <w:spacing w:after="0" w:line="240" w:lineRule="auto"/>
              <w:ind w:right="-6444"/>
              <w:rPr>
                <w:rFonts w:ascii="Arial" w:eastAsia="Times New Roman" w:hAnsi="Arial" w:cs="Arial"/>
                <w:b/>
                <w:bCs/>
                <w:sz w:val="18"/>
                <w:szCs w:val="18"/>
                <w:vertAlign w:val="subscript"/>
                <w:lang w:eastAsia="pl-PL"/>
              </w:rPr>
            </w:pPr>
            <w:r w:rsidRPr="000B5272">
              <w:rPr>
                <w:rFonts w:ascii="Arial" w:eastAsia="Times New Roman" w:hAnsi="Arial" w:cs="Arial"/>
                <w:b/>
                <w:bCs/>
                <w:sz w:val="18"/>
                <w:szCs w:val="18"/>
                <w:lang w:eastAsia="pl-PL"/>
              </w:rPr>
              <w:t xml:space="preserve">Wymagania dotyczące pozycji 1 </w:t>
            </w:r>
            <w:r w:rsidR="00382974">
              <w:rPr>
                <w:rFonts w:ascii="Arial" w:eastAsia="Times New Roman" w:hAnsi="Arial" w:cs="Arial"/>
                <w:b/>
                <w:bCs/>
                <w:sz w:val="18"/>
                <w:szCs w:val="18"/>
                <w:lang w:eastAsia="pl-PL"/>
              </w:rPr>
              <w:t>:</w:t>
            </w:r>
            <w:r w:rsidR="00382974">
              <w:rPr>
                <w:rFonts w:ascii="Arial" w:eastAsia="Times New Roman" w:hAnsi="Arial" w:cs="Arial"/>
                <w:b/>
                <w:bCs/>
                <w:sz w:val="18"/>
                <w:szCs w:val="18"/>
                <w:lang w:eastAsia="pl-PL"/>
              </w:rPr>
              <w:br/>
            </w:r>
            <w:r w:rsidR="00382974" w:rsidRPr="00382974">
              <w:rPr>
                <w:rFonts w:ascii="Arial" w:eastAsia="Times New Roman" w:hAnsi="Arial" w:cs="Arial"/>
                <w:bCs/>
                <w:sz w:val="18"/>
                <w:szCs w:val="18"/>
                <w:lang w:eastAsia="pl-PL"/>
              </w:rPr>
              <w:t xml:space="preserve">Posiadające dobre właściwości czyszczące bez pozostawiania smug i kłaczków. </w:t>
            </w:r>
            <w:r w:rsidR="00C51DFD">
              <w:rPr>
                <w:rFonts w:ascii="Arial" w:eastAsia="Times New Roman" w:hAnsi="Arial" w:cs="Arial"/>
                <w:bCs/>
                <w:sz w:val="18"/>
                <w:szCs w:val="18"/>
                <w:lang w:eastAsia="pl-PL"/>
              </w:rPr>
              <w:br/>
              <w:t>Wykonane w 100% z materiału syntetycznego (mieszanki włókien poliestru i poliamidu).</w:t>
            </w:r>
            <w:r w:rsidR="00C51DFD">
              <w:rPr>
                <w:rFonts w:ascii="Arial" w:eastAsia="Times New Roman" w:hAnsi="Arial" w:cs="Arial"/>
                <w:bCs/>
                <w:sz w:val="18"/>
                <w:szCs w:val="18"/>
                <w:lang w:eastAsia="pl-PL"/>
              </w:rPr>
              <w:br/>
              <w:t xml:space="preserve">Powleczone </w:t>
            </w:r>
            <w:proofErr w:type="spellStart"/>
            <w:r w:rsidR="00C51DFD">
              <w:rPr>
                <w:rFonts w:ascii="Arial" w:eastAsia="Times New Roman" w:hAnsi="Arial" w:cs="Arial"/>
                <w:bCs/>
                <w:sz w:val="18"/>
                <w:szCs w:val="18"/>
                <w:lang w:eastAsia="pl-PL"/>
              </w:rPr>
              <w:t>Poli</w:t>
            </w:r>
            <w:proofErr w:type="spellEnd"/>
            <w:r w:rsidR="00C51DFD">
              <w:rPr>
                <w:rFonts w:ascii="Arial" w:eastAsia="Times New Roman" w:hAnsi="Arial" w:cs="Arial"/>
                <w:bCs/>
                <w:sz w:val="18"/>
                <w:szCs w:val="18"/>
                <w:lang w:eastAsia="pl-PL"/>
              </w:rPr>
              <w:t>-</w:t>
            </w:r>
            <w:proofErr w:type="spellStart"/>
            <w:r w:rsidR="00C51DFD">
              <w:rPr>
                <w:rFonts w:ascii="Arial" w:eastAsia="Times New Roman" w:hAnsi="Arial" w:cs="Arial"/>
                <w:bCs/>
                <w:sz w:val="18"/>
                <w:szCs w:val="18"/>
                <w:lang w:eastAsia="pl-PL"/>
              </w:rPr>
              <w:t>Winylo</w:t>
            </w:r>
            <w:proofErr w:type="spellEnd"/>
            <w:r w:rsidR="00C51DFD">
              <w:rPr>
                <w:rFonts w:ascii="Arial" w:eastAsia="Times New Roman" w:hAnsi="Arial" w:cs="Arial"/>
                <w:bCs/>
                <w:sz w:val="18"/>
                <w:szCs w:val="18"/>
                <w:lang w:eastAsia="pl-PL"/>
              </w:rPr>
              <w:t xml:space="preserve">-Alkoholem. O wymiarze 38x35cm z nadrukiem metodą sitodruk </w:t>
            </w:r>
            <w:r w:rsidR="00C51DFD">
              <w:rPr>
                <w:rFonts w:ascii="Arial" w:eastAsia="Times New Roman" w:hAnsi="Arial" w:cs="Arial"/>
                <w:bCs/>
                <w:sz w:val="18"/>
                <w:szCs w:val="18"/>
                <w:lang w:eastAsia="pl-PL"/>
              </w:rPr>
              <w:br/>
              <w:t>w kolorze czarnym, wysokość liter 20 mm. Nadruk na ściereczce ma być jednostronny.</w:t>
            </w:r>
            <w:r w:rsidR="00C51DFD">
              <w:rPr>
                <w:rFonts w:ascii="Arial" w:eastAsia="Times New Roman" w:hAnsi="Arial" w:cs="Arial"/>
                <w:bCs/>
                <w:sz w:val="18"/>
                <w:szCs w:val="18"/>
                <w:lang w:eastAsia="pl-PL"/>
              </w:rPr>
              <w:br/>
              <w:t>Przykładowa treść nadruku – XXI. Charakteryzujące się dużą</w:t>
            </w:r>
            <w:r w:rsidR="007278CE">
              <w:rPr>
                <w:rFonts w:ascii="Arial" w:eastAsia="Times New Roman" w:hAnsi="Arial" w:cs="Arial"/>
                <w:bCs/>
                <w:sz w:val="18"/>
                <w:szCs w:val="18"/>
                <w:lang w:eastAsia="pl-PL"/>
              </w:rPr>
              <w:t xml:space="preserve"> odpornością i wytrzymałością,</w:t>
            </w:r>
            <w:r w:rsidR="007278CE">
              <w:rPr>
                <w:rFonts w:ascii="Arial" w:eastAsia="Times New Roman" w:hAnsi="Arial" w:cs="Arial"/>
                <w:bCs/>
                <w:sz w:val="18"/>
                <w:szCs w:val="18"/>
                <w:lang w:eastAsia="pl-PL"/>
              </w:rPr>
              <w:br/>
              <w:t>G</w:t>
            </w:r>
            <w:r w:rsidR="00C51DFD">
              <w:rPr>
                <w:rFonts w:ascii="Arial" w:eastAsia="Times New Roman" w:hAnsi="Arial" w:cs="Arial"/>
                <w:bCs/>
                <w:sz w:val="18"/>
                <w:szCs w:val="18"/>
                <w:lang w:eastAsia="pl-PL"/>
              </w:rPr>
              <w:t xml:space="preserve">warancja prania w temp. 95°C bez zmiany właściwości po co najmniej 400 cyklach prania </w:t>
            </w:r>
            <w:r w:rsidR="00C51DFD">
              <w:rPr>
                <w:rFonts w:ascii="Arial" w:eastAsia="Times New Roman" w:hAnsi="Arial" w:cs="Arial"/>
                <w:bCs/>
                <w:sz w:val="18"/>
                <w:szCs w:val="18"/>
                <w:lang w:eastAsia="pl-PL"/>
              </w:rPr>
              <w:br/>
              <w:t>w profesjonalnej pralnicy. Wytrzymałe na środki dezynfekujące zarejestrowane do prania</w:t>
            </w:r>
            <w:r w:rsidR="00C51DFD">
              <w:rPr>
                <w:rFonts w:ascii="Arial" w:eastAsia="Times New Roman" w:hAnsi="Arial" w:cs="Arial"/>
                <w:bCs/>
                <w:sz w:val="18"/>
                <w:szCs w:val="18"/>
                <w:lang w:eastAsia="pl-PL"/>
              </w:rPr>
              <w:br/>
              <w:t xml:space="preserve">bielizny szpitalnej. Wysokie zdolności do uwalniania </w:t>
            </w:r>
            <w:r w:rsidR="00926BAB">
              <w:rPr>
                <w:rFonts w:ascii="Arial" w:eastAsia="Times New Roman" w:hAnsi="Arial" w:cs="Arial"/>
                <w:bCs/>
                <w:sz w:val="18"/>
                <w:szCs w:val="18"/>
                <w:lang w:eastAsia="pl-PL"/>
              </w:rPr>
              <w:t xml:space="preserve">podczas płukania luźnych zabrudzeń </w:t>
            </w:r>
            <w:r w:rsidR="00926BAB">
              <w:rPr>
                <w:rFonts w:ascii="Arial" w:eastAsia="Times New Roman" w:hAnsi="Arial" w:cs="Arial"/>
                <w:bCs/>
                <w:sz w:val="18"/>
                <w:szCs w:val="18"/>
                <w:lang w:eastAsia="pl-PL"/>
              </w:rPr>
              <w:br/>
              <w:t>takich jak piasek czy kurz. Uwalnianie cieczy ze ścierki na powierzchnię nie może przekraczać 0,9 g/</w:t>
            </w:r>
            <w:r w:rsidR="00926BAB">
              <w:rPr>
                <w:rFonts w:ascii="Arial" w:eastAsia="Times New Roman" w:hAnsi="Arial" w:cs="Arial"/>
                <w:bCs/>
                <w:sz w:val="18"/>
                <w:szCs w:val="18"/>
                <w:lang w:eastAsia="pl-PL"/>
              </w:rPr>
              <w:br/>
              <w:t>0,9 g/m</w:t>
            </w:r>
            <w:r w:rsidR="00926BAB">
              <w:rPr>
                <w:rFonts w:ascii="Arial" w:eastAsia="Times New Roman" w:hAnsi="Arial" w:cs="Arial"/>
                <w:bCs/>
                <w:sz w:val="18"/>
                <w:szCs w:val="18"/>
                <w:vertAlign w:val="superscript"/>
                <w:lang w:eastAsia="pl-PL"/>
              </w:rPr>
              <w:t xml:space="preserve">2 </w:t>
            </w:r>
            <w:r w:rsidR="00926BAB">
              <w:rPr>
                <w:rFonts w:ascii="Arial" w:eastAsia="Times New Roman" w:hAnsi="Arial" w:cs="Arial"/>
                <w:b/>
                <w:bCs/>
                <w:sz w:val="18"/>
                <w:szCs w:val="18"/>
                <w:vertAlign w:val="subscript"/>
                <w:lang w:eastAsia="pl-PL"/>
              </w:rPr>
              <w:t xml:space="preserve">.  </w:t>
            </w:r>
          </w:p>
          <w:p w:rsidR="002F076C" w:rsidRDefault="00662AE9" w:rsidP="00C51DFD">
            <w:pPr>
              <w:spacing w:after="0" w:line="240" w:lineRule="auto"/>
              <w:ind w:right="-6444"/>
              <w:rPr>
                <w:rFonts w:ascii="Arial Narrow" w:eastAsia="Times New Roman" w:hAnsi="Arial Narrow" w:cs="Arial"/>
                <w:bCs/>
                <w:sz w:val="20"/>
                <w:szCs w:val="20"/>
                <w:lang w:eastAsia="pl-PL"/>
              </w:rPr>
            </w:pPr>
            <w:r w:rsidRPr="00662AE9">
              <w:rPr>
                <w:rFonts w:ascii="Arial" w:eastAsia="Times New Roman" w:hAnsi="Arial" w:cs="Arial"/>
                <w:bCs/>
                <w:sz w:val="18"/>
                <w:szCs w:val="18"/>
                <w:lang w:eastAsia="pl-PL"/>
              </w:rPr>
              <w:t xml:space="preserve">Gwarantować to będzie możliwość wyczyszczenia do 25 m.kw. jedną ścierką, jednokrotnie </w:t>
            </w:r>
            <w:r>
              <w:rPr>
                <w:rFonts w:ascii="Arial" w:eastAsia="Times New Roman" w:hAnsi="Arial" w:cs="Arial"/>
                <w:bCs/>
                <w:sz w:val="18"/>
                <w:szCs w:val="18"/>
                <w:lang w:eastAsia="pl-PL"/>
              </w:rPr>
              <w:br/>
            </w:r>
            <w:r w:rsidRPr="00662AE9">
              <w:rPr>
                <w:rFonts w:ascii="Arial" w:eastAsia="Times New Roman" w:hAnsi="Arial" w:cs="Arial"/>
                <w:bCs/>
                <w:sz w:val="18"/>
                <w:szCs w:val="18"/>
                <w:lang w:eastAsia="pl-PL"/>
              </w:rPr>
              <w:t>zamoczoną</w:t>
            </w:r>
            <w:r>
              <w:rPr>
                <w:rFonts w:ascii="Arial Narrow" w:eastAsia="Times New Roman" w:hAnsi="Arial Narrow" w:cs="Arial"/>
                <w:bCs/>
                <w:sz w:val="20"/>
                <w:szCs w:val="20"/>
                <w:lang w:eastAsia="pl-PL"/>
              </w:rPr>
              <w:t xml:space="preserve"> i wyżętą. Cechujące się odpornością na rozerwanie, dobrym wchłanianiem kurzu, </w:t>
            </w:r>
            <w:r>
              <w:rPr>
                <w:rFonts w:ascii="Arial Narrow" w:eastAsia="Times New Roman" w:hAnsi="Arial Narrow" w:cs="Arial"/>
                <w:bCs/>
                <w:sz w:val="20"/>
                <w:szCs w:val="20"/>
                <w:lang w:eastAsia="pl-PL"/>
              </w:rPr>
              <w:br/>
              <w:t>absorpcją wody na poziomie 550% wagi lub wyższym.</w:t>
            </w:r>
            <w:r>
              <w:rPr>
                <w:rFonts w:ascii="Arial Narrow" w:eastAsia="Times New Roman" w:hAnsi="Arial Narrow" w:cs="Arial"/>
                <w:bCs/>
                <w:sz w:val="20"/>
                <w:szCs w:val="20"/>
                <w:lang w:eastAsia="pl-PL"/>
              </w:rPr>
              <w:br/>
              <w:t>Wszystkie informacje potwierdzone przez producenta.</w:t>
            </w:r>
            <w:r w:rsidR="002F076C">
              <w:rPr>
                <w:rFonts w:ascii="Arial Narrow" w:eastAsia="Times New Roman" w:hAnsi="Arial Narrow" w:cs="Arial"/>
                <w:bCs/>
                <w:sz w:val="20"/>
                <w:szCs w:val="20"/>
                <w:lang w:eastAsia="pl-PL"/>
              </w:rPr>
              <w:t xml:space="preserve">  </w:t>
            </w:r>
            <w:r w:rsidR="002F076C">
              <w:rPr>
                <w:rFonts w:ascii="Arial Narrow" w:eastAsia="Times New Roman" w:hAnsi="Arial Narrow" w:cs="Arial"/>
                <w:bCs/>
                <w:sz w:val="20"/>
                <w:szCs w:val="20"/>
                <w:lang w:eastAsia="pl-PL"/>
              </w:rPr>
              <w:br/>
            </w:r>
          </w:p>
          <w:p w:rsidR="00DF0D9D" w:rsidRDefault="00DF0D9D" w:rsidP="00C51DFD">
            <w:pPr>
              <w:spacing w:after="0" w:line="240" w:lineRule="auto"/>
              <w:ind w:right="-6444"/>
              <w:rPr>
                <w:rFonts w:ascii="Arial" w:eastAsia="Times New Roman" w:hAnsi="Arial" w:cs="Arial"/>
                <w:b/>
                <w:bCs/>
                <w:sz w:val="18"/>
                <w:szCs w:val="18"/>
                <w:lang w:eastAsia="pl-PL"/>
              </w:rPr>
            </w:pPr>
          </w:p>
          <w:p w:rsidR="00477D67" w:rsidRDefault="002F076C" w:rsidP="00C51DFD">
            <w:pPr>
              <w:spacing w:after="0" w:line="240" w:lineRule="auto"/>
              <w:ind w:right="-6444"/>
              <w:rPr>
                <w:rFonts w:ascii="Arial" w:eastAsia="Times New Roman" w:hAnsi="Arial" w:cs="Arial"/>
                <w:bCs/>
                <w:sz w:val="18"/>
                <w:szCs w:val="18"/>
                <w:lang w:eastAsia="pl-PL"/>
              </w:rPr>
            </w:pPr>
            <w:r w:rsidRPr="000B5272">
              <w:rPr>
                <w:rFonts w:ascii="Arial" w:eastAsia="Times New Roman" w:hAnsi="Arial" w:cs="Arial"/>
                <w:b/>
                <w:bCs/>
                <w:sz w:val="18"/>
                <w:szCs w:val="18"/>
                <w:lang w:eastAsia="pl-PL"/>
              </w:rPr>
              <w:t xml:space="preserve">Wymagania dotyczące pozycji </w:t>
            </w:r>
            <w:r>
              <w:rPr>
                <w:rFonts w:ascii="Arial" w:eastAsia="Times New Roman" w:hAnsi="Arial" w:cs="Arial"/>
                <w:b/>
                <w:bCs/>
                <w:sz w:val="18"/>
                <w:szCs w:val="18"/>
                <w:lang w:eastAsia="pl-PL"/>
              </w:rPr>
              <w:t>2:</w:t>
            </w:r>
            <w:r>
              <w:rPr>
                <w:rFonts w:ascii="Arial" w:eastAsia="Times New Roman" w:hAnsi="Arial" w:cs="Arial"/>
                <w:b/>
                <w:bCs/>
                <w:sz w:val="18"/>
                <w:szCs w:val="18"/>
                <w:lang w:eastAsia="pl-PL"/>
              </w:rPr>
              <w:br/>
            </w:r>
            <w:r w:rsidRPr="002F076C">
              <w:rPr>
                <w:rFonts w:ascii="Arial" w:eastAsia="Times New Roman" w:hAnsi="Arial" w:cs="Arial"/>
                <w:bCs/>
                <w:sz w:val="18"/>
                <w:szCs w:val="18"/>
                <w:lang w:eastAsia="pl-PL"/>
              </w:rPr>
              <w:t xml:space="preserve">Nakładka do </w:t>
            </w:r>
            <w:proofErr w:type="spellStart"/>
            <w:r w:rsidRPr="002F076C">
              <w:rPr>
                <w:rFonts w:ascii="Arial" w:eastAsia="Times New Roman" w:hAnsi="Arial" w:cs="Arial"/>
                <w:bCs/>
                <w:sz w:val="18"/>
                <w:szCs w:val="18"/>
                <w:lang w:eastAsia="pl-PL"/>
              </w:rPr>
              <w:t>mopa</w:t>
            </w:r>
            <w:proofErr w:type="spellEnd"/>
            <w:r w:rsidRPr="002F076C">
              <w:rPr>
                <w:rFonts w:ascii="Arial" w:eastAsia="Times New Roman" w:hAnsi="Arial" w:cs="Arial"/>
                <w:bCs/>
                <w:sz w:val="18"/>
                <w:szCs w:val="18"/>
                <w:lang w:eastAsia="pl-PL"/>
              </w:rPr>
              <w:t xml:space="preserve"> wykonana : strona myjąca z: 30% poliester, 70% bawełna</w:t>
            </w:r>
            <w:r>
              <w:rPr>
                <w:rFonts w:ascii="Arial" w:eastAsia="Times New Roman" w:hAnsi="Arial" w:cs="Arial"/>
                <w:bCs/>
                <w:sz w:val="18"/>
                <w:szCs w:val="18"/>
                <w:lang w:eastAsia="pl-PL"/>
              </w:rPr>
              <w:t>,</w:t>
            </w:r>
            <w:r>
              <w:rPr>
                <w:rFonts w:ascii="Arial" w:eastAsia="Times New Roman" w:hAnsi="Arial" w:cs="Arial"/>
                <w:bCs/>
                <w:sz w:val="18"/>
                <w:szCs w:val="18"/>
                <w:lang w:eastAsia="pl-PL"/>
              </w:rPr>
              <w:br/>
              <w:t>pokrycie 65% poliester, 35% bawełna, taśmy szwu 100% p</w:t>
            </w:r>
            <w:r w:rsidR="004D0DC6">
              <w:rPr>
                <w:rFonts w:ascii="Arial" w:eastAsia="Times New Roman" w:hAnsi="Arial" w:cs="Arial"/>
                <w:bCs/>
                <w:sz w:val="18"/>
                <w:szCs w:val="18"/>
                <w:lang w:eastAsia="pl-PL"/>
              </w:rPr>
              <w:t>oliester, możliwość wszycia</w:t>
            </w:r>
            <w:r>
              <w:rPr>
                <w:rFonts w:ascii="Arial" w:eastAsia="Times New Roman" w:hAnsi="Arial" w:cs="Arial"/>
                <w:bCs/>
                <w:sz w:val="18"/>
                <w:szCs w:val="18"/>
                <w:lang w:eastAsia="pl-PL"/>
              </w:rPr>
              <w:br/>
              <w:t>kolorowych wszywek, pętle bawełniane splot 6 nitek. Długość wewnętrzna 42,5 cm +/- 0,5cm,</w:t>
            </w:r>
            <w:r>
              <w:rPr>
                <w:rFonts w:ascii="Arial" w:eastAsia="Times New Roman" w:hAnsi="Arial" w:cs="Arial"/>
                <w:bCs/>
                <w:sz w:val="18"/>
                <w:szCs w:val="18"/>
                <w:lang w:eastAsia="pl-PL"/>
              </w:rPr>
              <w:br/>
              <w:t>Szerok</w:t>
            </w:r>
            <w:r w:rsidR="00A20EE6">
              <w:rPr>
                <w:rFonts w:ascii="Arial" w:eastAsia="Times New Roman" w:hAnsi="Arial" w:cs="Arial"/>
                <w:bCs/>
                <w:sz w:val="18"/>
                <w:szCs w:val="18"/>
                <w:lang w:eastAsia="pl-PL"/>
              </w:rPr>
              <w:t>ość wewnę</w:t>
            </w:r>
            <w:r>
              <w:rPr>
                <w:rFonts w:ascii="Arial" w:eastAsia="Times New Roman" w:hAnsi="Arial" w:cs="Arial"/>
                <w:bCs/>
                <w:sz w:val="18"/>
                <w:szCs w:val="18"/>
                <w:lang w:eastAsia="pl-PL"/>
              </w:rPr>
              <w:t xml:space="preserve">trzna </w:t>
            </w:r>
            <w:r w:rsidR="00A20EE6">
              <w:rPr>
                <w:rFonts w:ascii="Arial" w:eastAsia="Times New Roman" w:hAnsi="Arial" w:cs="Arial"/>
                <w:bCs/>
                <w:sz w:val="18"/>
                <w:szCs w:val="18"/>
                <w:lang w:eastAsia="pl-PL"/>
              </w:rPr>
              <w:t xml:space="preserve">13,5cm +/- 0,5cm. Kieszenie po bokach, przeznaczona do mycia </w:t>
            </w:r>
            <w:r w:rsidR="00A20EE6">
              <w:rPr>
                <w:rFonts w:ascii="Arial" w:eastAsia="Times New Roman" w:hAnsi="Arial" w:cs="Arial"/>
                <w:bCs/>
                <w:sz w:val="18"/>
                <w:szCs w:val="18"/>
                <w:lang w:eastAsia="pl-PL"/>
              </w:rPr>
              <w:br/>
              <w:t xml:space="preserve">i dezynfekcji powierzchni. Wyposażona w zaczep z polipropylenu do mocowania z jednej </w:t>
            </w:r>
            <w:r w:rsidR="00A20EE6">
              <w:rPr>
                <w:rFonts w:ascii="Arial" w:eastAsia="Times New Roman" w:hAnsi="Arial" w:cs="Arial"/>
                <w:bCs/>
                <w:sz w:val="18"/>
                <w:szCs w:val="18"/>
                <w:lang w:eastAsia="pl-PL"/>
              </w:rPr>
              <w:br/>
              <w:t>strony. Wytrzymała na pranie i dezynfekcję w 95°C.</w:t>
            </w:r>
            <w:r w:rsidR="00477D67">
              <w:rPr>
                <w:rFonts w:ascii="Arial" w:eastAsia="Times New Roman" w:hAnsi="Arial" w:cs="Arial"/>
                <w:bCs/>
                <w:sz w:val="18"/>
                <w:szCs w:val="18"/>
                <w:lang w:eastAsia="pl-PL"/>
              </w:rPr>
              <w:t xml:space="preserve"> Waga sucha 220g +/- 10g min., absorpcja</w:t>
            </w:r>
          </w:p>
          <w:p w:rsidR="00477D67" w:rsidRDefault="00477D67" w:rsidP="00C51DFD">
            <w:pPr>
              <w:spacing w:after="0" w:line="240" w:lineRule="auto"/>
              <w:ind w:right="-6444"/>
              <w:rPr>
                <w:rFonts w:ascii="Arial" w:eastAsia="Times New Roman" w:hAnsi="Arial" w:cs="Arial"/>
                <w:bCs/>
                <w:sz w:val="18"/>
                <w:szCs w:val="18"/>
                <w:lang w:eastAsia="pl-PL"/>
              </w:rPr>
            </w:pPr>
            <w:r>
              <w:rPr>
                <w:rFonts w:ascii="Arial" w:eastAsia="Times New Roman" w:hAnsi="Arial" w:cs="Arial"/>
                <w:bCs/>
                <w:sz w:val="18"/>
                <w:szCs w:val="18"/>
                <w:lang w:eastAsia="pl-PL"/>
              </w:rPr>
              <w:t xml:space="preserve">wody 500g/szt. Kolor biały, o wymiarach 42cm x 14 cm +/- 0,5. Nakładka do uchwytu typu </w:t>
            </w:r>
          </w:p>
          <w:p w:rsidR="00477D67" w:rsidRDefault="00477D67" w:rsidP="00C51DFD">
            <w:pPr>
              <w:spacing w:after="0" w:line="240" w:lineRule="auto"/>
              <w:ind w:right="-6444"/>
              <w:rPr>
                <w:rFonts w:ascii="Arial" w:eastAsia="Times New Roman" w:hAnsi="Arial" w:cs="Arial"/>
                <w:bCs/>
                <w:sz w:val="18"/>
                <w:szCs w:val="18"/>
                <w:lang w:eastAsia="pl-PL"/>
              </w:rPr>
            </w:pPr>
            <w:r>
              <w:rPr>
                <w:rFonts w:ascii="Arial" w:eastAsia="Times New Roman" w:hAnsi="Arial" w:cs="Arial"/>
                <w:bCs/>
                <w:sz w:val="18"/>
                <w:szCs w:val="18"/>
                <w:lang w:eastAsia="pl-PL"/>
              </w:rPr>
              <w:t xml:space="preserve">BLIZZARD, zaczep z polipropylenu, który jest odporny na wysokie temperatury. Gwarancja </w:t>
            </w:r>
          </w:p>
          <w:p w:rsidR="00477D67" w:rsidRDefault="00477D67" w:rsidP="00C51DFD">
            <w:pPr>
              <w:spacing w:after="0" w:line="240" w:lineRule="auto"/>
              <w:ind w:right="-6444"/>
              <w:rPr>
                <w:rFonts w:ascii="Arial" w:eastAsia="Times New Roman" w:hAnsi="Arial" w:cs="Arial"/>
                <w:bCs/>
                <w:sz w:val="18"/>
                <w:szCs w:val="18"/>
                <w:lang w:eastAsia="pl-PL"/>
              </w:rPr>
            </w:pPr>
            <w:r>
              <w:rPr>
                <w:rFonts w:ascii="Arial" w:eastAsia="Times New Roman" w:hAnsi="Arial" w:cs="Arial"/>
                <w:bCs/>
                <w:sz w:val="18"/>
                <w:szCs w:val="18"/>
                <w:lang w:eastAsia="pl-PL"/>
              </w:rPr>
              <w:t>wytrzymałości prania do 400 cykli w temperaturze 90°C i 450 cykli w temperaturze 60°C.</w:t>
            </w:r>
          </w:p>
          <w:p w:rsidR="00477D67" w:rsidRDefault="00477D67" w:rsidP="00C51DFD">
            <w:pPr>
              <w:spacing w:after="0" w:line="240" w:lineRule="auto"/>
              <w:ind w:right="-6444"/>
              <w:rPr>
                <w:rFonts w:ascii="Arial" w:eastAsia="Times New Roman" w:hAnsi="Arial" w:cs="Arial"/>
                <w:bCs/>
                <w:sz w:val="18"/>
                <w:szCs w:val="18"/>
                <w:lang w:eastAsia="pl-PL"/>
              </w:rPr>
            </w:pPr>
            <w:r>
              <w:rPr>
                <w:rFonts w:ascii="Arial" w:eastAsia="Times New Roman" w:hAnsi="Arial" w:cs="Arial"/>
                <w:bCs/>
                <w:sz w:val="18"/>
                <w:szCs w:val="18"/>
                <w:lang w:eastAsia="pl-PL"/>
              </w:rPr>
              <w:t xml:space="preserve">Wszystkie informacje potwierdzone przez producenta. Trwały nadruk z przepisem </w:t>
            </w:r>
          </w:p>
          <w:p w:rsidR="00477D67" w:rsidRDefault="00477D67" w:rsidP="00C51DFD">
            <w:pPr>
              <w:spacing w:after="0" w:line="240" w:lineRule="auto"/>
              <w:ind w:right="-6444"/>
              <w:rPr>
                <w:rFonts w:ascii="Arial" w:eastAsia="Times New Roman" w:hAnsi="Arial" w:cs="Arial"/>
                <w:bCs/>
                <w:sz w:val="18"/>
                <w:szCs w:val="18"/>
                <w:lang w:eastAsia="pl-PL"/>
              </w:rPr>
            </w:pPr>
            <w:r>
              <w:rPr>
                <w:rFonts w:ascii="Arial" w:eastAsia="Times New Roman" w:hAnsi="Arial" w:cs="Arial"/>
                <w:bCs/>
                <w:sz w:val="18"/>
                <w:szCs w:val="18"/>
                <w:lang w:eastAsia="pl-PL"/>
              </w:rPr>
              <w:t xml:space="preserve">prania/piktogramy na kieszeni. Nadruk na nakładce </w:t>
            </w:r>
            <w:proofErr w:type="spellStart"/>
            <w:r>
              <w:rPr>
                <w:rFonts w:ascii="Arial" w:eastAsia="Times New Roman" w:hAnsi="Arial" w:cs="Arial"/>
                <w:bCs/>
                <w:sz w:val="18"/>
                <w:szCs w:val="18"/>
                <w:lang w:eastAsia="pl-PL"/>
              </w:rPr>
              <w:t>mopa</w:t>
            </w:r>
            <w:proofErr w:type="spellEnd"/>
            <w:r>
              <w:rPr>
                <w:rFonts w:ascii="Arial" w:eastAsia="Times New Roman" w:hAnsi="Arial" w:cs="Arial"/>
                <w:bCs/>
                <w:sz w:val="18"/>
                <w:szCs w:val="18"/>
                <w:lang w:eastAsia="pl-PL"/>
              </w:rPr>
              <w:t xml:space="preserve"> ma być jednostronny. </w:t>
            </w:r>
            <w:r w:rsidR="00DF0D9D">
              <w:rPr>
                <w:rFonts w:ascii="Arial" w:eastAsia="Times New Roman" w:hAnsi="Arial" w:cs="Arial"/>
                <w:bCs/>
                <w:sz w:val="18"/>
                <w:szCs w:val="18"/>
                <w:lang w:eastAsia="pl-PL"/>
              </w:rPr>
              <w:br/>
              <w:t>Przykładowa treść nadruku - XXI</w:t>
            </w:r>
          </w:p>
          <w:p w:rsidR="000B5272" w:rsidRPr="00662AE9" w:rsidRDefault="00477D67" w:rsidP="00C51DFD">
            <w:pPr>
              <w:spacing w:after="0" w:line="240" w:lineRule="auto"/>
              <w:ind w:right="-6444"/>
              <w:rPr>
                <w:rFonts w:ascii="Arial Narrow" w:eastAsia="Times New Roman" w:hAnsi="Arial Narrow" w:cs="Arial"/>
                <w:bCs/>
                <w:sz w:val="20"/>
                <w:szCs w:val="20"/>
                <w:lang w:eastAsia="pl-PL"/>
              </w:rPr>
            </w:pPr>
            <w:r>
              <w:rPr>
                <w:rFonts w:ascii="Arial" w:eastAsia="Times New Roman" w:hAnsi="Arial" w:cs="Arial"/>
                <w:bCs/>
                <w:sz w:val="18"/>
                <w:szCs w:val="18"/>
                <w:lang w:eastAsia="pl-PL"/>
              </w:rPr>
              <w:br/>
            </w:r>
          </w:p>
        </w:tc>
        <w:tc>
          <w:tcPr>
            <w:tcW w:w="704" w:type="dxa"/>
            <w:tcBorders>
              <w:top w:val="nil"/>
              <w:left w:val="nil"/>
              <w:bottom w:val="nil"/>
              <w:right w:val="nil"/>
            </w:tcBorders>
            <w:shd w:val="clear" w:color="auto" w:fill="auto"/>
            <w:vAlign w:val="bottom"/>
          </w:tcPr>
          <w:p w:rsidR="000B5272" w:rsidRPr="000B5272" w:rsidRDefault="000B5272" w:rsidP="00C51DFD">
            <w:pPr>
              <w:spacing w:after="0" w:line="240" w:lineRule="auto"/>
              <w:ind w:right="-329"/>
              <w:rPr>
                <w:rFonts w:ascii="Arial" w:eastAsia="Times New Roman" w:hAnsi="Arial" w:cs="Arial"/>
                <w:b/>
                <w:bCs/>
                <w:sz w:val="18"/>
                <w:szCs w:val="18"/>
                <w:lang w:eastAsia="pl-PL"/>
              </w:rPr>
            </w:pPr>
          </w:p>
        </w:tc>
        <w:tc>
          <w:tcPr>
            <w:tcW w:w="1136" w:type="dxa"/>
            <w:tcBorders>
              <w:top w:val="nil"/>
              <w:left w:val="nil"/>
              <w:bottom w:val="nil"/>
              <w:right w:val="nil"/>
            </w:tcBorders>
            <w:shd w:val="clear" w:color="auto" w:fill="auto"/>
            <w:noWrap/>
            <w:vAlign w:val="bottom"/>
          </w:tcPr>
          <w:p w:rsidR="000B5272" w:rsidRPr="000B5272" w:rsidRDefault="000B5272" w:rsidP="00382974">
            <w:pPr>
              <w:spacing w:after="0" w:line="240" w:lineRule="auto"/>
              <w:ind w:left="249"/>
              <w:rPr>
                <w:rFonts w:ascii="Arial" w:eastAsia="Times New Roman" w:hAnsi="Arial" w:cs="Arial"/>
                <w:sz w:val="18"/>
                <w:szCs w:val="18"/>
                <w:lang w:eastAsia="pl-PL"/>
              </w:rPr>
            </w:pPr>
          </w:p>
        </w:tc>
      </w:tr>
      <w:tr w:rsidR="000B5272" w:rsidRPr="000B5272" w:rsidTr="00926BAB">
        <w:trPr>
          <w:trHeight w:val="510"/>
        </w:trPr>
        <w:tc>
          <w:tcPr>
            <w:tcW w:w="7660"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color w:val="000000"/>
                <w:sz w:val="18"/>
                <w:szCs w:val="18"/>
                <w:lang w:eastAsia="pl-PL"/>
              </w:rPr>
            </w:pPr>
          </w:p>
        </w:tc>
        <w:tc>
          <w:tcPr>
            <w:tcW w:w="704"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color w:val="000000"/>
                <w:sz w:val="18"/>
                <w:szCs w:val="18"/>
                <w:lang w:eastAsia="pl-PL"/>
              </w:rPr>
            </w:pPr>
          </w:p>
        </w:tc>
        <w:tc>
          <w:tcPr>
            <w:tcW w:w="1136"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926BAB">
        <w:trPr>
          <w:trHeight w:val="300"/>
        </w:trPr>
        <w:tc>
          <w:tcPr>
            <w:tcW w:w="7660" w:type="dxa"/>
            <w:tcBorders>
              <w:top w:val="nil"/>
              <w:left w:val="nil"/>
              <w:bottom w:val="nil"/>
              <w:right w:val="nil"/>
            </w:tcBorders>
            <w:shd w:val="clear" w:color="auto" w:fill="auto"/>
            <w:noWrap/>
            <w:vAlign w:val="bottom"/>
            <w:hideMark/>
          </w:tcPr>
          <w:p w:rsidR="002F076C" w:rsidRDefault="002F076C" w:rsidP="003857F0">
            <w:pPr>
              <w:spacing w:after="0" w:line="240" w:lineRule="auto"/>
              <w:rPr>
                <w:rFonts w:ascii="Arial" w:eastAsia="Times New Roman" w:hAnsi="Arial" w:cs="Arial"/>
                <w:b/>
                <w:bCs/>
                <w:sz w:val="18"/>
                <w:szCs w:val="18"/>
                <w:lang w:eastAsia="pl-PL"/>
              </w:rPr>
            </w:pPr>
          </w:p>
          <w:p w:rsidR="002F076C" w:rsidRDefault="002F076C" w:rsidP="003857F0">
            <w:pPr>
              <w:spacing w:after="0" w:line="240" w:lineRule="auto"/>
              <w:rPr>
                <w:rFonts w:ascii="Arial" w:eastAsia="Times New Roman" w:hAnsi="Arial" w:cs="Arial"/>
                <w:b/>
                <w:bCs/>
                <w:sz w:val="18"/>
                <w:szCs w:val="18"/>
                <w:lang w:eastAsia="pl-PL"/>
              </w:rPr>
            </w:pPr>
          </w:p>
          <w:p w:rsidR="000B5272" w:rsidRPr="000B5272" w:rsidRDefault="000B5272" w:rsidP="003857F0">
            <w:pPr>
              <w:spacing w:after="0" w:line="240" w:lineRule="auto"/>
              <w:rPr>
                <w:rFonts w:ascii="Arial" w:eastAsia="Times New Roman" w:hAnsi="Arial" w:cs="Arial"/>
                <w:b/>
                <w:bCs/>
                <w:sz w:val="18"/>
                <w:szCs w:val="18"/>
                <w:lang w:eastAsia="pl-PL"/>
              </w:rPr>
            </w:pPr>
          </w:p>
        </w:tc>
        <w:tc>
          <w:tcPr>
            <w:tcW w:w="704"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1136"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926BAB">
        <w:trPr>
          <w:trHeight w:val="255"/>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c>
          <w:tcPr>
            <w:tcW w:w="704"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c>
          <w:tcPr>
            <w:tcW w:w="1136"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926BAB">
        <w:trPr>
          <w:trHeight w:val="300"/>
        </w:trPr>
        <w:tc>
          <w:tcPr>
            <w:tcW w:w="7660"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704" w:type="dxa"/>
            <w:tcBorders>
              <w:top w:val="nil"/>
              <w:left w:val="nil"/>
              <w:bottom w:val="nil"/>
              <w:right w:val="nil"/>
            </w:tcBorders>
            <w:shd w:val="clear" w:color="auto" w:fill="auto"/>
            <w:vAlign w:val="bottom"/>
            <w:hideMark/>
          </w:tcPr>
          <w:p w:rsidR="000B5272" w:rsidRPr="000B5272" w:rsidRDefault="000B5272" w:rsidP="000B5272">
            <w:pPr>
              <w:spacing w:after="0" w:line="240" w:lineRule="auto"/>
              <w:rPr>
                <w:rFonts w:ascii="Arial" w:eastAsia="Times New Roman" w:hAnsi="Arial" w:cs="Arial"/>
                <w:b/>
                <w:bCs/>
                <w:sz w:val="18"/>
                <w:szCs w:val="18"/>
                <w:lang w:eastAsia="pl-PL"/>
              </w:rPr>
            </w:pPr>
          </w:p>
        </w:tc>
        <w:tc>
          <w:tcPr>
            <w:tcW w:w="1136"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jc w:val="right"/>
              <w:rPr>
                <w:rFonts w:ascii="Arial" w:eastAsia="Times New Roman" w:hAnsi="Arial" w:cs="Arial"/>
                <w:sz w:val="18"/>
                <w:szCs w:val="18"/>
                <w:lang w:eastAsia="pl-PL"/>
              </w:rPr>
            </w:pPr>
          </w:p>
        </w:tc>
      </w:tr>
      <w:tr w:rsidR="000B5272" w:rsidRPr="000B5272" w:rsidTr="00926BAB">
        <w:trPr>
          <w:trHeight w:val="255"/>
        </w:trPr>
        <w:tc>
          <w:tcPr>
            <w:tcW w:w="8364" w:type="dxa"/>
            <w:gridSpan w:val="2"/>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c>
          <w:tcPr>
            <w:tcW w:w="1136" w:type="dxa"/>
            <w:tcBorders>
              <w:top w:val="nil"/>
              <w:left w:val="nil"/>
              <w:bottom w:val="nil"/>
              <w:right w:val="nil"/>
            </w:tcBorders>
            <w:shd w:val="clear" w:color="auto" w:fill="auto"/>
            <w:noWrap/>
            <w:vAlign w:val="bottom"/>
            <w:hideMark/>
          </w:tcPr>
          <w:p w:rsidR="000B5272" w:rsidRPr="000B5272" w:rsidRDefault="000B5272" w:rsidP="000B5272">
            <w:pPr>
              <w:spacing w:after="0" w:line="240" w:lineRule="auto"/>
              <w:rPr>
                <w:rFonts w:ascii="Arial" w:eastAsia="Times New Roman" w:hAnsi="Arial" w:cs="Arial"/>
                <w:sz w:val="18"/>
                <w:szCs w:val="18"/>
                <w:lang w:eastAsia="pl-PL"/>
              </w:rPr>
            </w:pPr>
          </w:p>
        </w:tc>
      </w:tr>
      <w:tr w:rsidR="00DF0D9D" w:rsidRPr="000B5272" w:rsidTr="00926BAB">
        <w:trPr>
          <w:trHeight w:val="255"/>
        </w:trPr>
        <w:tc>
          <w:tcPr>
            <w:tcW w:w="8364" w:type="dxa"/>
            <w:gridSpan w:val="2"/>
            <w:tcBorders>
              <w:top w:val="nil"/>
              <w:left w:val="nil"/>
              <w:bottom w:val="nil"/>
              <w:right w:val="nil"/>
            </w:tcBorders>
            <w:shd w:val="clear" w:color="auto" w:fill="auto"/>
            <w:noWrap/>
            <w:vAlign w:val="bottom"/>
          </w:tcPr>
          <w:p w:rsidR="00DF0D9D" w:rsidRPr="000B5272" w:rsidRDefault="00DF0D9D" w:rsidP="000B5272">
            <w:pPr>
              <w:spacing w:after="0" w:line="240" w:lineRule="auto"/>
              <w:rPr>
                <w:rFonts w:ascii="Arial" w:eastAsia="Times New Roman" w:hAnsi="Arial" w:cs="Arial"/>
                <w:sz w:val="18"/>
                <w:szCs w:val="18"/>
                <w:lang w:eastAsia="pl-PL"/>
              </w:rPr>
            </w:pPr>
          </w:p>
        </w:tc>
        <w:tc>
          <w:tcPr>
            <w:tcW w:w="1136" w:type="dxa"/>
            <w:tcBorders>
              <w:top w:val="nil"/>
              <w:left w:val="nil"/>
              <w:bottom w:val="nil"/>
              <w:right w:val="nil"/>
            </w:tcBorders>
            <w:shd w:val="clear" w:color="auto" w:fill="auto"/>
            <w:noWrap/>
            <w:vAlign w:val="bottom"/>
          </w:tcPr>
          <w:p w:rsidR="00DF0D9D" w:rsidRPr="000B5272" w:rsidRDefault="00DF0D9D" w:rsidP="000B5272">
            <w:pPr>
              <w:spacing w:after="0" w:line="240" w:lineRule="auto"/>
              <w:rPr>
                <w:rFonts w:ascii="Arial" w:eastAsia="Times New Roman" w:hAnsi="Arial" w:cs="Arial"/>
                <w:sz w:val="18"/>
                <w:szCs w:val="18"/>
                <w:lang w:eastAsia="pl-PL"/>
              </w:rPr>
            </w:pPr>
          </w:p>
        </w:tc>
      </w:tr>
    </w:tbl>
    <w:p w:rsidR="00E15DDE" w:rsidRDefault="00E15DDE" w:rsidP="000B5272">
      <w:pPr>
        <w:spacing w:after="0" w:line="240" w:lineRule="auto"/>
        <w:rPr>
          <w:rFonts w:ascii="Arial Narrow" w:hAnsi="Arial Narrow" w:cs="Times New Roman"/>
        </w:rPr>
      </w:pPr>
    </w:p>
    <w:p w:rsidR="00E15DDE" w:rsidRPr="00DF0D9D" w:rsidRDefault="00DF0D9D" w:rsidP="00E15DDE">
      <w:pPr>
        <w:tabs>
          <w:tab w:val="left" w:pos="9000"/>
        </w:tabs>
        <w:rPr>
          <w:rFonts w:ascii="Arial Narrow" w:hAnsi="Arial Narrow"/>
        </w:rPr>
      </w:pPr>
      <w:r>
        <w:rPr>
          <w:rFonts w:ascii="Arial Narrow" w:hAnsi="Arial Narrow"/>
        </w:rPr>
        <w:t>……………………………………</w:t>
      </w:r>
      <w:r>
        <w:rPr>
          <w:rFonts w:ascii="Arial Narrow" w:hAnsi="Arial Narrow"/>
        </w:rPr>
        <w:tab/>
      </w:r>
      <w:r w:rsidR="00E15DDE" w:rsidRPr="00DF0D9D">
        <w:rPr>
          <w:rFonts w:ascii="Arial Narrow" w:hAnsi="Arial Narrow"/>
        </w:rPr>
        <w:t>…………….….........................................................................</w:t>
      </w:r>
      <w:r>
        <w:rPr>
          <w:rFonts w:ascii="Arial Narrow" w:hAnsi="Arial Narrow"/>
        </w:rPr>
        <w:t>....</w:t>
      </w:r>
    </w:p>
    <w:p w:rsidR="00E15DDE" w:rsidRPr="00DF0D9D" w:rsidRDefault="00E15DDE" w:rsidP="00E15DDE">
      <w:pPr>
        <w:tabs>
          <w:tab w:val="left" w:pos="9000"/>
        </w:tabs>
        <w:rPr>
          <w:rFonts w:ascii="Arial Narrow" w:hAnsi="Arial Narrow"/>
        </w:rPr>
      </w:pPr>
      <w:r w:rsidRPr="00DF0D9D">
        <w:rPr>
          <w:rFonts w:ascii="Arial Narrow" w:hAnsi="Arial Narrow"/>
        </w:rPr>
        <w:t xml:space="preserve">(Miejscowość, data) </w:t>
      </w:r>
      <w:r w:rsidRPr="00DF0D9D">
        <w:rPr>
          <w:rFonts w:ascii="Arial Narrow" w:hAnsi="Arial Narrow"/>
        </w:rPr>
        <w:tab/>
        <w:t>(podpis osoby upoważnionej do reprezentowania Wykonawcy)</w:t>
      </w:r>
    </w:p>
    <w:p w:rsidR="000B5272" w:rsidRDefault="000B5272" w:rsidP="007B5459">
      <w:pPr>
        <w:rPr>
          <w:rFonts w:ascii="Arial Narrow" w:hAnsi="Arial Narrow" w:cs="Times New Roman"/>
        </w:rPr>
      </w:pPr>
    </w:p>
    <w:p w:rsidR="000B5272" w:rsidRDefault="000B5272" w:rsidP="00293A5A">
      <w:pPr>
        <w:jc w:val="right"/>
        <w:rPr>
          <w:rFonts w:ascii="Arial Narrow" w:hAnsi="Arial Narrow" w:cs="Times New Roman"/>
        </w:rPr>
      </w:pPr>
    </w:p>
    <w:p w:rsidR="00FF1D20" w:rsidRDefault="00FF1D20" w:rsidP="0059250B">
      <w:pPr>
        <w:rPr>
          <w:rFonts w:ascii="Arial Narrow" w:hAnsi="Arial Narrow" w:cs="Times New Roman"/>
        </w:rPr>
        <w:sectPr w:rsidR="00FF1D20" w:rsidSect="00FF1D20">
          <w:pgSz w:w="16838" w:h="11906" w:orient="landscape"/>
          <w:pgMar w:top="1418" w:right="1418" w:bottom="1134" w:left="1276" w:header="709" w:footer="709" w:gutter="0"/>
          <w:cols w:space="708"/>
          <w:docGrid w:linePitch="360"/>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Składając ofertę w postępowaniu o udzielenie zamówienia publicznego na </w:t>
      </w:r>
      <w:r w:rsidR="00E15DDE">
        <w:rPr>
          <w:rFonts w:ascii="Arial Narrow" w:hAnsi="Arial Narrow" w:cs="Times New Roman"/>
          <w:b/>
        </w:rPr>
        <w:t xml:space="preserve">Dostawa </w:t>
      </w:r>
      <w:r w:rsidR="007B5459">
        <w:rPr>
          <w:rFonts w:ascii="Arial Narrow" w:hAnsi="Arial Narrow" w:cs="Times New Roman"/>
          <w:b/>
        </w:rPr>
        <w:t xml:space="preserve">worków </w:t>
      </w:r>
      <w:r w:rsidR="001A4C74">
        <w:rPr>
          <w:rFonts w:ascii="Arial Narrow" w:hAnsi="Arial Narrow" w:cs="Times New Roman"/>
          <w:b/>
        </w:rPr>
        <w:t>foliowych</w:t>
      </w:r>
      <w:r w:rsidR="007B5459">
        <w:rPr>
          <w:rFonts w:ascii="Arial Narrow" w:hAnsi="Arial Narrow" w:cs="Times New Roman"/>
          <w:b/>
        </w:rPr>
        <w:t xml:space="preserve">, nakładek na </w:t>
      </w:r>
      <w:proofErr w:type="spellStart"/>
      <w:r w:rsidR="007B5459">
        <w:rPr>
          <w:rFonts w:ascii="Arial Narrow" w:hAnsi="Arial Narrow" w:cs="Times New Roman"/>
          <w:b/>
        </w:rPr>
        <w:t>mopy</w:t>
      </w:r>
      <w:proofErr w:type="spellEnd"/>
      <w:r w:rsidR="007B5459">
        <w:rPr>
          <w:rFonts w:ascii="Arial Narrow" w:hAnsi="Arial Narrow" w:cs="Times New Roman"/>
          <w:b/>
        </w:rPr>
        <w:t xml:space="preserve"> i ścierek dla Uniwersyteckiego Szpitala Dziecięcego w Krakowie - 2 grupy, </w:t>
      </w:r>
      <w:r w:rsidRPr="00AB0EC6">
        <w:rPr>
          <w:rFonts w:ascii="Arial Narrow" w:hAnsi="Arial Narrow" w:cs="Times New Roman"/>
        </w:rPr>
        <w:t xml:space="preserve">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r w:rsidR="0063634C">
        <w:rPr>
          <w:rFonts w:ascii="Arial Narrow" w:hAnsi="Arial Narrow" w:cs="Times New Roman"/>
        </w:rPr>
        <w:t>.........</w:t>
      </w:r>
      <w:r w:rsidRPr="00AB0EC6">
        <w:rPr>
          <w:rFonts w:ascii="Arial Narrow" w:hAnsi="Arial Narrow" w:cs="Times New Roman"/>
        </w:rPr>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r w:rsidR="00B114C7">
        <w:rPr>
          <w:rFonts w:ascii="Arial Narrow" w:hAnsi="Arial Narrow" w:cs="Times New Roman"/>
        </w:rPr>
        <w:t xml:space="preserve">........, dnia ……………… 2017 r. </w:t>
      </w:r>
      <w:r w:rsidR="00B114C7">
        <w:rPr>
          <w:rFonts w:ascii="Arial Narrow" w:hAnsi="Arial Narrow" w:cs="Times New Roman"/>
        </w:rPr>
        <w:tab/>
      </w:r>
      <w:r w:rsidRPr="00AB0EC6">
        <w:rPr>
          <w:rFonts w:ascii="Arial Narrow" w:hAnsi="Arial Narrow" w:cs="Times New Roman"/>
        </w:rPr>
        <w:t>…………..................................................................</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00B114C7">
        <w:rPr>
          <w:rFonts w:ascii="Arial Narrow" w:hAnsi="Arial Narrow" w:cs="Times New Roman"/>
        </w:rPr>
        <w:tab/>
      </w:r>
      <w:r w:rsidRPr="00AB0EC6">
        <w:rPr>
          <w:rFonts w:ascii="Arial Narrow" w:hAnsi="Arial Narrow" w:cs="Times New Roman"/>
        </w:rPr>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1E5317">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7B5459">
        <w:rPr>
          <w:rFonts w:ascii="Arial Narrow" w:hAnsi="Arial Narrow" w:cs="Times New Roman"/>
        </w:rPr>
        <w:t>:</w:t>
      </w:r>
      <w:r w:rsidRPr="00AB0EC6">
        <w:rPr>
          <w:rFonts w:ascii="Arial Narrow" w:hAnsi="Arial Narrow" w:cs="Times New Roman"/>
        </w:rPr>
        <w:t xml:space="preserve"> </w:t>
      </w:r>
      <w:r w:rsidR="00E15DDE">
        <w:rPr>
          <w:rFonts w:ascii="Arial Narrow" w:hAnsi="Arial Narrow" w:cs="Times New Roman"/>
          <w:b/>
        </w:rPr>
        <w:t xml:space="preserve">Dostawa </w:t>
      </w:r>
      <w:r w:rsidR="007B5459">
        <w:rPr>
          <w:rFonts w:ascii="Arial Narrow" w:hAnsi="Arial Narrow" w:cs="Times New Roman"/>
          <w:b/>
        </w:rPr>
        <w:t xml:space="preserve">worków </w:t>
      </w:r>
      <w:r w:rsidR="001A4C74">
        <w:rPr>
          <w:rFonts w:ascii="Arial Narrow" w:hAnsi="Arial Narrow" w:cs="Times New Roman"/>
          <w:b/>
        </w:rPr>
        <w:t>foliowych</w:t>
      </w:r>
      <w:r w:rsidR="007B5459">
        <w:rPr>
          <w:rFonts w:ascii="Arial Narrow" w:hAnsi="Arial Narrow" w:cs="Times New Roman"/>
          <w:b/>
        </w:rPr>
        <w:t xml:space="preserve">, nakładek na </w:t>
      </w:r>
      <w:proofErr w:type="spellStart"/>
      <w:r w:rsidR="007B5459">
        <w:rPr>
          <w:rFonts w:ascii="Arial Narrow" w:hAnsi="Arial Narrow" w:cs="Times New Roman"/>
          <w:b/>
        </w:rPr>
        <w:t>mopy</w:t>
      </w:r>
      <w:proofErr w:type="spellEnd"/>
      <w:r w:rsidR="007B5459">
        <w:rPr>
          <w:rFonts w:ascii="Arial Narrow" w:hAnsi="Arial Narrow" w:cs="Times New Roman"/>
          <w:b/>
        </w:rPr>
        <w:t xml:space="preserve"> i ścierek dla Uniwersyteckiego Szpitala Dziecięcego w Krakowie - 2 grupy, </w:t>
      </w:r>
      <w:r w:rsidRPr="00AB0EC6">
        <w:rPr>
          <w:rFonts w:ascii="Arial Narrow" w:hAnsi="Arial Narrow" w:cs="Times New Roman"/>
        </w:rPr>
        <w:t xml:space="preserve"> prowadzonym w trybie przetargu nieograniczonego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t>
      </w:r>
      <w:r w:rsidR="004E5B3F">
        <w:rPr>
          <w:rFonts w:ascii="Arial Narrow" w:hAnsi="Arial Narrow" w:cs="Times New Roman"/>
        </w:rPr>
        <w:t>wania wskazane w art. 24 ust</w:t>
      </w:r>
      <w:r w:rsidRPr="00AB0EC6">
        <w:rPr>
          <w:rFonts w:ascii="Arial Narrow" w:hAnsi="Arial Narrow" w:cs="Times New Roman"/>
        </w:rPr>
        <w:t xml:space="preserve">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w:t>
      </w:r>
      <w:r w:rsidR="004E5B3F">
        <w:rPr>
          <w:rFonts w:ascii="Arial Narrow" w:hAnsi="Arial Narrow" w:cs="Times New Roman"/>
        </w:rPr>
        <w:t>a wskazane w art. 24 ust. 5 pkt 1  i pkt</w:t>
      </w:r>
      <w:r w:rsidRPr="00AB0EC6">
        <w:rPr>
          <w:rFonts w:ascii="Arial Narrow" w:hAnsi="Arial Narrow" w:cs="Times New Roman"/>
        </w:rPr>
        <w:t xml:space="preserve">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(podać mającą zastosowanie podstawę wykluczenia spośród wymienionych w art. 24 ust. 1 pkt 13-14, 16-20 lub art. 24 ust. 5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Jednocześnie oświadczam, że w związku z ww. okolicznością, na podstawie art. 24 ust. 8 ustawy </w:t>
      </w:r>
      <w:proofErr w:type="spellStart"/>
      <w:r w:rsidRPr="00AB0EC6">
        <w:rPr>
          <w:rFonts w:ascii="Arial Narrow" w:hAnsi="Arial Narrow" w:cs="Times New Roman"/>
        </w:rPr>
        <w:t>Pzp</w:t>
      </w:r>
      <w:proofErr w:type="spellEnd"/>
      <w:r w:rsidRPr="00AB0EC6">
        <w:rPr>
          <w:rFonts w:ascii="Arial Narrow" w:hAnsi="Arial Narrow" w:cs="Times New Roman"/>
        </w:rPr>
        <w:t xml:space="preserve">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podmiotu/</w:t>
      </w:r>
      <w:proofErr w:type="spellStart"/>
      <w:r w:rsidRPr="00AB0EC6">
        <w:rPr>
          <w:rFonts w:ascii="Arial Narrow" w:hAnsi="Arial Narrow" w:cs="Times New Roman"/>
        </w:rPr>
        <w:t>tów</w:t>
      </w:r>
      <w:proofErr w:type="spellEnd"/>
      <w:r w:rsidRPr="00AB0EC6">
        <w:rPr>
          <w:rFonts w:ascii="Arial Narrow" w:hAnsi="Arial Narrow" w:cs="Times New Roman"/>
        </w:rPr>
        <w:t>, będącego/</w:t>
      </w:r>
      <w:proofErr w:type="spellStart"/>
      <w:r w:rsidRPr="00AB0EC6">
        <w:rPr>
          <w:rFonts w:ascii="Arial Narrow" w:hAnsi="Arial Narrow" w:cs="Times New Roman"/>
        </w:rPr>
        <w:t>ych</w:t>
      </w:r>
      <w:proofErr w:type="spellEnd"/>
      <w:r w:rsidRPr="00AB0EC6">
        <w:rPr>
          <w:rFonts w:ascii="Arial Narrow" w:hAnsi="Arial Narrow" w:cs="Times New Roman"/>
        </w:rPr>
        <w:t xml:space="preserve"> podwykonawcą/</w:t>
      </w:r>
      <w:proofErr w:type="spellStart"/>
      <w:r w:rsidRPr="00AB0EC6">
        <w:rPr>
          <w:rFonts w:ascii="Arial Narrow" w:hAnsi="Arial Narrow" w:cs="Times New Roman"/>
        </w:rPr>
        <w:t>ami</w:t>
      </w:r>
      <w:proofErr w:type="spellEnd"/>
      <w:r w:rsidRPr="00AB0EC6">
        <w:rPr>
          <w:rFonts w:ascii="Arial Narrow" w:hAnsi="Arial Narrow" w:cs="Times New Roman"/>
        </w:rPr>
        <w:t>: ……………………………………………………………………..….…………. (podać pełną nazwę/firmę, adres, a także w zależności od podmiotu: NIP/PESEL, KRS/</w:t>
      </w:r>
      <w:proofErr w:type="spellStart"/>
      <w:r w:rsidRPr="00AB0EC6">
        <w:rPr>
          <w:rFonts w:ascii="Arial Narrow" w:hAnsi="Arial Narrow" w:cs="Times New Roman"/>
        </w:rPr>
        <w:t>CEiDG</w:t>
      </w:r>
      <w:proofErr w:type="spellEnd"/>
      <w:r w:rsidRPr="00AB0EC6">
        <w:rPr>
          <w:rFonts w:ascii="Arial Narrow" w:hAnsi="Arial Narrow" w:cs="Times New Roman"/>
        </w:rPr>
        <w:t>),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4A1" w:rsidRDefault="004D44A1" w:rsidP="009A7753">
      <w:pPr>
        <w:spacing w:after="0" w:line="240" w:lineRule="auto"/>
      </w:pPr>
      <w:r>
        <w:separator/>
      </w:r>
    </w:p>
  </w:endnote>
  <w:endnote w:type="continuationSeparator" w:id="0">
    <w:p w:rsidR="004D44A1" w:rsidRDefault="004D44A1"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30066278"/>
      <w:docPartObj>
        <w:docPartGallery w:val="Page Numbers (Bottom of Page)"/>
        <w:docPartUnique/>
      </w:docPartObj>
    </w:sdtPr>
    <w:sdtEndPr/>
    <w:sdtContent>
      <w:p w:rsidR="004D44A1" w:rsidRPr="009A7753" w:rsidRDefault="004D44A1">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803D63" w:rsidRPr="00803D63">
          <w:rPr>
            <w:rFonts w:ascii="Times New Roman" w:eastAsiaTheme="majorEastAsia" w:hAnsi="Times New Roman" w:cs="Times New Roman"/>
            <w:noProof/>
            <w:sz w:val="16"/>
            <w:szCs w:val="16"/>
          </w:rPr>
          <w:t>21</w:t>
        </w:r>
        <w:r w:rsidRPr="009A7753">
          <w:rPr>
            <w:rFonts w:ascii="Times New Roman" w:eastAsiaTheme="majorEastAsia" w:hAnsi="Times New Roman" w:cs="Times New Roman"/>
            <w:sz w:val="16"/>
            <w:szCs w:val="16"/>
          </w:rPr>
          <w:fldChar w:fldCharType="end"/>
        </w:r>
      </w:p>
    </w:sdtContent>
  </w:sdt>
  <w:p w:rsidR="004D44A1" w:rsidRPr="00E43177" w:rsidRDefault="004D44A1">
    <w:pPr>
      <w:pStyle w:val="Stopka"/>
      <w:rPr>
        <w:rFonts w:ascii="Times New Roman" w:hAnsi="Times New Roman" w:cs="Times New Roman"/>
        <w:sz w:val="20"/>
        <w:szCs w:val="20"/>
      </w:rPr>
    </w:pPr>
    <w:r>
      <w:rPr>
        <w:rFonts w:ascii="Times New Roman" w:hAnsi="Times New Roman" w:cs="Times New Roman"/>
        <w:sz w:val="20"/>
        <w:szCs w:val="20"/>
      </w:rPr>
      <w:t>EZP-271-2-135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4A1" w:rsidRDefault="004D44A1" w:rsidP="009A7753">
      <w:pPr>
        <w:spacing w:after="0" w:line="240" w:lineRule="auto"/>
      </w:pPr>
      <w:r>
        <w:separator/>
      </w:r>
    </w:p>
  </w:footnote>
  <w:footnote w:type="continuationSeparator" w:id="0">
    <w:p w:rsidR="004D44A1" w:rsidRDefault="004D44A1"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4A1" w:rsidRDefault="004D44A1" w:rsidP="00D178E0">
    <w:pPr>
      <w:pStyle w:val="Nagwek"/>
      <w:jc w:val="center"/>
    </w:pPr>
    <w:r>
      <w:rPr>
        <w:noProof/>
        <w:lang w:eastAsia="pl-PL"/>
      </w:rPr>
      <w:drawing>
        <wp:inline distT="0" distB="0" distL="0" distR="0" wp14:anchorId="0D3D70AD" wp14:editId="09186468">
          <wp:extent cx="5761990" cy="1123950"/>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4D44A1" w:rsidRDefault="004D44A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BC2C563A"/>
    <w:lvl w:ilvl="0" w:tplc="0415000F">
      <w:start w:val="1"/>
      <w:numFmt w:val="decimal"/>
      <w:lvlText w:val="%1."/>
      <w:lvlJc w:val="left"/>
      <w:pPr>
        <w:ind w:left="8157" w:hanging="360"/>
      </w:pPr>
    </w:lvl>
    <w:lvl w:ilvl="1" w:tplc="04150019" w:tentative="1">
      <w:start w:val="1"/>
      <w:numFmt w:val="lowerLetter"/>
      <w:lvlText w:val="%2."/>
      <w:lvlJc w:val="left"/>
      <w:pPr>
        <w:ind w:left="8877" w:hanging="360"/>
      </w:pPr>
    </w:lvl>
    <w:lvl w:ilvl="2" w:tplc="0415001B" w:tentative="1">
      <w:start w:val="1"/>
      <w:numFmt w:val="lowerRoman"/>
      <w:lvlText w:val="%3."/>
      <w:lvlJc w:val="right"/>
      <w:pPr>
        <w:ind w:left="9597" w:hanging="180"/>
      </w:pPr>
    </w:lvl>
    <w:lvl w:ilvl="3" w:tplc="0415000F" w:tentative="1">
      <w:start w:val="1"/>
      <w:numFmt w:val="decimal"/>
      <w:lvlText w:val="%4."/>
      <w:lvlJc w:val="left"/>
      <w:pPr>
        <w:ind w:left="10317" w:hanging="360"/>
      </w:pPr>
    </w:lvl>
    <w:lvl w:ilvl="4" w:tplc="04150019" w:tentative="1">
      <w:start w:val="1"/>
      <w:numFmt w:val="lowerLetter"/>
      <w:lvlText w:val="%5."/>
      <w:lvlJc w:val="left"/>
      <w:pPr>
        <w:ind w:left="11037" w:hanging="360"/>
      </w:pPr>
    </w:lvl>
    <w:lvl w:ilvl="5" w:tplc="0415001B" w:tentative="1">
      <w:start w:val="1"/>
      <w:numFmt w:val="lowerRoman"/>
      <w:lvlText w:val="%6."/>
      <w:lvlJc w:val="right"/>
      <w:pPr>
        <w:ind w:left="11757" w:hanging="180"/>
      </w:pPr>
    </w:lvl>
    <w:lvl w:ilvl="6" w:tplc="0415000F" w:tentative="1">
      <w:start w:val="1"/>
      <w:numFmt w:val="decimal"/>
      <w:lvlText w:val="%7."/>
      <w:lvlJc w:val="left"/>
      <w:pPr>
        <w:ind w:left="12477" w:hanging="360"/>
      </w:pPr>
    </w:lvl>
    <w:lvl w:ilvl="7" w:tplc="04150019" w:tentative="1">
      <w:start w:val="1"/>
      <w:numFmt w:val="lowerLetter"/>
      <w:lvlText w:val="%8."/>
      <w:lvlJc w:val="left"/>
      <w:pPr>
        <w:ind w:left="13197" w:hanging="360"/>
      </w:pPr>
    </w:lvl>
    <w:lvl w:ilvl="8" w:tplc="0415001B" w:tentative="1">
      <w:start w:val="1"/>
      <w:numFmt w:val="lowerRoman"/>
      <w:lvlText w:val="%9."/>
      <w:lvlJc w:val="right"/>
      <w:pPr>
        <w:ind w:left="13917" w:hanging="180"/>
      </w:pPr>
    </w:lvl>
  </w:abstractNum>
  <w:abstractNum w:abstractNumId="3"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15EE0E78"/>
    <w:multiLevelType w:val="hybridMultilevel"/>
    <w:tmpl w:val="94BEB1F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4800DD"/>
    <w:multiLevelType w:val="hybridMultilevel"/>
    <w:tmpl w:val="F462FFAE"/>
    <w:lvl w:ilvl="0" w:tplc="0415000F">
      <w:start w:val="1"/>
      <w:numFmt w:val="decimal"/>
      <w:lvlText w:val="%1."/>
      <w:lvlJc w:val="left"/>
      <w:pPr>
        <w:ind w:left="2421" w:hanging="360"/>
      </w:pPr>
    </w:lvl>
    <w:lvl w:ilvl="1" w:tplc="5BFA232C">
      <w:start w:val="8"/>
      <w:numFmt w:val="decimal"/>
      <w:lvlText w:val="%2)"/>
      <w:lvlJc w:val="left"/>
      <w:pPr>
        <w:ind w:left="3141" w:hanging="360"/>
      </w:pPr>
      <w:rPr>
        <w:rFonts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37A41BB"/>
    <w:multiLevelType w:val="hybridMultilevel"/>
    <w:tmpl w:val="A378C7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1" w15:restartNumberingAfterBreak="0">
    <w:nsid w:val="252A7ED0"/>
    <w:multiLevelType w:val="hybridMultilevel"/>
    <w:tmpl w:val="7E60C2B8"/>
    <w:lvl w:ilvl="0" w:tplc="8E221720">
      <w:start w:val="8"/>
      <w:numFmt w:val="decimal"/>
      <w:lvlText w:val="%1)"/>
      <w:lvlJc w:val="left"/>
      <w:pPr>
        <w:ind w:left="2781" w:hanging="360"/>
      </w:pPr>
      <w:rPr>
        <w:rFonts w:hint="default"/>
      </w:rPr>
    </w:lvl>
    <w:lvl w:ilvl="1" w:tplc="04150019" w:tentative="1">
      <w:start w:val="1"/>
      <w:numFmt w:val="lowerLetter"/>
      <w:lvlText w:val="%2."/>
      <w:lvlJc w:val="left"/>
      <w:pPr>
        <w:ind w:left="3501" w:hanging="360"/>
      </w:pPr>
    </w:lvl>
    <w:lvl w:ilvl="2" w:tplc="0415001B" w:tentative="1">
      <w:start w:val="1"/>
      <w:numFmt w:val="lowerRoman"/>
      <w:lvlText w:val="%3."/>
      <w:lvlJc w:val="right"/>
      <w:pPr>
        <w:ind w:left="4221" w:hanging="180"/>
      </w:pPr>
    </w:lvl>
    <w:lvl w:ilvl="3" w:tplc="0415000F" w:tentative="1">
      <w:start w:val="1"/>
      <w:numFmt w:val="decimal"/>
      <w:lvlText w:val="%4."/>
      <w:lvlJc w:val="left"/>
      <w:pPr>
        <w:ind w:left="4941" w:hanging="360"/>
      </w:pPr>
    </w:lvl>
    <w:lvl w:ilvl="4" w:tplc="04150019" w:tentative="1">
      <w:start w:val="1"/>
      <w:numFmt w:val="lowerLetter"/>
      <w:lvlText w:val="%5."/>
      <w:lvlJc w:val="left"/>
      <w:pPr>
        <w:ind w:left="5661" w:hanging="360"/>
      </w:pPr>
    </w:lvl>
    <w:lvl w:ilvl="5" w:tplc="0415001B" w:tentative="1">
      <w:start w:val="1"/>
      <w:numFmt w:val="lowerRoman"/>
      <w:lvlText w:val="%6."/>
      <w:lvlJc w:val="right"/>
      <w:pPr>
        <w:ind w:left="6381" w:hanging="180"/>
      </w:pPr>
    </w:lvl>
    <w:lvl w:ilvl="6" w:tplc="0415000F" w:tentative="1">
      <w:start w:val="1"/>
      <w:numFmt w:val="decimal"/>
      <w:lvlText w:val="%7."/>
      <w:lvlJc w:val="left"/>
      <w:pPr>
        <w:ind w:left="7101" w:hanging="360"/>
      </w:pPr>
    </w:lvl>
    <w:lvl w:ilvl="7" w:tplc="04150019" w:tentative="1">
      <w:start w:val="1"/>
      <w:numFmt w:val="lowerLetter"/>
      <w:lvlText w:val="%8."/>
      <w:lvlJc w:val="left"/>
      <w:pPr>
        <w:ind w:left="7821" w:hanging="360"/>
      </w:pPr>
    </w:lvl>
    <w:lvl w:ilvl="8" w:tplc="0415001B" w:tentative="1">
      <w:start w:val="1"/>
      <w:numFmt w:val="lowerRoman"/>
      <w:lvlText w:val="%9."/>
      <w:lvlJc w:val="right"/>
      <w:pPr>
        <w:ind w:left="8541" w:hanging="180"/>
      </w:pPr>
    </w:lvl>
  </w:abstractNum>
  <w:abstractNum w:abstractNumId="12"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3"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8" w15:restartNumberingAfterBreak="0">
    <w:nsid w:val="3BF8500B"/>
    <w:multiLevelType w:val="hybridMultilevel"/>
    <w:tmpl w:val="ED50B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B1551"/>
    <w:multiLevelType w:val="hybridMultilevel"/>
    <w:tmpl w:val="9E9AF364"/>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24"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383A49"/>
    <w:multiLevelType w:val="hybridMultilevel"/>
    <w:tmpl w:val="A524E2B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62496"/>
    <w:multiLevelType w:val="hybridMultilevel"/>
    <w:tmpl w:val="ED6E3696"/>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5"/>
  </w:num>
  <w:num w:numId="3">
    <w:abstractNumId w:val="9"/>
  </w:num>
  <w:num w:numId="4">
    <w:abstractNumId w:val="5"/>
  </w:num>
  <w:num w:numId="5">
    <w:abstractNumId w:val="28"/>
  </w:num>
  <w:num w:numId="6">
    <w:abstractNumId w:val="19"/>
  </w:num>
  <w:num w:numId="7">
    <w:abstractNumId w:val="30"/>
  </w:num>
  <w:num w:numId="8">
    <w:abstractNumId w:val="16"/>
  </w:num>
  <w:num w:numId="9">
    <w:abstractNumId w:val="4"/>
  </w:num>
  <w:num w:numId="10">
    <w:abstractNumId w:val="10"/>
  </w:num>
  <w:num w:numId="11">
    <w:abstractNumId w:val="17"/>
  </w:num>
  <w:num w:numId="12">
    <w:abstractNumId w:val="29"/>
  </w:num>
  <w:num w:numId="13">
    <w:abstractNumId w:val="15"/>
  </w:num>
  <w:num w:numId="14">
    <w:abstractNumId w:val="26"/>
  </w:num>
  <w:num w:numId="15">
    <w:abstractNumId w:val="21"/>
  </w:num>
  <w:num w:numId="16">
    <w:abstractNumId w:val="12"/>
  </w:num>
  <w:num w:numId="17">
    <w:abstractNumId w:val="13"/>
  </w:num>
  <w:num w:numId="18">
    <w:abstractNumId w:val="27"/>
  </w:num>
  <w:num w:numId="19">
    <w:abstractNumId w:val="22"/>
  </w:num>
  <w:num w:numId="20">
    <w:abstractNumId w:val="2"/>
  </w:num>
  <w:num w:numId="21">
    <w:abstractNumId w:val="14"/>
  </w:num>
  <w:num w:numId="22">
    <w:abstractNumId w:val="3"/>
  </w:num>
  <w:num w:numId="23">
    <w:abstractNumId w:val="1"/>
  </w:num>
  <w:num w:numId="24">
    <w:abstractNumId w:val="24"/>
  </w:num>
  <w:num w:numId="25">
    <w:abstractNumId w:val="7"/>
  </w:num>
  <w:num w:numId="26">
    <w:abstractNumId w:val="6"/>
  </w:num>
  <w:num w:numId="27">
    <w:abstractNumId w:val="18"/>
  </w:num>
  <w:num w:numId="28">
    <w:abstractNumId w:val="11"/>
  </w:num>
  <w:num w:numId="29">
    <w:abstractNumId w:val="20"/>
  </w:num>
  <w:num w:numId="3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0A65"/>
    <w:rsid w:val="00001E96"/>
    <w:rsid w:val="00005621"/>
    <w:rsid w:val="00007361"/>
    <w:rsid w:val="0001095F"/>
    <w:rsid w:val="0001376D"/>
    <w:rsid w:val="00013D62"/>
    <w:rsid w:val="000150CC"/>
    <w:rsid w:val="000151A9"/>
    <w:rsid w:val="000151DF"/>
    <w:rsid w:val="00021BCA"/>
    <w:rsid w:val="00031107"/>
    <w:rsid w:val="0003318A"/>
    <w:rsid w:val="00034E30"/>
    <w:rsid w:val="00045F43"/>
    <w:rsid w:val="0004642B"/>
    <w:rsid w:val="000475B6"/>
    <w:rsid w:val="0005215A"/>
    <w:rsid w:val="00055DB0"/>
    <w:rsid w:val="000609F7"/>
    <w:rsid w:val="00061322"/>
    <w:rsid w:val="00064AA9"/>
    <w:rsid w:val="000660DD"/>
    <w:rsid w:val="000673FA"/>
    <w:rsid w:val="00070D1C"/>
    <w:rsid w:val="000714CC"/>
    <w:rsid w:val="0007640C"/>
    <w:rsid w:val="00077AF9"/>
    <w:rsid w:val="0008066B"/>
    <w:rsid w:val="00081762"/>
    <w:rsid w:val="00082E25"/>
    <w:rsid w:val="00084A7B"/>
    <w:rsid w:val="00095347"/>
    <w:rsid w:val="000A31DD"/>
    <w:rsid w:val="000B111B"/>
    <w:rsid w:val="000B25C6"/>
    <w:rsid w:val="000B5272"/>
    <w:rsid w:val="000B5DAE"/>
    <w:rsid w:val="000B5F9B"/>
    <w:rsid w:val="000B7949"/>
    <w:rsid w:val="000C4253"/>
    <w:rsid w:val="000C4ABB"/>
    <w:rsid w:val="000C4FB3"/>
    <w:rsid w:val="000C6161"/>
    <w:rsid w:val="000D2023"/>
    <w:rsid w:val="000D3E3A"/>
    <w:rsid w:val="000D4BA5"/>
    <w:rsid w:val="000D7367"/>
    <w:rsid w:val="000D7CCC"/>
    <w:rsid w:val="000E00C5"/>
    <w:rsid w:val="000E10B5"/>
    <w:rsid w:val="000E2E1C"/>
    <w:rsid w:val="000E30BE"/>
    <w:rsid w:val="000E4F57"/>
    <w:rsid w:val="000E69C1"/>
    <w:rsid w:val="000F1CE3"/>
    <w:rsid w:val="001036E4"/>
    <w:rsid w:val="00106F41"/>
    <w:rsid w:val="0011003C"/>
    <w:rsid w:val="0011388C"/>
    <w:rsid w:val="0011460F"/>
    <w:rsid w:val="00114C30"/>
    <w:rsid w:val="00114D88"/>
    <w:rsid w:val="00122CE6"/>
    <w:rsid w:val="0013196C"/>
    <w:rsid w:val="00131EDE"/>
    <w:rsid w:val="0013346C"/>
    <w:rsid w:val="00133B61"/>
    <w:rsid w:val="001344E8"/>
    <w:rsid w:val="00137111"/>
    <w:rsid w:val="00137EFE"/>
    <w:rsid w:val="00143EE1"/>
    <w:rsid w:val="00144E18"/>
    <w:rsid w:val="00145071"/>
    <w:rsid w:val="00145706"/>
    <w:rsid w:val="00146F19"/>
    <w:rsid w:val="001504B3"/>
    <w:rsid w:val="0015138B"/>
    <w:rsid w:val="001529B7"/>
    <w:rsid w:val="001539F2"/>
    <w:rsid w:val="0015710F"/>
    <w:rsid w:val="00160F54"/>
    <w:rsid w:val="00161527"/>
    <w:rsid w:val="0016542A"/>
    <w:rsid w:val="001662F7"/>
    <w:rsid w:val="00166B2C"/>
    <w:rsid w:val="00166DF2"/>
    <w:rsid w:val="0016789B"/>
    <w:rsid w:val="00171CF0"/>
    <w:rsid w:val="00176B57"/>
    <w:rsid w:val="001868A5"/>
    <w:rsid w:val="0018785C"/>
    <w:rsid w:val="001901AE"/>
    <w:rsid w:val="00190756"/>
    <w:rsid w:val="00190920"/>
    <w:rsid w:val="0019716D"/>
    <w:rsid w:val="001A0A86"/>
    <w:rsid w:val="001A4C74"/>
    <w:rsid w:val="001A7F36"/>
    <w:rsid w:val="001B4F2B"/>
    <w:rsid w:val="001B56F8"/>
    <w:rsid w:val="001C4076"/>
    <w:rsid w:val="001C6E5E"/>
    <w:rsid w:val="001C74AA"/>
    <w:rsid w:val="001D0393"/>
    <w:rsid w:val="001D27A2"/>
    <w:rsid w:val="001E0CEF"/>
    <w:rsid w:val="001E26CF"/>
    <w:rsid w:val="001E2E72"/>
    <w:rsid w:val="001E5317"/>
    <w:rsid w:val="001F02FE"/>
    <w:rsid w:val="001F17CC"/>
    <w:rsid w:val="001F1848"/>
    <w:rsid w:val="001F1DE1"/>
    <w:rsid w:val="001F3507"/>
    <w:rsid w:val="001F3517"/>
    <w:rsid w:val="001F56BE"/>
    <w:rsid w:val="001F6418"/>
    <w:rsid w:val="002131FE"/>
    <w:rsid w:val="00217972"/>
    <w:rsid w:val="00222617"/>
    <w:rsid w:val="00223625"/>
    <w:rsid w:val="00233AC4"/>
    <w:rsid w:val="00233AC7"/>
    <w:rsid w:val="002340AE"/>
    <w:rsid w:val="00236C64"/>
    <w:rsid w:val="002379B1"/>
    <w:rsid w:val="0024081D"/>
    <w:rsid w:val="002408BF"/>
    <w:rsid w:val="0024486D"/>
    <w:rsid w:val="002547C8"/>
    <w:rsid w:val="0025559F"/>
    <w:rsid w:val="00264595"/>
    <w:rsid w:val="002718F2"/>
    <w:rsid w:val="0027345B"/>
    <w:rsid w:val="00277594"/>
    <w:rsid w:val="00277CEC"/>
    <w:rsid w:val="00281A71"/>
    <w:rsid w:val="00281A9D"/>
    <w:rsid w:val="00281DD7"/>
    <w:rsid w:val="0028592B"/>
    <w:rsid w:val="002862E9"/>
    <w:rsid w:val="0029076B"/>
    <w:rsid w:val="00293A5A"/>
    <w:rsid w:val="002A4684"/>
    <w:rsid w:val="002A7203"/>
    <w:rsid w:val="002A7F16"/>
    <w:rsid w:val="002B3DAE"/>
    <w:rsid w:val="002B4DF4"/>
    <w:rsid w:val="002B5454"/>
    <w:rsid w:val="002C1720"/>
    <w:rsid w:val="002C2348"/>
    <w:rsid w:val="002D5433"/>
    <w:rsid w:val="002D75FC"/>
    <w:rsid w:val="002E48C8"/>
    <w:rsid w:val="002F076C"/>
    <w:rsid w:val="002F3AFA"/>
    <w:rsid w:val="002F4A79"/>
    <w:rsid w:val="00302FF3"/>
    <w:rsid w:val="00305244"/>
    <w:rsid w:val="00306552"/>
    <w:rsid w:val="003141D9"/>
    <w:rsid w:val="00314ECA"/>
    <w:rsid w:val="00317D2A"/>
    <w:rsid w:val="00317D96"/>
    <w:rsid w:val="00322C4C"/>
    <w:rsid w:val="00323A84"/>
    <w:rsid w:val="003243CC"/>
    <w:rsid w:val="003250C3"/>
    <w:rsid w:val="00332F2E"/>
    <w:rsid w:val="003351F6"/>
    <w:rsid w:val="00335CDD"/>
    <w:rsid w:val="003368F5"/>
    <w:rsid w:val="00342E41"/>
    <w:rsid w:val="00343990"/>
    <w:rsid w:val="00343B5E"/>
    <w:rsid w:val="00351247"/>
    <w:rsid w:val="00353678"/>
    <w:rsid w:val="00353FF5"/>
    <w:rsid w:val="00357487"/>
    <w:rsid w:val="00370DED"/>
    <w:rsid w:val="003726BF"/>
    <w:rsid w:val="003737E8"/>
    <w:rsid w:val="003750B7"/>
    <w:rsid w:val="00375F02"/>
    <w:rsid w:val="0038163E"/>
    <w:rsid w:val="00382974"/>
    <w:rsid w:val="00383C62"/>
    <w:rsid w:val="003857F0"/>
    <w:rsid w:val="003907CD"/>
    <w:rsid w:val="00397484"/>
    <w:rsid w:val="003A2A9B"/>
    <w:rsid w:val="003A3B7B"/>
    <w:rsid w:val="003A4195"/>
    <w:rsid w:val="003B1275"/>
    <w:rsid w:val="003B289C"/>
    <w:rsid w:val="003B372F"/>
    <w:rsid w:val="003C10A2"/>
    <w:rsid w:val="003C1A93"/>
    <w:rsid w:val="003C5F6D"/>
    <w:rsid w:val="003D06A3"/>
    <w:rsid w:val="003D34D3"/>
    <w:rsid w:val="003D42F8"/>
    <w:rsid w:val="003D58B4"/>
    <w:rsid w:val="003D648D"/>
    <w:rsid w:val="003D6F86"/>
    <w:rsid w:val="003E090E"/>
    <w:rsid w:val="003E0E8C"/>
    <w:rsid w:val="003E0F1A"/>
    <w:rsid w:val="003E7534"/>
    <w:rsid w:val="003E7FA8"/>
    <w:rsid w:val="003F0908"/>
    <w:rsid w:val="003F5AAB"/>
    <w:rsid w:val="004000E0"/>
    <w:rsid w:val="00401735"/>
    <w:rsid w:val="004030FE"/>
    <w:rsid w:val="00404FB1"/>
    <w:rsid w:val="00412203"/>
    <w:rsid w:val="00412A87"/>
    <w:rsid w:val="00417EC1"/>
    <w:rsid w:val="00424F43"/>
    <w:rsid w:val="00425FD3"/>
    <w:rsid w:val="004302EB"/>
    <w:rsid w:val="00433581"/>
    <w:rsid w:val="00434707"/>
    <w:rsid w:val="00435CFF"/>
    <w:rsid w:val="00436495"/>
    <w:rsid w:val="004377CA"/>
    <w:rsid w:val="004400AC"/>
    <w:rsid w:val="00445782"/>
    <w:rsid w:val="004555CC"/>
    <w:rsid w:val="0045733E"/>
    <w:rsid w:val="00462E71"/>
    <w:rsid w:val="0046612D"/>
    <w:rsid w:val="00477D67"/>
    <w:rsid w:val="00480FA4"/>
    <w:rsid w:val="004836D9"/>
    <w:rsid w:val="00487AD2"/>
    <w:rsid w:val="004A1268"/>
    <w:rsid w:val="004A1905"/>
    <w:rsid w:val="004A78C6"/>
    <w:rsid w:val="004B1F0F"/>
    <w:rsid w:val="004B4CB3"/>
    <w:rsid w:val="004B52A5"/>
    <w:rsid w:val="004C48AC"/>
    <w:rsid w:val="004D0DC6"/>
    <w:rsid w:val="004D44A1"/>
    <w:rsid w:val="004D4F10"/>
    <w:rsid w:val="004D7B11"/>
    <w:rsid w:val="004E1A20"/>
    <w:rsid w:val="004E5B3F"/>
    <w:rsid w:val="004F0D06"/>
    <w:rsid w:val="004F2A95"/>
    <w:rsid w:val="004F2DBF"/>
    <w:rsid w:val="00500642"/>
    <w:rsid w:val="00500EF5"/>
    <w:rsid w:val="005012B5"/>
    <w:rsid w:val="00505F5E"/>
    <w:rsid w:val="00507F7C"/>
    <w:rsid w:val="00516B04"/>
    <w:rsid w:val="00517FBF"/>
    <w:rsid w:val="0052037C"/>
    <w:rsid w:val="00520B5C"/>
    <w:rsid w:val="00522A3A"/>
    <w:rsid w:val="00527786"/>
    <w:rsid w:val="00532AF4"/>
    <w:rsid w:val="00535DBF"/>
    <w:rsid w:val="0054141E"/>
    <w:rsid w:val="005428E4"/>
    <w:rsid w:val="00543B67"/>
    <w:rsid w:val="00546136"/>
    <w:rsid w:val="00550C74"/>
    <w:rsid w:val="00552DF3"/>
    <w:rsid w:val="00562C00"/>
    <w:rsid w:val="005636CB"/>
    <w:rsid w:val="00564DB8"/>
    <w:rsid w:val="0056769B"/>
    <w:rsid w:val="00570968"/>
    <w:rsid w:val="0057458B"/>
    <w:rsid w:val="00574D13"/>
    <w:rsid w:val="00575269"/>
    <w:rsid w:val="005812CD"/>
    <w:rsid w:val="00586646"/>
    <w:rsid w:val="005870B7"/>
    <w:rsid w:val="0059250B"/>
    <w:rsid w:val="005937EA"/>
    <w:rsid w:val="00595344"/>
    <w:rsid w:val="00595DFC"/>
    <w:rsid w:val="00597F7C"/>
    <w:rsid w:val="005A3101"/>
    <w:rsid w:val="005A5878"/>
    <w:rsid w:val="005A5E73"/>
    <w:rsid w:val="005B3D47"/>
    <w:rsid w:val="005B5683"/>
    <w:rsid w:val="005B73F2"/>
    <w:rsid w:val="005C04A4"/>
    <w:rsid w:val="005C0AE9"/>
    <w:rsid w:val="005C635B"/>
    <w:rsid w:val="005C7335"/>
    <w:rsid w:val="005C76F8"/>
    <w:rsid w:val="005D5D09"/>
    <w:rsid w:val="005E6D5B"/>
    <w:rsid w:val="005F2173"/>
    <w:rsid w:val="005F5515"/>
    <w:rsid w:val="005F6585"/>
    <w:rsid w:val="00600FB8"/>
    <w:rsid w:val="00601EF1"/>
    <w:rsid w:val="00603801"/>
    <w:rsid w:val="00606D24"/>
    <w:rsid w:val="00612908"/>
    <w:rsid w:val="0061501E"/>
    <w:rsid w:val="00615994"/>
    <w:rsid w:val="006174C0"/>
    <w:rsid w:val="00617B11"/>
    <w:rsid w:val="00621C70"/>
    <w:rsid w:val="00626726"/>
    <w:rsid w:val="00630754"/>
    <w:rsid w:val="006315C4"/>
    <w:rsid w:val="0063634C"/>
    <w:rsid w:val="00637AC7"/>
    <w:rsid w:val="00640F84"/>
    <w:rsid w:val="006413A6"/>
    <w:rsid w:val="00641780"/>
    <w:rsid w:val="00642B75"/>
    <w:rsid w:val="00646B8A"/>
    <w:rsid w:val="00651F5B"/>
    <w:rsid w:val="00656960"/>
    <w:rsid w:val="00657B06"/>
    <w:rsid w:val="0066284A"/>
    <w:rsid w:val="00662AE9"/>
    <w:rsid w:val="00665E4D"/>
    <w:rsid w:val="00685649"/>
    <w:rsid w:val="006874E1"/>
    <w:rsid w:val="00687F20"/>
    <w:rsid w:val="006A04D5"/>
    <w:rsid w:val="006A465E"/>
    <w:rsid w:val="006B6B60"/>
    <w:rsid w:val="006B6C19"/>
    <w:rsid w:val="006C322C"/>
    <w:rsid w:val="006C3386"/>
    <w:rsid w:val="006C3FB1"/>
    <w:rsid w:val="006D1BC2"/>
    <w:rsid w:val="006D5157"/>
    <w:rsid w:val="006E0E28"/>
    <w:rsid w:val="006E3A68"/>
    <w:rsid w:val="006E3C7D"/>
    <w:rsid w:val="006E5A7C"/>
    <w:rsid w:val="006E5F2F"/>
    <w:rsid w:val="006F0B6D"/>
    <w:rsid w:val="006F3D73"/>
    <w:rsid w:val="006F5BFE"/>
    <w:rsid w:val="00702F4E"/>
    <w:rsid w:val="007076FA"/>
    <w:rsid w:val="007104C8"/>
    <w:rsid w:val="007148C6"/>
    <w:rsid w:val="00715EAB"/>
    <w:rsid w:val="007171AC"/>
    <w:rsid w:val="00717249"/>
    <w:rsid w:val="007226B9"/>
    <w:rsid w:val="00724F61"/>
    <w:rsid w:val="007278CE"/>
    <w:rsid w:val="00741140"/>
    <w:rsid w:val="0074353A"/>
    <w:rsid w:val="0075013C"/>
    <w:rsid w:val="007510E6"/>
    <w:rsid w:val="0075352E"/>
    <w:rsid w:val="00754789"/>
    <w:rsid w:val="00755F2C"/>
    <w:rsid w:val="00763814"/>
    <w:rsid w:val="0076448E"/>
    <w:rsid w:val="0077136B"/>
    <w:rsid w:val="007806E9"/>
    <w:rsid w:val="00780C94"/>
    <w:rsid w:val="0078291C"/>
    <w:rsid w:val="00786E6D"/>
    <w:rsid w:val="00790FC1"/>
    <w:rsid w:val="007924B3"/>
    <w:rsid w:val="00793EAA"/>
    <w:rsid w:val="00795270"/>
    <w:rsid w:val="0079576A"/>
    <w:rsid w:val="007A3B4D"/>
    <w:rsid w:val="007A652D"/>
    <w:rsid w:val="007B1B35"/>
    <w:rsid w:val="007B3845"/>
    <w:rsid w:val="007B5459"/>
    <w:rsid w:val="007C18AD"/>
    <w:rsid w:val="007C19DC"/>
    <w:rsid w:val="007C6210"/>
    <w:rsid w:val="007D1708"/>
    <w:rsid w:val="007D1A6A"/>
    <w:rsid w:val="007E48A8"/>
    <w:rsid w:val="007E5BA6"/>
    <w:rsid w:val="007E5CC3"/>
    <w:rsid w:val="007E6105"/>
    <w:rsid w:val="007F5496"/>
    <w:rsid w:val="007F6F49"/>
    <w:rsid w:val="00803D63"/>
    <w:rsid w:val="00812F9D"/>
    <w:rsid w:val="0081399B"/>
    <w:rsid w:val="008154CF"/>
    <w:rsid w:val="00830B81"/>
    <w:rsid w:val="00833C16"/>
    <w:rsid w:val="00835779"/>
    <w:rsid w:val="008370FA"/>
    <w:rsid w:val="008407F5"/>
    <w:rsid w:val="00840A32"/>
    <w:rsid w:val="00845817"/>
    <w:rsid w:val="00850277"/>
    <w:rsid w:val="0085343E"/>
    <w:rsid w:val="00856F02"/>
    <w:rsid w:val="00856FC0"/>
    <w:rsid w:val="00860560"/>
    <w:rsid w:val="008714FC"/>
    <w:rsid w:val="00873B0B"/>
    <w:rsid w:val="0087568F"/>
    <w:rsid w:val="00876078"/>
    <w:rsid w:val="008766D0"/>
    <w:rsid w:val="008859A1"/>
    <w:rsid w:val="00887392"/>
    <w:rsid w:val="00887A30"/>
    <w:rsid w:val="0089211E"/>
    <w:rsid w:val="00895CCE"/>
    <w:rsid w:val="008A1A72"/>
    <w:rsid w:val="008A3744"/>
    <w:rsid w:val="008A7E1C"/>
    <w:rsid w:val="008B2161"/>
    <w:rsid w:val="008B3E03"/>
    <w:rsid w:val="008B681F"/>
    <w:rsid w:val="008D143A"/>
    <w:rsid w:val="008E00C8"/>
    <w:rsid w:val="008E3CCC"/>
    <w:rsid w:val="008E4895"/>
    <w:rsid w:val="008E5E31"/>
    <w:rsid w:val="008E7613"/>
    <w:rsid w:val="008F41C6"/>
    <w:rsid w:val="0090336D"/>
    <w:rsid w:val="0090530B"/>
    <w:rsid w:val="0090624A"/>
    <w:rsid w:val="009075A6"/>
    <w:rsid w:val="00915471"/>
    <w:rsid w:val="00916E84"/>
    <w:rsid w:val="00921A45"/>
    <w:rsid w:val="00923DC5"/>
    <w:rsid w:val="00926BAB"/>
    <w:rsid w:val="00932FBA"/>
    <w:rsid w:val="00933CDC"/>
    <w:rsid w:val="00937D18"/>
    <w:rsid w:val="00937DAD"/>
    <w:rsid w:val="00941546"/>
    <w:rsid w:val="009420D8"/>
    <w:rsid w:val="009438F6"/>
    <w:rsid w:val="009468D1"/>
    <w:rsid w:val="009517AC"/>
    <w:rsid w:val="00957299"/>
    <w:rsid w:val="0095754E"/>
    <w:rsid w:val="009613D2"/>
    <w:rsid w:val="0096487A"/>
    <w:rsid w:val="00965280"/>
    <w:rsid w:val="00976726"/>
    <w:rsid w:val="0097712F"/>
    <w:rsid w:val="00986190"/>
    <w:rsid w:val="009934B6"/>
    <w:rsid w:val="00993788"/>
    <w:rsid w:val="00993A52"/>
    <w:rsid w:val="009A20E9"/>
    <w:rsid w:val="009A6D99"/>
    <w:rsid w:val="009A7753"/>
    <w:rsid w:val="009B4DAE"/>
    <w:rsid w:val="009B6732"/>
    <w:rsid w:val="009B73CE"/>
    <w:rsid w:val="009B7A59"/>
    <w:rsid w:val="009C01E3"/>
    <w:rsid w:val="009C2EE6"/>
    <w:rsid w:val="009C3CB1"/>
    <w:rsid w:val="009C403B"/>
    <w:rsid w:val="009C4561"/>
    <w:rsid w:val="009C4E01"/>
    <w:rsid w:val="009D6C68"/>
    <w:rsid w:val="009E1122"/>
    <w:rsid w:val="009E19BC"/>
    <w:rsid w:val="009E2C18"/>
    <w:rsid w:val="009E3D1E"/>
    <w:rsid w:val="009E5D76"/>
    <w:rsid w:val="009E73C1"/>
    <w:rsid w:val="009F1109"/>
    <w:rsid w:val="009F7ADE"/>
    <w:rsid w:val="00A003FE"/>
    <w:rsid w:val="00A00418"/>
    <w:rsid w:val="00A00A97"/>
    <w:rsid w:val="00A015AF"/>
    <w:rsid w:val="00A02439"/>
    <w:rsid w:val="00A02FC7"/>
    <w:rsid w:val="00A16360"/>
    <w:rsid w:val="00A20EE6"/>
    <w:rsid w:val="00A22986"/>
    <w:rsid w:val="00A24F81"/>
    <w:rsid w:val="00A24FB1"/>
    <w:rsid w:val="00A25360"/>
    <w:rsid w:val="00A26776"/>
    <w:rsid w:val="00A272E4"/>
    <w:rsid w:val="00A2759B"/>
    <w:rsid w:val="00A3162A"/>
    <w:rsid w:val="00A36F47"/>
    <w:rsid w:val="00A40546"/>
    <w:rsid w:val="00A4386C"/>
    <w:rsid w:val="00A45A46"/>
    <w:rsid w:val="00A46F19"/>
    <w:rsid w:val="00A51035"/>
    <w:rsid w:val="00A54134"/>
    <w:rsid w:val="00A62745"/>
    <w:rsid w:val="00A64B6C"/>
    <w:rsid w:val="00A75140"/>
    <w:rsid w:val="00A803FF"/>
    <w:rsid w:val="00A83E43"/>
    <w:rsid w:val="00A86842"/>
    <w:rsid w:val="00A920F5"/>
    <w:rsid w:val="00A9297D"/>
    <w:rsid w:val="00AA1F7A"/>
    <w:rsid w:val="00AA3D6D"/>
    <w:rsid w:val="00AA53C8"/>
    <w:rsid w:val="00AA6355"/>
    <w:rsid w:val="00AB415E"/>
    <w:rsid w:val="00AB6E80"/>
    <w:rsid w:val="00AC15E5"/>
    <w:rsid w:val="00AD2C32"/>
    <w:rsid w:val="00AD4960"/>
    <w:rsid w:val="00AE4B75"/>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26CF"/>
    <w:rsid w:val="00B04503"/>
    <w:rsid w:val="00B0483A"/>
    <w:rsid w:val="00B068B3"/>
    <w:rsid w:val="00B07720"/>
    <w:rsid w:val="00B114C7"/>
    <w:rsid w:val="00B166EB"/>
    <w:rsid w:val="00B2232F"/>
    <w:rsid w:val="00B22467"/>
    <w:rsid w:val="00B362E9"/>
    <w:rsid w:val="00B36788"/>
    <w:rsid w:val="00B36BC8"/>
    <w:rsid w:val="00B40D52"/>
    <w:rsid w:val="00B42359"/>
    <w:rsid w:val="00B50281"/>
    <w:rsid w:val="00B52381"/>
    <w:rsid w:val="00B52CBF"/>
    <w:rsid w:val="00B535EB"/>
    <w:rsid w:val="00B53F1D"/>
    <w:rsid w:val="00B56B17"/>
    <w:rsid w:val="00B7161A"/>
    <w:rsid w:val="00B732BE"/>
    <w:rsid w:val="00B745DB"/>
    <w:rsid w:val="00B76A81"/>
    <w:rsid w:val="00B77812"/>
    <w:rsid w:val="00B92943"/>
    <w:rsid w:val="00BA1224"/>
    <w:rsid w:val="00BA1E9A"/>
    <w:rsid w:val="00BA4799"/>
    <w:rsid w:val="00BA6857"/>
    <w:rsid w:val="00BA7DB0"/>
    <w:rsid w:val="00BB3E26"/>
    <w:rsid w:val="00BB456A"/>
    <w:rsid w:val="00BB5AFC"/>
    <w:rsid w:val="00BB698A"/>
    <w:rsid w:val="00BB6F31"/>
    <w:rsid w:val="00BC1A88"/>
    <w:rsid w:val="00BC2DD2"/>
    <w:rsid w:val="00BC5B04"/>
    <w:rsid w:val="00BC778A"/>
    <w:rsid w:val="00BD1B93"/>
    <w:rsid w:val="00BD2152"/>
    <w:rsid w:val="00BD2AE0"/>
    <w:rsid w:val="00BD3CF9"/>
    <w:rsid w:val="00BD4147"/>
    <w:rsid w:val="00BD6FC5"/>
    <w:rsid w:val="00BE3D90"/>
    <w:rsid w:val="00BE5B1A"/>
    <w:rsid w:val="00BE613F"/>
    <w:rsid w:val="00BF16DB"/>
    <w:rsid w:val="00BF2BEE"/>
    <w:rsid w:val="00BF51D5"/>
    <w:rsid w:val="00C020E0"/>
    <w:rsid w:val="00C03AE3"/>
    <w:rsid w:val="00C06AEC"/>
    <w:rsid w:val="00C06D99"/>
    <w:rsid w:val="00C14AD6"/>
    <w:rsid w:val="00C1511A"/>
    <w:rsid w:val="00C179C0"/>
    <w:rsid w:val="00C23E22"/>
    <w:rsid w:val="00C306AE"/>
    <w:rsid w:val="00C311E5"/>
    <w:rsid w:val="00C31550"/>
    <w:rsid w:val="00C32B34"/>
    <w:rsid w:val="00C35B0C"/>
    <w:rsid w:val="00C403F8"/>
    <w:rsid w:val="00C405CF"/>
    <w:rsid w:val="00C4071F"/>
    <w:rsid w:val="00C4120B"/>
    <w:rsid w:val="00C51DFD"/>
    <w:rsid w:val="00C5273B"/>
    <w:rsid w:val="00C52FE9"/>
    <w:rsid w:val="00C53EF1"/>
    <w:rsid w:val="00C604BF"/>
    <w:rsid w:val="00C64A96"/>
    <w:rsid w:val="00C6750A"/>
    <w:rsid w:val="00C71820"/>
    <w:rsid w:val="00C73C9F"/>
    <w:rsid w:val="00C74B43"/>
    <w:rsid w:val="00C757AC"/>
    <w:rsid w:val="00C764B2"/>
    <w:rsid w:val="00C77BBF"/>
    <w:rsid w:val="00C83731"/>
    <w:rsid w:val="00C84091"/>
    <w:rsid w:val="00C84824"/>
    <w:rsid w:val="00C84A36"/>
    <w:rsid w:val="00C858C9"/>
    <w:rsid w:val="00C87F87"/>
    <w:rsid w:val="00C91931"/>
    <w:rsid w:val="00C96CCD"/>
    <w:rsid w:val="00CB6294"/>
    <w:rsid w:val="00CD0017"/>
    <w:rsid w:val="00CD1CF5"/>
    <w:rsid w:val="00CD24F7"/>
    <w:rsid w:val="00CD2E9F"/>
    <w:rsid w:val="00CD35D6"/>
    <w:rsid w:val="00CD69C7"/>
    <w:rsid w:val="00CE0FC8"/>
    <w:rsid w:val="00CE2E88"/>
    <w:rsid w:val="00CE348A"/>
    <w:rsid w:val="00CE3C66"/>
    <w:rsid w:val="00CE4349"/>
    <w:rsid w:val="00CE56BF"/>
    <w:rsid w:val="00CE60AE"/>
    <w:rsid w:val="00CF5081"/>
    <w:rsid w:val="00D02ACD"/>
    <w:rsid w:val="00D03F1E"/>
    <w:rsid w:val="00D066B6"/>
    <w:rsid w:val="00D102E1"/>
    <w:rsid w:val="00D12C2F"/>
    <w:rsid w:val="00D1380A"/>
    <w:rsid w:val="00D178E0"/>
    <w:rsid w:val="00D2024E"/>
    <w:rsid w:val="00D2316E"/>
    <w:rsid w:val="00D23C2D"/>
    <w:rsid w:val="00D25F17"/>
    <w:rsid w:val="00D26537"/>
    <w:rsid w:val="00D3526E"/>
    <w:rsid w:val="00D3629C"/>
    <w:rsid w:val="00D36DF1"/>
    <w:rsid w:val="00D41A73"/>
    <w:rsid w:val="00D463CC"/>
    <w:rsid w:val="00D47CF5"/>
    <w:rsid w:val="00D62420"/>
    <w:rsid w:val="00D62B06"/>
    <w:rsid w:val="00D62CDB"/>
    <w:rsid w:val="00D65DE5"/>
    <w:rsid w:val="00D66C8F"/>
    <w:rsid w:val="00D722A3"/>
    <w:rsid w:val="00D72414"/>
    <w:rsid w:val="00D74C83"/>
    <w:rsid w:val="00D83995"/>
    <w:rsid w:val="00D8531B"/>
    <w:rsid w:val="00D929D2"/>
    <w:rsid w:val="00DA0DFD"/>
    <w:rsid w:val="00DA4F6F"/>
    <w:rsid w:val="00DA6D14"/>
    <w:rsid w:val="00DA7201"/>
    <w:rsid w:val="00DB1AAE"/>
    <w:rsid w:val="00DB77AE"/>
    <w:rsid w:val="00DC49F8"/>
    <w:rsid w:val="00DD24BA"/>
    <w:rsid w:val="00DD3FC0"/>
    <w:rsid w:val="00DE0144"/>
    <w:rsid w:val="00DE40E8"/>
    <w:rsid w:val="00DE4532"/>
    <w:rsid w:val="00DE4E76"/>
    <w:rsid w:val="00DF0D9D"/>
    <w:rsid w:val="00DF112C"/>
    <w:rsid w:val="00DF3EF5"/>
    <w:rsid w:val="00DF4050"/>
    <w:rsid w:val="00DF4FDC"/>
    <w:rsid w:val="00DF505C"/>
    <w:rsid w:val="00DF58D7"/>
    <w:rsid w:val="00DF5BFD"/>
    <w:rsid w:val="00DF67A9"/>
    <w:rsid w:val="00E04012"/>
    <w:rsid w:val="00E05C8E"/>
    <w:rsid w:val="00E06BA3"/>
    <w:rsid w:val="00E13851"/>
    <w:rsid w:val="00E13C27"/>
    <w:rsid w:val="00E15DDE"/>
    <w:rsid w:val="00E223C3"/>
    <w:rsid w:val="00E22455"/>
    <w:rsid w:val="00E23978"/>
    <w:rsid w:val="00E23DCF"/>
    <w:rsid w:val="00E24334"/>
    <w:rsid w:val="00E27B3B"/>
    <w:rsid w:val="00E30E0D"/>
    <w:rsid w:val="00E327BE"/>
    <w:rsid w:val="00E3628F"/>
    <w:rsid w:val="00E37837"/>
    <w:rsid w:val="00E41397"/>
    <w:rsid w:val="00E422C9"/>
    <w:rsid w:val="00E43177"/>
    <w:rsid w:val="00E46BD4"/>
    <w:rsid w:val="00E46E83"/>
    <w:rsid w:val="00E526E8"/>
    <w:rsid w:val="00E5375A"/>
    <w:rsid w:val="00E60095"/>
    <w:rsid w:val="00E60D56"/>
    <w:rsid w:val="00E62104"/>
    <w:rsid w:val="00E62C00"/>
    <w:rsid w:val="00E67A33"/>
    <w:rsid w:val="00E8305F"/>
    <w:rsid w:val="00E83F3A"/>
    <w:rsid w:val="00E842DF"/>
    <w:rsid w:val="00E90788"/>
    <w:rsid w:val="00E931A1"/>
    <w:rsid w:val="00E93784"/>
    <w:rsid w:val="00E93C45"/>
    <w:rsid w:val="00E9557C"/>
    <w:rsid w:val="00EA281D"/>
    <w:rsid w:val="00EA2967"/>
    <w:rsid w:val="00EA2FD4"/>
    <w:rsid w:val="00EA33FB"/>
    <w:rsid w:val="00EA7343"/>
    <w:rsid w:val="00EB0E0C"/>
    <w:rsid w:val="00EC51A4"/>
    <w:rsid w:val="00ED160E"/>
    <w:rsid w:val="00EE1226"/>
    <w:rsid w:val="00EE18F4"/>
    <w:rsid w:val="00EE25F7"/>
    <w:rsid w:val="00EE3C38"/>
    <w:rsid w:val="00EF20B1"/>
    <w:rsid w:val="00EF24AA"/>
    <w:rsid w:val="00EF3F6B"/>
    <w:rsid w:val="00EF647B"/>
    <w:rsid w:val="00F00B57"/>
    <w:rsid w:val="00F01128"/>
    <w:rsid w:val="00F022E1"/>
    <w:rsid w:val="00F10787"/>
    <w:rsid w:val="00F13290"/>
    <w:rsid w:val="00F1386C"/>
    <w:rsid w:val="00F227F0"/>
    <w:rsid w:val="00F235D9"/>
    <w:rsid w:val="00F264C0"/>
    <w:rsid w:val="00F302BA"/>
    <w:rsid w:val="00F33269"/>
    <w:rsid w:val="00F33709"/>
    <w:rsid w:val="00F47DC0"/>
    <w:rsid w:val="00F5707B"/>
    <w:rsid w:val="00F60F43"/>
    <w:rsid w:val="00F644C5"/>
    <w:rsid w:val="00F710C8"/>
    <w:rsid w:val="00F71113"/>
    <w:rsid w:val="00F8112C"/>
    <w:rsid w:val="00F814CB"/>
    <w:rsid w:val="00F824F3"/>
    <w:rsid w:val="00F83D7B"/>
    <w:rsid w:val="00F844A6"/>
    <w:rsid w:val="00F852EC"/>
    <w:rsid w:val="00F85A29"/>
    <w:rsid w:val="00F87F17"/>
    <w:rsid w:val="00F90B29"/>
    <w:rsid w:val="00FA0B0B"/>
    <w:rsid w:val="00FA3450"/>
    <w:rsid w:val="00FB0C51"/>
    <w:rsid w:val="00FB2417"/>
    <w:rsid w:val="00FB251F"/>
    <w:rsid w:val="00FB492B"/>
    <w:rsid w:val="00FB6190"/>
    <w:rsid w:val="00FD0FC0"/>
    <w:rsid w:val="00FD272C"/>
    <w:rsid w:val="00FD6B7F"/>
    <w:rsid w:val="00FE3017"/>
    <w:rsid w:val="00FE36E1"/>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styleId="Tekstpodstawowy2">
    <w:name w:val="Body Text 2"/>
    <w:basedOn w:val="Normalny"/>
    <w:link w:val="Tekstpodstawowy2Znak"/>
    <w:uiPriority w:val="99"/>
    <w:semiHidden/>
    <w:unhideWhenUsed/>
    <w:rsid w:val="00C91931"/>
    <w:pPr>
      <w:spacing w:after="120" w:line="480" w:lineRule="auto"/>
    </w:pPr>
  </w:style>
  <w:style w:type="character" w:customStyle="1" w:styleId="Tekstpodstawowy2Znak">
    <w:name w:val="Tekst podstawowy 2 Znak"/>
    <w:basedOn w:val="Domylnaczcionkaakapitu"/>
    <w:link w:val="Tekstpodstawowy2"/>
    <w:uiPriority w:val="99"/>
    <w:semiHidden/>
    <w:rsid w:val="00C91931"/>
  </w:style>
  <w:style w:type="paragraph" w:customStyle="1" w:styleId="Tekstpodstawowy21">
    <w:name w:val="Tekst podstawowy 21"/>
    <w:basedOn w:val="Normalny"/>
    <w:rsid w:val="00C91931"/>
    <w:pPr>
      <w:suppressAutoHyphens/>
      <w:spacing w:after="0" w:line="240" w:lineRule="atLeast"/>
      <w:jc w:val="both"/>
    </w:pPr>
    <w:rPr>
      <w:rFonts w:ascii="Arial" w:eastAsia="Times New Roman" w:hAnsi="Arial" w:cs="Times New Roman"/>
      <w:sz w:val="24"/>
      <w:szCs w:val="20"/>
      <w:lang w:eastAsia="ar-SA"/>
    </w:rPr>
  </w:style>
  <w:style w:type="paragraph" w:customStyle="1" w:styleId="Tekstpodstawowy22">
    <w:name w:val="Tekst podstawowy 22"/>
    <w:basedOn w:val="Normalny"/>
    <w:rsid w:val="00C91931"/>
    <w:pPr>
      <w:suppressAutoHyphens/>
      <w:spacing w:after="0" w:line="240" w:lineRule="auto"/>
      <w:jc w:val="both"/>
    </w:pPr>
    <w:rPr>
      <w:rFonts w:ascii="Times New Roman" w:eastAsia="Times New Roman" w:hAnsi="Times New Roman" w:cs="Times New Roman"/>
      <w:kern w:val="1"/>
      <w:position w:val="2"/>
      <w:sz w:val="24"/>
      <w:szCs w:val="20"/>
    </w:rPr>
  </w:style>
  <w:style w:type="paragraph" w:customStyle="1" w:styleId="Tekstpodstawowy220">
    <w:name w:val="Tekst podstawowy 22"/>
    <w:basedOn w:val="Normalny"/>
    <w:rsid w:val="00C91931"/>
    <w:pPr>
      <w:spacing w:after="0" w:line="240" w:lineRule="auto"/>
      <w:jc w:val="both"/>
    </w:pPr>
    <w:rPr>
      <w:rFonts w:ascii="Times New Roman" w:eastAsia="Times New Roman" w:hAnsi="Times New Roman" w:cs="Times New Roman"/>
      <w:kern w:val="20"/>
      <w:position w:val="2"/>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51138">
      <w:bodyDiv w:val="1"/>
      <w:marLeft w:val="0"/>
      <w:marRight w:val="0"/>
      <w:marTop w:val="0"/>
      <w:marBottom w:val="0"/>
      <w:divBdr>
        <w:top w:val="none" w:sz="0" w:space="0" w:color="auto"/>
        <w:left w:val="none" w:sz="0" w:space="0" w:color="auto"/>
        <w:bottom w:val="none" w:sz="0" w:space="0" w:color="auto"/>
        <w:right w:val="none" w:sz="0" w:space="0" w:color="auto"/>
      </w:divBdr>
    </w:div>
    <w:div w:id="325474089">
      <w:bodyDiv w:val="1"/>
      <w:marLeft w:val="0"/>
      <w:marRight w:val="0"/>
      <w:marTop w:val="0"/>
      <w:marBottom w:val="0"/>
      <w:divBdr>
        <w:top w:val="none" w:sz="0" w:space="0" w:color="auto"/>
        <w:left w:val="none" w:sz="0" w:space="0" w:color="auto"/>
        <w:bottom w:val="none" w:sz="0" w:space="0" w:color="auto"/>
        <w:right w:val="none" w:sz="0" w:space="0" w:color="auto"/>
      </w:divBdr>
    </w:div>
    <w:div w:id="354423838">
      <w:bodyDiv w:val="1"/>
      <w:marLeft w:val="0"/>
      <w:marRight w:val="0"/>
      <w:marTop w:val="0"/>
      <w:marBottom w:val="0"/>
      <w:divBdr>
        <w:top w:val="none" w:sz="0" w:space="0" w:color="auto"/>
        <w:left w:val="none" w:sz="0" w:space="0" w:color="auto"/>
        <w:bottom w:val="none" w:sz="0" w:space="0" w:color="auto"/>
        <w:right w:val="none" w:sz="0" w:space="0" w:color="auto"/>
      </w:divBdr>
    </w:div>
    <w:div w:id="370036018">
      <w:bodyDiv w:val="1"/>
      <w:marLeft w:val="0"/>
      <w:marRight w:val="0"/>
      <w:marTop w:val="0"/>
      <w:marBottom w:val="0"/>
      <w:divBdr>
        <w:top w:val="none" w:sz="0" w:space="0" w:color="auto"/>
        <w:left w:val="none" w:sz="0" w:space="0" w:color="auto"/>
        <w:bottom w:val="none" w:sz="0" w:space="0" w:color="auto"/>
        <w:right w:val="none" w:sz="0" w:space="0" w:color="auto"/>
      </w:divBdr>
    </w:div>
    <w:div w:id="391393443">
      <w:bodyDiv w:val="1"/>
      <w:marLeft w:val="0"/>
      <w:marRight w:val="0"/>
      <w:marTop w:val="0"/>
      <w:marBottom w:val="0"/>
      <w:divBdr>
        <w:top w:val="none" w:sz="0" w:space="0" w:color="auto"/>
        <w:left w:val="none" w:sz="0" w:space="0" w:color="auto"/>
        <w:bottom w:val="none" w:sz="0" w:space="0" w:color="auto"/>
        <w:right w:val="none" w:sz="0" w:space="0" w:color="auto"/>
      </w:divBdr>
    </w:div>
    <w:div w:id="398750276">
      <w:bodyDiv w:val="1"/>
      <w:marLeft w:val="0"/>
      <w:marRight w:val="0"/>
      <w:marTop w:val="0"/>
      <w:marBottom w:val="0"/>
      <w:divBdr>
        <w:top w:val="none" w:sz="0" w:space="0" w:color="auto"/>
        <w:left w:val="none" w:sz="0" w:space="0" w:color="auto"/>
        <w:bottom w:val="none" w:sz="0" w:space="0" w:color="auto"/>
        <w:right w:val="none" w:sz="0" w:space="0" w:color="auto"/>
      </w:divBdr>
    </w:div>
    <w:div w:id="414132448">
      <w:bodyDiv w:val="1"/>
      <w:marLeft w:val="0"/>
      <w:marRight w:val="0"/>
      <w:marTop w:val="0"/>
      <w:marBottom w:val="0"/>
      <w:divBdr>
        <w:top w:val="none" w:sz="0" w:space="0" w:color="auto"/>
        <w:left w:val="none" w:sz="0" w:space="0" w:color="auto"/>
        <w:bottom w:val="none" w:sz="0" w:space="0" w:color="auto"/>
        <w:right w:val="none" w:sz="0" w:space="0" w:color="auto"/>
      </w:divBdr>
    </w:div>
    <w:div w:id="434134975">
      <w:bodyDiv w:val="1"/>
      <w:marLeft w:val="0"/>
      <w:marRight w:val="0"/>
      <w:marTop w:val="0"/>
      <w:marBottom w:val="0"/>
      <w:divBdr>
        <w:top w:val="none" w:sz="0" w:space="0" w:color="auto"/>
        <w:left w:val="none" w:sz="0" w:space="0" w:color="auto"/>
        <w:bottom w:val="none" w:sz="0" w:space="0" w:color="auto"/>
        <w:right w:val="none" w:sz="0" w:space="0" w:color="auto"/>
      </w:divBdr>
    </w:div>
    <w:div w:id="486089103">
      <w:bodyDiv w:val="1"/>
      <w:marLeft w:val="0"/>
      <w:marRight w:val="0"/>
      <w:marTop w:val="0"/>
      <w:marBottom w:val="0"/>
      <w:divBdr>
        <w:top w:val="none" w:sz="0" w:space="0" w:color="auto"/>
        <w:left w:val="none" w:sz="0" w:space="0" w:color="auto"/>
        <w:bottom w:val="none" w:sz="0" w:space="0" w:color="auto"/>
        <w:right w:val="none" w:sz="0" w:space="0" w:color="auto"/>
      </w:divBdr>
    </w:div>
    <w:div w:id="512916728">
      <w:bodyDiv w:val="1"/>
      <w:marLeft w:val="0"/>
      <w:marRight w:val="0"/>
      <w:marTop w:val="0"/>
      <w:marBottom w:val="0"/>
      <w:divBdr>
        <w:top w:val="none" w:sz="0" w:space="0" w:color="auto"/>
        <w:left w:val="none" w:sz="0" w:space="0" w:color="auto"/>
        <w:bottom w:val="none" w:sz="0" w:space="0" w:color="auto"/>
        <w:right w:val="none" w:sz="0" w:space="0" w:color="auto"/>
      </w:divBdr>
    </w:div>
    <w:div w:id="528228910">
      <w:bodyDiv w:val="1"/>
      <w:marLeft w:val="0"/>
      <w:marRight w:val="0"/>
      <w:marTop w:val="0"/>
      <w:marBottom w:val="0"/>
      <w:divBdr>
        <w:top w:val="none" w:sz="0" w:space="0" w:color="auto"/>
        <w:left w:val="none" w:sz="0" w:space="0" w:color="auto"/>
        <w:bottom w:val="none" w:sz="0" w:space="0" w:color="auto"/>
        <w:right w:val="none" w:sz="0" w:space="0" w:color="auto"/>
      </w:divBdr>
    </w:div>
    <w:div w:id="542407129">
      <w:bodyDiv w:val="1"/>
      <w:marLeft w:val="0"/>
      <w:marRight w:val="0"/>
      <w:marTop w:val="0"/>
      <w:marBottom w:val="0"/>
      <w:divBdr>
        <w:top w:val="none" w:sz="0" w:space="0" w:color="auto"/>
        <w:left w:val="none" w:sz="0" w:space="0" w:color="auto"/>
        <w:bottom w:val="none" w:sz="0" w:space="0" w:color="auto"/>
        <w:right w:val="none" w:sz="0" w:space="0" w:color="auto"/>
      </w:divBdr>
    </w:div>
    <w:div w:id="542794846">
      <w:bodyDiv w:val="1"/>
      <w:marLeft w:val="0"/>
      <w:marRight w:val="0"/>
      <w:marTop w:val="0"/>
      <w:marBottom w:val="0"/>
      <w:divBdr>
        <w:top w:val="none" w:sz="0" w:space="0" w:color="auto"/>
        <w:left w:val="none" w:sz="0" w:space="0" w:color="auto"/>
        <w:bottom w:val="none" w:sz="0" w:space="0" w:color="auto"/>
        <w:right w:val="none" w:sz="0" w:space="0" w:color="auto"/>
      </w:divBdr>
    </w:div>
    <w:div w:id="619999498">
      <w:bodyDiv w:val="1"/>
      <w:marLeft w:val="0"/>
      <w:marRight w:val="0"/>
      <w:marTop w:val="0"/>
      <w:marBottom w:val="0"/>
      <w:divBdr>
        <w:top w:val="none" w:sz="0" w:space="0" w:color="auto"/>
        <w:left w:val="none" w:sz="0" w:space="0" w:color="auto"/>
        <w:bottom w:val="none" w:sz="0" w:space="0" w:color="auto"/>
        <w:right w:val="none" w:sz="0" w:space="0" w:color="auto"/>
      </w:divBdr>
    </w:div>
    <w:div w:id="629675418">
      <w:bodyDiv w:val="1"/>
      <w:marLeft w:val="0"/>
      <w:marRight w:val="0"/>
      <w:marTop w:val="0"/>
      <w:marBottom w:val="0"/>
      <w:divBdr>
        <w:top w:val="none" w:sz="0" w:space="0" w:color="auto"/>
        <w:left w:val="none" w:sz="0" w:space="0" w:color="auto"/>
        <w:bottom w:val="none" w:sz="0" w:space="0" w:color="auto"/>
        <w:right w:val="none" w:sz="0" w:space="0" w:color="auto"/>
      </w:divBdr>
    </w:div>
    <w:div w:id="651255327">
      <w:bodyDiv w:val="1"/>
      <w:marLeft w:val="0"/>
      <w:marRight w:val="0"/>
      <w:marTop w:val="0"/>
      <w:marBottom w:val="0"/>
      <w:divBdr>
        <w:top w:val="none" w:sz="0" w:space="0" w:color="auto"/>
        <w:left w:val="none" w:sz="0" w:space="0" w:color="auto"/>
        <w:bottom w:val="none" w:sz="0" w:space="0" w:color="auto"/>
        <w:right w:val="none" w:sz="0" w:space="0" w:color="auto"/>
      </w:divBdr>
    </w:div>
    <w:div w:id="732967484">
      <w:bodyDiv w:val="1"/>
      <w:marLeft w:val="0"/>
      <w:marRight w:val="0"/>
      <w:marTop w:val="0"/>
      <w:marBottom w:val="0"/>
      <w:divBdr>
        <w:top w:val="none" w:sz="0" w:space="0" w:color="auto"/>
        <w:left w:val="none" w:sz="0" w:space="0" w:color="auto"/>
        <w:bottom w:val="none" w:sz="0" w:space="0" w:color="auto"/>
        <w:right w:val="none" w:sz="0" w:space="0" w:color="auto"/>
      </w:divBdr>
    </w:div>
    <w:div w:id="840313993">
      <w:bodyDiv w:val="1"/>
      <w:marLeft w:val="0"/>
      <w:marRight w:val="0"/>
      <w:marTop w:val="0"/>
      <w:marBottom w:val="0"/>
      <w:divBdr>
        <w:top w:val="none" w:sz="0" w:space="0" w:color="auto"/>
        <w:left w:val="none" w:sz="0" w:space="0" w:color="auto"/>
        <w:bottom w:val="none" w:sz="0" w:space="0" w:color="auto"/>
        <w:right w:val="none" w:sz="0" w:space="0" w:color="auto"/>
      </w:divBdr>
    </w:div>
    <w:div w:id="874854183">
      <w:bodyDiv w:val="1"/>
      <w:marLeft w:val="0"/>
      <w:marRight w:val="0"/>
      <w:marTop w:val="0"/>
      <w:marBottom w:val="0"/>
      <w:divBdr>
        <w:top w:val="none" w:sz="0" w:space="0" w:color="auto"/>
        <w:left w:val="none" w:sz="0" w:space="0" w:color="auto"/>
        <w:bottom w:val="none" w:sz="0" w:space="0" w:color="auto"/>
        <w:right w:val="none" w:sz="0" w:space="0" w:color="auto"/>
      </w:divBdr>
    </w:div>
    <w:div w:id="878392055">
      <w:bodyDiv w:val="1"/>
      <w:marLeft w:val="0"/>
      <w:marRight w:val="0"/>
      <w:marTop w:val="0"/>
      <w:marBottom w:val="0"/>
      <w:divBdr>
        <w:top w:val="none" w:sz="0" w:space="0" w:color="auto"/>
        <w:left w:val="none" w:sz="0" w:space="0" w:color="auto"/>
        <w:bottom w:val="none" w:sz="0" w:space="0" w:color="auto"/>
        <w:right w:val="none" w:sz="0" w:space="0" w:color="auto"/>
      </w:divBdr>
    </w:div>
    <w:div w:id="887423526">
      <w:bodyDiv w:val="1"/>
      <w:marLeft w:val="0"/>
      <w:marRight w:val="0"/>
      <w:marTop w:val="0"/>
      <w:marBottom w:val="0"/>
      <w:divBdr>
        <w:top w:val="none" w:sz="0" w:space="0" w:color="auto"/>
        <w:left w:val="none" w:sz="0" w:space="0" w:color="auto"/>
        <w:bottom w:val="none" w:sz="0" w:space="0" w:color="auto"/>
        <w:right w:val="none" w:sz="0" w:space="0" w:color="auto"/>
      </w:divBdr>
    </w:div>
    <w:div w:id="921062982">
      <w:bodyDiv w:val="1"/>
      <w:marLeft w:val="0"/>
      <w:marRight w:val="0"/>
      <w:marTop w:val="0"/>
      <w:marBottom w:val="0"/>
      <w:divBdr>
        <w:top w:val="none" w:sz="0" w:space="0" w:color="auto"/>
        <w:left w:val="none" w:sz="0" w:space="0" w:color="auto"/>
        <w:bottom w:val="none" w:sz="0" w:space="0" w:color="auto"/>
        <w:right w:val="none" w:sz="0" w:space="0" w:color="auto"/>
      </w:divBdr>
    </w:div>
    <w:div w:id="928386447">
      <w:bodyDiv w:val="1"/>
      <w:marLeft w:val="0"/>
      <w:marRight w:val="0"/>
      <w:marTop w:val="0"/>
      <w:marBottom w:val="0"/>
      <w:divBdr>
        <w:top w:val="none" w:sz="0" w:space="0" w:color="auto"/>
        <w:left w:val="none" w:sz="0" w:space="0" w:color="auto"/>
        <w:bottom w:val="none" w:sz="0" w:space="0" w:color="auto"/>
        <w:right w:val="none" w:sz="0" w:space="0" w:color="auto"/>
      </w:divBdr>
    </w:div>
    <w:div w:id="1089040603">
      <w:bodyDiv w:val="1"/>
      <w:marLeft w:val="0"/>
      <w:marRight w:val="0"/>
      <w:marTop w:val="0"/>
      <w:marBottom w:val="0"/>
      <w:divBdr>
        <w:top w:val="none" w:sz="0" w:space="0" w:color="auto"/>
        <w:left w:val="none" w:sz="0" w:space="0" w:color="auto"/>
        <w:bottom w:val="none" w:sz="0" w:space="0" w:color="auto"/>
        <w:right w:val="none" w:sz="0" w:space="0" w:color="auto"/>
      </w:divBdr>
    </w:div>
    <w:div w:id="1092357266">
      <w:bodyDiv w:val="1"/>
      <w:marLeft w:val="0"/>
      <w:marRight w:val="0"/>
      <w:marTop w:val="0"/>
      <w:marBottom w:val="0"/>
      <w:divBdr>
        <w:top w:val="none" w:sz="0" w:space="0" w:color="auto"/>
        <w:left w:val="none" w:sz="0" w:space="0" w:color="auto"/>
        <w:bottom w:val="none" w:sz="0" w:space="0" w:color="auto"/>
        <w:right w:val="none" w:sz="0" w:space="0" w:color="auto"/>
      </w:divBdr>
    </w:div>
    <w:div w:id="1124159966">
      <w:bodyDiv w:val="1"/>
      <w:marLeft w:val="0"/>
      <w:marRight w:val="0"/>
      <w:marTop w:val="0"/>
      <w:marBottom w:val="0"/>
      <w:divBdr>
        <w:top w:val="none" w:sz="0" w:space="0" w:color="auto"/>
        <w:left w:val="none" w:sz="0" w:space="0" w:color="auto"/>
        <w:bottom w:val="none" w:sz="0" w:space="0" w:color="auto"/>
        <w:right w:val="none" w:sz="0" w:space="0" w:color="auto"/>
      </w:divBdr>
    </w:div>
    <w:div w:id="1143430828">
      <w:bodyDiv w:val="1"/>
      <w:marLeft w:val="0"/>
      <w:marRight w:val="0"/>
      <w:marTop w:val="0"/>
      <w:marBottom w:val="0"/>
      <w:divBdr>
        <w:top w:val="none" w:sz="0" w:space="0" w:color="auto"/>
        <w:left w:val="none" w:sz="0" w:space="0" w:color="auto"/>
        <w:bottom w:val="none" w:sz="0" w:space="0" w:color="auto"/>
        <w:right w:val="none" w:sz="0" w:space="0" w:color="auto"/>
      </w:divBdr>
    </w:div>
    <w:div w:id="1151410211">
      <w:bodyDiv w:val="1"/>
      <w:marLeft w:val="0"/>
      <w:marRight w:val="0"/>
      <w:marTop w:val="0"/>
      <w:marBottom w:val="0"/>
      <w:divBdr>
        <w:top w:val="none" w:sz="0" w:space="0" w:color="auto"/>
        <w:left w:val="none" w:sz="0" w:space="0" w:color="auto"/>
        <w:bottom w:val="none" w:sz="0" w:space="0" w:color="auto"/>
        <w:right w:val="none" w:sz="0" w:space="0" w:color="auto"/>
      </w:divBdr>
    </w:div>
    <w:div w:id="1279608782">
      <w:bodyDiv w:val="1"/>
      <w:marLeft w:val="0"/>
      <w:marRight w:val="0"/>
      <w:marTop w:val="0"/>
      <w:marBottom w:val="0"/>
      <w:divBdr>
        <w:top w:val="none" w:sz="0" w:space="0" w:color="auto"/>
        <w:left w:val="none" w:sz="0" w:space="0" w:color="auto"/>
        <w:bottom w:val="none" w:sz="0" w:space="0" w:color="auto"/>
        <w:right w:val="none" w:sz="0" w:space="0" w:color="auto"/>
      </w:divBdr>
    </w:div>
    <w:div w:id="1286086034">
      <w:bodyDiv w:val="1"/>
      <w:marLeft w:val="0"/>
      <w:marRight w:val="0"/>
      <w:marTop w:val="0"/>
      <w:marBottom w:val="0"/>
      <w:divBdr>
        <w:top w:val="none" w:sz="0" w:space="0" w:color="auto"/>
        <w:left w:val="none" w:sz="0" w:space="0" w:color="auto"/>
        <w:bottom w:val="none" w:sz="0" w:space="0" w:color="auto"/>
        <w:right w:val="none" w:sz="0" w:space="0" w:color="auto"/>
      </w:divBdr>
    </w:div>
    <w:div w:id="1355959302">
      <w:bodyDiv w:val="1"/>
      <w:marLeft w:val="0"/>
      <w:marRight w:val="0"/>
      <w:marTop w:val="0"/>
      <w:marBottom w:val="0"/>
      <w:divBdr>
        <w:top w:val="none" w:sz="0" w:space="0" w:color="auto"/>
        <w:left w:val="none" w:sz="0" w:space="0" w:color="auto"/>
        <w:bottom w:val="none" w:sz="0" w:space="0" w:color="auto"/>
        <w:right w:val="none" w:sz="0" w:space="0" w:color="auto"/>
      </w:divBdr>
    </w:div>
    <w:div w:id="1536969834">
      <w:bodyDiv w:val="1"/>
      <w:marLeft w:val="0"/>
      <w:marRight w:val="0"/>
      <w:marTop w:val="0"/>
      <w:marBottom w:val="0"/>
      <w:divBdr>
        <w:top w:val="none" w:sz="0" w:space="0" w:color="auto"/>
        <w:left w:val="none" w:sz="0" w:space="0" w:color="auto"/>
        <w:bottom w:val="none" w:sz="0" w:space="0" w:color="auto"/>
        <w:right w:val="none" w:sz="0" w:space="0" w:color="auto"/>
      </w:divBdr>
    </w:div>
    <w:div w:id="1575165273">
      <w:bodyDiv w:val="1"/>
      <w:marLeft w:val="0"/>
      <w:marRight w:val="0"/>
      <w:marTop w:val="0"/>
      <w:marBottom w:val="0"/>
      <w:divBdr>
        <w:top w:val="none" w:sz="0" w:space="0" w:color="auto"/>
        <w:left w:val="none" w:sz="0" w:space="0" w:color="auto"/>
        <w:bottom w:val="none" w:sz="0" w:space="0" w:color="auto"/>
        <w:right w:val="none" w:sz="0" w:space="0" w:color="auto"/>
      </w:divBdr>
    </w:div>
    <w:div w:id="1591501851">
      <w:bodyDiv w:val="1"/>
      <w:marLeft w:val="0"/>
      <w:marRight w:val="0"/>
      <w:marTop w:val="0"/>
      <w:marBottom w:val="0"/>
      <w:divBdr>
        <w:top w:val="none" w:sz="0" w:space="0" w:color="auto"/>
        <w:left w:val="none" w:sz="0" w:space="0" w:color="auto"/>
        <w:bottom w:val="none" w:sz="0" w:space="0" w:color="auto"/>
        <w:right w:val="none" w:sz="0" w:space="0" w:color="auto"/>
      </w:divBdr>
    </w:div>
    <w:div w:id="1601137666">
      <w:bodyDiv w:val="1"/>
      <w:marLeft w:val="0"/>
      <w:marRight w:val="0"/>
      <w:marTop w:val="0"/>
      <w:marBottom w:val="0"/>
      <w:divBdr>
        <w:top w:val="none" w:sz="0" w:space="0" w:color="auto"/>
        <w:left w:val="none" w:sz="0" w:space="0" w:color="auto"/>
        <w:bottom w:val="none" w:sz="0" w:space="0" w:color="auto"/>
        <w:right w:val="none" w:sz="0" w:space="0" w:color="auto"/>
      </w:divBdr>
    </w:div>
    <w:div w:id="1646927556">
      <w:bodyDiv w:val="1"/>
      <w:marLeft w:val="0"/>
      <w:marRight w:val="0"/>
      <w:marTop w:val="0"/>
      <w:marBottom w:val="0"/>
      <w:divBdr>
        <w:top w:val="none" w:sz="0" w:space="0" w:color="auto"/>
        <w:left w:val="none" w:sz="0" w:space="0" w:color="auto"/>
        <w:bottom w:val="none" w:sz="0" w:space="0" w:color="auto"/>
        <w:right w:val="none" w:sz="0" w:space="0" w:color="auto"/>
      </w:divBdr>
    </w:div>
    <w:div w:id="1659187839">
      <w:bodyDiv w:val="1"/>
      <w:marLeft w:val="0"/>
      <w:marRight w:val="0"/>
      <w:marTop w:val="0"/>
      <w:marBottom w:val="0"/>
      <w:divBdr>
        <w:top w:val="none" w:sz="0" w:space="0" w:color="auto"/>
        <w:left w:val="none" w:sz="0" w:space="0" w:color="auto"/>
        <w:bottom w:val="none" w:sz="0" w:space="0" w:color="auto"/>
        <w:right w:val="none" w:sz="0" w:space="0" w:color="auto"/>
      </w:divBdr>
    </w:div>
    <w:div w:id="1670329564">
      <w:bodyDiv w:val="1"/>
      <w:marLeft w:val="0"/>
      <w:marRight w:val="0"/>
      <w:marTop w:val="0"/>
      <w:marBottom w:val="0"/>
      <w:divBdr>
        <w:top w:val="none" w:sz="0" w:space="0" w:color="auto"/>
        <w:left w:val="none" w:sz="0" w:space="0" w:color="auto"/>
        <w:bottom w:val="none" w:sz="0" w:space="0" w:color="auto"/>
        <w:right w:val="none" w:sz="0" w:space="0" w:color="auto"/>
      </w:divBdr>
    </w:div>
    <w:div w:id="1690449938">
      <w:bodyDiv w:val="1"/>
      <w:marLeft w:val="0"/>
      <w:marRight w:val="0"/>
      <w:marTop w:val="0"/>
      <w:marBottom w:val="0"/>
      <w:divBdr>
        <w:top w:val="none" w:sz="0" w:space="0" w:color="auto"/>
        <w:left w:val="none" w:sz="0" w:space="0" w:color="auto"/>
        <w:bottom w:val="none" w:sz="0" w:space="0" w:color="auto"/>
        <w:right w:val="none" w:sz="0" w:space="0" w:color="auto"/>
      </w:divBdr>
    </w:div>
    <w:div w:id="1694182030">
      <w:bodyDiv w:val="1"/>
      <w:marLeft w:val="0"/>
      <w:marRight w:val="0"/>
      <w:marTop w:val="0"/>
      <w:marBottom w:val="0"/>
      <w:divBdr>
        <w:top w:val="none" w:sz="0" w:space="0" w:color="auto"/>
        <w:left w:val="none" w:sz="0" w:space="0" w:color="auto"/>
        <w:bottom w:val="none" w:sz="0" w:space="0" w:color="auto"/>
        <w:right w:val="none" w:sz="0" w:space="0" w:color="auto"/>
      </w:divBdr>
    </w:div>
    <w:div w:id="1718701230">
      <w:bodyDiv w:val="1"/>
      <w:marLeft w:val="0"/>
      <w:marRight w:val="0"/>
      <w:marTop w:val="0"/>
      <w:marBottom w:val="0"/>
      <w:divBdr>
        <w:top w:val="none" w:sz="0" w:space="0" w:color="auto"/>
        <w:left w:val="none" w:sz="0" w:space="0" w:color="auto"/>
        <w:bottom w:val="none" w:sz="0" w:space="0" w:color="auto"/>
        <w:right w:val="none" w:sz="0" w:space="0" w:color="auto"/>
      </w:divBdr>
    </w:div>
    <w:div w:id="1755125939">
      <w:bodyDiv w:val="1"/>
      <w:marLeft w:val="0"/>
      <w:marRight w:val="0"/>
      <w:marTop w:val="0"/>
      <w:marBottom w:val="0"/>
      <w:divBdr>
        <w:top w:val="none" w:sz="0" w:space="0" w:color="auto"/>
        <w:left w:val="none" w:sz="0" w:space="0" w:color="auto"/>
        <w:bottom w:val="none" w:sz="0" w:space="0" w:color="auto"/>
        <w:right w:val="none" w:sz="0" w:space="0" w:color="auto"/>
      </w:divBdr>
    </w:div>
    <w:div w:id="1760980535">
      <w:bodyDiv w:val="1"/>
      <w:marLeft w:val="0"/>
      <w:marRight w:val="0"/>
      <w:marTop w:val="0"/>
      <w:marBottom w:val="0"/>
      <w:divBdr>
        <w:top w:val="none" w:sz="0" w:space="0" w:color="auto"/>
        <w:left w:val="none" w:sz="0" w:space="0" w:color="auto"/>
        <w:bottom w:val="none" w:sz="0" w:space="0" w:color="auto"/>
        <w:right w:val="none" w:sz="0" w:space="0" w:color="auto"/>
      </w:divBdr>
    </w:div>
    <w:div w:id="1827286402">
      <w:bodyDiv w:val="1"/>
      <w:marLeft w:val="0"/>
      <w:marRight w:val="0"/>
      <w:marTop w:val="0"/>
      <w:marBottom w:val="0"/>
      <w:divBdr>
        <w:top w:val="none" w:sz="0" w:space="0" w:color="auto"/>
        <w:left w:val="none" w:sz="0" w:space="0" w:color="auto"/>
        <w:bottom w:val="none" w:sz="0" w:space="0" w:color="auto"/>
        <w:right w:val="none" w:sz="0" w:space="0" w:color="auto"/>
      </w:divBdr>
    </w:div>
    <w:div w:id="1953199246">
      <w:bodyDiv w:val="1"/>
      <w:marLeft w:val="0"/>
      <w:marRight w:val="0"/>
      <w:marTop w:val="0"/>
      <w:marBottom w:val="0"/>
      <w:divBdr>
        <w:top w:val="none" w:sz="0" w:space="0" w:color="auto"/>
        <w:left w:val="none" w:sz="0" w:space="0" w:color="auto"/>
        <w:bottom w:val="none" w:sz="0" w:space="0" w:color="auto"/>
        <w:right w:val="none" w:sz="0" w:space="0" w:color="auto"/>
      </w:divBdr>
    </w:div>
    <w:div w:id="1961835569">
      <w:bodyDiv w:val="1"/>
      <w:marLeft w:val="0"/>
      <w:marRight w:val="0"/>
      <w:marTop w:val="0"/>
      <w:marBottom w:val="0"/>
      <w:divBdr>
        <w:top w:val="none" w:sz="0" w:space="0" w:color="auto"/>
        <w:left w:val="none" w:sz="0" w:space="0" w:color="auto"/>
        <w:bottom w:val="none" w:sz="0" w:space="0" w:color="auto"/>
        <w:right w:val="none" w:sz="0" w:space="0" w:color="auto"/>
      </w:divBdr>
    </w:div>
    <w:div w:id="1970475988">
      <w:bodyDiv w:val="1"/>
      <w:marLeft w:val="0"/>
      <w:marRight w:val="0"/>
      <w:marTop w:val="0"/>
      <w:marBottom w:val="0"/>
      <w:divBdr>
        <w:top w:val="none" w:sz="0" w:space="0" w:color="auto"/>
        <w:left w:val="none" w:sz="0" w:space="0" w:color="auto"/>
        <w:bottom w:val="none" w:sz="0" w:space="0" w:color="auto"/>
        <w:right w:val="none" w:sz="0" w:space="0" w:color="auto"/>
      </w:divBdr>
    </w:div>
    <w:div w:id="1993370331">
      <w:bodyDiv w:val="1"/>
      <w:marLeft w:val="0"/>
      <w:marRight w:val="0"/>
      <w:marTop w:val="0"/>
      <w:marBottom w:val="0"/>
      <w:divBdr>
        <w:top w:val="none" w:sz="0" w:space="0" w:color="auto"/>
        <w:left w:val="none" w:sz="0" w:space="0" w:color="auto"/>
        <w:bottom w:val="none" w:sz="0" w:space="0" w:color="auto"/>
        <w:right w:val="none" w:sz="0" w:space="0" w:color="auto"/>
      </w:divBdr>
    </w:div>
    <w:div w:id="2026788938">
      <w:bodyDiv w:val="1"/>
      <w:marLeft w:val="0"/>
      <w:marRight w:val="0"/>
      <w:marTop w:val="0"/>
      <w:marBottom w:val="0"/>
      <w:divBdr>
        <w:top w:val="none" w:sz="0" w:space="0" w:color="auto"/>
        <w:left w:val="none" w:sz="0" w:space="0" w:color="auto"/>
        <w:bottom w:val="none" w:sz="0" w:space="0" w:color="auto"/>
        <w:right w:val="none" w:sz="0" w:space="0" w:color="auto"/>
      </w:divBdr>
    </w:div>
    <w:div w:id="2066222768">
      <w:bodyDiv w:val="1"/>
      <w:marLeft w:val="0"/>
      <w:marRight w:val="0"/>
      <w:marTop w:val="0"/>
      <w:marBottom w:val="0"/>
      <w:divBdr>
        <w:top w:val="none" w:sz="0" w:space="0" w:color="auto"/>
        <w:left w:val="none" w:sz="0" w:space="0" w:color="auto"/>
        <w:bottom w:val="none" w:sz="0" w:space="0" w:color="auto"/>
        <w:right w:val="none" w:sz="0" w:space="0" w:color="auto"/>
      </w:divBdr>
    </w:div>
    <w:div w:id="2068843367">
      <w:bodyDiv w:val="1"/>
      <w:marLeft w:val="0"/>
      <w:marRight w:val="0"/>
      <w:marTop w:val="0"/>
      <w:marBottom w:val="0"/>
      <w:divBdr>
        <w:top w:val="none" w:sz="0" w:space="0" w:color="auto"/>
        <w:left w:val="none" w:sz="0" w:space="0" w:color="auto"/>
        <w:bottom w:val="none" w:sz="0" w:space="0" w:color="auto"/>
        <w:right w:val="none" w:sz="0" w:space="0" w:color="auto"/>
      </w:divBdr>
    </w:div>
    <w:div w:id="2082101229">
      <w:bodyDiv w:val="1"/>
      <w:marLeft w:val="0"/>
      <w:marRight w:val="0"/>
      <w:marTop w:val="0"/>
      <w:marBottom w:val="0"/>
      <w:divBdr>
        <w:top w:val="none" w:sz="0" w:space="0" w:color="auto"/>
        <w:left w:val="none" w:sz="0" w:space="0" w:color="auto"/>
        <w:bottom w:val="none" w:sz="0" w:space="0" w:color="auto"/>
        <w:right w:val="none" w:sz="0" w:space="0" w:color="auto"/>
      </w:divBdr>
    </w:div>
    <w:div w:id="20903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3DA91-BF20-4328-8A0B-350921828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24</Pages>
  <Words>8008</Words>
  <Characters>48052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Marta Chmurska</cp:lastModifiedBy>
  <cp:revision>20</cp:revision>
  <cp:lastPrinted>2017-12-12T12:24:00Z</cp:lastPrinted>
  <dcterms:created xsi:type="dcterms:W3CDTF">2017-12-12T09:15:00Z</dcterms:created>
  <dcterms:modified xsi:type="dcterms:W3CDTF">2017-12-14T10:41:00Z</dcterms:modified>
</cp:coreProperties>
</file>