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6D1BC2" w:rsidRPr="00CD24F7">
        <w:rPr>
          <w:rFonts w:ascii="Arial Narrow" w:hAnsi="Arial Narrow" w:cs="Times New Roman"/>
          <w:b/>
          <w:sz w:val="24"/>
          <w:szCs w:val="24"/>
        </w:rPr>
        <w:t xml:space="preserve"> </w:t>
      </w:r>
      <w:r w:rsidR="00D862F1">
        <w:rPr>
          <w:rFonts w:ascii="Arial Narrow" w:hAnsi="Arial Narrow" w:cs="Times New Roman"/>
          <w:b/>
          <w:sz w:val="24"/>
          <w:szCs w:val="24"/>
        </w:rPr>
        <w:t>STENTGRAFTU AORTALNEGO</w:t>
      </w:r>
      <w:r w:rsidR="0061411A">
        <w:rPr>
          <w:rFonts w:ascii="Arial Narrow" w:hAnsi="Arial Narrow" w:cs="Times New Roman"/>
          <w:b/>
          <w:sz w:val="24"/>
          <w:szCs w:val="24"/>
        </w:rPr>
        <w:t xml:space="preserve"> DLA APTEKI</w:t>
      </w:r>
    </w:p>
    <w:p w:rsidR="003C1A93" w:rsidRPr="00CD24F7" w:rsidRDefault="00D862F1" w:rsidP="009613D2">
      <w:pPr>
        <w:pStyle w:val="Bezodstpw"/>
        <w:jc w:val="center"/>
        <w:rPr>
          <w:rFonts w:ascii="Arial Narrow" w:hAnsi="Arial Narrow" w:cs="Times New Roman"/>
          <w:b/>
          <w:sz w:val="24"/>
          <w:szCs w:val="24"/>
        </w:rPr>
      </w:pPr>
      <w:r>
        <w:rPr>
          <w:rFonts w:ascii="Arial Narrow" w:hAnsi="Arial Narrow" w:cs="Times New Roman"/>
          <w:b/>
          <w:sz w:val="24"/>
          <w:szCs w:val="24"/>
        </w:rPr>
        <w:t>EZP-271-2-131</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D862F1">
        <w:rPr>
          <w:rFonts w:ascii="Arial Narrow" w:hAnsi="Arial Narrow" w:cs="Times New Roman"/>
          <w:b/>
        </w:rPr>
        <w:t xml:space="preserve"> </w:t>
      </w:r>
      <w:proofErr w:type="spellStart"/>
      <w:r w:rsidR="00D862F1">
        <w:rPr>
          <w:rFonts w:ascii="Arial Narrow" w:hAnsi="Arial Narrow" w:cs="Times New Roman"/>
          <w:b/>
        </w:rPr>
        <w:t>stentgraftu</w:t>
      </w:r>
      <w:proofErr w:type="spellEnd"/>
      <w:r w:rsidR="00D862F1">
        <w:rPr>
          <w:rFonts w:ascii="Arial Narrow" w:hAnsi="Arial Narrow" w:cs="Times New Roman"/>
          <w:b/>
        </w:rPr>
        <w:t xml:space="preserve"> aortalnego </w:t>
      </w:r>
      <w:r w:rsidR="006671D0">
        <w:rPr>
          <w:rFonts w:ascii="Arial Narrow" w:hAnsi="Arial Narrow" w:cs="Times New Roman"/>
          <w:b/>
        </w:rPr>
        <w:t xml:space="preserve"> dla Apteki</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FF5D8F" w:rsidRPr="00165A04">
        <w:rPr>
          <w:rFonts w:ascii="Arial" w:hAnsi="Arial" w:cs="Arial"/>
          <w:b/>
          <w:sz w:val="20"/>
          <w:szCs w:val="20"/>
        </w:rPr>
        <w:t>33140000</w:t>
      </w:r>
      <w:r w:rsidR="00D862F1">
        <w:rPr>
          <w:rFonts w:ascii="Arial" w:hAnsi="Arial" w:cs="Arial"/>
          <w:b/>
          <w:sz w:val="20"/>
          <w:szCs w:val="20"/>
        </w:rPr>
        <w:t xml:space="preserve">-3 </w:t>
      </w:r>
      <w:r w:rsidR="00FF5D8F" w:rsidRPr="00165A04">
        <w:rPr>
          <w:rFonts w:ascii="Arial" w:hAnsi="Arial" w:cs="Arial"/>
          <w:b/>
          <w:sz w:val="20"/>
          <w:szCs w:val="20"/>
        </w:rPr>
        <w:t xml:space="preserve"> Materiały medyczne</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C14AD6" w:rsidRDefault="00281A71" w:rsidP="008F41C6">
      <w:pPr>
        <w:pStyle w:val="Bezodstpw"/>
        <w:numPr>
          <w:ilvl w:val="0"/>
          <w:numId w:val="2"/>
        </w:numPr>
        <w:ind w:left="284" w:hanging="284"/>
        <w:jc w:val="both"/>
        <w:rPr>
          <w:rFonts w:ascii="Arial Narrow" w:hAnsi="Arial Narrow" w:cs="Arial"/>
        </w:rPr>
      </w:pPr>
      <w:r w:rsidRPr="00281A71">
        <w:rPr>
          <w:rFonts w:ascii="Arial Narrow" w:hAnsi="Arial Narrow" w:cs="Arial"/>
        </w:rPr>
        <w:t>Przez wyroby medyczne, należy rozumieć wyroby medyczne w rozumieniu ustawy z 20 maja 2010 r. o wyrobach medycznych (</w:t>
      </w:r>
      <w:proofErr w:type="spellStart"/>
      <w:r w:rsidRPr="00281A71">
        <w:rPr>
          <w:rFonts w:ascii="Arial Narrow" w:hAnsi="Arial Narrow" w:cs="Arial"/>
        </w:rPr>
        <w:t>t.j</w:t>
      </w:r>
      <w:proofErr w:type="spellEnd"/>
      <w:r w:rsidRPr="00281A71">
        <w:rPr>
          <w:rFonts w:ascii="Arial Narrow" w:hAnsi="Arial Narrow" w:cs="Arial"/>
        </w:rPr>
        <w:t>. Dz.U. 2017r., poz. 211). Zaoferowane wyroby medyczne muszą być dopuszczone do obrotu i używania na zasadach określonych w ustawie o wyrobach medycznych</w:t>
      </w:r>
      <w:r>
        <w:rPr>
          <w:rFonts w:ascii="Arial Narrow" w:hAnsi="Arial Narrow" w:cs="Arial"/>
        </w:rPr>
        <w:t>.</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D862F1">
        <w:rPr>
          <w:rFonts w:ascii="Arial Narrow" w:hAnsi="Arial Narrow" w:cs="Times New Roman"/>
          <w:b/>
        </w:rPr>
        <w:t xml:space="preserve">12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 xml:space="preserve">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w:t>
      </w:r>
      <w:r w:rsidR="00532B2B">
        <w:rPr>
          <w:rFonts w:ascii="Arial Narrow" w:hAnsi="Arial Narrow" w:cs="Times New Roman"/>
        </w:rPr>
        <w:t>( magazyn 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rPr>
      </w:pP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715EAB" w:rsidRPr="00BB6F31">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proofErr w:type="spellStart"/>
      <w:r w:rsidRPr="00BB6F31">
        <w:rPr>
          <w:rFonts w:ascii="Arial Narrow" w:hAnsi="Arial Narrow" w:cs="Arial"/>
        </w:rPr>
        <w:t>t.j</w:t>
      </w:r>
      <w:proofErr w:type="spellEnd"/>
      <w:r w:rsidRPr="00BB6F31">
        <w:rPr>
          <w:rFonts w:ascii="Arial Narrow" w:hAnsi="Arial Narrow" w:cs="Arial"/>
        </w:rPr>
        <w:t xml:space="preserve">. Dz.U. z 2017r., </w:t>
      </w:r>
      <w:proofErr w:type="spellStart"/>
      <w:r w:rsidRPr="00BB6F31">
        <w:rPr>
          <w:rFonts w:ascii="Arial Narrow" w:hAnsi="Arial Narrow" w:cs="Arial"/>
        </w:rPr>
        <w:t>poz</w:t>
      </w:r>
      <w:proofErr w:type="spellEnd"/>
      <w:r w:rsidRPr="00BB6F3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Pr="00BB6F3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mający siedzibę lub miejsce zamieszkania poza terytorium Rzeczypospolitej Polskiej, zamiast dokumentu wskazanego w pkt. 5 niniejszego rozdziału składa dokument wystawiony w kraju, w którym ma siedzibę lub miejsce </w:t>
      </w:r>
      <w:r w:rsidRPr="00AB0EC6">
        <w:rPr>
          <w:rFonts w:ascii="Arial Narrow" w:hAnsi="Arial Narrow" w:cs="Times New Roman"/>
        </w:rPr>
        <w:lastRenderedPageBreak/>
        <w:t>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8E00C8">
      <w:pPr>
        <w:pStyle w:val="Bezodstpw"/>
        <w:numPr>
          <w:ilvl w:val="0"/>
          <w:numId w:val="55"/>
        </w:numPr>
        <w:ind w:left="426"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dokument potwierdzający dokonanie zgłoszenia lub powiadomienia zgodnie z art. 58 ust. 1 i art. 58 ust. 3 ustawy z dnia 20 maja 2010r. – o wyrobach medycznych (</w:t>
      </w:r>
      <w:proofErr w:type="spellStart"/>
      <w:r w:rsidRPr="008E00C8">
        <w:rPr>
          <w:rFonts w:ascii="Arial Narrow" w:hAnsi="Arial Narrow" w:cs="Arial"/>
        </w:rPr>
        <w:t>t.j</w:t>
      </w:r>
      <w:proofErr w:type="spellEnd"/>
      <w:r w:rsidRPr="008E00C8">
        <w:rPr>
          <w:rFonts w:ascii="Arial Narrow" w:hAnsi="Arial Narrow" w:cs="Arial"/>
        </w:rPr>
        <w:t xml:space="preserve">. Dz.U. z 2017r., </w:t>
      </w:r>
      <w:proofErr w:type="spellStart"/>
      <w:r w:rsidRPr="008E00C8">
        <w:rPr>
          <w:rFonts w:ascii="Arial Narrow" w:hAnsi="Arial Narrow" w:cs="Arial"/>
        </w:rPr>
        <w:t>poz</w:t>
      </w:r>
      <w:proofErr w:type="spellEnd"/>
      <w:r w:rsidRPr="008E00C8">
        <w:rPr>
          <w:rFonts w:ascii="Arial Narrow" w:hAnsi="Arial Narrow" w:cs="Arial"/>
        </w:rPr>
        <w:t xml:space="preserve"> .211).</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deklarację zgodności CE;</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0483A" w:rsidRDefault="00B0483A" w:rsidP="00B0483A">
      <w:pPr>
        <w:pStyle w:val="Bezodstpw"/>
        <w:jc w:val="both"/>
        <w:rPr>
          <w:rFonts w:ascii="Arial Narrow" w:hAnsi="Arial Narrow" w:cs="Times New Roman"/>
        </w:rPr>
      </w:pPr>
    </w:p>
    <w:p w:rsidR="00B0483A" w:rsidRDefault="00B0483A" w:rsidP="00B0483A">
      <w:pPr>
        <w:pStyle w:val="Bezodstpw"/>
        <w:jc w:val="both"/>
        <w:rPr>
          <w:rFonts w:ascii="Arial Narrow" w:hAnsi="Arial Narrow" w:cs="Times New Roman"/>
        </w:rPr>
      </w:pPr>
    </w:p>
    <w:p w:rsidR="00B0483A" w:rsidRPr="00D1380A" w:rsidRDefault="00B0483A" w:rsidP="00B0483A">
      <w:pPr>
        <w:pStyle w:val="Bezodstpw"/>
        <w:jc w:val="both"/>
        <w:rPr>
          <w:rFonts w:ascii="Arial Narrow" w:hAnsi="Arial Narrow" w:cs="Times New Roman"/>
        </w:rPr>
      </w:pP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D862F1">
        <w:rPr>
          <w:rFonts w:ascii="Arial Narrow" w:hAnsi="Arial Narrow" w:cs="Times New Roman"/>
          <w:b/>
        </w:rPr>
        <w:t>14</w:t>
      </w:r>
      <w:r w:rsidR="00BC4CEF">
        <w:rPr>
          <w:rFonts w:ascii="Arial Narrow" w:hAnsi="Arial Narrow" w:cs="Times New Roman"/>
          <w:b/>
        </w:rPr>
        <w:t xml:space="preserve"> grudnia </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 xml:space="preserve">Dostawa </w:t>
      </w:r>
      <w:proofErr w:type="spellStart"/>
      <w:r w:rsidR="00A63F12">
        <w:rPr>
          <w:rFonts w:ascii="Arial Narrow" w:hAnsi="Arial Narrow" w:cs="Times New Roman"/>
          <w:b/>
        </w:rPr>
        <w:t>stentgraftu</w:t>
      </w:r>
      <w:proofErr w:type="spellEnd"/>
      <w:r w:rsidR="00A63F12">
        <w:rPr>
          <w:rFonts w:ascii="Arial Narrow" w:hAnsi="Arial Narrow" w:cs="Times New Roman"/>
          <w:b/>
        </w:rPr>
        <w:t xml:space="preserve"> aortalnego  dla Apteki</w:t>
      </w:r>
      <w:r w:rsidR="00595DFC" w:rsidRPr="00D1380A">
        <w:rPr>
          <w:rFonts w:ascii="Arial Narrow" w:hAnsi="Arial Narrow" w:cs="Times New Roman"/>
        </w:rPr>
        <w:t xml:space="preserve"> </w:t>
      </w:r>
      <w:r w:rsidR="00BC4CEF">
        <w:rPr>
          <w:rFonts w:ascii="Arial Narrow" w:hAnsi="Arial Narrow" w:cs="Times New Roman"/>
          <w:b/>
        </w:rPr>
        <w:t xml:space="preserve"> </w:t>
      </w:r>
      <w:r w:rsidR="00E46E83">
        <w:rPr>
          <w:rFonts w:ascii="Arial Narrow" w:hAnsi="Arial Narrow" w:cs="Times New Roman"/>
        </w:rPr>
        <w:t xml:space="preserve"> </w:t>
      </w:r>
      <w:r w:rsidR="009E19BC" w:rsidRPr="00D1380A">
        <w:rPr>
          <w:rFonts w:ascii="Arial Narrow" w:hAnsi="Arial Narrow" w:cs="Times New Roman"/>
        </w:rPr>
        <w:t>,</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A63F12">
        <w:rPr>
          <w:rFonts w:ascii="Arial Narrow" w:hAnsi="Arial Narrow" w:cs="Times New Roman"/>
          <w:b/>
        </w:rPr>
        <w:t>131</w:t>
      </w:r>
      <w:r w:rsidR="003907CD" w:rsidRPr="00E46E83">
        <w:rPr>
          <w:rFonts w:ascii="Arial Narrow" w:hAnsi="Arial Narrow" w:cs="Times New Roman"/>
          <w:b/>
        </w:rPr>
        <w:t>/2017</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A63F12">
        <w:rPr>
          <w:rFonts w:ascii="Arial Narrow" w:hAnsi="Arial Narrow" w:cs="Times New Roman"/>
          <w:b/>
        </w:rPr>
        <w:t>14</w:t>
      </w:r>
      <w:r w:rsidR="00660A3F">
        <w:rPr>
          <w:rFonts w:ascii="Arial Narrow" w:hAnsi="Arial Narrow" w:cs="Times New Roman"/>
          <w:b/>
        </w:rPr>
        <w:t xml:space="preserve"> grudnia </w:t>
      </w:r>
      <w:r w:rsidRPr="00D1380A">
        <w:rPr>
          <w:rFonts w:ascii="Arial Narrow" w:hAnsi="Arial Narrow" w:cs="Times New Roman"/>
          <w:b/>
        </w:rPr>
        <w:t xml:space="preserve">2017r. </w:t>
      </w:r>
      <w:r w:rsidRPr="00D1380A">
        <w:rPr>
          <w:rFonts w:ascii="Arial Narrow" w:hAnsi="Arial Narrow" w:cs="Times New Roman"/>
        </w:rPr>
        <w:t>o godz. 11.</w:t>
      </w:r>
      <w:r w:rsidR="008B2161">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http://www.szpitalzdrowia.pl/o-szpitalu/zamowienia-publiczne-i-bip/</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A63F12" w:rsidP="005E6077">
      <w:pPr>
        <w:rPr>
          <w:rFonts w:ascii="Arial Narrow" w:hAnsi="Arial Narrow" w:cs="Times New Roman"/>
        </w:rPr>
      </w:pPr>
      <w:r>
        <w:rPr>
          <w:rFonts w:ascii="Arial Narrow" w:hAnsi="Arial Narrow" w:cs="Times New Roman"/>
        </w:rPr>
        <w:t>Kraków dnia, 06.12</w:t>
      </w:r>
      <w:r w:rsidR="005E6077">
        <w:rPr>
          <w:rFonts w:ascii="Arial Narrow" w:hAnsi="Arial Narrow" w:cs="Times New Roman"/>
        </w:rPr>
        <w:t>.2017r.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137EFE"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3368F5" w:rsidRDefault="003368F5" w:rsidP="008D7EFC">
      <w:pPr>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A63F12" w:rsidRPr="009A36CE" w:rsidRDefault="00A63F12" w:rsidP="00A63F12">
      <w:pPr>
        <w:spacing w:after="0" w:line="240" w:lineRule="auto"/>
        <w:jc w:val="center"/>
        <w:rPr>
          <w:rFonts w:ascii="Arial" w:eastAsia="Times New Roman" w:hAnsi="Arial" w:cs="Arial"/>
          <w:b/>
          <w:color w:val="000000" w:themeColor="text1"/>
          <w:sz w:val="20"/>
          <w:szCs w:val="20"/>
          <w:u w:val="single"/>
          <w:lang w:eastAsia="pl-PL"/>
        </w:rPr>
      </w:pPr>
      <w:r w:rsidRPr="000530FC">
        <w:rPr>
          <w:rFonts w:ascii="Arial" w:eastAsia="Times New Roman" w:hAnsi="Arial" w:cs="Arial"/>
          <w:b/>
          <w:color w:val="000000" w:themeColor="text1"/>
          <w:sz w:val="20"/>
          <w:szCs w:val="20"/>
          <w:u w:val="single"/>
          <w:lang w:eastAsia="pl-PL"/>
        </w:rPr>
        <w:t xml:space="preserve">ISTOTNE POSTANOWIENIA UMOWY </w:t>
      </w:r>
      <w:r w:rsidRPr="009A36CE">
        <w:rPr>
          <w:rFonts w:ascii="Arial" w:eastAsia="Times New Roman" w:hAnsi="Arial" w:cs="Arial"/>
          <w:b/>
          <w:color w:val="000000" w:themeColor="text1"/>
          <w:sz w:val="20"/>
          <w:szCs w:val="20"/>
          <w:u w:val="single"/>
          <w:lang w:eastAsia="pl-PL"/>
        </w:rPr>
        <w:t>– u</w:t>
      </w:r>
      <w:r>
        <w:rPr>
          <w:rFonts w:ascii="Arial" w:eastAsia="Times New Roman" w:hAnsi="Arial" w:cs="Arial"/>
          <w:b/>
          <w:color w:val="000000" w:themeColor="text1"/>
          <w:sz w:val="20"/>
          <w:szCs w:val="20"/>
          <w:u w:val="single"/>
          <w:lang w:eastAsia="pl-PL"/>
        </w:rPr>
        <w:t xml:space="preserve">mowa depozytowa </w:t>
      </w:r>
    </w:p>
    <w:p w:rsidR="00A63F12" w:rsidRPr="000530FC" w:rsidRDefault="00A63F12" w:rsidP="00A63F12">
      <w:pPr>
        <w:spacing w:after="0" w:line="240" w:lineRule="auto"/>
        <w:jc w:val="center"/>
        <w:rPr>
          <w:rFonts w:ascii="Arial" w:eastAsia="Times New Roman" w:hAnsi="Arial" w:cs="Arial"/>
          <w:b/>
          <w:color w:val="000000" w:themeColor="text1"/>
          <w:sz w:val="20"/>
          <w:szCs w:val="20"/>
          <w:lang w:eastAsia="pl-PL"/>
        </w:rPr>
      </w:pPr>
    </w:p>
    <w:p w:rsidR="00A63F12" w:rsidRPr="000530FC" w:rsidRDefault="00A63F12" w:rsidP="00A63F12">
      <w:pPr>
        <w:spacing w:after="0" w:line="240" w:lineRule="auto"/>
        <w:jc w:val="center"/>
        <w:rPr>
          <w:rFonts w:ascii="Arial" w:eastAsia="Times New Roman" w:hAnsi="Arial" w:cs="Arial"/>
          <w:b/>
          <w:sz w:val="20"/>
          <w:szCs w:val="20"/>
          <w:lang w:eastAsia="pl-PL"/>
        </w:rPr>
      </w:pPr>
      <w:r w:rsidRPr="000530FC">
        <w:rPr>
          <w:rFonts w:ascii="Arial" w:eastAsia="Times New Roman" w:hAnsi="Arial" w:cs="Arial"/>
          <w:b/>
          <w:sz w:val="20"/>
          <w:szCs w:val="20"/>
          <w:lang w:eastAsia="pl-PL"/>
        </w:rPr>
        <w:t>§ 1</w:t>
      </w:r>
    </w:p>
    <w:p w:rsidR="00A63F12" w:rsidRPr="000530FC" w:rsidRDefault="00A63F12" w:rsidP="00A63F12">
      <w:pPr>
        <w:widowControl w:val="0"/>
        <w:tabs>
          <w:tab w:val="left" w:pos="426"/>
        </w:tabs>
        <w:suppressAutoHyphens/>
        <w:spacing w:after="0" w:line="240" w:lineRule="auto"/>
        <w:ind w:left="142" w:hanging="142"/>
        <w:jc w:val="both"/>
        <w:rPr>
          <w:rFonts w:ascii="Arial" w:eastAsia="Lucida Sans Unicode" w:hAnsi="Arial" w:cs="Arial"/>
          <w:b/>
          <w:kern w:val="1"/>
          <w:sz w:val="20"/>
          <w:szCs w:val="20"/>
          <w:lang w:eastAsia="pl-PL"/>
        </w:rPr>
      </w:pPr>
      <w:r w:rsidRPr="000530FC">
        <w:rPr>
          <w:rFonts w:ascii="Arial" w:eastAsia="Lucida Sans Unicode" w:hAnsi="Arial" w:cs="Arial"/>
          <w:kern w:val="1"/>
          <w:sz w:val="20"/>
          <w:szCs w:val="20"/>
          <w:lang w:eastAsia="pl-PL"/>
        </w:rPr>
        <w:t>1.Przedmiotem umowy jest ………………………………………………zgodnie z ofertą z dnia ……………………..która stanowi integralną część umowy.</w:t>
      </w:r>
    </w:p>
    <w:p w:rsidR="00A63F12" w:rsidRPr="000530FC" w:rsidRDefault="00A63F12" w:rsidP="00A63F12">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sidRPr="000530FC">
        <w:rPr>
          <w:rFonts w:ascii="Arial" w:eastAsia="Lucida Sans Unicode" w:hAnsi="Arial" w:cs="Arial"/>
          <w:snapToGrid w:val="0"/>
          <w:kern w:val="1"/>
          <w:sz w:val="20"/>
          <w:szCs w:val="20"/>
          <w:lang w:eastAsia="pl-PL"/>
        </w:rPr>
        <w:t xml:space="preserve">2.Wykonawca gwarantuje niezmienność </w:t>
      </w:r>
      <w:r w:rsidRPr="000530FC">
        <w:rPr>
          <w:rFonts w:ascii="Arial" w:eastAsia="Lucida Sans Unicode" w:hAnsi="Arial" w:cs="Arial"/>
          <w:kern w:val="1"/>
          <w:sz w:val="20"/>
          <w:szCs w:val="20"/>
          <w:lang w:eastAsia="pl-PL"/>
        </w:rPr>
        <w:t>cen jednostkowych netto ,,w górę’’ przez okres obowiązywania umowy, z zastrzeżeniem jednak dopuszczalności  zmiany cen przewidzianych postanowieniami niniejszej umowy.</w:t>
      </w:r>
    </w:p>
    <w:p w:rsidR="00A63F12" w:rsidRPr="000530FC" w:rsidRDefault="00A63F12" w:rsidP="00A63F12">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sidRPr="000530FC">
        <w:rPr>
          <w:rFonts w:ascii="Arial" w:eastAsia="Lucida Sans Unicode" w:hAnsi="Arial" w:cs="Arial"/>
          <w:kern w:val="1"/>
          <w:sz w:val="20"/>
          <w:szCs w:val="20"/>
          <w:lang w:eastAsia="pl-PL"/>
        </w:rPr>
        <w:t>3.W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p>
    <w:p w:rsidR="00A63F12" w:rsidRDefault="00A63F12" w:rsidP="00A63F12">
      <w:pPr>
        <w:tabs>
          <w:tab w:val="left" w:pos="426"/>
        </w:tab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4.Dopuszcza się możliwość obniżenia cen jednostkowych produktów za porozumieniem stron.</w:t>
      </w:r>
    </w:p>
    <w:p w:rsidR="00A63F12" w:rsidRPr="000530FC" w:rsidRDefault="00A63F12" w:rsidP="00A63F12">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5. W przypadku zmiany stawki podatku VAT w ramach niniejszej umowy zmiana stawki następuje z   dniem wejścia w życie aktu prawnego zmieniającego stawkę.</w:t>
      </w:r>
    </w:p>
    <w:p w:rsidR="00A63F12" w:rsidRPr="000530FC" w:rsidRDefault="00A63F12" w:rsidP="00A63F12">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Pr="000530FC">
        <w:rPr>
          <w:rFonts w:ascii="Arial" w:eastAsia="Times New Roman" w:hAnsi="Arial" w:cs="Arial"/>
          <w:sz w:val="20"/>
          <w:szCs w:val="20"/>
          <w:lang w:eastAsia="pl-PL"/>
        </w:rPr>
        <w:t>.W przypadku prowadzenia promocji w stosunku do innych odbiorców produktów objętych umową, Wykonawca  zobowiązany jest objąć promocją produkty z przedmiotowej umowy.</w:t>
      </w:r>
    </w:p>
    <w:p w:rsidR="00A63F12" w:rsidRPr="000530FC" w:rsidRDefault="00A63F12" w:rsidP="00A63F12">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0530FC">
        <w:rPr>
          <w:rFonts w:ascii="Arial" w:eastAsia="Times New Roman" w:hAnsi="Arial" w:cs="Arial"/>
          <w:sz w:val="20"/>
          <w:szCs w:val="20"/>
          <w:lang w:eastAsia="pl-PL"/>
        </w:rPr>
        <w:t>W przypadku nie wyczerpania danego asortymentu strony dopuszczają możliwość przedłużenia umowy przy zachowaniu przez ten okres niezmienności cen określonych w załączniku do niniejszej umowy.</w:t>
      </w:r>
    </w:p>
    <w:p w:rsidR="00A63F12" w:rsidRPr="000530FC" w:rsidRDefault="00A63F12" w:rsidP="00A63F12">
      <w:pPr>
        <w:widowControl w:val="0"/>
        <w:tabs>
          <w:tab w:val="left" w:pos="426"/>
        </w:tabs>
        <w:suppressAutoHyphens/>
        <w:spacing w:after="0" w:line="240" w:lineRule="auto"/>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8</w:t>
      </w:r>
      <w:r w:rsidRPr="000530FC">
        <w:rPr>
          <w:rFonts w:ascii="Arial" w:eastAsia="Lucida Sans Unicode" w:hAnsi="Arial" w:cs="Arial"/>
          <w:kern w:val="1"/>
          <w:sz w:val="20"/>
          <w:szCs w:val="20"/>
          <w:lang w:eastAsia="pl-PL"/>
        </w:rPr>
        <w:t>.Zmiana cen musi nastąpić w trybie § 8.</w:t>
      </w:r>
    </w:p>
    <w:p w:rsidR="00A63F12" w:rsidRPr="000530FC" w:rsidRDefault="00A63F12" w:rsidP="00A63F12">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9</w:t>
      </w:r>
      <w:r w:rsidRPr="000530FC">
        <w:rPr>
          <w:rFonts w:ascii="Arial" w:eastAsia="Lucida Sans Unicode" w:hAnsi="Arial" w:cs="Arial"/>
          <w:kern w:val="1"/>
          <w:sz w:val="20"/>
          <w:szCs w:val="20"/>
          <w:lang w:eastAsia="pl-PL"/>
        </w:rPr>
        <w:t xml:space="preserve">.Wartość maksymalną umowy na dzień jej zawarcia dla celów zamówienia publicznego (dalej jako „Wartość Maksymalna Umowy” określa się w wysokości </w:t>
      </w:r>
      <w:r w:rsidRPr="000530FC">
        <w:rPr>
          <w:rFonts w:ascii="Arial" w:eastAsia="Lucida Sans Unicode" w:hAnsi="Arial" w:cs="Arial"/>
          <w:b/>
          <w:kern w:val="1"/>
          <w:sz w:val="20"/>
          <w:szCs w:val="20"/>
          <w:lang w:eastAsia="pl-PL"/>
        </w:rPr>
        <w:t>…………………………………..PLN</w:t>
      </w:r>
      <w:r w:rsidRPr="000530FC">
        <w:rPr>
          <w:rFonts w:ascii="Arial" w:eastAsia="Lucida Sans Unicode" w:hAnsi="Arial" w:cs="Arial"/>
          <w:kern w:val="1"/>
          <w:sz w:val="20"/>
          <w:szCs w:val="20"/>
          <w:lang w:eastAsia="pl-PL"/>
        </w:rPr>
        <w:t xml:space="preserve"> z zastrzeżeniem, że wartość umowy będzie stanowić suma wartości poszczególnych zamówień oraz, że ustalona maksymalna kwota nie upoważnia Wykonawcy do żądania złożenia przez Zamawiającego zamówienia do pełnej wysokości kwoty maksymalnej.</w:t>
      </w:r>
    </w:p>
    <w:p w:rsidR="00A63F12" w:rsidRPr="000530FC" w:rsidRDefault="00A63F12" w:rsidP="00A63F12">
      <w:pPr>
        <w:tabs>
          <w:tab w:val="left" w:pos="284"/>
        </w:tabs>
        <w:spacing w:after="0" w:line="240" w:lineRule="auto"/>
        <w:ind w:left="142" w:right="-284" w:hanging="142"/>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10</w:t>
      </w:r>
      <w:r w:rsidRPr="000530FC">
        <w:rPr>
          <w:rFonts w:ascii="Arial" w:eastAsia="Lucida Sans Unicode" w:hAnsi="Arial" w:cs="Arial"/>
          <w:kern w:val="1"/>
          <w:sz w:val="20"/>
          <w:szCs w:val="20"/>
          <w:lang w:eastAsia="pl-PL"/>
        </w:rPr>
        <w:t>.Wykonawca zobowiązuje się do dostarczenia towaru pochodzącego z najnowszej produkcji, o jakości i ważności zgodnymi z obowiązującymi producenta normami, z terminem ważności………………od dnia realizacji dostawy.</w:t>
      </w:r>
    </w:p>
    <w:p w:rsidR="00A63F12" w:rsidRPr="000530FC" w:rsidRDefault="00A63F12" w:rsidP="00A63F12">
      <w:pPr>
        <w:ind w:left="142" w:hanging="142"/>
        <w:jc w:val="both"/>
        <w:rPr>
          <w:rFonts w:ascii="Arial" w:hAnsi="Arial" w:cs="Arial"/>
          <w:sz w:val="20"/>
          <w:szCs w:val="20"/>
        </w:rPr>
      </w:pPr>
      <w:r>
        <w:rPr>
          <w:rFonts w:ascii="Arial" w:eastAsia="Lucida Sans Unicode" w:hAnsi="Arial" w:cs="Arial"/>
          <w:kern w:val="1"/>
          <w:sz w:val="20"/>
          <w:szCs w:val="20"/>
          <w:lang w:eastAsia="pl-PL"/>
        </w:rPr>
        <w:t>11</w:t>
      </w:r>
      <w:r w:rsidRPr="000530FC">
        <w:rPr>
          <w:rFonts w:ascii="Arial" w:eastAsia="Lucida Sans Unicode" w:hAnsi="Arial" w:cs="Arial"/>
          <w:kern w:val="1"/>
          <w:sz w:val="20"/>
          <w:szCs w:val="20"/>
          <w:lang w:eastAsia="pl-PL"/>
        </w:rPr>
        <w:t>.</w:t>
      </w:r>
      <w:r w:rsidRPr="000530FC">
        <w:rPr>
          <w:rFonts w:ascii="Arial" w:hAnsi="Arial" w:cs="Arial"/>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A63F12" w:rsidRDefault="00A63F12" w:rsidP="00A63F12">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§2</w:t>
      </w:r>
    </w:p>
    <w:p w:rsidR="00A63F12" w:rsidRPr="000530FC" w:rsidRDefault="00A63F12" w:rsidP="00A63F12">
      <w:pPr>
        <w:spacing w:after="0" w:line="240" w:lineRule="auto"/>
        <w:ind w:left="3540" w:firstLine="708"/>
        <w:rPr>
          <w:rFonts w:ascii="Arial" w:eastAsia="Times New Roman" w:hAnsi="Arial" w:cs="Arial"/>
          <w:b/>
          <w:sz w:val="20"/>
          <w:szCs w:val="20"/>
          <w:lang w:eastAsia="pl-PL"/>
        </w:rPr>
      </w:pPr>
    </w:p>
    <w:p w:rsidR="00A63F12" w:rsidRPr="00DD093E"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 xml:space="preserve">Wykonawca zobowiązuje się dostarczyć towar do siedziby Zamawiającego własnym transportem, na własny koszt i ryzyko- dla zamówień standardowych - </w:t>
      </w:r>
      <w:r>
        <w:rPr>
          <w:rFonts w:ascii="Arial" w:eastAsia="Times New Roman" w:hAnsi="Arial" w:cs="Arial"/>
          <w:b/>
          <w:snapToGrid w:val="0"/>
          <w:sz w:val="20"/>
          <w:szCs w:val="20"/>
          <w:lang w:eastAsia="pl-PL"/>
        </w:rPr>
        <w:t>……….</w:t>
      </w:r>
      <w:r w:rsidRPr="000530FC">
        <w:rPr>
          <w:rFonts w:ascii="Arial" w:eastAsia="Times New Roman" w:hAnsi="Arial" w:cs="Arial"/>
          <w:b/>
          <w:snapToGrid w:val="0"/>
          <w:sz w:val="20"/>
          <w:szCs w:val="20"/>
          <w:lang w:eastAsia="pl-PL"/>
        </w:rPr>
        <w:t>dni roboczych</w:t>
      </w:r>
    </w:p>
    <w:p w:rsidR="00A63F12" w:rsidRDefault="00A63F12" w:rsidP="00A63F12">
      <w:pPr>
        <w:widowControl w:val="0"/>
        <w:suppressAutoHyphens/>
        <w:spacing w:after="0" w:line="240" w:lineRule="auto"/>
        <w:ind w:left="2124"/>
        <w:jc w:val="both"/>
        <w:rPr>
          <w:rFonts w:ascii="Arial" w:eastAsia="Times New Roman" w:hAnsi="Arial" w:cs="Arial"/>
          <w:b/>
          <w:snapToGrid w:val="0"/>
          <w:sz w:val="20"/>
          <w:szCs w:val="20"/>
          <w:lang w:eastAsia="pl-PL"/>
        </w:rPr>
      </w:pPr>
      <w:r>
        <w:rPr>
          <w:rFonts w:ascii="Arial" w:eastAsia="Times New Roman" w:hAnsi="Arial" w:cs="Arial"/>
          <w:b/>
          <w:snapToGrid w:val="0"/>
          <w:sz w:val="20"/>
          <w:szCs w:val="20"/>
          <w:lang w:eastAsia="pl-PL"/>
        </w:rPr>
        <w:t xml:space="preserve">       </w:t>
      </w:r>
      <w:r w:rsidRPr="000530FC">
        <w:rPr>
          <w:rFonts w:ascii="Arial" w:eastAsia="Times New Roman" w:hAnsi="Arial" w:cs="Arial"/>
          <w:snapToGrid w:val="0"/>
          <w:sz w:val="20"/>
          <w:szCs w:val="20"/>
          <w:lang w:eastAsia="pl-PL"/>
        </w:rPr>
        <w:t xml:space="preserve">– dla zamówień pilnych - </w:t>
      </w:r>
      <w:r>
        <w:rPr>
          <w:rFonts w:ascii="Arial" w:eastAsia="Times New Roman" w:hAnsi="Arial" w:cs="Arial"/>
          <w:b/>
          <w:snapToGrid w:val="0"/>
          <w:sz w:val="20"/>
          <w:szCs w:val="20"/>
          <w:lang w:eastAsia="pl-PL"/>
        </w:rPr>
        <w:t>……..</w:t>
      </w:r>
      <w:r w:rsidRPr="000530FC">
        <w:rPr>
          <w:rFonts w:ascii="Arial" w:eastAsia="Times New Roman" w:hAnsi="Arial" w:cs="Arial"/>
          <w:b/>
          <w:snapToGrid w:val="0"/>
          <w:sz w:val="20"/>
          <w:szCs w:val="20"/>
          <w:lang w:eastAsia="pl-PL"/>
        </w:rPr>
        <w:t xml:space="preserve"> dni roboczych</w:t>
      </w:r>
      <w:r>
        <w:rPr>
          <w:rFonts w:ascii="Arial" w:eastAsia="Times New Roman" w:hAnsi="Arial" w:cs="Arial"/>
          <w:b/>
          <w:snapToGrid w:val="0"/>
          <w:sz w:val="20"/>
          <w:szCs w:val="20"/>
          <w:lang w:eastAsia="pl-PL"/>
        </w:rPr>
        <w:t>,</w:t>
      </w:r>
    </w:p>
    <w:p w:rsidR="00A63F12" w:rsidRPr="000530FC" w:rsidRDefault="00A63F12" w:rsidP="00A63F12">
      <w:pPr>
        <w:widowControl w:val="0"/>
        <w:suppressAutoHyphens/>
        <w:spacing w:after="0" w:line="240" w:lineRule="auto"/>
        <w:ind w:left="426"/>
        <w:jc w:val="both"/>
        <w:rPr>
          <w:rFonts w:ascii="Arial" w:eastAsia="Times New Roman" w:hAnsi="Arial" w:cs="Arial"/>
          <w:snapToGrid w:val="0"/>
          <w:sz w:val="20"/>
          <w:szCs w:val="20"/>
          <w:lang w:eastAsia="pl-PL"/>
        </w:rPr>
      </w:pPr>
      <w:r w:rsidRPr="000530FC">
        <w:rPr>
          <w:rFonts w:ascii="Arial" w:eastAsia="Lucida Sans Unicode" w:hAnsi="Arial" w:cs="Arial"/>
          <w:kern w:val="1"/>
          <w:sz w:val="20"/>
          <w:szCs w:val="20"/>
          <w:lang w:eastAsia="pl-PL"/>
        </w:rPr>
        <w:t xml:space="preserve">od przyjęcia zamówienia składanego pisemnie, faxem lub przy użyciu środków komunikacji </w:t>
      </w:r>
      <w:r>
        <w:rPr>
          <w:rFonts w:ascii="Arial" w:eastAsia="Lucida Sans Unicode" w:hAnsi="Arial" w:cs="Arial"/>
          <w:kern w:val="1"/>
          <w:sz w:val="20"/>
          <w:szCs w:val="20"/>
          <w:lang w:eastAsia="pl-PL"/>
        </w:rPr>
        <w:t xml:space="preserve">  </w:t>
      </w:r>
      <w:r w:rsidRPr="000530FC">
        <w:rPr>
          <w:rFonts w:ascii="Arial" w:eastAsia="Lucida Sans Unicode" w:hAnsi="Arial" w:cs="Arial"/>
          <w:kern w:val="1"/>
          <w:sz w:val="20"/>
          <w:szCs w:val="20"/>
          <w:lang w:eastAsia="pl-PL"/>
        </w:rPr>
        <w:t>elektronicznej, w godzinach dogodnych dla Zamawiającego.</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Wykonawca będzie dostarczał towar Zamawiającemu zgodnie z otrzymanym zamówieniem, dokumentując wydanie towaru dokumentem wydania (</w:t>
      </w:r>
      <w:r w:rsidRPr="000530FC">
        <w:rPr>
          <w:rFonts w:ascii="Arial" w:eastAsia="Times New Roman" w:hAnsi="Arial" w:cs="Arial"/>
          <w:b/>
          <w:snapToGrid w:val="0"/>
          <w:sz w:val="20"/>
          <w:szCs w:val="20"/>
          <w:lang w:eastAsia="pl-PL"/>
        </w:rPr>
        <w:t>WZ</w:t>
      </w:r>
      <w:r w:rsidRPr="000530FC">
        <w:rPr>
          <w:rFonts w:ascii="Arial" w:eastAsia="Times New Roman" w:hAnsi="Arial" w:cs="Arial"/>
          <w:snapToGrid w:val="0"/>
          <w:sz w:val="20"/>
          <w:szCs w:val="20"/>
          <w:lang w:eastAsia="pl-PL"/>
        </w:rPr>
        <w:t>) określającym szczegółowo ilość i asortyment towaru.</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Do chwili wykorzystania towaru w procedurze medycznej towar pozostaje własnością Wykonawcy.</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Zamawiający sporządza zbiorcze zestawienie określające ilość i asortyment towaru wykorzystanego w procedurach medycznych i przekazuje bieżące sprawozdania Wykonawcy pisemnie, faksem lub e-mailem. Sprawozdania przekazywane są wg. potrzeb Zamawiającego jednak nie rzadziej niż w odstępach miesięcznych.</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Zestawienie stanowi podstawę wystawienia faktury przez Wykonawcę i jednocześnie jest podstawą w przypadku pisemnego potwierdzenia przez Zamawiającego  do przesłania zamówienia uzupełniającego (części lub całości) zużytego asortymentu.</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Wykonawcy przysługuje prawo do kontroli stanu towarów w magazynie Zamawiającego w godzinach pracy magazynu.</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 xml:space="preserve">Zamawiający może zamawiać i przechowywać jednocześnie w magazynie towar będący własnością Wykonawcy do </w:t>
      </w:r>
      <w:r w:rsidRPr="000530FC">
        <w:rPr>
          <w:rFonts w:ascii="Arial" w:eastAsia="Times New Roman" w:hAnsi="Arial" w:cs="Arial"/>
          <w:b/>
          <w:snapToGrid w:val="0"/>
          <w:sz w:val="20"/>
          <w:szCs w:val="20"/>
          <w:lang w:eastAsia="pl-PL"/>
        </w:rPr>
        <w:t xml:space="preserve">20 % </w:t>
      </w:r>
      <w:r w:rsidRPr="000530FC">
        <w:rPr>
          <w:rFonts w:ascii="Arial" w:eastAsia="Times New Roman" w:hAnsi="Arial" w:cs="Arial"/>
          <w:snapToGrid w:val="0"/>
          <w:sz w:val="20"/>
          <w:szCs w:val="20"/>
          <w:lang w:eastAsia="pl-PL"/>
        </w:rPr>
        <w:t xml:space="preserve">wartości umowy, tj. </w:t>
      </w:r>
      <w:r w:rsidRPr="000530FC">
        <w:rPr>
          <w:rFonts w:ascii="Arial" w:eastAsia="Times New Roman" w:hAnsi="Arial" w:cs="Arial"/>
          <w:b/>
          <w:snapToGrid w:val="0"/>
          <w:sz w:val="20"/>
          <w:szCs w:val="20"/>
          <w:lang w:eastAsia="pl-PL"/>
        </w:rPr>
        <w:t>……………………….. zł</w:t>
      </w:r>
      <w:r w:rsidRPr="000530FC">
        <w:rPr>
          <w:rFonts w:ascii="Arial" w:eastAsia="Times New Roman" w:hAnsi="Arial" w:cs="Arial"/>
          <w:snapToGrid w:val="0"/>
          <w:sz w:val="20"/>
          <w:szCs w:val="20"/>
          <w:lang w:eastAsia="pl-PL"/>
        </w:rPr>
        <w:t>.</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Ryzyko kradzieży lub utraty w inny sposób towaru dostarczonego Zamawiającemu i niewykorzystanego w procedurach medycznych, a także ryzyko uszkodzenia towaru obciąża Zamawiającego.</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Zamawiający zastrzega sobie prawo do zwrotu towaru w okresie obowiązywania umowy.</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Towar stanowiący własność Wykonawcy i znajdujący się w magazynie Zamawiającego w ostatnim dniu obowiązywania umowy zostanie na koszt Wykonawcy w tym dniu odebrany przez Wykonawcę na podstawie protokołu podpisanego przez obydwie  strony.</w:t>
      </w:r>
    </w:p>
    <w:p w:rsidR="00A63F12" w:rsidRPr="000530FC" w:rsidRDefault="00A63F12" w:rsidP="00A63F12">
      <w:pPr>
        <w:widowControl w:val="0"/>
        <w:numPr>
          <w:ilvl w:val="0"/>
          <w:numId w:val="64"/>
        </w:numPr>
        <w:tabs>
          <w:tab w:val="left" w:pos="435"/>
        </w:tabs>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zobowiązuje się do zabezpieczenia dostawy produktu  także w przypadku jego braku w magazynie Zamawiającego.</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zakupu interwencyjnego zmniejsza się wielkość przedmiotu umowy o wielkość tego zakupu.</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zakupu interwencyjnego Wykonawca zobowiązany jest do zwrotu Zamawiającemu różnicy pomiędzy ceną zakupu interwencyjnego i ceną dostawy.</w:t>
      </w:r>
    </w:p>
    <w:p w:rsidR="00A63F12" w:rsidRPr="000530FC" w:rsidRDefault="00A63F12" w:rsidP="00A63F12">
      <w:pPr>
        <w:spacing w:after="0" w:line="240" w:lineRule="auto"/>
        <w:rPr>
          <w:rFonts w:ascii="Arial" w:eastAsia="Times New Roman" w:hAnsi="Arial" w:cs="Arial"/>
          <w:b/>
          <w:sz w:val="20"/>
          <w:szCs w:val="20"/>
          <w:lang w:eastAsia="pl-PL"/>
        </w:rPr>
      </w:pPr>
    </w:p>
    <w:p w:rsidR="00A63F12" w:rsidRDefault="00A63F12" w:rsidP="00A63F12">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§3</w:t>
      </w:r>
    </w:p>
    <w:p w:rsidR="00A63F12" w:rsidRPr="000530FC" w:rsidRDefault="00A63F12" w:rsidP="00A63F12">
      <w:pPr>
        <w:spacing w:after="0" w:line="240" w:lineRule="auto"/>
        <w:ind w:left="3540" w:firstLine="708"/>
        <w:rPr>
          <w:rFonts w:ascii="Arial" w:eastAsia="Times New Roman" w:hAnsi="Arial" w:cs="Arial"/>
          <w:b/>
          <w:sz w:val="20"/>
          <w:szCs w:val="20"/>
          <w:lang w:eastAsia="pl-PL"/>
        </w:rPr>
      </w:pP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zastrzega sobie prawo reklamowania całości dostawy jeżeli nie jest zgodna z wymaganiami ilościowymi i jakościowymi uzgodnionymi w umowie.</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Odbiór ilościowy nastąpi w dniu dostawy. Zamawiający w razie braków ilościowych sporządzi protokół i niezwłocznie zawiadomi Wykonawcę o brakach ilościowych.</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razie stwierdzenia wad jakościowych w dostarczonym towarze, Zamawiający zobowiązany jest do sporządzenia protokołu stwierdzającego rodzaj wad i bezzwłocznego powiadomienia Wykonawcy o stwierdzonych wadach.</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rozpatrzy reklamacje w terminie………….dni od daty zgłoszenia. Reklamację uznaje się za uwzględnioną po upływie tego terminu.</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uznania reklamacji Wykonawca wymieni wadliwy przedmiot dostawy na wolny od wad w terminie ………………dni od dnia powiadomienia Zamawiającego o uznaniu reklamacji lub upływu terminu wskazanego w ust. 4 powyżej.</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Zgłoszenia reklamacji mogą być dokonywane w formie elektronicznej na adres e-mail</w:t>
      </w:r>
      <w:r>
        <w:rPr>
          <w:rFonts w:ascii="Arial" w:eastAsia="Times New Roman" w:hAnsi="Arial" w:cs="Arial"/>
          <w:sz w:val="20"/>
          <w:szCs w:val="20"/>
          <w:lang w:eastAsia="pl-PL"/>
        </w:rPr>
        <w:t>……………</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zobowiązany jest do bezzwłocznego, zwrotnego potwierdzenia reklamacji.</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§4</w:t>
      </w:r>
    </w:p>
    <w:p w:rsidR="00A63F12" w:rsidRPr="000530FC" w:rsidRDefault="00A63F12" w:rsidP="00A63F12">
      <w:pPr>
        <w:spacing w:after="0" w:line="240" w:lineRule="auto"/>
        <w:ind w:left="3540" w:firstLine="708"/>
        <w:rPr>
          <w:rFonts w:ascii="Arial" w:eastAsia="Times New Roman" w:hAnsi="Arial" w:cs="Arial"/>
          <w:b/>
          <w:sz w:val="20"/>
          <w:szCs w:val="20"/>
          <w:lang w:eastAsia="pl-PL"/>
        </w:rPr>
      </w:pPr>
    </w:p>
    <w:p w:rsidR="00A63F12" w:rsidRDefault="00A63F12" w:rsidP="00A63F12">
      <w:pPr>
        <w:widowControl w:val="0"/>
        <w:numPr>
          <w:ilvl w:val="0"/>
          <w:numId w:val="59"/>
        </w:numPr>
        <w:suppressAutoHyphens/>
        <w:spacing w:after="0" w:line="240" w:lineRule="auto"/>
        <w:jc w:val="both"/>
        <w:rPr>
          <w:rFonts w:ascii="Arial" w:eastAsia="Times New Roman" w:hAnsi="Arial" w:cs="Arial"/>
          <w:b/>
          <w:sz w:val="20"/>
          <w:szCs w:val="20"/>
          <w:lang w:eastAsia="pl-PL"/>
        </w:rPr>
      </w:pPr>
      <w:r w:rsidRPr="000530FC">
        <w:rPr>
          <w:rFonts w:ascii="Arial" w:eastAsia="Times New Roman" w:hAnsi="Arial" w:cs="Arial"/>
          <w:sz w:val="20"/>
          <w:szCs w:val="20"/>
          <w:lang w:eastAsia="pl-PL"/>
        </w:rPr>
        <w:t xml:space="preserve">Zamawiający zobowiązuje się zapłacić za dostarczony towar w terminie </w:t>
      </w:r>
      <w:r w:rsidRPr="000530FC">
        <w:rPr>
          <w:rFonts w:ascii="Arial" w:eastAsia="Times New Roman" w:hAnsi="Arial" w:cs="Arial"/>
          <w:b/>
          <w:sz w:val="20"/>
          <w:szCs w:val="20"/>
          <w:lang w:eastAsia="pl-PL"/>
        </w:rPr>
        <w:t>60 dni</w:t>
      </w:r>
      <w:r w:rsidRPr="000530FC">
        <w:rPr>
          <w:rFonts w:ascii="Arial" w:eastAsia="Times New Roman" w:hAnsi="Arial" w:cs="Arial"/>
          <w:sz w:val="20"/>
          <w:szCs w:val="20"/>
          <w:lang w:eastAsia="pl-PL"/>
        </w:rPr>
        <w:t xml:space="preserve"> od daty otrzymania przez Zamawiającego prawidłowo wystawionej faktury. Płatności dokonywane będą przelewem na rachunek Wykonawcy </w:t>
      </w:r>
      <w:r w:rsidRPr="000530FC">
        <w:rPr>
          <w:rFonts w:ascii="Arial" w:eastAsia="Times New Roman" w:hAnsi="Arial" w:cs="Arial"/>
          <w:b/>
          <w:sz w:val="20"/>
          <w:szCs w:val="20"/>
          <w:lang w:eastAsia="pl-PL"/>
        </w:rPr>
        <w:t>………………………………………………………………………</w:t>
      </w:r>
    </w:p>
    <w:p w:rsidR="00A63F12" w:rsidRPr="00991892" w:rsidRDefault="00A63F12" w:rsidP="00A63F12">
      <w:pPr>
        <w:widowControl w:val="0"/>
        <w:numPr>
          <w:ilvl w:val="0"/>
          <w:numId w:val="59"/>
        </w:numPr>
        <w:suppressAutoHyphens/>
        <w:spacing w:after="0" w:line="240" w:lineRule="auto"/>
        <w:jc w:val="both"/>
        <w:rPr>
          <w:rFonts w:ascii="Arial" w:eastAsia="Times New Roman" w:hAnsi="Arial" w:cs="Arial"/>
          <w:sz w:val="20"/>
          <w:szCs w:val="20"/>
          <w:lang w:eastAsia="pl-PL"/>
        </w:rPr>
      </w:pPr>
      <w:r w:rsidRPr="00991892">
        <w:rPr>
          <w:rFonts w:ascii="Arial" w:eastAsia="Times New Roman" w:hAnsi="Arial" w:cs="Arial"/>
          <w:sz w:val="20"/>
          <w:szCs w:val="20"/>
          <w:lang w:eastAsia="pl-PL"/>
        </w:rPr>
        <w:t>Wykonawca dostarczy Zamawiającemu fakturę VAT wraz z dwiema kopiami.</w:t>
      </w:r>
    </w:p>
    <w:p w:rsidR="00A63F12" w:rsidRPr="000530FC" w:rsidRDefault="00A63F12" w:rsidP="00A63F12">
      <w:pPr>
        <w:widowControl w:val="0"/>
        <w:numPr>
          <w:ilvl w:val="0"/>
          <w:numId w:val="59"/>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Zapłata następuje w dniu obciążenia rachunku bankowego Zamawiającego.</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 5</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widowControl w:val="0"/>
        <w:numPr>
          <w:ilvl w:val="0"/>
          <w:numId w:val="63"/>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zobowiązuje się do udzielenia Zamawiającemu korzystnych warunków płatności.</w:t>
      </w:r>
    </w:p>
    <w:p w:rsidR="00A63F12" w:rsidRPr="000530FC" w:rsidRDefault="00A63F12" w:rsidP="00A63F12">
      <w:pPr>
        <w:widowControl w:val="0"/>
        <w:numPr>
          <w:ilvl w:val="0"/>
          <w:numId w:val="63"/>
        </w:numPr>
        <w:suppressAutoHyphens/>
        <w:spacing w:after="0" w:line="240" w:lineRule="auto"/>
        <w:ind w:left="426"/>
        <w:jc w:val="both"/>
        <w:rPr>
          <w:rFonts w:ascii="Arial" w:eastAsia="Times New Roman" w:hAnsi="Arial" w:cs="Arial"/>
          <w:snapToGrid w:val="0"/>
          <w:sz w:val="20"/>
          <w:szCs w:val="20"/>
          <w:lang w:eastAsia="pl-PL"/>
        </w:rPr>
      </w:pPr>
      <w:r w:rsidRPr="000530FC">
        <w:rPr>
          <w:rFonts w:ascii="Arial" w:eastAsia="Times New Roman" w:hAnsi="Arial" w:cs="Arial"/>
          <w:sz w:val="20"/>
          <w:szCs w:val="20"/>
          <w:lang w:eastAsia="pl-PL"/>
        </w:rPr>
        <w:t>W szczególnych przypadkach Wykonawca na wniosek Zamawiającego może umorzyć odsetki za opóźnienie w stosunku do przyjętych terminów płatności.</w:t>
      </w:r>
    </w:p>
    <w:p w:rsidR="00A63F12" w:rsidRPr="000530FC" w:rsidRDefault="00A63F12" w:rsidP="00A63F12">
      <w:pPr>
        <w:widowControl w:val="0"/>
        <w:numPr>
          <w:ilvl w:val="0"/>
          <w:numId w:val="6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powstałych zobowiązań płatniczych ze strony Zamawiającego, Wykonawca nie może bez jego zgody sprzedać innej stronie długów Zamawiającego, nie może zawierać umowy poręczenia.</w:t>
      </w:r>
    </w:p>
    <w:p w:rsidR="00A63F12" w:rsidRPr="000530FC" w:rsidRDefault="00A63F12" w:rsidP="00A63F12">
      <w:pPr>
        <w:widowControl w:val="0"/>
        <w:numPr>
          <w:ilvl w:val="0"/>
          <w:numId w:val="6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§6</w:t>
      </w:r>
    </w:p>
    <w:p w:rsidR="00A63F12" w:rsidRPr="000530FC" w:rsidRDefault="00A63F12" w:rsidP="00A63F12">
      <w:pPr>
        <w:spacing w:after="0" w:line="240" w:lineRule="auto"/>
        <w:ind w:left="3540" w:firstLine="708"/>
        <w:rPr>
          <w:rFonts w:ascii="Arial" w:eastAsia="Times New Roman" w:hAnsi="Arial" w:cs="Arial"/>
          <w:b/>
          <w:sz w:val="20"/>
          <w:szCs w:val="20"/>
          <w:lang w:eastAsia="pl-PL"/>
        </w:rPr>
      </w:pPr>
    </w:p>
    <w:p w:rsidR="00A63F12" w:rsidRPr="000530FC" w:rsidRDefault="00A63F12" w:rsidP="00A63F12">
      <w:pPr>
        <w:widowControl w:val="0"/>
        <w:numPr>
          <w:ilvl w:val="0"/>
          <w:numId w:val="62"/>
        </w:numPr>
        <w:suppressAutoHyphens/>
        <w:spacing w:after="0" w:line="240" w:lineRule="auto"/>
        <w:ind w:left="567"/>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 niewykonanie lub nienależyte wykonanie umowy Wykonawca zobowiązuje się zapłacić Zamawiającemu kary umowne:</w:t>
      </w:r>
    </w:p>
    <w:p w:rsidR="00A63F12" w:rsidRPr="001F0564" w:rsidRDefault="00A63F12" w:rsidP="00A63F12">
      <w:pPr>
        <w:spacing w:after="0"/>
        <w:ind w:left="567"/>
        <w:jc w:val="both"/>
        <w:rPr>
          <w:rFonts w:ascii="Arial" w:hAnsi="Arial" w:cs="Arial"/>
          <w:sz w:val="20"/>
          <w:szCs w:val="20"/>
        </w:rPr>
      </w:pPr>
      <w:r w:rsidRPr="000530FC">
        <w:rPr>
          <w:rFonts w:ascii="Arial" w:eastAsia="Times New Roman" w:hAnsi="Arial" w:cs="Arial"/>
          <w:sz w:val="20"/>
          <w:szCs w:val="20"/>
          <w:lang w:eastAsia="pl-PL"/>
        </w:rPr>
        <w:t>A/ w wysokości 10 % Wartości Maksymalnej Umowy, gdy Zamawiający odstąpi od umowy z powodu okoliczności, za które odpowiada Wykonawca</w:t>
      </w:r>
      <w:r>
        <w:rPr>
          <w:rFonts w:ascii="Arial" w:eastAsia="Times New Roman" w:hAnsi="Arial" w:cs="Arial"/>
          <w:sz w:val="20"/>
          <w:szCs w:val="20"/>
          <w:lang w:eastAsia="pl-PL"/>
        </w:rPr>
        <w:t>.</w:t>
      </w:r>
      <w:r w:rsidRPr="001F0564">
        <w:rPr>
          <w:rFonts w:ascii="Times New Roman" w:hAnsi="Times New Roman"/>
          <w:sz w:val="20"/>
          <w:szCs w:val="20"/>
        </w:rPr>
        <w:t xml:space="preserve"> </w:t>
      </w:r>
      <w:r w:rsidRPr="001F0564">
        <w:rPr>
          <w:rFonts w:ascii="Arial" w:hAnsi="Arial"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A63F12" w:rsidRPr="000530FC" w:rsidRDefault="00A63F12" w:rsidP="00A63F12">
      <w:pPr>
        <w:spacing w:after="0" w:line="240" w:lineRule="auto"/>
        <w:ind w:left="567"/>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B/ w wysokości 2 % wartości brutto niezrealizowanej w terminie dostawy partii towaru za każdy rozpoczęty dzień  zwłoki, jednak nie więcej niż 20% wartości niezrealizowanej partii towaru,</w:t>
      </w:r>
    </w:p>
    <w:p w:rsidR="00A63F12" w:rsidRPr="000530FC" w:rsidRDefault="00A63F12" w:rsidP="00A63F12">
      <w:pPr>
        <w:widowControl w:val="0"/>
        <w:numPr>
          <w:ilvl w:val="0"/>
          <w:numId w:val="62"/>
        </w:numPr>
        <w:suppressAutoHyphens/>
        <w:spacing w:after="0" w:line="240" w:lineRule="auto"/>
        <w:ind w:left="567"/>
        <w:jc w:val="both"/>
        <w:rPr>
          <w:rFonts w:ascii="Arial" w:eastAsia="Times New Roman" w:hAnsi="Arial" w:cs="Arial"/>
          <w:color w:val="000000"/>
          <w:sz w:val="20"/>
          <w:szCs w:val="20"/>
          <w:lang w:eastAsia="pl-PL"/>
        </w:rPr>
      </w:pPr>
      <w:r w:rsidRPr="000530FC">
        <w:rPr>
          <w:rFonts w:ascii="Arial" w:eastAsia="Times New Roman" w:hAnsi="Arial" w:cs="Arial"/>
          <w:color w:val="000000"/>
          <w:sz w:val="20"/>
          <w:szCs w:val="20"/>
          <w:lang w:eastAsia="pl-PL"/>
        </w:rPr>
        <w:t>Strony dopuszczają możliwość dochodzenia odszkodowania przewyższającego zastrzeżone kary umowne na zasadach ogólnych.</w:t>
      </w:r>
    </w:p>
    <w:p w:rsidR="00A63F12" w:rsidRPr="000530FC" w:rsidRDefault="00A63F12" w:rsidP="00A63F12">
      <w:pPr>
        <w:widowControl w:val="0"/>
        <w:numPr>
          <w:ilvl w:val="0"/>
          <w:numId w:val="62"/>
        </w:numPr>
        <w:suppressAutoHyphens/>
        <w:spacing w:after="0" w:line="240" w:lineRule="auto"/>
        <w:ind w:left="567"/>
        <w:jc w:val="both"/>
        <w:rPr>
          <w:rFonts w:ascii="Arial" w:eastAsia="Times New Roman" w:hAnsi="Arial" w:cs="Arial"/>
          <w:color w:val="000000"/>
          <w:sz w:val="20"/>
          <w:szCs w:val="20"/>
          <w:lang w:eastAsia="pl-PL"/>
        </w:rPr>
      </w:pPr>
      <w:r w:rsidRPr="000530FC">
        <w:rPr>
          <w:rFonts w:ascii="Arial" w:eastAsia="Times New Roman" w:hAnsi="Arial" w:cs="Arial"/>
          <w:color w:val="000000"/>
          <w:sz w:val="20"/>
          <w:szCs w:val="20"/>
          <w:lang w:eastAsia="pl-PL"/>
        </w:rPr>
        <w:t>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w:t>
      </w:r>
    </w:p>
    <w:p w:rsidR="00A63F12"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firstLine="567"/>
        <w:rPr>
          <w:rFonts w:ascii="Arial" w:eastAsia="Times New Roman" w:hAnsi="Arial" w:cs="Arial"/>
          <w:b/>
          <w:sz w:val="20"/>
          <w:szCs w:val="20"/>
          <w:lang w:eastAsia="pl-PL"/>
        </w:rPr>
      </w:pPr>
    </w:p>
    <w:p w:rsidR="00A63F12" w:rsidRDefault="00A63F12" w:rsidP="00A63F12">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§7</w:t>
      </w:r>
    </w:p>
    <w:p w:rsidR="00A63F12" w:rsidRPr="000530FC" w:rsidRDefault="00A63F12" w:rsidP="00A63F12">
      <w:pPr>
        <w:spacing w:after="0" w:line="240" w:lineRule="auto"/>
        <w:ind w:firstLine="567"/>
        <w:rPr>
          <w:rFonts w:ascii="Arial" w:eastAsia="Times New Roman" w:hAnsi="Arial" w:cs="Arial"/>
          <w:b/>
          <w:sz w:val="20"/>
          <w:szCs w:val="20"/>
          <w:lang w:eastAsia="pl-PL"/>
        </w:rPr>
      </w:pPr>
    </w:p>
    <w:p w:rsidR="00A63F12" w:rsidRPr="000530FC" w:rsidRDefault="00A63F12" w:rsidP="00A63F12">
      <w:pPr>
        <w:jc w:val="both"/>
        <w:rPr>
          <w:rFonts w:ascii="Arial" w:hAnsi="Arial" w:cs="Arial"/>
          <w:sz w:val="20"/>
          <w:szCs w:val="20"/>
        </w:rPr>
      </w:pPr>
      <w:r w:rsidRPr="000530FC">
        <w:rPr>
          <w:rFonts w:ascii="Arial" w:hAnsi="Arial" w:cs="Arial"/>
          <w:sz w:val="20"/>
          <w:szCs w:val="20"/>
        </w:rPr>
        <w:t>W sprawach nieuregulowanych mają zastosowanie przepisy ustawy z dnia 23 kwietnia 1964 roku – Kodeks  Cywilny (</w:t>
      </w:r>
      <w:proofErr w:type="spellStart"/>
      <w:r w:rsidRPr="000530FC">
        <w:rPr>
          <w:rFonts w:ascii="Arial" w:hAnsi="Arial" w:cs="Arial"/>
          <w:sz w:val="20"/>
          <w:szCs w:val="20"/>
        </w:rPr>
        <w:t>t.j</w:t>
      </w:r>
      <w:proofErr w:type="spellEnd"/>
      <w:r w:rsidRPr="000530FC">
        <w:rPr>
          <w:rFonts w:ascii="Arial" w:hAnsi="Arial" w:cs="Arial"/>
          <w:sz w:val="20"/>
          <w:szCs w:val="20"/>
        </w:rPr>
        <w:t>. Dz.U. 2017r., poz. 459) oraz ustawy z dnia 29 stycznia 2004 roku – Prawo zamówień publicznych (</w:t>
      </w:r>
      <w:proofErr w:type="spellStart"/>
      <w:r w:rsidRPr="000530FC">
        <w:rPr>
          <w:rFonts w:ascii="Arial" w:hAnsi="Arial" w:cs="Arial"/>
          <w:sz w:val="20"/>
          <w:szCs w:val="20"/>
        </w:rPr>
        <w:t>t.j</w:t>
      </w:r>
      <w:proofErr w:type="spellEnd"/>
      <w:r w:rsidRPr="000530FC">
        <w:rPr>
          <w:rFonts w:ascii="Arial" w:hAnsi="Arial" w:cs="Arial"/>
          <w:sz w:val="20"/>
          <w:szCs w:val="20"/>
        </w:rPr>
        <w:t>. Dz.U. 2017r., poz. 1579).</w:t>
      </w: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§8</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1. Zamawiający przewiduje możliwość dokonania zmiany zawartej umowy w przypadkach:</w:t>
      </w:r>
    </w:p>
    <w:p w:rsidR="00A63F12" w:rsidRPr="000530FC" w:rsidRDefault="00A63F12" w:rsidP="00A63F12">
      <w:pPr>
        <w:widowControl w:val="0"/>
        <w:numPr>
          <w:ilvl w:val="1"/>
          <w:numId w:val="61"/>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gdy konieczność wprowadzenia zmian wynika z okoliczności, których nie można było przewidzieć w chwili zawarcia umowy,</w:t>
      </w:r>
    </w:p>
    <w:p w:rsidR="00A63F12" w:rsidRPr="000530FC" w:rsidRDefault="00A63F12" w:rsidP="00A63F12">
      <w:pPr>
        <w:widowControl w:val="0"/>
        <w:numPr>
          <w:ilvl w:val="1"/>
          <w:numId w:val="61"/>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gdy zmiany są korzystne dla Zamawiającego,</w:t>
      </w:r>
    </w:p>
    <w:p w:rsidR="00A63F12" w:rsidRPr="000530FC" w:rsidRDefault="00A63F12" w:rsidP="00A63F12">
      <w:pPr>
        <w:widowControl w:val="0"/>
        <w:numPr>
          <w:ilvl w:val="1"/>
          <w:numId w:val="61"/>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niewykorzystania wartości umowy, w terminie określonym w § 11 ust. 1, Zamawiający przewiduje możliwość przedłużenia okresu obowiązywania umowy na czas określony, nie dłużej jednak niż do wykorzystania wartości umowy,</w:t>
      </w:r>
    </w:p>
    <w:p w:rsidR="00A63F12" w:rsidRPr="000530FC" w:rsidRDefault="00A63F12" w:rsidP="00A63F12">
      <w:pPr>
        <w:widowControl w:val="0"/>
        <w:numPr>
          <w:ilvl w:val="1"/>
          <w:numId w:val="61"/>
        </w:numPr>
        <w:tabs>
          <w:tab w:val="num" w:pos="720"/>
        </w:tabs>
        <w:suppressAutoHyphens/>
        <w:spacing w:after="0" w:line="240" w:lineRule="auto"/>
        <w:ind w:left="720"/>
        <w:jc w:val="both"/>
        <w:rPr>
          <w:rFonts w:ascii="Arial" w:eastAsia="Times New Roman" w:hAnsi="Arial" w:cs="Arial"/>
          <w:sz w:val="20"/>
          <w:szCs w:val="20"/>
          <w:lang w:eastAsia="pl-PL"/>
        </w:rPr>
      </w:pPr>
      <w:r>
        <w:rPr>
          <w:rFonts w:ascii="Arial" w:eastAsia="Times New Roman" w:hAnsi="Arial" w:cs="Arial"/>
          <w:sz w:val="20"/>
          <w:szCs w:val="20"/>
          <w:lang w:eastAsia="pl-PL"/>
        </w:rPr>
        <w:t>określonych w § 1 ust. 2-9</w:t>
      </w:r>
      <w:r w:rsidRPr="000530FC">
        <w:rPr>
          <w:rFonts w:ascii="Arial" w:eastAsia="Times New Roman" w:hAnsi="Arial" w:cs="Arial"/>
          <w:sz w:val="20"/>
          <w:szCs w:val="20"/>
          <w:lang w:eastAsia="pl-PL"/>
        </w:rPr>
        <w:t xml:space="preserve"> postanowień umowy.</w:t>
      </w:r>
    </w:p>
    <w:p w:rsidR="00A63F12" w:rsidRPr="000530FC" w:rsidRDefault="00A63F12" w:rsidP="00A63F12">
      <w:pPr>
        <w:spacing w:after="0" w:line="240" w:lineRule="auto"/>
        <w:ind w:left="360" w:hanging="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2. W każdym z powyższych przypadków zmiana umowy wymaga zgody obu stron, wyrażonej na piśmie pod rygorem nieważności.</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§9</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Wszelkie zmiany i uzupełnienia treści niniejszej umowy wymagają formy pisemnej pod rygorem nieważności czynności, których ta zmiana dotyczy.</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§10</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spacing w:after="0" w:line="240" w:lineRule="auto"/>
        <w:jc w:val="both"/>
        <w:rPr>
          <w:rFonts w:ascii="Arial" w:eastAsia="Times New Roman" w:hAnsi="Arial" w:cs="Arial"/>
          <w:b/>
          <w:sz w:val="20"/>
          <w:szCs w:val="20"/>
          <w:lang w:eastAsia="pl-PL"/>
        </w:rPr>
      </w:pPr>
      <w:r w:rsidRPr="000530FC">
        <w:rPr>
          <w:rFonts w:ascii="Arial" w:eastAsia="Times New Roman" w:hAnsi="Arial" w:cs="Arial"/>
          <w:sz w:val="20"/>
          <w:szCs w:val="20"/>
          <w:lang w:eastAsia="pl-PL"/>
        </w:rPr>
        <w:t>Ewentualne spory mogące powstać na tle realizacji umowy strony poddają pod rozstrzygnięcie Sądu Powszechnego właściwego dla Zamawiającego.</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§11</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xml:space="preserve">Umowa zawarta zostaje na okres </w:t>
      </w:r>
      <w:r w:rsidRPr="000530FC">
        <w:rPr>
          <w:rFonts w:ascii="Arial" w:eastAsia="Times New Roman" w:hAnsi="Arial" w:cs="Arial"/>
          <w:b/>
          <w:sz w:val="20"/>
          <w:szCs w:val="20"/>
          <w:lang w:eastAsia="pl-PL"/>
        </w:rPr>
        <w:t>12 miesiące od dnia</w:t>
      </w:r>
      <w:r w:rsidRPr="000530FC">
        <w:rPr>
          <w:rFonts w:ascii="Arial" w:eastAsia="Times New Roman" w:hAnsi="Arial" w:cs="Arial"/>
          <w:sz w:val="20"/>
          <w:szCs w:val="20"/>
          <w:lang w:eastAsia="pl-PL"/>
        </w:rPr>
        <w:t xml:space="preserve"> </w:t>
      </w:r>
      <w:r>
        <w:rPr>
          <w:rFonts w:ascii="Arial" w:eastAsia="Times New Roman" w:hAnsi="Arial" w:cs="Arial"/>
          <w:b/>
          <w:sz w:val="20"/>
          <w:szCs w:val="20"/>
          <w:lang w:eastAsia="pl-PL"/>
        </w:rPr>
        <w:t>…………………</w:t>
      </w:r>
      <w:r w:rsidRPr="000530FC">
        <w:rPr>
          <w:rFonts w:ascii="Arial" w:eastAsia="Times New Roman" w:hAnsi="Arial" w:cs="Arial"/>
          <w:b/>
          <w:sz w:val="20"/>
          <w:szCs w:val="20"/>
          <w:lang w:eastAsia="pl-PL"/>
        </w:rPr>
        <w:t>do dnia</w:t>
      </w:r>
      <w:r>
        <w:rPr>
          <w:rFonts w:ascii="Arial" w:eastAsia="Times New Roman" w:hAnsi="Arial" w:cs="Arial"/>
          <w:b/>
          <w:sz w:val="20"/>
          <w:szCs w:val="20"/>
          <w:lang w:eastAsia="pl-PL"/>
        </w:rPr>
        <w:t xml:space="preserve"> ……………..</w:t>
      </w:r>
      <w:r w:rsidRPr="000530FC">
        <w:rPr>
          <w:rFonts w:ascii="Arial" w:eastAsia="Times New Roman" w:hAnsi="Arial" w:cs="Arial"/>
          <w:b/>
          <w:sz w:val="20"/>
          <w:szCs w:val="20"/>
          <w:lang w:eastAsia="pl-PL"/>
        </w:rPr>
        <w:t>r.</w:t>
      </w: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wyczerpania danego asortymentu o którym mowa w załączniku do umowy, umowa ulega rozwiązaniu w tym zakresie.</w:t>
      </w: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nie wyczerpania danego asortymentu strony dopuszczają możliwość przedłużenia umowy przy zachowaniu przez ten okres niezmienności cen określonych w załączniku do niniejszej umowy.</w:t>
      </w: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ma prawo do natychmiastowego rozwiązania umowy bez żadnych w stosunku do niego konsekwencji w przypadku:</w:t>
      </w:r>
    </w:p>
    <w:p w:rsidR="00A63F12" w:rsidRPr="000530FC" w:rsidRDefault="00A63F12" w:rsidP="00A63F12">
      <w:pPr>
        <w:spacing w:after="0" w:line="240" w:lineRule="auto"/>
        <w:ind w:left="360" w:right="-284"/>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nie dostarczenia towaru wolnego od wad w miejsce wadliwego w terminie wskazanym w §3 ust. 5;</w:t>
      </w:r>
    </w:p>
    <w:p w:rsidR="00A63F12" w:rsidRPr="000530FC" w:rsidRDefault="00A63F12" w:rsidP="00A63F12">
      <w:pPr>
        <w:spacing w:after="0" w:line="240" w:lineRule="auto"/>
        <w:ind w:left="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nie wykonania zamówienia,</w:t>
      </w:r>
    </w:p>
    <w:p w:rsidR="00A63F12" w:rsidRPr="000530FC" w:rsidRDefault="00A63F12" w:rsidP="00A63F12">
      <w:pPr>
        <w:spacing w:after="0" w:line="240" w:lineRule="auto"/>
        <w:ind w:left="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innego rażącego naruszenia przez Wykonawcę warunków niniejszej umowy</w:t>
      </w: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może odstąpić od umowy na podstawie art. 145 ustawy.</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Pr>
          <w:rFonts w:ascii="Arial" w:eastAsia="Times New Roman" w:hAnsi="Arial" w:cs="Arial"/>
          <w:b/>
          <w:sz w:val="20"/>
          <w:szCs w:val="20"/>
          <w:lang w:eastAsia="pl-PL"/>
        </w:rPr>
        <w:t>§12</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Umowę sporządzono w trzech jednobrzmiących egzemplarzach jeden dla Wykonawcy i dwa dla Zamawiającego.</w:t>
      </w:r>
    </w:p>
    <w:p w:rsidR="00A63F12" w:rsidRDefault="00A63F12" w:rsidP="00A63F12">
      <w:pPr>
        <w:spacing w:after="0" w:line="240" w:lineRule="auto"/>
        <w:jc w:val="both"/>
        <w:rPr>
          <w:rFonts w:ascii="Arial" w:eastAsia="Times New Roman" w:hAnsi="Arial" w:cs="Arial"/>
          <w:sz w:val="20"/>
          <w:szCs w:val="20"/>
          <w:lang w:eastAsia="pl-PL"/>
        </w:rPr>
      </w:pPr>
    </w:p>
    <w:p w:rsidR="00A63F12" w:rsidRDefault="00A63F12" w:rsidP="00A63F12">
      <w:pPr>
        <w:spacing w:after="0" w:line="240" w:lineRule="auto"/>
        <w:jc w:val="both"/>
        <w:rPr>
          <w:rFonts w:ascii="Arial" w:eastAsia="Times New Roman" w:hAnsi="Arial" w:cs="Arial"/>
          <w:sz w:val="20"/>
          <w:szCs w:val="20"/>
          <w:lang w:eastAsia="pl-PL"/>
        </w:rPr>
      </w:pPr>
    </w:p>
    <w:p w:rsidR="00A63F12" w:rsidRPr="00165A04" w:rsidRDefault="00A63F12" w:rsidP="00A63F12">
      <w:pPr>
        <w:jc w:val="both"/>
        <w:rPr>
          <w:rFonts w:ascii="Arial" w:hAnsi="Arial" w:cs="Arial"/>
          <w:sz w:val="20"/>
          <w:szCs w:val="20"/>
        </w:rPr>
      </w:pPr>
      <w:r w:rsidRPr="00165A04">
        <w:rPr>
          <w:rFonts w:ascii="Arial" w:hAnsi="Arial" w:cs="Arial"/>
          <w:sz w:val="20"/>
          <w:szCs w:val="20"/>
        </w:rPr>
        <w:t>Załączniki:</w:t>
      </w:r>
    </w:p>
    <w:p w:rsidR="00A63F12" w:rsidRPr="00165A04" w:rsidRDefault="00A63F12" w:rsidP="00A63F12">
      <w:pPr>
        <w:jc w:val="both"/>
        <w:rPr>
          <w:rFonts w:ascii="Arial" w:hAnsi="Arial" w:cs="Arial"/>
          <w:sz w:val="20"/>
          <w:szCs w:val="20"/>
        </w:rPr>
      </w:pPr>
      <w:r w:rsidRPr="00165A04">
        <w:rPr>
          <w:rFonts w:ascii="Arial" w:hAnsi="Arial" w:cs="Arial"/>
          <w:sz w:val="20"/>
          <w:szCs w:val="20"/>
        </w:rPr>
        <w:t>1.</w:t>
      </w:r>
      <w:r w:rsidRPr="00165A04">
        <w:rPr>
          <w:rFonts w:ascii="Arial" w:hAnsi="Arial" w:cs="Arial"/>
          <w:sz w:val="20"/>
          <w:szCs w:val="20"/>
        </w:rPr>
        <w:tab/>
        <w:t>formularz ofertowy</w:t>
      </w:r>
    </w:p>
    <w:p w:rsidR="00A63F12" w:rsidRPr="000530FC" w:rsidRDefault="00A63F12" w:rsidP="00A63F12">
      <w:pPr>
        <w:jc w:val="both"/>
        <w:rPr>
          <w:rFonts w:ascii="Arial" w:hAnsi="Arial" w:cs="Arial"/>
          <w:sz w:val="20"/>
          <w:szCs w:val="20"/>
        </w:rPr>
      </w:pPr>
      <w:r w:rsidRPr="00165A04">
        <w:rPr>
          <w:rFonts w:ascii="Arial" w:hAnsi="Arial" w:cs="Arial"/>
          <w:sz w:val="20"/>
          <w:szCs w:val="20"/>
        </w:rPr>
        <w:t>2.</w:t>
      </w:r>
      <w:r w:rsidRPr="00165A04">
        <w:rPr>
          <w:rFonts w:ascii="Arial" w:hAnsi="Arial" w:cs="Arial"/>
          <w:sz w:val="20"/>
          <w:szCs w:val="20"/>
        </w:rPr>
        <w:tab/>
        <w:t xml:space="preserve">formularz kalkulacja cenowa </w:t>
      </w:r>
      <w:r>
        <w:rPr>
          <w:rFonts w:ascii="Arial" w:hAnsi="Arial" w:cs="Arial"/>
          <w:sz w:val="20"/>
          <w:szCs w:val="20"/>
        </w:rPr>
        <w:t xml:space="preserve">– opis przedmiotu zamówienia   </w:t>
      </w:r>
    </w:p>
    <w:p w:rsidR="00A63F12" w:rsidRPr="000530FC" w:rsidRDefault="00A63F12" w:rsidP="00A63F12">
      <w:pPr>
        <w:tabs>
          <w:tab w:val="left" w:pos="426"/>
        </w:tabs>
        <w:spacing w:after="0" w:line="240" w:lineRule="auto"/>
        <w:jc w:val="both"/>
        <w:rPr>
          <w:rFonts w:ascii="Arial" w:eastAsia="Lucida Sans Unicode" w:hAnsi="Arial" w:cs="Arial"/>
          <w:kern w:val="1"/>
          <w:sz w:val="20"/>
          <w:szCs w:val="20"/>
          <w:lang w:eastAsia="pl-PL"/>
        </w:rPr>
      </w:pPr>
    </w:p>
    <w:p w:rsidR="00A63F12" w:rsidRPr="000530FC" w:rsidRDefault="00A63F12" w:rsidP="00A63F12">
      <w:pPr>
        <w:widowControl w:val="0"/>
        <w:tabs>
          <w:tab w:val="left" w:pos="426"/>
        </w:tabs>
        <w:suppressAutoHyphens/>
        <w:spacing w:after="0" w:line="240" w:lineRule="auto"/>
        <w:jc w:val="both"/>
        <w:rPr>
          <w:rFonts w:ascii="Arial" w:eastAsia="Lucida Sans Unicode" w:hAnsi="Arial" w:cs="Arial"/>
          <w:kern w:val="1"/>
          <w:sz w:val="20"/>
          <w:szCs w:val="20"/>
          <w:lang w:val="x-none" w:eastAsia="pl-PL"/>
        </w:rPr>
      </w:pPr>
    </w:p>
    <w:p w:rsidR="00A63F12" w:rsidRPr="000530FC" w:rsidRDefault="00A63F12" w:rsidP="00A63F12">
      <w:pPr>
        <w:widowControl w:val="0"/>
        <w:tabs>
          <w:tab w:val="left" w:pos="426"/>
        </w:tabs>
        <w:suppressAutoHyphens/>
        <w:spacing w:after="0" w:line="240" w:lineRule="auto"/>
        <w:jc w:val="both"/>
        <w:rPr>
          <w:rFonts w:ascii="Arial" w:eastAsia="Lucida Sans Unicode" w:hAnsi="Arial" w:cs="Arial"/>
          <w:kern w:val="1"/>
          <w:sz w:val="20"/>
          <w:szCs w:val="20"/>
          <w:lang w:val="x-none" w:eastAsia="pl-PL"/>
        </w:rPr>
      </w:pPr>
    </w:p>
    <w:p w:rsidR="00A63F12" w:rsidRPr="000530FC" w:rsidRDefault="00A63F12" w:rsidP="00A63F12">
      <w:pPr>
        <w:widowControl w:val="0"/>
        <w:tabs>
          <w:tab w:val="left" w:pos="426"/>
        </w:tabs>
        <w:suppressAutoHyphens/>
        <w:spacing w:after="0" w:line="240" w:lineRule="auto"/>
        <w:jc w:val="both"/>
        <w:rPr>
          <w:rFonts w:ascii="Arial" w:eastAsia="Lucida Sans Unicode" w:hAnsi="Arial" w:cs="Arial"/>
          <w:b/>
          <w:kern w:val="1"/>
          <w:sz w:val="20"/>
          <w:szCs w:val="20"/>
          <w:lang w:eastAsia="pl-PL"/>
        </w:rPr>
      </w:pPr>
      <w:r w:rsidRPr="000530FC">
        <w:rPr>
          <w:rFonts w:ascii="Arial" w:eastAsia="Lucida Sans Unicode" w:hAnsi="Arial" w:cs="Arial"/>
          <w:b/>
          <w:kern w:val="1"/>
          <w:sz w:val="20"/>
          <w:szCs w:val="20"/>
          <w:lang w:eastAsia="pl-PL"/>
        </w:rPr>
        <w:t xml:space="preserve">WYKONAWCA </w:t>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t>ZAMAWIAJĄCY</w:t>
      </w:r>
    </w:p>
    <w:p w:rsidR="00A63F12" w:rsidRPr="00165A04" w:rsidRDefault="00A63F12" w:rsidP="00A63F12">
      <w:pPr>
        <w:jc w:val="both"/>
        <w:rPr>
          <w:rFonts w:ascii="Arial" w:hAnsi="Arial" w:cs="Arial"/>
          <w:sz w:val="20"/>
          <w:szCs w:val="20"/>
        </w:rPr>
      </w:pPr>
    </w:p>
    <w:p w:rsidR="00A63F12" w:rsidRDefault="00A63F12" w:rsidP="00A63F12">
      <w:pPr>
        <w:rPr>
          <w:rFonts w:ascii="Arial" w:hAnsi="Arial" w:cs="Arial"/>
          <w:sz w:val="20"/>
          <w:szCs w:val="20"/>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2C7E65">
      <w:pPr>
        <w:rPr>
          <w:rFonts w:ascii="Arial Narrow" w:hAnsi="Arial Narrow" w:cs="Times New Roman"/>
        </w:rPr>
      </w:pPr>
      <w:bookmarkStart w:id="0" w:name="_GoBack"/>
      <w:bookmarkEnd w:id="0"/>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3B10CC">
        <w:rPr>
          <w:rFonts w:ascii="Arial Narrow" w:hAnsi="Arial Narrow" w:cs="Times New Roman"/>
          <w:b/>
        </w:rPr>
        <w:t xml:space="preserve">Dostawa </w:t>
      </w:r>
      <w:proofErr w:type="spellStart"/>
      <w:r w:rsidR="003B10CC">
        <w:rPr>
          <w:rFonts w:ascii="Arial Narrow" w:hAnsi="Arial Narrow" w:cs="Times New Roman"/>
          <w:b/>
        </w:rPr>
        <w:t>stentgraftu</w:t>
      </w:r>
      <w:proofErr w:type="spellEnd"/>
      <w:r w:rsidR="003B10CC">
        <w:rPr>
          <w:rFonts w:ascii="Arial Narrow" w:hAnsi="Arial Narrow" w:cs="Times New Roman"/>
          <w:b/>
        </w:rPr>
        <w:t xml:space="preserve"> aortalnego  dla </w:t>
      </w:r>
      <w:r w:rsidR="003B10CC">
        <w:rPr>
          <w:rFonts w:ascii="Arial Narrow" w:hAnsi="Arial Narrow" w:cs="Times New Roman"/>
          <w:b/>
          <w:bCs/>
        </w:rPr>
        <w:t>Apteki</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1504B3" w:rsidRPr="00EC422F" w:rsidRDefault="003141D9" w:rsidP="00EC422F">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EC422F" w:rsidRPr="00EC422F" w:rsidRDefault="00C405CF" w:rsidP="00EC422F">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t>
      </w:r>
      <w:r w:rsidRPr="00D1380A">
        <w:rPr>
          <w:rFonts w:ascii="Arial Narrow" w:hAnsi="Arial Narrow" w:cs="Times New Roman"/>
        </w:rPr>
        <w:t>za cenę:</w:t>
      </w:r>
    </w:p>
    <w:tbl>
      <w:tblPr>
        <w:tblStyle w:val="Tabela-Siatka"/>
        <w:tblW w:w="0" w:type="auto"/>
        <w:tblLook w:val="04A0" w:firstRow="1" w:lastRow="0" w:firstColumn="1" w:lastColumn="0" w:noHBand="0" w:noVBand="1"/>
      </w:tblPr>
      <w:tblGrid>
        <w:gridCol w:w="9630"/>
      </w:tblGrid>
      <w:tr w:rsidR="00EC422F" w:rsidRPr="00EC422F" w:rsidTr="00EC422F">
        <w:tc>
          <w:tcPr>
            <w:tcW w:w="9630" w:type="dxa"/>
          </w:tcPr>
          <w:p w:rsidR="00EC422F" w:rsidRDefault="00EC422F" w:rsidP="00A63F12">
            <w:pPr>
              <w:outlineLvl w:val="0"/>
              <w:rPr>
                <w:rFonts w:ascii="Times New Roman" w:eastAsia="Times New Roman" w:hAnsi="Times New Roman"/>
                <w:color w:val="000000"/>
                <w:sz w:val="18"/>
                <w:szCs w:val="18"/>
                <w:lang w:eastAsia="pl-PL"/>
              </w:rPr>
            </w:pPr>
          </w:p>
          <w:p w:rsidR="00EC422F" w:rsidRDefault="00EC422F" w:rsidP="00A63F12">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Brutto: ………………………………………………………….., słownie zł </w:t>
            </w:r>
          </w:p>
          <w:p w:rsidR="00EC422F" w:rsidRDefault="00EC422F" w:rsidP="00A63F12">
            <w:pPr>
              <w:outlineLvl w:val="0"/>
              <w:rPr>
                <w:rFonts w:ascii="Times New Roman" w:eastAsia="Times New Roman" w:hAnsi="Times New Roman"/>
                <w:color w:val="000000"/>
                <w:sz w:val="18"/>
                <w:szCs w:val="18"/>
                <w:lang w:eastAsia="pl-PL"/>
              </w:rPr>
            </w:pPr>
          </w:p>
          <w:p w:rsidR="00EC422F" w:rsidRPr="00EC422F" w:rsidRDefault="00EC422F" w:rsidP="00A63F12">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w:t>
            </w:r>
          </w:p>
        </w:tc>
      </w:tr>
      <w:tr w:rsidR="00EC422F" w:rsidRPr="00EC422F" w:rsidTr="00EC422F">
        <w:tc>
          <w:tcPr>
            <w:tcW w:w="9630" w:type="dxa"/>
          </w:tcPr>
          <w:p w:rsidR="00EC422F" w:rsidRDefault="00EC422F" w:rsidP="00A63F12">
            <w:pPr>
              <w:outlineLvl w:val="0"/>
              <w:rPr>
                <w:rFonts w:ascii="Times New Roman" w:eastAsia="Times New Roman" w:hAnsi="Times New Roman"/>
                <w:color w:val="000000"/>
                <w:sz w:val="18"/>
                <w:szCs w:val="18"/>
                <w:lang w:eastAsia="pl-PL"/>
              </w:rPr>
            </w:pPr>
          </w:p>
          <w:p w:rsidR="00EC422F" w:rsidRDefault="00EC422F" w:rsidP="00A63F12">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VAT: ………………………………………………………………, słownie zł </w:t>
            </w:r>
          </w:p>
          <w:p w:rsidR="00EC422F" w:rsidRDefault="00EC422F" w:rsidP="00A63F12">
            <w:pPr>
              <w:outlineLvl w:val="0"/>
              <w:rPr>
                <w:rFonts w:ascii="Times New Roman" w:eastAsia="Times New Roman" w:hAnsi="Times New Roman"/>
                <w:color w:val="000000"/>
                <w:sz w:val="18"/>
                <w:szCs w:val="18"/>
                <w:lang w:eastAsia="pl-PL"/>
              </w:rPr>
            </w:pPr>
          </w:p>
          <w:p w:rsidR="00EC422F" w:rsidRPr="00EC422F" w:rsidRDefault="00EC422F" w:rsidP="00A63F12">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w:t>
            </w:r>
          </w:p>
        </w:tc>
      </w:tr>
      <w:tr w:rsidR="00EC422F" w:rsidRPr="00EC422F" w:rsidTr="00EC422F">
        <w:tc>
          <w:tcPr>
            <w:tcW w:w="9630" w:type="dxa"/>
          </w:tcPr>
          <w:p w:rsidR="00EC422F" w:rsidRDefault="00EC422F" w:rsidP="00A63F12">
            <w:pPr>
              <w:rPr>
                <w:rFonts w:ascii="Times New Roman" w:eastAsia="Times New Roman" w:hAnsi="Times New Roman"/>
                <w:color w:val="000000"/>
                <w:sz w:val="18"/>
                <w:szCs w:val="18"/>
                <w:lang w:eastAsia="pl-PL"/>
              </w:rPr>
            </w:pPr>
          </w:p>
          <w:p w:rsidR="00EC422F" w:rsidRDefault="00EC422F" w:rsidP="00A63F12">
            <w:pPr>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Netto  ……………………………………………………………, słownie zł </w:t>
            </w:r>
          </w:p>
          <w:p w:rsidR="00EC422F" w:rsidRDefault="00EC422F" w:rsidP="00A63F12">
            <w:pPr>
              <w:rPr>
                <w:rFonts w:ascii="Times New Roman" w:eastAsia="Times New Roman" w:hAnsi="Times New Roman"/>
                <w:color w:val="000000"/>
                <w:sz w:val="18"/>
                <w:szCs w:val="18"/>
                <w:lang w:eastAsia="pl-PL"/>
              </w:rPr>
            </w:pPr>
          </w:p>
          <w:p w:rsidR="00EC422F" w:rsidRPr="00EC422F" w:rsidRDefault="00EC422F" w:rsidP="00A63F12">
            <w:pPr>
              <w:rPr>
                <w:rFonts w:ascii="Arial Narrow" w:hAnsi="Arial Narrow" w:cs="Times New Roman"/>
              </w:rPr>
            </w:pPr>
            <w:r w:rsidRPr="00EC422F">
              <w:rPr>
                <w:rFonts w:ascii="Times New Roman" w:eastAsia="Times New Roman" w:hAnsi="Times New Roman"/>
                <w:color w:val="000000"/>
                <w:sz w:val="18"/>
                <w:szCs w:val="18"/>
                <w:lang w:eastAsia="pl-PL"/>
              </w:rPr>
              <w:t>…………………………………..………………………………………………………..</w:t>
            </w:r>
          </w:p>
        </w:tc>
      </w:tr>
    </w:tbl>
    <w:p w:rsidR="00462BA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3B10CC">
        <w:rPr>
          <w:rFonts w:ascii="Arial Narrow" w:hAnsi="Arial Narrow" w:cs="Times New Roman"/>
          <w:b/>
        </w:rPr>
        <w:t>12</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przez cały okres</w:t>
      </w:r>
      <w:r w:rsidR="003B10CC">
        <w:rPr>
          <w:rFonts w:ascii="Arial Narrow" w:hAnsi="Arial Narrow" w:cs="Times New Roman"/>
        </w:rPr>
        <w:t xml:space="preserve"> obowiązywania umowy.</w:t>
      </w:r>
    </w:p>
    <w:p w:rsidR="00C4120B" w:rsidRPr="00D1380A" w:rsidRDefault="007F5496" w:rsidP="00A06839">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A06839">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8859A1" w:rsidRPr="00D1380A">
        <w:rPr>
          <w:rFonts w:ascii="Arial Narrow" w:hAnsi="Arial Narrow" w:cs="Times New Roman"/>
        </w:rPr>
        <w:t xml:space="preserve">5 dni </w:t>
      </w:r>
      <w:r w:rsidR="008859A1">
        <w:rPr>
          <w:rFonts w:ascii="Arial Narrow" w:hAnsi="Arial Narrow" w:cs="Times New Roman"/>
        </w:rPr>
        <w:t>roboczych)</w:t>
      </w:r>
    </w:p>
    <w:p w:rsidR="00C84091" w:rsidRDefault="00754789" w:rsidP="00A06839">
      <w:pPr>
        <w:spacing w:after="0"/>
        <w:rPr>
          <w:rFonts w:ascii="Arial" w:hAnsi="Arial" w:cs="Arial"/>
          <w:color w:val="000000" w:themeColor="text1"/>
          <w:sz w:val="20"/>
          <w:szCs w:val="20"/>
        </w:rPr>
      </w:pPr>
      <w:r w:rsidRPr="00D1380A">
        <w:rPr>
          <w:rFonts w:ascii="Arial Narrow" w:hAnsi="Arial Narrow" w:cs="Times New Roman"/>
        </w:rPr>
        <w:t>dla</w:t>
      </w:r>
      <w:r w:rsidR="003E7FA8" w:rsidRPr="00D1380A">
        <w:rPr>
          <w:rFonts w:ascii="Arial Narrow" w:hAnsi="Arial Narrow" w:cs="Times New Roman"/>
        </w:rPr>
        <w:t xml:space="preserve"> zamówień pilnych ………… dni </w:t>
      </w:r>
      <w:r w:rsidR="00637AC7">
        <w:rPr>
          <w:rFonts w:ascii="Arial Narrow" w:hAnsi="Arial Narrow" w:cs="Times New Roman"/>
        </w:rPr>
        <w:t xml:space="preserve">roboczych </w:t>
      </w:r>
      <w:r w:rsidR="008859A1">
        <w:rPr>
          <w:rFonts w:ascii="Arial Narrow" w:hAnsi="Arial Narrow" w:cs="Times New Roman"/>
        </w:rPr>
        <w:t>od daty złożenia zamówienia (</w:t>
      </w:r>
      <w:r w:rsidR="008859A1">
        <w:rPr>
          <w:rFonts w:ascii="Arial" w:hAnsi="Arial" w:cs="Arial"/>
          <w:color w:val="000000" w:themeColor="text1"/>
          <w:sz w:val="20"/>
          <w:szCs w:val="20"/>
        </w:rPr>
        <w:t>max. 3</w:t>
      </w:r>
      <w:r w:rsidR="008859A1" w:rsidRPr="00165A04">
        <w:rPr>
          <w:rFonts w:ascii="Arial" w:hAnsi="Arial" w:cs="Arial"/>
          <w:color w:val="000000" w:themeColor="text1"/>
          <w:sz w:val="20"/>
          <w:szCs w:val="20"/>
        </w:rPr>
        <w:t xml:space="preserve"> dni robocze</w:t>
      </w:r>
      <w:r w:rsidR="008859A1">
        <w:rPr>
          <w:rFonts w:ascii="Arial" w:hAnsi="Arial" w:cs="Arial"/>
          <w:color w:val="000000" w:themeColor="text1"/>
          <w:sz w:val="20"/>
          <w:szCs w:val="20"/>
        </w:rPr>
        <w:t>)</w:t>
      </w:r>
    </w:p>
    <w:p w:rsidR="00A06839" w:rsidRPr="00C84091" w:rsidRDefault="00A06839" w:rsidP="00A06839">
      <w:pPr>
        <w:spacing w:after="0"/>
        <w:rPr>
          <w:rFonts w:ascii="Arial Narrow" w:hAnsi="Arial Narrow" w:cs="Times New Roman"/>
        </w:rPr>
      </w:pP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Default="00C84091" w:rsidP="003D648D">
      <w:pPr>
        <w:jc w:val="both"/>
        <w:rPr>
          <w:rFonts w:ascii="Arial Narrow" w:hAnsi="Arial Narrow" w:cs="Times New Roman"/>
        </w:rPr>
      </w:pP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proofErr w:type="spellStart"/>
      <w:r w:rsidR="001504B3">
        <w:rPr>
          <w:rFonts w:ascii="Arial Narrow" w:hAnsi="Arial Narrow" w:cs="Times New Roman"/>
          <w:bCs/>
        </w:rPr>
        <w:t>t.j</w:t>
      </w:r>
      <w:proofErr w:type="spellEnd"/>
      <w:r w:rsidR="001504B3">
        <w:rPr>
          <w:rFonts w:ascii="Arial Narrow" w:hAnsi="Arial Narrow" w:cs="Times New Roman"/>
          <w:bCs/>
        </w:rPr>
        <w:t>.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xml:space="preserve">, z </w:t>
      </w:r>
      <w:proofErr w:type="spellStart"/>
      <w:r w:rsidR="007510E6" w:rsidRPr="00D1380A">
        <w:rPr>
          <w:rFonts w:ascii="Arial Narrow" w:hAnsi="Arial Narrow" w:cs="Times New Roman"/>
        </w:rPr>
        <w:t>późn</w:t>
      </w:r>
      <w:proofErr w:type="spellEnd"/>
      <w:r w:rsidR="007510E6" w:rsidRPr="00D1380A">
        <w:rPr>
          <w:rFonts w:ascii="Arial Narrow" w:hAnsi="Arial Narrow" w:cs="Times New Roman"/>
        </w:rPr>
        <w:t>. zm.)</w:t>
      </w:r>
      <w:r w:rsidR="00C4120B" w:rsidRPr="00D1380A">
        <w:rPr>
          <w:rFonts w:ascii="Arial Narrow" w:hAnsi="Arial Narrow" w:cs="Times New Roman"/>
        </w:rPr>
        <w:t>.</w:t>
      </w: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sidR="00A06839">
        <w:rPr>
          <w:rFonts w:ascii="Arial Narrow" w:hAnsi="Arial Narrow" w:cs="Times New Roman"/>
        </w:rPr>
        <w:t>…….</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EA2FD4" w:rsidP="00586646">
      <w:pPr>
        <w:spacing w:after="0"/>
        <w:jc w:val="both"/>
        <w:rPr>
          <w:rFonts w:ascii="Arial Narrow" w:hAnsi="Arial Narrow" w:cs="Times New Roman"/>
        </w:rPr>
      </w:pPr>
      <w:r>
        <w:rPr>
          <w:rFonts w:ascii="Arial Narrow" w:hAnsi="Arial Narrow" w:cs="Times New Roman"/>
        </w:rPr>
        <w:t>( max. 10</w:t>
      </w:r>
      <w:r w:rsidR="00586646">
        <w:rPr>
          <w:rFonts w:ascii="Arial Narrow" w:hAnsi="Arial Narrow" w:cs="Times New Roman"/>
        </w:rPr>
        <w:t xml:space="preserve"> dni). Oświadczam, że wymiana wadliwego przedmiotu zamówienia na wolny od wad nastąpi w terminie…….dni od </w:t>
      </w:r>
      <w:r>
        <w:rPr>
          <w:rFonts w:ascii="Arial Narrow" w:hAnsi="Arial Narrow" w:cs="Times New Roman"/>
        </w:rPr>
        <w:t>rozpatrzenia reklamacji ( max. 4</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852461" w:rsidRDefault="00852461" w:rsidP="00586646">
      <w:pPr>
        <w:spacing w:after="0"/>
        <w:jc w:val="both"/>
        <w:rPr>
          <w:rFonts w:ascii="Arial Narrow" w:hAnsi="Arial Narrow" w:cs="Times New Roman"/>
        </w:rPr>
      </w:pPr>
    </w:p>
    <w:p w:rsidR="00852461" w:rsidRDefault="00852461" w:rsidP="00586646">
      <w:pPr>
        <w:spacing w:after="0"/>
        <w:jc w:val="both"/>
        <w:rPr>
          <w:rFonts w:ascii="Arial Narrow" w:hAnsi="Arial Narrow" w:cs="Times New Roman"/>
        </w:rPr>
      </w:pPr>
      <w:r>
        <w:rPr>
          <w:rFonts w:ascii="Arial Narrow" w:hAnsi="Arial Narrow" w:cs="Times New Roman"/>
        </w:rPr>
        <w:t>Oświadczam, że oferowany produkt będzie posiadał 3 letni termin przydatności do użycia w chwili dostawy do Zamawiającego.</w:t>
      </w:r>
    </w:p>
    <w:p w:rsidR="00D821F5" w:rsidRDefault="00D821F5" w:rsidP="00586646">
      <w:pPr>
        <w:spacing w:after="0"/>
        <w:jc w:val="both"/>
        <w:rPr>
          <w:rFonts w:ascii="Arial Narrow" w:hAnsi="Arial Narrow" w:cs="Times New Roman"/>
        </w:rPr>
      </w:pPr>
    </w:p>
    <w:p w:rsidR="00D821F5" w:rsidRDefault="00852461" w:rsidP="00586646">
      <w:pPr>
        <w:spacing w:after="0"/>
        <w:jc w:val="both"/>
        <w:rPr>
          <w:rFonts w:ascii="Arial Narrow" w:hAnsi="Arial Narrow" w:cs="Times New Roman"/>
        </w:rPr>
      </w:pPr>
      <w:r>
        <w:rPr>
          <w:rFonts w:ascii="Arial Narrow" w:hAnsi="Arial Narrow" w:cs="Times New Roman"/>
        </w:rPr>
        <w:t>Oświadczam, że  oferowany produkt  jest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C92CDD" w:rsidRPr="00C52010" w:rsidRDefault="00C92CDD" w:rsidP="00C52010">
      <w:pPr>
        <w:ind w:left="9912" w:firstLine="708"/>
        <w:jc w:val="center"/>
        <w:rPr>
          <w:rFonts w:ascii="Arial Narrow" w:hAnsi="Arial Narrow" w:cs="Times New Roman"/>
        </w:rPr>
      </w:pPr>
      <w:r>
        <w:rPr>
          <w:rFonts w:ascii="Arial Narrow" w:hAnsi="Arial Narrow" w:cs="Times New Roman"/>
        </w:rPr>
        <w:t xml:space="preserve">Załącznik nr 3 </w:t>
      </w:r>
      <w:r w:rsidRPr="00D1380A">
        <w:rPr>
          <w:rFonts w:ascii="Arial Narrow" w:hAnsi="Arial Narrow" w:cs="Times New Roman"/>
        </w:rPr>
        <w:t xml:space="preserve">do SIWZ </w:t>
      </w:r>
    </w:p>
    <w:p w:rsidR="003B10CC" w:rsidRDefault="003B10CC" w:rsidP="003B10CC">
      <w:pPr>
        <w:spacing w:after="0" w:line="240" w:lineRule="auto"/>
        <w:rPr>
          <w:rFonts w:ascii="Arial Narrow" w:hAnsi="Arial Narrow" w:cs="Times New Roman"/>
          <w:b/>
          <w:sz w:val="18"/>
          <w:szCs w:val="18"/>
        </w:rPr>
      </w:pPr>
    </w:p>
    <w:p w:rsidR="003B10CC" w:rsidRDefault="003B10CC" w:rsidP="003B10CC">
      <w:pPr>
        <w:spacing w:after="0" w:line="240" w:lineRule="auto"/>
        <w:rPr>
          <w:rFonts w:ascii="Arial Narrow" w:hAnsi="Arial Narrow" w:cs="Times New Roman"/>
          <w:b/>
          <w:sz w:val="18"/>
          <w:szCs w:val="18"/>
        </w:rPr>
      </w:pPr>
    </w:p>
    <w:p w:rsidR="003B10CC" w:rsidRDefault="003B10CC" w:rsidP="003B10CC">
      <w:pPr>
        <w:spacing w:after="0" w:line="240" w:lineRule="auto"/>
        <w:rPr>
          <w:rFonts w:ascii="Arial Narrow" w:hAnsi="Arial Narrow" w:cs="Times New Roman"/>
          <w:b/>
          <w:sz w:val="18"/>
          <w:szCs w:val="18"/>
        </w:rPr>
      </w:pPr>
    </w:p>
    <w:p w:rsidR="003B10CC" w:rsidRDefault="003B10CC" w:rsidP="003B10CC">
      <w:pPr>
        <w:spacing w:after="0" w:line="240" w:lineRule="auto"/>
        <w:rPr>
          <w:rFonts w:ascii="Arial Narrow" w:hAnsi="Arial Narrow" w:cs="Times New Roman"/>
          <w:b/>
          <w:sz w:val="18"/>
          <w:szCs w:val="18"/>
        </w:rPr>
      </w:pPr>
    </w:p>
    <w:p w:rsidR="003B10CC" w:rsidRPr="00656733" w:rsidRDefault="003B10CC" w:rsidP="003B10CC">
      <w:pPr>
        <w:pStyle w:val="StandardowyStandardowy1"/>
        <w:jc w:val="right"/>
      </w:pPr>
      <w:r>
        <w:t xml:space="preserve">Załącznik nr 3/5 </w:t>
      </w:r>
      <w:r w:rsidRPr="00656733">
        <w:t xml:space="preserve">do SIWZ </w:t>
      </w:r>
    </w:p>
    <w:p w:rsidR="003B10CC" w:rsidRPr="00656733" w:rsidRDefault="003B10CC" w:rsidP="003B10CC">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3B10CC" w:rsidRPr="00802BEB" w:rsidRDefault="003B10CC" w:rsidP="003B10CC">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3B10CC" w:rsidRPr="00802BEB" w:rsidRDefault="003B10CC" w:rsidP="003B10CC">
      <w:pPr>
        <w:jc w:val="center"/>
        <w:rPr>
          <w:rFonts w:ascii="Times New Roman" w:hAnsi="Times New Roman"/>
          <w:b/>
          <w:sz w:val="20"/>
          <w:szCs w:val="20"/>
        </w:rPr>
      </w:pPr>
      <w:r>
        <w:rPr>
          <w:rFonts w:ascii="Times New Roman" w:hAnsi="Times New Roman"/>
          <w:b/>
          <w:sz w:val="20"/>
          <w:szCs w:val="20"/>
        </w:rPr>
        <w:t>KALKULACJA CENOWA- OPIS PRZEDMIOTU ZAMÓWIENIA – GRUPA 5</w:t>
      </w:r>
    </w:p>
    <w:tbl>
      <w:tblPr>
        <w:tblW w:w="15937" w:type="dxa"/>
        <w:jc w:val="center"/>
        <w:tblLayout w:type="fixed"/>
        <w:tblCellMar>
          <w:left w:w="70" w:type="dxa"/>
          <w:right w:w="70" w:type="dxa"/>
        </w:tblCellMar>
        <w:tblLook w:val="04A0" w:firstRow="1" w:lastRow="0" w:firstColumn="1" w:lastColumn="0" w:noHBand="0" w:noVBand="1"/>
      </w:tblPr>
      <w:tblGrid>
        <w:gridCol w:w="421"/>
        <w:gridCol w:w="3118"/>
        <w:gridCol w:w="1276"/>
        <w:gridCol w:w="1134"/>
        <w:gridCol w:w="992"/>
        <w:gridCol w:w="992"/>
        <w:gridCol w:w="1418"/>
        <w:gridCol w:w="850"/>
        <w:gridCol w:w="1134"/>
        <w:gridCol w:w="1276"/>
        <w:gridCol w:w="1276"/>
        <w:gridCol w:w="973"/>
        <w:gridCol w:w="1077"/>
      </w:tblGrid>
      <w:tr w:rsidR="003B10CC" w:rsidRPr="00F938CB" w:rsidTr="007A73D6">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3B10CC" w:rsidRPr="00F938CB" w:rsidRDefault="003B10CC" w:rsidP="007A73D6">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3118" w:type="dxa"/>
            <w:tcBorders>
              <w:top w:val="single" w:sz="4" w:space="0" w:color="auto"/>
              <w:left w:val="nil"/>
              <w:bottom w:val="single" w:sz="4" w:space="0" w:color="auto"/>
              <w:right w:val="single" w:sz="4" w:space="0" w:color="auto"/>
            </w:tcBorders>
            <w:vAlign w:val="center"/>
            <w:hideMark/>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18"/>
                <w:szCs w:val="18"/>
              </w:rPr>
              <w:t>Nazwa przedmiotu  zamówienia</w:t>
            </w:r>
          </w:p>
        </w:tc>
        <w:tc>
          <w:tcPr>
            <w:tcW w:w="1276" w:type="dxa"/>
            <w:tcBorders>
              <w:top w:val="single" w:sz="4" w:space="0" w:color="auto"/>
              <w:left w:val="nil"/>
              <w:bottom w:val="single" w:sz="4" w:space="0" w:color="auto"/>
              <w:right w:val="single" w:sz="4" w:space="0" w:color="auto"/>
            </w:tcBorders>
            <w:vAlign w:val="center"/>
            <w:hideMark/>
          </w:tcPr>
          <w:p w:rsidR="003B10CC" w:rsidRDefault="003B10CC" w:rsidP="007A73D6">
            <w:pPr>
              <w:widowControl w:val="0"/>
              <w:tabs>
                <w:tab w:val="left" w:pos="9000"/>
              </w:tabs>
              <w:suppressAutoHyphens/>
              <w:spacing w:after="0"/>
              <w:rPr>
                <w:rFonts w:eastAsia="Lucida Sans Unicode" w:cs="Tahoma"/>
                <w:kern w:val="2"/>
                <w:sz w:val="18"/>
                <w:szCs w:val="18"/>
              </w:rPr>
            </w:pPr>
          </w:p>
          <w:p w:rsidR="003B10CC" w:rsidRPr="00030197"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w:t>
            </w:r>
            <w:r w:rsidRPr="00715AE4">
              <w:rPr>
                <w:rFonts w:eastAsia="Lucida Sans Unicode" w:cs="Tahoma"/>
                <w:kern w:val="2"/>
                <w:sz w:val="18"/>
                <w:szCs w:val="18"/>
              </w:rPr>
              <w:t xml:space="preserve">azwa  </w:t>
            </w:r>
            <w:r>
              <w:rPr>
                <w:rFonts w:eastAsia="Lucida Sans Unicode" w:cs="Tahoma"/>
                <w:kern w:val="2"/>
                <w:sz w:val="18"/>
                <w:szCs w:val="18"/>
              </w:rPr>
              <w:t>handlowa/ numer katalogowy</w:t>
            </w:r>
          </w:p>
        </w:tc>
        <w:tc>
          <w:tcPr>
            <w:tcW w:w="1134" w:type="dxa"/>
            <w:tcBorders>
              <w:top w:val="single" w:sz="4" w:space="0" w:color="auto"/>
              <w:left w:val="nil"/>
              <w:bottom w:val="single" w:sz="4" w:space="0" w:color="auto"/>
              <w:right w:val="single" w:sz="4" w:space="0" w:color="auto"/>
            </w:tcBorders>
            <w:vAlign w:val="center"/>
            <w:hideMark/>
          </w:tcPr>
          <w:p w:rsidR="003B10CC" w:rsidRPr="00F938CB" w:rsidRDefault="003B10CC" w:rsidP="007A73D6">
            <w:pPr>
              <w:rPr>
                <w:rFonts w:eastAsia="Lucida Sans Unicode" w:cs="Tahoma"/>
                <w:kern w:val="2"/>
                <w:sz w:val="20"/>
                <w:szCs w:val="20"/>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992" w:type="dxa"/>
            <w:tcBorders>
              <w:top w:val="single" w:sz="4" w:space="0" w:color="auto"/>
              <w:left w:val="nil"/>
              <w:bottom w:val="single" w:sz="4" w:space="0" w:color="auto"/>
              <w:right w:val="single" w:sz="4" w:space="0" w:color="auto"/>
            </w:tcBorders>
            <w:vAlign w:val="center"/>
          </w:tcPr>
          <w:p w:rsidR="003B10CC" w:rsidRPr="006F262E" w:rsidRDefault="003B10CC" w:rsidP="007A73D6">
            <w:pPr>
              <w:widowControl w:val="0"/>
              <w:tabs>
                <w:tab w:val="left" w:pos="9000"/>
              </w:tabs>
              <w:suppressAutoHyphens/>
              <w:spacing w:after="0"/>
              <w:jc w:val="center"/>
              <w:rPr>
                <w:rFonts w:eastAsia="Lucida Sans Unicode" w:cs="Tahoma"/>
                <w:kern w:val="2"/>
                <w:sz w:val="18"/>
                <w:szCs w:val="18"/>
              </w:rPr>
            </w:pPr>
            <w:r w:rsidRPr="006F262E">
              <w:rPr>
                <w:rFonts w:eastAsia="Lucida Sans Unicode" w:cs="Tahoma"/>
                <w:kern w:val="2"/>
                <w:sz w:val="18"/>
                <w:szCs w:val="18"/>
              </w:rPr>
              <w:t>Ilość</w:t>
            </w:r>
          </w:p>
        </w:tc>
        <w:tc>
          <w:tcPr>
            <w:tcW w:w="992" w:type="dxa"/>
            <w:tcBorders>
              <w:top w:val="single" w:sz="4" w:space="0" w:color="auto"/>
              <w:left w:val="nil"/>
              <w:bottom w:val="single" w:sz="4" w:space="0" w:color="auto"/>
              <w:right w:val="single" w:sz="4" w:space="0" w:color="auto"/>
            </w:tcBorders>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8" w:type="dxa"/>
            <w:tcBorders>
              <w:top w:val="single" w:sz="4" w:space="0" w:color="auto"/>
              <w:left w:val="nil"/>
              <w:bottom w:val="single" w:sz="4" w:space="0" w:color="auto"/>
              <w:right w:val="single" w:sz="4" w:space="0" w:color="auto"/>
            </w:tcBorders>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6" w:type="dxa"/>
            <w:tcBorders>
              <w:top w:val="single" w:sz="4" w:space="0" w:color="auto"/>
              <w:left w:val="nil"/>
              <w:bottom w:val="single" w:sz="4" w:space="0" w:color="auto"/>
              <w:right w:val="single" w:sz="4" w:space="0" w:color="auto"/>
            </w:tcBorders>
            <w:noWrap/>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Klasa wyrobu medycznego</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10CC"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Producent/</w:t>
            </w:r>
          </w:p>
          <w:p w:rsidR="003B10CC" w:rsidRPr="006F262E"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Kraj produkcji</w:t>
            </w:r>
          </w:p>
        </w:tc>
      </w:tr>
      <w:tr w:rsidR="003B10CC" w:rsidRPr="00F938CB" w:rsidTr="007A73D6">
        <w:trPr>
          <w:trHeight w:val="472"/>
          <w:jc w:val="center"/>
        </w:trPr>
        <w:tc>
          <w:tcPr>
            <w:tcW w:w="421" w:type="dxa"/>
            <w:vMerge w:val="restart"/>
            <w:tcBorders>
              <w:top w:val="single" w:sz="4" w:space="0" w:color="auto"/>
              <w:left w:val="single" w:sz="4" w:space="0" w:color="auto"/>
              <w:right w:val="single" w:sz="4" w:space="0" w:color="auto"/>
            </w:tcBorders>
            <w:vAlign w:val="center"/>
            <w:hideMark/>
          </w:tcPr>
          <w:p w:rsidR="003B10CC" w:rsidRPr="00F938CB" w:rsidRDefault="003B10CC" w:rsidP="007A73D6">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1</w:t>
            </w:r>
            <w:r>
              <w:rPr>
                <w:rFonts w:eastAsia="Lucida Sans Unicode" w:cs="Tahoma"/>
                <w:kern w:val="2"/>
                <w:sz w:val="20"/>
                <w:szCs w:val="20"/>
              </w:rPr>
              <w:t>.</w:t>
            </w:r>
          </w:p>
        </w:tc>
        <w:tc>
          <w:tcPr>
            <w:tcW w:w="3118" w:type="dxa"/>
            <w:vMerge w:val="restart"/>
            <w:tcBorders>
              <w:top w:val="single" w:sz="6" w:space="0" w:color="000000"/>
              <w:left w:val="single" w:sz="6" w:space="0" w:color="000000"/>
              <w:bottom w:val="single" w:sz="6" w:space="0" w:color="000000"/>
              <w:right w:val="single" w:sz="6" w:space="0" w:color="000000"/>
            </w:tcBorders>
          </w:tcPr>
          <w:p w:rsidR="003B10CC" w:rsidRDefault="003B10CC" w:rsidP="007A73D6">
            <w:pPr>
              <w:autoSpaceDE w:val="0"/>
              <w:autoSpaceDN w:val="0"/>
              <w:adjustRightInd w:val="0"/>
              <w:spacing w:after="0" w:line="240" w:lineRule="auto"/>
              <w:rPr>
                <w:rFonts w:ascii="Times New Roman" w:hAnsi="Times New Roman"/>
                <w:b/>
                <w:bCs/>
                <w:color w:val="000000"/>
              </w:rPr>
            </w:pPr>
          </w:p>
          <w:p w:rsidR="003B10CC" w:rsidRDefault="003B10CC" w:rsidP="007A73D6">
            <w:pPr>
              <w:autoSpaceDE w:val="0"/>
              <w:autoSpaceDN w:val="0"/>
              <w:adjustRightInd w:val="0"/>
              <w:spacing w:after="0" w:line="240" w:lineRule="auto"/>
              <w:rPr>
                <w:rFonts w:ascii="Times New Roman" w:hAnsi="Times New Roman" w:cs="Times New Roman"/>
                <w:b/>
              </w:rPr>
            </w:pPr>
            <w:r w:rsidRPr="005077B2">
              <w:rPr>
                <w:rFonts w:ascii="Times New Roman" w:hAnsi="Times New Roman" w:cs="Times New Roman"/>
                <w:b/>
              </w:rPr>
              <w:t xml:space="preserve">System </w:t>
            </w:r>
            <w:proofErr w:type="spellStart"/>
            <w:r w:rsidRPr="005077B2">
              <w:rPr>
                <w:rFonts w:ascii="Times New Roman" w:hAnsi="Times New Roman" w:cs="Times New Roman"/>
                <w:b/>
              </w:rPr>
              <w:t>sten</w:t>
            </w:r>
            <w:r w:rsidR="004B0784">
              <w:rPr>
                <w:rFonts w:ascii="Times New Roman" w:hAnsi="Times New Roman" w:cs="Times New Roman"/>
                <w:b/>
              </w:rPr>
              <w:t>t</w:t>
            </w:r>
            <w:r w:rsidRPr="005077B2">
              <w:rPr>
                <w:rFonts w:ascii="Times New Roman" w:hAnsi="Times New Roman" w:cs="Times New Roman"/>
                <w:b/>
              </w:rPr>
              <w:t>graftu</w:t>
            </w:r>
            <w:proofErr w:type="spellEnd"/>
            <w:r w:rsidRPr="005077B2">
              <w:rPr>
                <w:rFonts w:ascii="Times New Roman" w:hAnsi="Times New Roman" w:cs="Times New Roman"/>
                <w:b/>
              </w:rPr>
              <w:t xml:space="preserve"> aortalnego przeznaczony do implantacji wrodzonej i /lub wstecznej </w:t>
            </w:r>
            <w:proofErr w:type="spellStart"/>
            <w:r w:rsidRPr="005077B2">
              <w:rPr>
                <w:rFonts w:ascii="Times New Roman" w:hAnsi="Times New Roman" w:cs="Times New Roman"/>
                <w:b/>
              </w:rPr>
              <w:t>koarktacji</w:t>
            </w:r>
            <w:proofErr w:type="spellEnd"/>
            <w:r w:rsidRPr="005077B2">
              <w:rPr>
                <w:rFonts w:ascii="Times New Roman" w:hAnsi="Times New Roman" w:cs="Times New Roman"/>
                <w:b/>
              </w:rPr>
              <w:t xml:space="preserve"> aorty ( </w:t>
            </w:r>
            <w:proofErr w:type="spellStart"/>
            <w:r w:rsidRPr="005077B2">
              <w:rPr>
                <w:rFonts w:ascii="Times New Roman" w:hAnsi="Times New Roman" w:cs="Times New Roman"/>
                <w:b/>
              </w:rPr>
              <w:t>CoAo</w:t>
            </w:r>
            <w:proofErr w:type="spellEnd"/>
            <w:r w:rsidRPr="005077B2">
              <w:rPr>
                <w:rFonts w:ascii="Times New Roman" w:hAnsi="Times New Roman" w:cs="Times New Roman"/>
                <w:b/>
              </w:rPr>
              <w:t xml:space="preserve">) nastolatkom i dorosłym pacjentom, przywrócenia i </w:t>
            </w:r>
            <w:r>
              <w:rPr>
                <w:rFonts w:ascii="Times New Roman" w:hAnsi="Times New Roman" w:cs="Times New Roman"/>
                <w:b/>
              </w:rPr>
              <w:t xml:space="preserve">poprawy drożności tętnic biodrowych. </w:t>
            </w:r>
            <w:proofErr w:type="spellStart"/>
            <w:r>
              <w:rPr>
                <w:rFonts w:ascii="Times New Roman" w:hAnsi="Times New Roman" w:cs="Times New Roman"/>
                <w:b/>
              </w:rPr>
              <w:t>Stent</w:t>
            </w:r>
            <w:proofErr w:type="spellEnd"/>
            <w:r>
              <w:rPr>
                <w:rFonts w:ascii="Times New Roman" w:hAnsi="Times New Roman" w:cs="Times New Roman"/>
                <w:b/>
              </w:rPr>
              <w:t xml:space="preserve"> kobaltowo- chromowy pokryty jest mikroporowatym materiałem </w:t>
            </w:r>
            <w:proofErr w:type="spellStart"/>
            <w:r>
              <w:rPr>
                <w:rFonts w:ascii="Times New Roman" w:hAnsi="Times New Roman" w:cs="Times New Roman"/>
                <w:b/>
              </w:rPr>
              <w:t>ePTFE</w:t>
            </w:r>
            <w:proofErr w:type="spellEnd"/>
            <w:r>
              <w:rPr>
                <w:rFonts w:ascii="Times New Roman" w:hAnsi="Times New Roman" w:cs="Times New Roman"/>
                <w:b/>
              </w:rPr>
              <w:t xml:space="preserve">. Nominalna średnica </w:t>
            </w:r>
            <w:proofErr w:type="spellStart"/>
            <w:r>
              <w:rPr>
                <w:rFonts w:ascii="Times New Roman" w:hAnsi="Times New Roman" w:cs="Times New Roman"/>
                <w:b/>
              </w:rPr>
              <w:t>stentu</w:t>
            </w:r>
            <w:proofErr w:type="spellEnd"/>
            <w:r>
              <w:rPr>
                <w:rFonts w:ascii="Times New Roman" w:hAnsi="Times New Roman" w:cs="Times New Roman"/>
                <w:b/>
              </w:rPr>
              <w:t xml:space="preserve"> 12-24mm, długość 19-59mm. Materiał znacznika balonu- platyna/iryd. Prowadnik 0,035</w:t>
            </w:r>
            <w:r>
              <w:rPr>
                <w:rFonts w:ascii="Times New Roman" w:hAnsi="Times New Roman" w:cs="Times New Roman"/>
                <w:b/>
                <w:vertAlign w:val="superscript"/>
              </w:rPr>
              <w:t>′′</w:t>
            </w:r>
            <w:r>
              <w:rPr>
                <w:rFonts w:ascii="Times New Roman" w:hAnsi="Times New Roman" w:cs="Times New Roman"/>
                <w:b/>
              </w:rPr>
              <w:t xml:space="preserve">. Koszulka wprowadzająca 9-14Fr. </w:t>
            </w:r>
          </w:p>
          <w:p w:rsidR="003B10CC" w:rsidRPr="005077B2" w:rsidRDefault="003B10CC" w:rsidP="007A73D6">
            <w:pPr>
              <w:autoSpaceDE w:val="0"/>
              <w:autoSpaceDN w:val="0"/>
              <w:adjustRightInd w:val="0"/>
              <w:spacing w:after="0" w:line="240" w:lineRule="auto"/>
              <w:rPr>
                <w:rFonts w:ascii="Times New Roman" w:hAnsi="Times New Roman" w:cs="Times New Roman"/>
                <w:b/>
                <w:u w:val="single"/>
              </w:rPr>
            </w:pPr>
            <w:r w:rsidRPr="005077B2">
              <w:rPr>
                <w:rFonts w:ascii="Times New Roman" w:hAnsi="Times New Roman" w:cs="Times New Roman"/>
                <w:b/>
                <w:u w:val="single"/>
              </w:rPr>
              <w:t>Okres przydatności do użycia 3 lata.</w:t>
            </w:r>
          </w:p>
          <w:p w:rsidR="003B10CC" w:rsidRPr="004B7BE9" w:rsidRDefault="003B10CC" w:rsidP="007A73D6">
            <w:pPr>
              <w:autoSpaceDE w:val="0"/>
              <w:autoSpaceDN w:val="0"/>
              <w:adjustRightInd w:val="0"/>
              <w:spacing w:after="0" w:line="240" w:lineRule="auto"/>
              <w:jc w:val="center"/>
              <w:rPr>
                <w:rFonts w:ascii="Times New Roman" w:hAnsi="Times New Roman" w:cs="Times New Roman"/>
                <w:b/>
                <w:color w:val="000000"/>
                <w:sz w:val="24"/>
                <w:szCs w:val="24"/>
                <w:lang w:eastAsia="pl-PL"/>
              </w:rPr>
            </w:pPr>
          </w:p>
        </w:tc>
        <w:tc>
          <w:tcPr>
            <w:tcW w:w="1276" w:type="dxa"/>
            <w:vMerge w:val="restart"/>
            <w:tcBorders>
              <w:top w:val="single" w:sz="4" w:space="0" w:color="000000"/>
              <w:left w:val="single" w:sz="4" w:space="0" w:color="auto"/>
              <w:right w:val="single" w:sz="4" w:space="0" w:color="000000"/>
            </w:tcBorders>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1134" w:type="dxa"/>
            <w:vMerge w:val="restart"/>
            <w:tcBorders>
              <w:top w:val="single" w:sz="4" w:space="0" w:color="000000"/>
              <w:left w:val="nil"/>
              <w:right w:val="single" w:sz="4" w:space="0" w:color="auto"/>
            </w:tcBorders>
            <w:shd w:val="clear" w:color="auto" w:fill="FFFFFF"/>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right w:val="single" w:sz="4" w:space="0" w:color="auto"/>
            </w:tcBorders>
          </w:tcPr>
          <w:p w:rsidR="003B10CC" w:rsidRPr="004B7BE9" w:rsidRDefault="003B10CC" w:rsidP="007A73D6">
            <w:pPr>
              <w:widowControl w:val="0"/>
              <w:snapToGrid w:val="0"/>
              <w:spacing w:after="0"/>
              <w:rPr>
                <w:rFonts w:ascii="Arial" w:hAnsi="Arial"/>
                <w:sz w:val="20"/>
                <w:szCs w:val="20"/>
              </w:rPr>
            </w:pPr>
          </w:p>
          <w:p w:rsidR="003B10CC" w:rsidRPr="004B7BE9" w:rsidRDefault="003B10CC" w:rsidP="007A73D6">
            <w:pPr>
              <w:widowControl w:val="0"/>
              <w:spacing w:after="0"/>
              <w:rPr>
                <w:rFonts w:ascii="Arial" w:hAnsi="Arial"/>
                <w:sz w:val="20"/>
                <w:szCs w:val="20"/>
              </w:rPr>
            </w:pPr>
          </w:p>
          <w:p w:rsidR="003B10CC" w:rsidRPr="004B7BE9" w:rsidRDefault="003B10CC" w:rsidP="007A73D6">
            <w:pPr>
              <w:widowControl w:val="0"/>
              <w:spacing w:after="0"/>
              <w:rPr>
                <w:rFonts w:ascii="Arial" w:hAnsi="Arial"/>
                <w:sz w:val="20"/>
                <w:szCs w:val="20"/>
              </w:rPr>
            </w:pPr>
          </w:p>
        </w:tc>
        <w:tc>
          <w:tcPr>
            <w:tcW w:w="992" w:type="dxa"/>
            <w:tcBorders>
              <w:top w:val="single" w:sz="4" w:space="0" w:color="auto"/>
              <w:left w:val="single" w:sz="4" w:space="0" w:color="auto"/>
              <w:right w:val="single" w:sz="4" w:space="0" w:color="auto"/>
            </w:tcBorders>
            <w:vAlign w:val="center"/>
          </w:tcPr>
          <w:p w:rsidR="003B10CC" w:rsidRDefault="003B10CC" w:rsidP="007A73D6">
            <w:pPr>
              <w:widowControl w:val="0"/>
              <w:suppressAutoHyphens/>
              <w:spacing w:after="0"/>
              <w:jc w:val="center"/>
              <w:rPr>
                <w:rFonts w:eastAsia="Lucida Sans Unicode" w:cs="Arial"/>
                <w:kern w:val="2"/>
                <w:sz w:val="20"/>
                <w:szCs w:val="20"/>
              </w:rPr>
            </w:pPr>
          </w:p>
          <w:p w:rsidR="003B10CC" w:rsidRPr="00F938CB" w:rsidRDefault="003B10CC" w:rsidP="007A73D6">
            <w:pPr>
              <w:widowControl w:val="0"/>
              <w:suppressAutoHyphens/>
              <w:spacing w:after="0"/>
              <w:rPr>
                <w:rFonts w:eastAsia="Lucida Sans Unicode" w:cs="Arial"/>
                <w:kern w:val="2"/>
                <w:sz w:val="20"/>
                <w:szCs w:val="20"/>
              </w:rPr>
            </w:pPr>
          </w:p>
        </w:tc>
        <w:tc>
          <w:tcPr>
            <w:tcW w:w="1418" w:type="dxa"/>
            <w:tcBorders>
              <w:top w:val="single" w:sz="4" w:space="0" w:color="auto"/>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r>
      <w:tr w:rsidR="003B10CC" w:rsidRPr="00F938CB" w:rsidTr="007A73D6">
        <w:trPr>
          <w:trHeight w:val="240"/>
          <w:jc w:val="center"/>
        </w:trPr>
        <w:tc>
          <w:tcPr>
            <w:tcW w:w="421" w:type="dxa"/>
            <w:vMerge/>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3118" w:type="dxa"/>
            <w:vMerge/>
            <w:tcBorders>
              <w:top w:val="single" w:sz="6" w:space="0" w:color="000000"/>
              <w:left w:val="single" w:sz="6" w:space="0" w:color="000000"/>
              <w:bottom w:val="single" w:sz="6" w:space="0" w:color="000000"/>
              <w:right w:val="single" w:sz="6" w:space="0" w:color="000000"/>
            </w:tcBorders>
          </w:tcPr>
          <w:p w:rsidR="003B10CC" w:rsidRPr="0068543A" w:rsidRDefault="003B10CC" w:rsidP="007A73D6">
            <w:pPr>
              <w:snapToGrid w:val="0"/>
              <w:rPr>
                <w:rFonts w:ascii="Times New Roman" w:hAnsi="Times New Roman"/>
                <w:sz w:val="18"/>
                <w:szCs w:val="18"/>
              </w:rPr>
            </w:pPr>
          </w:p>
        </w:tc>
        <w:tc>
          <w:tcPr>
            <w:tcW w:w="1276" w:type="dxa"/>
            <w:vMerge/>
            <w:tcBorders>
              <w:left w:val="single" w:sz="4" w:space="0" w:color="auto"/>
              <w:right w:val="single" w:sz="4" w:space="0" w:color="000000"/>
            </w:tcBorders>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1134" w:type="dxa"/>
            <w:vMerge/>
            <w:tcBorders>
              <w:left w:val="nil"/>
              <w:right w:val="single" w:sz="4" w:space="0" w:color="auto"/>
            </w:tcBorders>
            <w:shd w:val="clear" w:color="auto" w:fill="FFFFFF"/>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992" w:type="dxa"/>
            <w:tcBorders>
              <w:left w:val="single" w:sz="4" w:space="0" w:color="auto"/>
              <w:right w:val="single" w:sz="4" w:space="0" w:color="auto"/>
            </w:tcBorders>
          </w:tcPr>
          <w:p w:rsidR="003B10CC" w:rsidRDefault="003B10CC" w:rsidP="007A73D6">
            <w:pPr>
              <w:autoSpaceDE w:val="0"/>
              <w:autoSpaceDN w:val="0"/>
              <w:adjustRightInd w:val="0"/>
              <w:spacing w:after="0" w:line="240" w:lineRule="auto"/>
              <w:jc w:val="center"/>
              <w:rPr>
                <w:rFonts w:ascii="Times New Roman" w:hAnsi="Times New Roman"/>
                <w:color w:val="000000"/>
                <w:sz w:val="18"/>
                <w:szCs w:val="18"/>
              </w:rPr>
            </w:pPr>
          </w:p>
        </w:tc>
        <w:tc>
          <w:tcPr>
            <w:tcW w:w="992" w:type="dxa"/>
            <w:tcBorders>
              <w:left w:val="single" w:sz="4" w:space="0" w:color="auto"/>
              <w:right w:val="single" w:sz="4" w:space="0" w:color="auto"/>
            </w:tcBorders>
            <w:vAlign w:val="center"/>
          </w:tcPr>
          <w:p w:rsidR="003B10CC" w:rsidRDefault="003B10CC" w:rsidP="007A73D6">
            <w:pPr>
              <w:widowControl w:val="0"/>
              <w:suppressAutoHyphens/>
              <w:spacing w:after="0"/>
              <w:jc w:val="center"/>
              <w:rPr>
                <w:rFonts w:eastAsia="Lucida Sans Unicode" w:cs="Arial"/>
                <w:kern w:val="2"/>
                <w:sz w:val="20"/>
                <w:szCs w:val="20"/>
              </w:rPr>
            </w:pPr>
          </w:p>
        </w:tc>
        <w:tc>
          <w:tcPr>
            <w:tcW w:w="1418" w:type="dxa"/>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r>
      <w:tr w:rsidR="003B10CC" w:rsidRPr="00F938CB" w:rsidTr="007A73D6">
        <w:trPr>
          <w:trHeight w:val="240"/>
          <w:jc w:val="center"/>
        </w:trPr>
        <w:tc>
          <w:tcPr>
            <w:tcW w:w="421" w:type="dxa"/>
            <w:vMerge/>
            <w:tcBorders>
              <w:left w:val="single" w:sz="4" w:space="0" w:color="auto"/>
              <w:bottom w:val="nil"/>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3118" w:type="dxa"/>
            <w:vMerge/>
            <w:tcBorders>
              <w:top w:val="single" w:sz="6" w:space="0" w:color="000000"/>
              <w:left w:val="single" w:sz="6" w:space="0" w:color="000000"/>
              <w:bottom w:val="single" w:sz="6" w:space="0" w:color="000000"/>
              <w:right w:val="single" w:sz="6" w:space="0" w:color="000000"/>
            </w:tcBorders>
          </w:tcPr>
          <w:p w:rsidR="003B10CC" w:rsidRPr="0068543A" w:rsidRDefault="003B10CC" w:rsidP="007A73D6">
            <w:pPr>
              <w:snapToGrid w:val="0"/>
              <w:rPr>
                <w:rFonts w:ascii="Times New Roman" w:hAnsi="Times New Roman"/>
                <w:sz w:val="18"/>
                <w:szCs w:val="18"/>
              </w:rPr>
            </w:pPr>
          </w:p>
        </w:tc>
        <w:tc>
          <w:tcPr>
            <w:tcW w:w="1276" w:type="dxa"/>
            <w:vMerge/>
            <w:tcBorders>
              <w:left w:val="single" w:sz="4" w:space="0" w:color="auto"/>
              <w:bottom w:val="single" w:sz="4" w:space="0" w:color="000000"/>
              <w:right w:val="single" w:sz="4" w:space="0" w:color="000000"/>
            </w:tcBorders>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1134" w:type="dxa"/>
            <w:vMerge/>
            <w:tcBorders>
              <w:left w:val="nil"/>
              <w:bottom w:val="single" w:sz="4" w:space="0" w:color="000000"/>
              <w:right w:val="single" w:sz="4" w:space="0" w:color="auto"/>
            </w:tcBorders>
            <w:shd w:val="clear" w:color="auto" w:fill="FFFFFF"/>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992" w:type="dxa"/>
            <w:tcBorders>
              <w:left w:val="single" w:sz="4" w:space="0" w:color="auto"/>
              <w:bottom w:val="single" w:sz="4" w:space="0" w:color="auto"/>
              <w:right w:val="single" w:sz="4" w:space="0" w:color="auto"/>
            </w:tcBorders>
          </w:tcPr>
          <w:p w:rsidR="003B10CC" w:rsidRPr="002C6A29" w:rsidRDefault="003B10CC" w:rsidP="007A73D6">
            <w:pPr>
              <w:autoSpaceDE w:val="0"/>
              <w:autoSpaceDN w:val="0"/>
              <w:adjustRightInd w:val="0"/>
              <w:spacing w:after="0" w:line="240" w:lineRule="auto"/>
              <w:jc w:val="center"/>
              <w:rPr>
                <w:rFonts w:ascii="Times New Roman" w:hAnsi="Times New Roman"/>
                <w:color w:val="000000"/>
                <w:sz w:val="20"/>
                <w:szCs w:val="20"/>
              </w:rPr>
            </w:pPr>
            <w:r w:rsidRPr="002C6A29">
              <w:rPr>
                <w:rFonts w:ascii="Times New Roman" w:hAnsi="Times New Roman"/>
                <w:color w:val="000000"/>
                <w:sz w:val="20"/>
                <w:szCs w:val="20"/>
              </w:rPr>
              <w:t>10 zestawów</w:t>
            </w:r>
          </w:p>
        </w:tc>
        <w:tc>
          <w:tcPr>
            <w:tcW w:w="992" w:type="dxa"/>
            <w:tcBorders>
              <w:left w:val="single" w:sz="4" w:space="0" w:color="auto"/>
              <w:bottom w:val="single" w:sz="4" w:space="0" w:color="auto"/>
              <w:right w:val="single" w:sz="4" w:space="0" w:color="auto"/>
            </w:tcBorders>
            <w:vAlign w:val="center"/>
          </w:tcPr>
          <w:p w:rsidR="003B10CC" w:rsidRDefault="003B10CC" w:rsidP="007A73D6">
            <w:pPr>
              <w:widowControl w:val="0"/>
              <w:suppressAutoHyphens/>
              <w:spacing w:after="0"/>
              <w:jc w:val="center"/>
              <w:rPr>
                <w:rFonts w:eastAsia="Lucida Sans Unicode" w:cs="Arial"/>
                <w:kern w:val="2"/>
                <w:sz w:val="20"/>
                <w:szCs w:val="20"/>
              </w:rPr>
            </w:pPr>
          </w:p>
        </w:tc>
        <w:tc>
          <w:tcPr>
            <w:tcW w:w="1418" w:type="dxa"/>
            <w:tcBorders>
              <w:left w:val="single" w:sz="4" w:space="0" w:color="auto"/>
              <w:bottom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bottom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bottom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r>
      <w:tr w:rsidR="003B10CC" w:rsidRPr="005077B2" w:rsidTr="007A73D6">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3118" w:type="dxa"/>
            <w:tcBorders>
              <w:top w:val="single" w:sz="4" w:space="0" w:color="auto"/>
              <w:left w:val="single" w:sz="4" w:space="0" w:color="auto"/>
              <w:bottom w:val="single" w:sz="4" w:space="0" w:color="auto"/>
            </w:tcBorders>
            <w:vAlign w:val="center"/>
          </w:tcPr>
          <w:p w:rsidR="003B10CC" w:rsidRPr="005077B2" w:rsidRDefault="003B10CC" w:rsidP="007A73D6">
            <w:pPr>
              <w:spacing w:after="0"/>
              <w:rPr>
                <w:rFonts w:eastAsia="Times New Roman" w:cs="Arial"/>
                <w:bCs/>
                <w:sz w:val="20"/>
                <w:szCs w:val="20"/>
                <w:lang w:eastAsia="pl-PL"/>
              </w:rPr>
            </w:pPr>
          </w:p>
        </w:tc>
        <w:tc>
          <w:tcPr>
            <w:tcW w:w="1276" w:type="dxa"/>
            <w:tcBorders>
              <w:top w:val="single" w:sz="4" w:space="0" w:color="auto"/>
              <w:bottom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2126" w:type="dxa"/>
            <w:gridSpan w:val="2"/>
            <w:tcBorders>
              <w:top w:val="single" w:sz="4" w:space="0" w:color="auto"/>
              <w:bottom w:val="single" w:sz="4" w:space="0" w:color="auto"/>
              <w:right w:val="single" w:sz="4" w:space="0" w:color="auto"/>
            </w:tcBorders>
            <w:vAlign w:val="center"/>
          </w:tcPr>
          <w:p w:rsidR="003B10CC" w:rsidRPr="0035252C" w:rsidRDefault="003B10CC" w:rsidP="007A73D6">
            <w:pPr>
              <w:spacing w:after="0"/>
              <w:jc w:val="center"/>
              <w:rPr>
                <w:rFonts w:eastAsia="Lucida Sans Unicode" w:cs="Tahoma"/>
                <w:b/>
                <w:kern w:val="2"/>
                <w:sz w:val="20"/>
                <w:szCs w:val="20"/>
              </w:rPr>
            </w:pPr>
            <w:r w:rsidRPr="0035252C">
              <w:rPr>
                <w:rFonts w:eastAsia="Lucida Sans Unicode" w:cs="Tahoma"/>
                <w:b/>
                <w:kern w:val="2"/>
                <w:sz w:val="20"/>
                <w:szCs w:val="20"/>
              </w:rPr>
              <w:t>RAZEM</w:t>
            </w:r>
          </w:p>
          <w:p w:rsidR="003B10CC" w:rsidRPr="005077B2" w:rsidRDefault="003B10CC" w:rsidP="007A73D6">
            <w:pPr>
              <w:spacing w:after="0"/>
              <w:jc w:val="center"/>
              <w:rPr>
                <w:rFonts w:eastAsia="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B10CC" w:rsidRPr="005077B2" w:rsidRDefault="003B10CC" w:rsidP="007A73D6">
            <w:pPr>
              <w:spacing w:after="0"/>
              <w:jc w:val="center"/>
              <w:rPr>
                <w:rFonts w:eastAsia="Times New Roman" w:cs="Arial"/>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nil"/>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r>
    </w:tbl>
    <w:p w:rsidR="003B10CC" w:rsidRPr="003B10CC" w:rsidRDefault="003B10CC" w:rsidP="003B10CC">
      <w:pPr>
        <w:ind w:left="1004" w:hanging="437"/>
        <w:rPr>
          <w:rFonts w:ascii="Times New Roman" w:hAnsi="Times New Roman"/>
        </w:rPr>
      </w:pPr>
      <w:r w:rsidRPr="003B10CC">
        <w:rPr>
          <w:rFonts w:ascii="Times New Roman" w:hAnsi="Times New Roman"/>
        </w:rPr>
        <w:t>- umowa depozytowa</w:t>
      </w:r>
    </w:p>
    <w:p w:rsidR="003B10CC" w:rsidRDefault="003B10CC" w:rsidP="00C92CDD">
      <w:pPr>
        <w:jc w:val="center"/>
        <w:rPr>
          <w:rFonts w:ascii="Arial Narrow" w:hAnsi="Arial Narrow" w:cs="Times New Roman"/>
          <w:b/>
        </w:rPr>
      </w:pPr>
    </w:p>
    <w:p w:rsidR="00C92CDD" w:rsidRPr="00D1380A" w:rsidRDefault="00C92CDD" w:rsidP="00C92CDD">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C92CDD" w:rsidRDefault="00C92CDD" w:rsidP="00C92CDD">
      <w:pPr>
        <w:spacing w:after="0" w:line="240" w:lineRule="auto"/>
        <w:ind w:firstLine="284"/>
        <w:rPr>
          <w:rFonts w:ascii="Arial Narrow" w:hAnsi="Arial Narrow" w:cs="Times New Roman"/>
        </w:rPr>
        <w:sectPr w:rsidR="00C92CDD" w:rsidSect="00FF1D20">
          <w:pgSz w:w="16838" w:h="11906" w:orient="landscape"/>
          <w:pgMar w:top="1418" w:right="1418" w:bottom="1134" w:left="1276" w:header="709" w:footer="709" w:gutter="0"/>
          <w:cols w:space="708"/>
          <w:docGrid w:linePitch="360"/>
        </w:sect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w:t>
      </w:r>
      <w:r>
        <w:rPr>
          <w:rFonts w:ascii="Arial Narrow" w:hAnsi="Arial Narrow" w:cs="Times New Roman"/>
        </w:rPr>
        <w:t>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3B10CC">
        <w:rPr>
          <w:rFonts w:ascii="Arial Narrow" w:hAnsi="Arial Narrow" w:cs="Times New Roman"/>
          <w:b/>
          <w:bCs/>
        </w:rPr>
        <w:t xml:space="preserve"> </w:t>
      </w:r>
      <w:proofErr w:type="spellStart"/>
      <w:r w:rsidR="003B10CC">
        <w:rPr>
          <w:rFonts w:ascii="Arial Narrow" w:hAnsi="Arial Narrow" w:cs="Times New Roman"/>
          <w:b/>
          <w:bCs/>
        </w:rPr>
        <w:t>stentgraftu</w:t>
      </w:r>
      <w:proofErr w:type="spellEnd"/>
      <w:r w:rsidR="003B10CC">
        <w:rPr>
          <w:rFonts w:ascii="Arial Narrow" w:hAnsi="Arial Narrow" w:cs="Times New Roman"/>
          <w:b/>
          <w:bCs/>
        </w:rPr>
        <w:t xml:space="preserve"> aortalnego</w:t>
      </w:r>
      <w:r w:rsidR="008930D2">
        <w:rPr>
          <w:rFonts w:ascii="Arial Narrow" w:hAnsi="Arial Narrow" w:cs="Times New Roman"/>
          <w:b/>
          <w:bCs/>
        </w:rPr>
        <w:t xml:space="preserve"> dla Apteki</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3B10CC">
        <w:rPr>
          <w:rFonts w:ascii="Arial Narrow" w:hAnsi="Arial Narrow" w:cs="Times New Roman"/>
          <w:b/>
          <w:bCs/>
        </w:rPr>
        <w:t xml:space="preserve"> </w:t>
      </w:r>
      <w:proofErr w:type="spellStart"/>
      <w:r w:rsidR="003B10CC">
        <w:rPr>
          <w:rFonts w:ascii="Arial Narrow" w:hAnsi="Arial Narrow" w:cs="Times New Roman"/>
          <w:b/>
          <w:bCs/>
        </w:rPr>
        <w:t>stentgraftu</w:t>
      </w:r>
      <w:proofErr w:type="spellEnd"/>
      <w:r w:rsidR="003B10CC">
        <w:rPr>
          <w:rFonts w:ascii="Arial Narrow" w:hAnsi="Arial Narrow" w:cs="Times New Roman"/>
          <w:b/>
          <w:bCs/>
        </w:rPr>
        <w:t xml:space="preserve"> aortalnego </w:t>
      </w:r>
      <w:r w:rsidR="008930D2">
        <w:rPr>
          <w:rFonts w:ascii="Arial Narrow" w:hAnsi="Arial Narrow" w:cs="Times New Roman"/>
          <w:b/>
          <w:bCs/>
        </w:rPr>
        <w:t xml:space="preserve"> dla Apteki</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12" w:rsidRDefault="00A63F12" w:rsidP="009A7753">
      <w:pPr>
        <w:spacing w:after="0" w:line="240" w:lineRule="auto"/>
      </w:pPr>
      <w:r>
        <w:separator/>
      </w:r>
    </w:p>
  </w:endnote>
  <w:endnote w:type="continuationSeparator" w:id="0">
    <w:p w:rsidR="00A63F12" w:rsidRDefault="00A63F1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A63F12" w:rsidRPr="009A7753" w:rsidRDefault="00A63F1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C7E65" w:rsidRPr="002C7E65">
          <w:rPr>
            <w:rFonts w:ascii="Times New Roman" w:eastAsiaTheme="majorEastAsia" w:hAnsi="Times New Roman" w:cs="Times New Roman"/>
            <w:noProof/>
            <w:sz w:val="16"/>
            <w:szCs w:val="16"/>
          </w:rPr>
          <w:t>13</w:t>
        </w:r>
        <w:r w:rsidRPr="009A7753">
          <w:rPr>
            <w:rFonts w:ascii="Times New Roman" w:eastAsiaTheme="majorEastAsia" w:hAnsi="Times New Roman" w:cs="Times New Roman"/>
            <w:sz w:val="16"/>
            <w:szCs w:val="16"/>
          </w:rPr>
          <w:fldChar w:fldCharType="end"/>
        </w:r>
      </w:p>
    </w:sdtContent>
  </w:sdt>
  <w:p w:rsidR="00A63F12" w:rsidRPr="00E43177" w:rsidRDefault="00A63F12">
    <w:pPr>
      <w:pStyle w:val="Stopka"/>
      <w:rPr>
        <w:rFonts w:ascii="Times New Roman" w:hAnsi="Times New Roman" w:cs="Times New Roman"/>
        <w:sz w:val="20"/>
        <w:szCs w:val="20"/>
      </w:rPr>
    </w:pPr>
    <w:r>
      <w:rPr>
        <w:rFonts w:ascii="Times New Roman" w:hAnsi="Times New Roman" w:cs="Times New Roman"/>
        <w:sz w:val="20"/>
        <w:szCs w:val="20"/>
      </w:rPr>
      <w:t>EZP-271-2-131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12" w:rsidRDefault="00A63F12" w:rsidP="009A7753">
      <w:pPr>
        <w:spacing w:after="0" w:line="240" w:lineRule="auto"/>
      </w:pPr>
      <w:r>
        <w:separator/>
      </w:r>
    </w:p>
  </w:footnote>
  <w:footnote w:type="continuationSeparator" w:id="0">
    <w:p w:rsidR="00A63F12" w:rsidRDefault="00A63F1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12" w:rsidRDefault="00A63F12"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A63F12" w:rsidRDefault="00A63F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B1845"/>
    <w:multiLevelType w:val="singleLevel"/>
    <w:tmpl w:val="0415000F"/>
    <w:lvl w:ilvl="0">
      <w:start w:val="1"/>
      <w:numFmt w:val="decimal"/>
      <w:lvlText w:val="%1."/>
      <w:lvlJc w:val="left"/>
      <w:pPr>
        <w:ind w:left="360" w:hanging="360"/>
      </w:pPr>
    </w:lvl>
  </w:abstractNum>
  <w:abstractNum w:abstractNumId="42"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C28E4"/>
    <w:multiLevelType w:val="hybridMultilevel"/>
    <w:tmpl w:val="E710D4DE"/>
    <w:lvl w:ilvl="0" w:tplc="CF92B888">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6"/>
  </w:num>
  <w:num w:numId="3">
    <w:abstractNumId w:val="18"/>
  </w:num>
  <w:num w:numId="4">
    <w:abstractNumId w:val="10"/>
  </w:num>
  <w:num w:numId="5">
    <w:abstractNumId w:val="54"/>
  </w:num>
  <w:num w:numId="6">
    <w:abstractNumId w:val="37"/>
  </w:num>
  <w:num w:numId="7">
    <w:abstractNumId w:val="28"/>
  </w:num>
  <w:num w:numId="8">
    <w:abstractNumId w:val="58"/>
  </w:num>
  <w:num w:numId="9">
    <w:abstractNumId w:val="24"/>
  </w:num>
  <w:num w:numId="10">
    <w:abstractNumId w:val="8"/>
  </w:num>
  <w:num w:numId="11">
    <w:abstractNumId w:val="19"/>
  </w:num>
  <w:num w:numId="12">
    <w:abstractNumId w:val="25"/>
  </w:num>
  <w:num w:numId="13">
    <w:abstractNumId w:val="57"/>
  </w:num>
  <w:num w:numId="14">
    <w:abstractNumId w:val="23"/>
  </w:num>
  <w:num w:numId="15">
    <w:abstractNumId w:val="52"/>
  </w:num>
  <w:num w:numId="16">
    <w:abstractNumId w:val="39"/>
  </w:num>
  <w:num w:numId="17">
    <w:abstractNumId w:val="20"/>
  </w:num>
  <w:num w:numId="18">
    <w:abstractNumId w:val="21"/>
  </w:num>
  <w:num w:numId="19">
    <w:abstractNumId w:val="53"/>
  </w:num>
  <w:num w:numId="20">
    <w:abstractNumId w:val="38"/>
  </w:num>
  <w:num w:numId="21">
    <w:abstractNumId w:val="40"/>
  </w:num>
  <w:num w:numId="22">
    <w:abstractNumId w:val="33"/>
  </w:num>
  <w:num w:numId="23">
    <w:abstractNumId w:val="16"/>
  </w:num>
  <w:num w:numId="24">
    <w:abstractNumId w:val="17"/>
  </w:num>
  <w:num w:numId="25">
    <w:abstractNumId w:val="32"/>
  </w:num>
  <w:num w:numId="26">
    <w:abstractNumId w:val="26"/>
  </w:num>
  <w:num w:numId="27">
    <w:abstractNumId w:val="5"/>
  </w:num>
  <w:num w:numId="28">
    <w:abstractNumId w:val="44"/>
  </w:num>
  <w:num w:numId="29">
    <w:abstractNumId w:val="47"/>
  </w:num>
  <w:num w:numId="30">
    <w:abstractNumId w:val="6"/>
  </w:num>
  <w:num w:numId="31">
    <w:abstractNumId w:val="11"/>
  </w:num>
  <w:num w:numId="32">
    <w:abstractNumId w:val="9"/>
  </w:num>
  <w:num w:numId="33">
    <w:abstractNumId w:val="51"/>
  </w:num>
  <w:num w:numId="34">
    <w:abstractNumId w:val="42"/>
  </w:num>
  <w:num w:numId="35">
    <w:abstractNumId w:val="22"/>
  </w:num>
  <w:num w:numId="36">
    <w:abstractNumId w:val="7"/>
  </w:num>
  <w:num w:numId="37">
    <w:abstractNumId w:val="1"/>
  </w:num>
  <w:num w:numId="38">
    <w:abstractNumId w:val="45"/>
  </w:num>
  <w:num w:numId="39">
    <w:abstractNumId w:val="15"/>
  </w:num>
  <w:num w:numId="40">
    <w:abstractNumId w:val="14"/>
  </w:num>
  <w:num w:numId="41">
    <w:abstractNumId w:val="2"/>
  </w:num>
  <w:num w:numId="42">
    <w:abstractNumId w:val="36"/>
  </w:num>
  <w:num w:numId="43">
    <w:abstractNumId w:val="34"/>
  </w:num>
  <w:num w:numId="44">
    <w:abstractNumId w:val="12"/>
  </w:num>
  <w:num w:numId="45">
    <w:abstractNumId w:val="56"/>
  </w:num>
  <w:num w:numId="46">
    <w:abstractNumId w:val="55"/>
  </w:num>
  <w:num w:numId="47">
    <w:abstractNumId w:val="63"/>
  </w:num>
  <w:num w:numId="48">
    <w:abstractNumId w:val="35"/>
  </w:num>
  <w:num w:numId="49">
    <w:abstractNumId w:val="50"/>
  </w:num>
  <w:num w:numId="50">
    <w:abstractNumId w:val="61"/>
  </w:num>
  <w:num w:numId="51">
    <w:abstractNumId w:val="48"/>
  </w:num>
  <w:num w:numId="52">
    <w:abstractNumId w:val="3"/>
  </w:num>
  <w:num w:numId="53">
    <w:abstractNumId w:val="4"/>
  </w:num>
  <w:num w:numId="54">
    <w:abstractNumId w:val="59"/>
  </w:num>
  <w:num w:numId="55">
    <w:abstractNumId w:val="30"/>
  </w:num>
  <w:num w:numId="56">
    <w:abstractNumId w:val="27"/>
  </w:num>
  <w:num w:numId="57">
    <w:abstractNumId w:val="60"/>
  </w:num>
  <w:num w:numId="58">
    <w:abstractNumId w:val="0"/>
  </w:num>
  <w:num w:numId="59">
    <w:abstractNumId w:val="13"/>
  </w:num>
  <w:num w:numId="60">
    <w:abstractNumId w:val="31"/>
  </w:num>
  <w:num w:numId="61">
    <w:abstractNumId w:val="29"/>
  </w:num>
  <w:num w:numId="62">
    <w:abstractNumId w:val="49"/>
  </w:num>
  <w:num w:numId="63">
    <w:abstractNumId w:val="62"/>
  </w:num>
  <w:num w:numId="6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718F2"/>
    <w:rsid w:val="0027345B"/>
    <w:rsid w:val="00277594"/>
    <w:rsid w:val="00277CEC"/>
    <w:rsid w:val="00281A71"/>
    <w:rsid w:val="00281DD7"/>
    <w:rsid w:val="0028592B"/>
    <w:rsid w:val="002862E9"/>
    <w:rsid w:val="00293A5A"/>
    <w:rsid w:val="002A4684"/>
    <w:rsid w:val="002A7203"/>
    <w:rsid w:val="002A7F16"/>
    <w:rsid w:val="002B3DAE"/>
    <w:rsid w:val="002B4DF4"/>
    <w:rsid w:val="002B5454"/>
    <w:rsid w:val="002C1720"/>
    <w:rsid w:val="002C2348"/>
    <w:rsid w:val="002C7E65"/>
    <w:rsid w:val="002D5433"/>
    <w:rsid w:val="002D75FC"/>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0D42"/>
    <w:rsid w:val="00397484"/>
    <w:rsid w:val="003A2A9B"/>
    <w:rsid w:val="003A3B7B"/>
    <w:rsid w:val="003A4195"/>
    <w:rsid w:val="003B10CC"/>
    <w:rsid w:val="003B1275"/>
    <w:rsid w:val="003B289C"/>
    <w:rsid w:val="003C10A2"/>
    <w:rsid w:val="003C1A93"/>
    <w:rsid w:val="003C5F6D"/>
    <w:rsid w:val="003D34D3"/>
    <w:rsid w:val="003D42F8"/>
    <w:rsid w:val="003D58B4"/>
    <w:rsid w:val="003D648D"/>
    <w:rsid w:val="003E07C6"/>
    <w:rsid w:val="003E090E"/>
    <w:rsid w:val="003E0E8C"/>
    <w:rsid w:val="003E0F1A"/>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A1268"/>
    <w:rsid w:val="004A78C6"/>
    <w:rsid w:val="004B0784"/>
    <w:rsid w:val="004B1F0F"/>
    <w:rsid w:val="004B4CB3"/>
    <w:rsid w:val="004B52A5"/>
    <w:rsid w:val="004C48AC"/>
    <w:rsid w:val="004D4F10"/>
    <w:rsid w:val="004D7B11"/>
    <w:rsid w:val="004E1A20"/>
    <w:rsid w:val="004F0D06"/>
    <w:rsid w:val="004F2A95"/>
    <w:rsid w:val="00500EF5"/>
    <w:rsid w:val="005012B5"/>
    <w:rsid w:val="00503480"/>
    <w:rsid w:val="00505F5E"/>
    <w:rsid w:val="00507F7C"/>
    <w:rsid w:val="00516B04"/>
    <w:rsid w:val="00517FBF"/>
    <w:rsid w:val="0052037C"/>
    <w:rsid w:val="00520B5C"/>
    <w:rsid w:val="00522A3A"/>
    <w:rsid w:val="00527786"/>
    <w:rsid w:val="00532AF4"/>
    <w:rsid w:val="00532B2B"/>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7335"/>
    <w:rsid w:val="005C76F8"/>
    <w:rsid w:val="005D5D09"/>
    <w:rsid w:val="005E6077"/>
    <w:rsid w:val="005F2173"/>
    <w:rsid w:val="005F5515"/>
    <w:rsid w:val="005F6585"/>
    <w:rsid w:val="00601EF1"/>
    <w:rsid w:val="00612908"/>
    <w:rsid w:val="0061411A"/>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0A3F"/>
    <w:rsid w:val="0066284A"/>
    <w:rsid w:val="00665E4D"/>
    <w:rsid w:val="006671D0"/>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1EC"/>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B5006"/>
    <w:rsid w:val="007C18AD"/>
    <w:rsid w:val="007C6210"/>
    <w:rsid w:val="007D1708"/>
    <w:rsid w:val="007E48A8"/>
    <w:rsid w:val="007E5BA6"/>
    <w:rsid w:val="007E5CC3"/>
    <w:rsid w:val="007E6105"/>
    <w:rsid w:val="007F5496"/>
    <w:rsid w:val="007F6F49"/>
    <w:rsid w:val="00812F9D"/>
    <w:rsid w:val="0081399B"/>
    <w:rsid w:val="00830B81"/>
    <w:rsid w:val="00833C16"/>
    <w:rsid w:val="008370FA"/>
    <w:rsid w:val="008407F5"/>
    <w:rsid w:val="00840A32"/>
    <w:rsid w:val="00845817"/>
    <w:rsid w:val="00850277"/>
    <w:rsid w:val="00852461"/>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F355A"/>
    <w:rsid w:val="008F41C6"/>
    <w:rsid w:val="0090336D"/>
    <w:rsid w:val="00915471"/>
    <w:rsid w:val="00916E84"/>
    <w:rsid w:val="00923DC5"/>
    <w:rsid w:val="00932FBA"/>
    <w:rsid w:val="009373B7"/>
    <w:rsid w:val="00937D18"/>
    <w:rsid w:val="00941546"/>
    <w:rsid w:val="009420D8"/>
    <w:rsid w:val="009517AC"/>
    <w:rsid w:val="00957299"/>
    <w:rsid w:val="0095754E"/>
    <w:rsid w:val="009613D2"/>
    <w:rsid w:val="0096487A"/>
    <w:rsid w:val="00965280"/>
    <w:rsid w:val="009739A6"/>
    <w:rsid w:val="00976726"/>
    <w:rsid w:val="0097712F"/>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C7"/>
    <w:rsid w:val="00A06839"/>
    <w:rsid w:val="00A16360"/>
    <w:rsid w:val="00A22986"/>
    <w:rsid w:val="00A229EE"/>
    <w:rsid w:val="00A24F81"/>
    <w:rsid w:val="00A25360"/>
    <w:rsid w:val="00A272E4"/>
    <w:rsid w:val="00A2759B"/>
    <w:rsid w:val="00A40546"/>
    <w:rsid w:val="00A4386C"/>
    <w:rsid w:val="00A45A46"/>
    <w:rsid w:val="00A46F19"/>
    <w:rsid w:val="00A51035"/>
    <w:rsid w:val="00A54134"/>
    <w:rsid w:val="00A5463D"/>
    <w:rsid w:val="00A62745"/>
    <w:rsid w:val="00A63F12"/>
    <w:rsid w:val="00A64B6C"/>
    <w:rsid w:val="00A75140"/>
    <w:rsid w:val="00A83E43"/>
    <w:rsid w:val="00A86842"/>
    <w:rsid w:val="00A9297D"/>
    <w:rsid w:val="00AA1F7A"/>
    <w:rsid w:val="00AA3D6D"/>
    <w:rsid w:val="00AA53C8"/>
    <w:rsid w:val="00AB415E"/>
    <w:rsid w:val="00AB6E80"/>
    <w:rsid w:val="00AC15E5"/>
    <w:rsid w:val="00AD2C32"/>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7720"/>
    <w:rsid w:val="00B166EB"/>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3D90"/>
    <w:rsid w:val="00BE5B1A"/>
    <w:rsid w:val="00BE613F"/>
    <w:rsid w:val="00BF16DB"/>
    <w:rsid w:val="00BF35AE"/>
    <w:rsid w:val="00C03AE3"/>
    <w:rsid w:val="00C06D99"/>
    <w:rsid w:val="00C14AD6"/>
    <w:rsid w:val="00C1511A"/>
    <w:rsid w:val="00C179C0"/>
    <w:rsid w:val="00C306AE"/>
    <w:rsid w:val="00C311E5"/>
    <w:rsid w:val="00C31550"/>
    <w:rsid w:val="00C35B0C"/>
    <w:rsid w:val="00C403F8"/>
    <w:rsid w:val="00C405CF"/>
    <w:rsid w:val="00C4071F"/>
    <w:rsid w:val="00C4120B"/>
    <w:rsid w:val="00C52010"/>
    <w:rsid w:val="00C53EF1"/>
    <w:rsid w:val="00C6750A"/>
    <w:rsid w:val="00C73C9F"/>
    <w:rsid w:val="00C764B2"/>
    <w:rsid w:val="00C77BBF"/>
    <w:rsid w:val="00C83731"/>
    <w:rsid w:val="00C84091"/>
    <w:rsid w:val="00C84824"/>
    <w:rsid w:val="00C84A36"/>
    <w:rsid w:val="00C87F87"/>
    <w:rsid w:val="00C92CDD"/>
    <w:rsid w:val="00CD0017"/>
    <w:rsid w:val="00CD1CF5"/>
    <w:rsid w:val="00CD24F7"/>
    <w:rsid w:val="00CD2E9F"/>
    <w:rsid w:val="00CD35D6"/>
    <w:rsid w:val="00CD69C7"/>
    <w:rsid w:val="00CE0FC8"/>
    <w:rsid w:val="00CE3C66"/>
    <w:rsid w:val="00CE56BF"/>
    <w:rsid w:val="00CF5081"/>
    <w:rsid w:val="00D03D03"/>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821F5"/>
    <w:rsid w:val="00D83995"/>
    <w:rsid w:val="00D8531B"/>
    <w:rsid w:val="00D85803"/>
    <w:rsid w:val="00D862F1"/>
    <w:rsid w:val="00D929D2"/>
    <w:rsid w:val="00DA0DFD"/>
    <w:rsid w:val="00DA4F6F"/>
    <w:rsid w:val="00DA6D14"/>
    <w:rsid w:val="00DD24BA"/>
    <w:rsid w:val="00DE0144"/>
    <w:rsid w:val="00DE4E76"/>
    <w:rsid w:val="00DF112C"/>
    <w:rsid w:val="00DF4050"/>
    <w:rsid w:val="00DF4FDC"/>
    <w:rsid w:val="00DF58D7"/>
    <w:rsid w:val="00DF5BFD"/>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A281D"/>
    <w:rsid w:val="00EA2967"/>
    <w:rsid w:val="00EA2FD4"/>
    <w:rsid w:val="00EA33FB"/>
    <w:rsid w:val="00EA7E51"/>
    <w:rsid w:val="00EB0E0C"/>
    <w:rsid w:val="00EC422F"/>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707B"/>
    <w:rsid w:val="00F60F43"/>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039E-76E7-45A9-8D1C-AAB99578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22</Pages>
  <Words>6762</Words>
  <Characters>40573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143</cp:revision>
  <cp:lastPrinted>2017-12-06T07:55:00Z</cp:lastPrinted>
  <dcterms:created xsi:type="dcterms:W3CDTF">2017-09-06T09:53:00Z</dcterms:created>
  <dcterms:modified xsi:type="dcterms:W3CDTF">2017-12-06T13:08:00Z</dcterms:modified>
</cp:coreProperties>
</file>