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6D1BC2" w:rsidRPr="00CD24F7">
        <w:rPr>
          <w:rFonts w:ascii="Arial Narrow" w:hAnsi="Arial Narrow" w:cs="Times New Roman"/>
          <w:b/>
          <w:sz w:val="24"/>
          <w:szCs w:val="24"/>
        </w:rPr>
        <w:t xml:space="preserve"> </w:t>
      </w:r>
      <w:r w:rsidR="00503480">
        <w:rPr>
          <w:rFonts w:ascii="Arial Narrow" w:hAnsi="Arial Narrow" w:cs="Times New Roman"/>
          <w:b/>
          <w:sz w:val="24"/>
          <w:szCs w:val="24"/>
        </w:rPr>
        <w:t>PROTEZY I ŁATY NACZYNI</w:t>
      </w:r>
      <w:r w:rsidR="0061411A">
        <w:rPr>
          <w:rFonts w:ascii="Arial Narrow" w:hAnsi="Arial Narrow" w:cs="Times New Roman"/>
          <w:b/>
          <w:sz w:val="24"/>
          <w:szCs w:val="24"/>
        </w:rPr>
        <w:t>OWEJ DLA APTEKI</w:t>
      </w:r>
    </w:p>
    <w:p w:rsidR="003C1A93" w:rsidRPr="00CD24F7" w:rsidRDefault="00503480" w:rsidP="009613D2">
      <w:pPr>
        <w:pStyle w:val="Bezodstpw"/>
        <w:jc w:val="center"/>
        <w:rPr>
          <w:rFonts w:ascii="Arial Narrow" w:hAnsi="Arial Narrow" w:cs="Times New Roman"/>
          <w:b/>
          <w:sz w:val="24"/>
          <w:szCs w:val="24"/>
        </w:rPr>
      </w:pPr>
      <w:r>
        <w:rPr>
          <w:rFonts w:ascii="Arial Narrow" w:hAnsi="Arial Narrow" w:cs="Times New Roman"/>
          <w:b/>
          <w:sz w:val="24"/>
          <w:szCs w:val="24"/>
        </w:rPr>
        <w:t>EZP-271-2-129</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6671D0">
        <w:rPr>
          <w:rFonts w:ascii="Arial Narrow" w:hAnsi="Arial Narrow" w:cs="Times New Roman"/>
          <w:b/>
        </w:rPr>
        <w:t xml:space="preserve"> protezy i łaty naczyniowej dla Apteki</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FF5D8F" w:rsidRPr="00165A04">
        <w:rPr>
          <w:rFonts w:ascii="Arial" w:hAnsi="Arial" w:cs="Arial"/>
          <w:b/>
          <w:sz w:val="20"/>
          <w:szCs w:val="20"/>
        </w:rPr>
        <w:t>33140000 Materiały medyczne</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C14AD6" w:rsidRDefault="00281A71" w:rsidP="008F41C6">
      <w:pPr>
        <w:pStyle w:val="Bezodstpw"/>
        <w:numPr>
          <w:ilvl w:val="0"/>
          <w:numId w:val="2"/>
        </w:numPr>
        <w:ind w:left="284" w:hanging="284"/>
        <w:jc w:val="both"/>
        <w:rPr>
          <w:rFonts w:ascii="Arial Narrow" w:hAnsi="Arial Narrow" w:cs="Arial"/>
        </w:rPr>
      </w:pPr>
      <w:r w:rsidRPr="00281A71">
        <w:rPr>
          <w:rFonts w:ascii="Arial Narrow" w:hAnsi="Arial Narrow" w:cs="Arial"/>
        </w:rPr>
        <w:t>Przez wyroby medyczne, należy rozumieć wyroby medyczne w rozumieniu ustawy z 20 maja 2010 r. o wyrobach medycznych (</w:t>
      </w:r>
      <w:proofErr w:type="spellStart"/>
      <w:r w:rsidRPr="00281A71">
        <w:rPr>
          <w:rFonts w:ascii="Arial Narrow" w:hAnsi="Arial Narrow" w:cs="Arial"/>
        </w:rPr>
        <w:t>t.j</w:t>
      </w:r>
      <w:proofErr w:type="spellEnd"/>
      <w:r w:rsidRPr="00281A71">
        <w:rPr>
          <w:rFonts w:ascii="Arial Narrow" w:hAnsi="Arial Narrow" w:cs="Arial"/>
        </w:rPr>
        <w:t>. Dz.U. 2017r., poz. 211). Zaoferowane wyroby medyczne muszą być dopuszczone do obrotu i używania na zasadach określonych w ustawie o wyrobach medycznych</w:t>
      </w:r>
      <w:r>
        <w:rPr>
          <w:rFonts w:ascii="Arial Narrow" w:hAnsi="Arial Narrow" w:cs="Arial"/>
        </w:rPr>
        <w:t>.</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6671D0">
        <w:rPr>
          <w:rFonts w:ascii="Arial Narrow" w:hAnsi="Arial Narrow" w:cs="Times New Roman"/>
          <w:b/>
        </w:rPr>
        <w:t xml:space="preserve">24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 xml:space="preserve">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w:t>
      </w:r>
      <w:r w:rsidR="00532B2B">
        <w:rPr>
          <w:rFonts w:ascii="Arial Narrow" w:hAnsi="Arial Narrow" w:cs="Times New Roman"/>
        </w:rPr>
        <w:t>( magazyn 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rPr>
      </w:pP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715EAB" w:rsidRPr="00BB6F31">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proofErr w:type="spellStart"/>
      <w:r w:rsidRPr="00BB6F31">
        <w:rPr>
          <w:rFonts w:ascii="Arial Narrow" w:hAnsi="Arial Narrow" w:cs="Arial"/>
        </w:rPr>
        <w:t>t.j</w:t>
      </w:r>
      <w:proofErr w:type="spellEnd"/>
      <w:r w:rsidRPr="00BB6F31">
        <w:rPr>
          <w:rFonts w:ascii="Arial Narrow" w:hAnsi="Arial Narrow" w:cs="Arial"/>
        </w:rPr>
        <w:t xml:space="preserve">. Dz.U. z 2017r., </w:t>
      </w:r>
      <w:proofErr w:type="spellStart"/>
      <w:r w:rsidRPr="00BB6F31">
        <w:rPr>
          <w:rFonts w:ascii="Arial Narrow" w:hAnsi="Arial Narrow" w:cs="Arial"/>
        </w:rPr>
        <w:t>poz</w:t>
      </w:r>
      <w:proofErr w:type="spellEnd"/>
      <w:r w:rsidRPr="00BB6F3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Pr="00BB6F3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mający siedzibę lub miejsce zamieszkania poza terytorium Rzeczypospolitej Polskiej, zamiast dokumentu wskazanego w pkt. 5 niniejszego rozdziału składa dokument wystawiony w kraju, w którym ma siedzibę lub miejsce </w:t>
      </w:r>
      <w:r w:rsidRPr="00AB0EC6">
        <w:rPr>
          <w:rFonts w:ascii="Arial Narrow" w:hAnsi="Arial Narrow" w:cs="Times New Roman"/>
        </w:rPr>
        <w:lastRenderedPageBreak/>
        <w:t>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8E00C8">
      <w:pPr>
        <w:pStyle w:val="Bezodstpw"/>
        <w:numPr>
          <w:ilvl w:val="0"/>
          <w:numId w:val="55"/>
        </w:numPr>
        <w:ind w:left="426"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dokument potwierdzający dokonanie zgłoszenia lub powiadomienia zgodnie z art. 58 ust. 1 i art. 58 ust. 3 ustawy z dnia 20 maja 2010r. – o wyrobach medycznych (</w:t>
      </w:r>
      <w:proofErr w:type="spellStart"/>
      <w:r w:rsidRPr="008E00C8">
        <w:rPr>
          <w:rFonts w:ascii="Arial Narrow" w:hAnsi="Arial Narrow" w:cs="Arial"/>
        </w:rPr>
        <w:t>t.j</w:t>
      </w:r>
      <w:proofErr w:type="spellEnd"/>
      <w:r w:rsidRPr="008E00C8">
        <w:rPr>
          <w:rFonts w:ascii="Arial Narrow" w:hAnsi="Arial Narrow" w:cs="Arial"/>
        </w:rPr>
        <w:t xml:space="preserve">. Dz.U. z 2017r., </w:t>
      </w:r>
      <w:proofErr w:type="spellStart"/>
      <w:r w:rsidRPr="008E00C8">
        <w:rPr>
          <w:rFonts w:ascii="Arial Narrow" w:hAnsi="Arial Narrow" w:cs="Arial"/>
        </w:rPr>
        <w:t>poz</w:t>
      </w:r>
      <w:proofErr w:type="spellEnd"/>
      <w:r w:rsidRPr="008E00C8">
        <w:rPr>
          <w:rFonts w:ascii="Arial Narrow" w:hAnsi="Arial Narrow" w:cs="Arial"/>
        </w:rPr>
        <w:t xml:space="preserve"> .211).</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deklarację zgodności CE;</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0483A" w:rsidRDefault="00B0483A" w:rsidP="00B0483A">
      <w:pPr>
        <w:pStyle w:val="Bezodstpw"/>
        <w:jc w:val="both"/>
        <w:rPr>
          <w:rFonts w:ascii="Arial Narrow" w:hAnsi="Arial Narrow" w:cs="Times New Roman"/>
        </w:rPr>
      </w:pPr>
    </w:p>
    <w:p w:rsidR="00B0483A" w:rsidRDefault="00B0483A" w:rsidP="00B0483A">
      <w:pPr>
        <w:pStyle w:val="Bezodstpw"/>
        <w:jc w:val="both"/>
        <w:rPr>
          <w:rFonts w:ascii="Arial Narrow" w:hAnsi="Arial Narrow" w:cs="Times New Roman"/>
        </w:rPr>
      </w:pPr>
    </w:p>
    <w:p w:rsidR="00B0483A" w:rsidRPr="00D1380A" w:rsidRDefault="00B0483A" w:rsidP="00B0483A">
      <w:pPr>
        <w:pStyle w:val="Bezodstpw"/>
        <w:jc w:val="both"/>
        <w:rPr>
          <w:rFonts w:ascii="Arial Narrow" w:hAnsi="Arial Narrow" w:cs="Times New Roman"/>
        </w:rPr>
      </w:pP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BC4CEF">
        <w:rPr>
          <w:rFonts w:ascii="Arial Narrow" w:hAnsi="Arial Narrow" w:cs="Times New Roman"/>
          <w:b/>
        </w:rPr>
        <w:t xml:space="preserve">06 grudnia </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46E83">
        <w:rPr>
          <w:rFonts w:ascii="Arial Narrow" w:hAnsi="Arial Narrow" w:cs="Times New Roman"/>
          <w:b/>
        </w:rPr>
        <w:t>Dostaw</w:t>
      </w:r>
      <w:r w:rsidR="005012B5">
        <w:rPr>
          <w:rFonts w:ascii="Arial Narrow" w:hAnsi="Arial Narrow" w:cs="Times New Roman"/>
          <w:b/>
        </w:rPr>
        <w:t>a</w:t>
      </w:r>
      <w:r w:rsidR="00070D1C" w:rsidRPr="00E46E83">
        <w:rPr>
          <w:rFonts w:ascii="Arial Narrow" w:hAnsi="Arial Narrow" w:cs="Times New Roman"/>
          <w:b/>
        </w:rPr>
        <w:t xml:space="preserve"> </w:t>
      </w:r>
      <w:r w:rsidR="00BC4CEF">
        <w:rPr>
          <w:rFonts w:ascii="Arial Narrow" w:hAnsi="Arial Narrow" w:cs="Times New Roman"/>
          <w:b/>
        </w:rPr>
        <w:t xml:space="preserve">protezy i łaty naczyniowej dla Apteki </w:t>
      </w:r>
      <w:r w:rsidR="00E46E83">
        <w:rPr>
          <w:rFonts w:ascii="Arial Narrow" w:hAnsi="Arial Narrow" w:cs="Times New Roman"/>
        </w:rPr>
        <w:t xml:space="preserve"> </w:t>
      </w:r>
      <w:r w:rsidR="009E19BC" w:rsidRPr="00D1380A">
        <w:rPr>
          <w:rFonts w:ascii="Arial Narrow" w:hAnsi="Arial Narrow" w:cs="Times New Roman"/>
        </w:rPr>
        <w:t>,</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BC4CEF">
        <w:rPr>
          <w:rFonts w:ascii="Arial Narrow" w:hAnsi="Arial Narrow" w:cs="Times New Roman"/>
          <w:b/>
        </w:rPr>
        <w:t>129</w:t>
      </w:r>
      <w:r w:rsidR="003907CD" w:rsidRPr="00E46E83">
        <w:rPr>
          <w:rFonts w:ascii="Arial Narrow" w:hAnsi="Arial Narrow" w:cs="Times New Roman"/>
          <w:b/>
        </w:rPr>
        <w:t>/2017</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660A3F">
        <w:rPr>
          <w:rFonts w:ascii="Arial Narrow" w:hAnsi="Arial Narrow" w:cs="Times New Roman"/>
          <w:b/>
        </w:rPr>
        <w:t xml:space="preserve">06 grudnia </w:t>
      </w:r>
      <w:r w:rsidRPr="00D1380A">
        <w:rPr>
          <w:rFonts w:ascii="Arial Narrow" w:hAnsi="Arial Narrow" w:cs="Times New Roman"/>
          <w:b/>
        </w:rPr>
        <w:t xml:space="preserve">2017r. </w:t>
      </w:r>
      <w:r w:rsidRPr="00D1380A">
        <w:rPr>
          <w:rFonts w:ascii="Arial Narrow" w:hAnsi="Arial Narrow" w:cs="Times New Roman"/>
        </w:rPr>
        <w:t>o godz. 11.</w:t>
      </w:r>
      <w:r w:rsidR="008B2161">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http://www.szpitalzdrowia.pl/o-szpitalu/zamowienia-publiczne-i-bip/</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5E6077" w:rsidP="005E6077">
      <w:pPr>
        <w:rPr>
          <w:rFonts w:ascii="Arial Narrow" w:hAnsi="Arial Narrow" w:cs="Times New Roman"/>
        </w:rPr>
      </w:pPr>
      <w:r>
        <w:rPr>
          <w:rFonts w:ascii="Arial Narrow" w:hAnsi="Arial Narrow" w:cs="Times New Roman"/>
        </w:rPr>
        <w:t>Kraków dnia, 28.11.2017r.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37EFE"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3368F5" w:rsidRDefault="003368F5" w:rsidP="008D7EFC">
      <w:pPr>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436495">
        <w:rPr>
          <w:rFonts w:ascii="Arial Narrow" w:hAnsi="Arial Narrow" w:cs="Times New Roman"/>
        </w:rPr>
        <w:t>sukcesywna</w:t>
      </w:r>
      <w:r w:rsidR="00000122" w:rsidRPr="00D1380A">
        <w:rPr>
          <w:rFonts w:ascii="Arial Narrow" w:hAnsi="Arial Narrow" w:cs="Times New Roman"/>
        </w:rPr>
        <w:t xml:space="preserve"> </w:t>
      </w:r>
      <w:r w:rsidR="00161527" w:rsidRPr="00383C62">
        <w:rPr>
          <w:rFonts w:ascii="Arial Narrow" w:hAnsi="Arial Narrow" w:cs="Times New Roman"/>
          <w:b/>
        </w:rPr>
        <w:t>D</w:t>
      </w:r>
      <w:r w:rsidR="00021BCA" w:rsidRPr="00383C62">
        <w:rPr>
          <w:rFonts w:ascii="Arial Narrow" w:hAnsi="Arial Narrow" w:cs="Times New Roman"/>
          <w:b/>
        </w:rPr>
        <w:t>ostaw</w:t>
      </w:r>
      <w:r w:rsidR="00436495">
        <w:rPr>
          <w:rFonts w:ascii="Arial Narrow" w:hAnsi="Arial Narrow" w:cs="Times New Roman"/>
          <w:b/>
        </w:rPr>
        <w:t>a</w:t>
      </w:r>
      <w:r w:rsidR="00003929">
        <w:rPr>
          <w:rFonts w:ascii="Arial Narrow" w:hAnsi="Arial Narrow" w:cs="Times New Roman"/>
          <w:b/>
        </w:rPr>
        <w:t xml:space="preserve"> protezy i łaty n</w:t>
      </w:r>
      <w:r w:rsidR="009739A6">
        <w:rPr>
          <w:rFonts w:ascii="Arial Narrow" w:hAnsi="Arial Narrow" w:cs="Times New Roman"/>
          <w:b/>
        </w:rPr>
        <w:t>aczy</w:t>
      </w:r>
      <w:r w:rsidR="00003929">
        <w:rPr>
          <w:rFonts w:ascii="Arial Narrow" w:hAnsi="Arial Narrow" w:cs="Times New Roman"/>
          <w:b/>
        </w:rPr>
        <w:t>niowej dla Apteki</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1B1119" w:rsidRPr="001B1119" w:rsidRDefault="001B1119" w:rsidP="001B1119">
      <w:pPr>
        <w:pStyle w:val="Akapitzlist"/>
        <w:numPr>
          <w:ilvl w:val="0"/>
          <w:numId w:val="20"/>
        </w:numPr>
        <w:spacing w:after="0"/>
        <w:ind w:left="284" w:hanging="284"/>
        <w:rPr>
          <w:rFonts w:ascii="Arial Narrow" w:hAnsi="Arial Narrow" w:cs="Times New Roman"/>
        </w:rPr>
      </w:pPr>
      <w:r w:rsidRPr="001B1119">
        <w:rPr>
          <w:rFonts w:ascii="Arial Narrow" w:hAnsi="Arial Narrow" w:cs="Times New Roman"/>
        </w:rPr>
        <w:t>Wykonawca oświadcza, że przedmiot umowy jest dopuszczony do obrotu na terytorium Rzeczypospolitej Polskiej.</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w:t>
      </w:r>
      <w:r w:rsidR="0011460F">
        <w:rPr>
          <w:rFonts w:ascii="Arial Narrow" w:hAnsi="Arial Narrow" w:cs="Times New Roman"/>
        </w:rPr>
        <w:t>pisemnie</w:t>
      </w:r>
      <w:r w:rsidR="0038163E">
        <w:rPr>
          <w:rFonts w:ascii="Arial Narrow" w:hAnsi="Arial Narrow" w:cs="Times New Roman"/>
        </w:rPr>
        <w:t>,</w:t>
      </w:r>
      <w:r w:rsidR="0011460F">
        <w:rPr>
          <w:rFonts w:ascii="Arial Narrow" w:hAnsi="Arial Narrow" w:cs="Times New Roman"/>
        </w:rPr>
        <w:t xml:space="preserve"> </w:t>
      </w:r>
      <w:r w:rsidR="002B4DF4" w:rsidRPr="00D1380A">
        <w:rPr>
          <w:rFonts w:ascii="Arial Narrow" w:hAnsi="Arial Narrow" w:cs="Times New Roman"/>
        </w:rPr>
        <w:t>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4D7B11" w:rsidRPr="00390D42">
        <w:rPr>
          <w:rFonts w:ascii="Arial Narrow" w:hAnsi="Arial Narrow" w:cs="Times New Roman"/>
          <w:b/>
        </w:rPr>
        <w:t>5</w:t>
      </w:r>
      <w:r w:rsidR="002D5433" w:rsidRPr="00390D42">
        <w:rPr>
          <w:rFonts w:ascii="Arial Narrow" w:hAnsi="Arial Narrow" w:cs="Times New Roman"/>
          <w:b/>
        </w:rPr>
        <w:t xml:space="preserve"> dni</w:t>
      </w:r>
      <w:r w:rsidR="002D5433" w:rsidRPr="00D1380A">
        <w:rPr>
          <w:rFonts w:ascii="Arial Narrow" w:hAnsi="Arial Narrow" w:cs="Times New Roman"/>
        </w:rPr>
        <w:t xml:space="preserve"> </w:t>
      </w:r>
      <w:r w:rsidR="00637AC7">
        <w:rPr>
          <w:rFonts w:ascii="Arial Narrow" w:hAnsi="Arial Narrow" w:cs="Times New Roman"/>
        </w:rPr>
        <w:t xml:space="preserve">roboczych </w:t>
      </w:r>
      <w:r w:rsidR="002D5433" w:rsidRPr="00D1380A">
        <w:rPr>
          <w:rFonts w:ascii="Arial Narrow" w:hAnsi="Arial Narrow" w:cs="Times New Roman"/>
        </w:rPr>
        <w:t>od daty złożenia zamówienia</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0B7949" w:rsidRPr="00390D42">
        <w:rPr>
          <w:rFonts w:ascii="Arial Narrow" w:hAnsi="Arial Narrow" w:cs="Times New Roman"/>
          <w:b/>
        </w:rPr>
        <w:t>3</w:t>
      </w:r>
      <w:r w:rsidR="002D5433" w:rsidRPr="00390D42">
        <w:rPr>
          <w:rFonts w:ascii="Arial Narrow" w:hAnsi="Arial Narrow" w:cs="Times New Roman"/>
          <w:b/>
        </w:rPr>
        <w:t xml:space="preserve"> dni</w:t>
      </w:r>
      <w:r w:rsidR="002D5433" w:rsidRPr="00D1380A">
        <w:rPr>
          <w:rFonts w:ascii="Arial Narrow" w:hAnsi="Arial Narrow" w:cs="Times New Roman"/>
        </w:rPr>
        <w:t xml:space="preserve"> </w:t>
      </w:r>
      <w:r w:rsidR="00637AC7">
        <w:rPr>
          <w:rFonts w:ascii="Arial Narrow" w:hAnsi="Arial Narrow" w:cs="Times New Roman"/>
        </w:rPr>
        <w:t xml:space="preserve">roboczych </w:t>
      </w:r>
      <w:r w:rsidR="002D5433" w:rsidRPr="00D1380A">
        <w:rPr>
          <w:rFonts w:ascii="Arial Narrow" w:hAnsi="Arial Narrow" w:cs="Times New Roman"/>
        </w:rPr>
        <w:t>od daty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w:t>
      </w:r>
      <w:r w:rsidR="00161527">
        <w:rPr>
          <w:rFonts w:ascii="Arial Narrow" w:hAnsi="Arial Narrow" w:cs="Times New Roman"/>
        </w:rPr>
        <w:t>go w godzinach pracy Apteki Szpitalnej.</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umowy,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4555CC" w:rsidRPr="00D1380A">
        <w:rPr>
          <w:rFonts w:ascii="Arial Narrow" w:hAnsi="Arial Narrow" w:cs="Times New Roman"/>
        </w:rPr>
        <w:t xml:space="preserve">, </w:t>
      </w:r>
      <w:r w:rsidRPr="00D1380A">
        <w:rPr>
          <w:rFonts w:ascii="Arial Narrow" w:hAnsi="Arial Narrow" w:cs="Times New Roman"/>
        </w:rPr>
        <w:t>jako 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3368F5" w:rsidRPr="0011460F" w:rsidRDefault="00FA0B0B" w:rsidP="0011460F">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78E0" w:rsidRDefault="00C405CF" w:rsidP="00FA0B0B">
      <w:pPr>
        <w:jc w:val="center"/>
        <w:rPr>
          <w:rFonts w:ascii="Arial Narrow" w:hAnsi="Arial Narrow" w:cs="Times New Roman"/>
          <w:b/>
        </w:rPr>
      </w:pPr>
      <w:r w:rsidRPr="00D178E0">
        <w:rPr>
          <w:rFonts w:ascii="Arial Narrow" w:hAnsi="Arial Narrow" w:cs="Times New Roman"/>
          <w:b/>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8370FA">
        <w:rPr>
          <w:rFonts w:ascii="Arial Narrow" w:hAnsi="Arial Narrow" w:cs="Times New Roman"/>
        </w:rPr>
        <w:t xml:space="preserve"> w terminie………..</w:t>
      </w:r>
      <w:r w:rsidR="00C405CF" w:rsidRPr="00D1380A">
        <w:rPr>
          <w:rFonts w:ascii="Arial Narrow" w:hAnsi="Arial Narrow" w:cs="Times New Roman"/>
        </w:rPr>
        <w:t>dni od daty zgłoszenia.</w:t>
      </w:r>
      <w:r w:rsidRPr="00D1380A">
        <w:rPr>
          <w:rFonts w:ascii="Arial Narrow" w:hAnsi="Arial Narrow" w:cs="Times New Roman"/>
        </w:rPr>
        <w:t xml:space="preserve"> Reklamację uznaje się za uwzględnioną po upływie powyższego terminu. </w:t>
      </w:r>
    </w:p>
    <w:p w:rsidR="000B7949"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 przypadku uznania reklamacji Wykonawca wymieni wadliwy przedmiot dostawy</w:t>
      </w:r>
      <w:r w:rsidR="008370FA">
        <w:rPr>
          <w:rFonts w:ascii="Arial Narrow" w:hAnsi="Arial Narrow" w:cs="Times New Roman"/>
        </w:rPr>
        <w:t xml:space="preserve"> na wolny od wad w terminie do ………</w:t>
      </w:r>
      <w:r>
        <w:rPr>
          <w:rFonts w:ascii="Arial Narrow" w:hAnsi="Arial Narrow" w:cs="Times New Roman"/>
        </w:rPr>
        <w:t xml:space="preserve"> dni od dnia powiadomienia Zamawiającego o uznaniu reklamacji lub </w:t>
      </w:r>
      <w:r w:rsidR="003B1275">
        <w:rPr>
          <w:rFonts w:ascii="Arial Narrow" w:hAnsi="Arial Narrow" w:cs="Times New Roman"/>
        </w:rPr>
        <w:t>upływu</w:t>
      </w:r>
      <w:r>
        <w:rPr>
          <w:rFonts w:ascii="Arial Narrow" w:hAnsi="Arial Narrow" w:cs="Times New Roman"/>
        </w:rPr>
        <w:t xml:space="preserve"> terminu wskazanego w ust. 4 </w:t>
      </w:r>
      <w:r w:rsidR="003B1275">
        <w:rPr>
          <w:rFonts w:ascii="Arial Narrow" w:hAnsi="Arial Narrow" w:cs="Times New Roman"/>
        </w:rPr>
        <w:t>powyżej</w:t>
      </w:r>
      <w:r>
        <w:rPr>
          <w:rFonts w:ascii="Arial Narrow" w:hAnsi="Arial Narrow" w:cs="Times New Roman"/>
        </w:rPr>
        <w:t>.</w:t>
      </w:r>
    </w:p>
    <w:p w:rsidR="00161527"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w:t>
      </w:r>
      <w:r w:rsidR="0011460F">
        <w:rPr>
          <w:rFonts w:ascii="Arial Narrow" w:hAnsi="Arial Narrow" w:cs="Times New Roman"/>
        </w:rPr>
        <w:t>……….</w:t>
      </w:r>
    </w:p>
    <w:p w:rsidR="00161527" w:rsidRPr="00D1380A"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7B5006" w:rsidRDefault="00161527" w:rsidP="007B5006">
      <w:pPr>
        <w:pStyle w:val="Akapitzlist"/>
        <w:numPr>
          <w:ilvl w:val="0"/>
          <w:numId w:val="57"/>
        </w:numPr>
        <w:spacing w:after="0"/>
        <w:ind w:left="284" w:hanging="284"/>
        <w:rPr>
          <w:rFonts w:ascii="Arial Narrow" w:hAnsi="Arial Narrow" w:cs="Times New Roman"/>
        </w:rPr>
      </w:pPr>
      <w:r w:rsidRPr="007B5006">
        <w:rPr>
          <w:rFonts w:ascii="Arial Narrow" w:hAnsi="Arial Narrow" w:cs="Times New Roman"/>
        </w:rPr>
        <w:t>Całkowita</w:t>
      </w:r>
      <w:r w:rsidR="001504B3" w:rsidRPr="007B5006">
        <w:rPr>
          <w:rFonts w:ascii="Arial Narrow" w:hAnsi="Arial Narrow" w:cs="Times New Roman"/>
        </w:rPr>
        <w:t xml:space="preserve"> wartość umowy, zgodnie ze specyfikacją istotnych warunków zamówienia i według </w:t>
      </w:r>
      <w:r w:rsidR="00840A32" w:rsidRPr="007B5006">
        <w:rPr>
          <w:rFonts w:ascii="Arial Narrow" w:hAnsi="Arial Narrow" w:cs="Times New Roman"/>
        </w:rPr>
        <w:t>o</w:t>
      </w:r>
      <w:r w:rsidR="001504B3" w:rsidRPr="007B5006">
        <w:rPr>
          <w:rFonts w:ascii="Arial Narrow" w:hAnsi="Arial Narrow" w:cs="Times New Roman"/>
        </w:rPr>
        <w:t xml:space="preserve">ferty </w:t>
      </w:r>
      <w:r w:rsidR="007B5006">
        <w:rPr>
          <w:rFonts w:ascii="Arial Narrow" w:hAnsi="Arial Narrow" w:cs="Times New Roman"/>
        </w:rPr>
        <w:t>wynosi .....................</w:t>
      </w:r>
      <w:r w:rsidR="001504B3" w:rsidRPr="007B5006">
        <w:rPr>
          <w:rFonts w:ascii="Arial Narrow" w:hAnsi="Arial Narrow" w:cs="Times New Roman"/>
        </w:rPr>
        <w:t>złotych brutto, (słownie: .............................................), w t</w:t>
      </w:r>
      <w:r w:rsidRPr="007B5006">
        <w:rPr>
          <w:rFonts w:ascii="Arial Narrow" w:hAnsi="Arial Narrow" w:cs="Times New Roman"/>
        </w:rPr>
        <w:t>y</w:t>
      </w:r>
      <w:r w:rsidR="007B5006">
        <w:rPr>
          <w:rFonts w:ascii="Arial Narrow" w:hAnsi="Arial Narrow" w:cs="Times New Roman"/>
        </w:rPr>
        <w:t>m podatek VAT w kwocie</w:t>
      </w:r>
      <w:r w:rsidR="0001376D" w:rsidRPr="007B5006">
        <w:rPr>
          <w:rFonts w:ascii="Arial Narrow" w:hAnsi="Arial Narrow" w:cs="Times New Roman"/>
        </w:rPr>
        <w:t>……………….</w:t>
      </w:r>
      <w:r w:rsidR="001504B3" w:rsidRPr="007B5006">
        <w:rPr>
          <w:rFonts w:ascii="Arial Narrow" w:hAnsi="Arial Narrow" w:cs="Times New Roman"/>
        </w:rPr>
        <w:t>zł.</w:t>
      </w:r>
    </w:p>
    <w:p w:rsidR="002862E9" w:rsidRDefault="002862E9" w:rsidP="007B5006">
      <w:pPr>
        <w:pStyle w:val="Akapitzlist"/>
        <w:numPr>
          <w:ilvl w:val="0"/>
          <w:numId w:val="57"/>
        </w:numPr>
        <w:spacing w:after="0"/>
        <w:ind w:left="284" w:hanging="284"/>
        <w:jc w:val="both"/>
        <w:rPr>
          <w:rFonts w:ascii="Arial Narrow" w:hAnsi="Arial Narrow"/>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r w:rsidR="00A5463D" w:rsidRPr="00A5463D">
        <w:rPr>
          <w:rFonts w:ascii="Times New Roman" w:hAnsi="Times New Roman"/>
          <w:sz w:val="20"/>
          <w:szCs w:val="20"/>
        </w:rPr>
        <w:t xml:space="preserve"> </w:t>
      </w:r>
      <w:r w:rsidR="00A5463D" w:rsidRPr="00A5463D">
        <w:rPr>
          <w:rFonts w:ascii="Arial Narrow" w:hAnsi="Arial Narrow"/>
        </w:rPr>
        <w:t>Wykonawca dostarczy Zamawiającemu Fakturę VAT wraz z dwiema kopiami.</w:t>
      </w:r>
    </w:p>
    <w:p w:rsidR="002408BF" w:rsidRPr="007B5006" w:rsidRDefault="001504B3" w:rsidP="007B5006">
      <w:pPr>
        <w:pStyle w:val="Akapitzlist"/>
        <w:numPr>
          <w:ilvl w:val="0"/>
          <w:numId w:val="57"/>
        </w:numPr>
        <w:spacing w:after="0"/>
        <w:ind w:left="284" w:hanging="284"/>
        <w:jc w:val="both"/>
        <w:rPr>
          <w:rFonts w:ascii="Arial Narrow" w:hAnsi="Arial Narrow"/>
        </w:rPr>
      </w:pPr>
      <w:r w:rsidRPr="007B5006">
        <w:rPr>
          <w:rFonts w:ascii="Arial Narrow" w:hAnsi="Arial Narrow" w:cs="Times New Roman"/>
        </w:rPr>
        <w:t>Płatności dokonywane będą przelewem na rachu</w:t>
      </w:r>
      <w:r w:rsidR="007B5006" w:rsidRPr="007B5006">
        <w:rPr>
          <w:rFonts w:ascii="Arial Narrow" w:hAnsi="Arial Narrow" w:cs="Times New Roman"/>
        </w:rPr>
        <w:t>nek Wykonawcy ……………………………………………</w:t>
      </w:r>
      <w:r w:rsidR="002408BF" w:rsidRPr="007B5006">
        <w:rPr>
          <w:rFonts w:ascii="Arial Narrow" w:hAnsi="Arial Narrow" w:cs="Times New Roman"/>
        </w:rPr>
        <w:t>,</w:t>
      </w:r>
    </w:p>
    <w:p w:rsidR="008F355A" w:rsidRPr="007B5006" w:rsidRDefault="001504B3" w:rsidP="007B5006">
      <w:pPr>
        <w:spacing w:after="0"/>
        <w:ind w:left="142"/>
        <w:rPr>
          <w:rFonts w:ascii="Arial Narrow" w:hAnsi="Arial Narrow" w:cs="Times New Roman"/>
        </w:rPr>
      </w:pPr>
      <w:r w:rsidRPr="007B5006">
        <w:rPr>
          <w:rFonts w:ascii="Arial Narrow" w:hAnsi="Arial Narrow" w:cs="Times New Roman"/>
        </w:rPr>
        <w:t xml:space="preserve">w terminie 60 dni od daty otrzymania przez Zamawiającego prawidłowo wystawionej faktury. </w:t>
      </w:r>
      <w:r w:rsidR="002862E9" w:rsidRPr="007B5006">
        <w:rPr>
          <w:rFonts w:ascii="Arial Narrow" w:hAnsi="Arial Narrow" w:cs="Times New Roman"/>
        </w:rPr>
        <w:t>Zapłata następuje w dniu obciążenia rachunku bankowe</w:t>
      </w:r>
      <w:r w:rsidR="008F355A" w:rsidRPr="007B5006">
        <w:rPr>
          <w:rFonts w:ascii="Arial Narrow" w:hAnsi="Arial Narrow" w:cs="Times New Roman"/>
        </w:rPr>
        <w:t>go Zamawiającego</w:t>
      </w:r>
    </w:p>
    <w:p w:rsidR="004D4F10" w:rsidRDefault="009C2EE6" w:rsidP="007B5006">
      <w:pPr>
        <w:pStyle w:val="Akapitzlist"/>
        <w:numPr>
          <w:ilvl w:val="0"/>
          <w:numId w:val="57"/>
        </w:numPr>
        <w:spacing w:after="0"/>
        <w:ind w:left="284" w:hanging="284"/>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okres</w:t>
      </w:r>
      <w:r w:rsidR="008F355A">
        <w:rPr>
          <w:rFonts w:ascii="Arial Narrow" w:hAnsi="Arial Narrow" w:cs="Times New Roman"/>
        </w:rPr>
        <w:t>………….( min. 12 miesięcy) od daty</w:t>
      </w:r>
      <w:r w:rsidR="0061501E" w:rsidRPr="00D1380A">
        <w:rPr>
          <w:rFonts w:ascii="Arial Narrow" w:hAnsi="Arial Narrow" w:cs="Times New Roman"/>
        </w:rPr>
        <w:t xml:space="preserve"> </w:t>
      </w:r>
      <w:r w:rsidR="008F355A">
        <w:rPr>
          <w:rFonts w:ascii="Arial Narrow" w:hAnsi="Arial Narrow" w:cs="Times New Roman"/>
        </w:rPr>
        <w:t xml:space="preserve">podpisania </w:t>
      </w:r>
      <w:r w:rsidR="00161527">
        <w:rPr>
          <w:rFonts w:ascii="Arial Narrow" w:hAnsi="Arial Narrow" w:cs="Times New Roman"/>
        </w:rPr>
        <w:t>umowy</w:t>
      </w:r>
      <w:r w:rsidR="0061501E" w:rsidRPr="00D1380A">
        <w:rPr>
          <w:rFonts w:ascii="Arial Narrow" w:hAnsi="Arial Narrow" w:cs="Times New Roman"/>
        </w:rPr>
        <w:t xml:space="preserve">,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8F355A" w:rsidRPr="007B5006" w:rsidRDefault="008F355A" w:rsidP="007B5006">
      <w:pPr>
        <w:pStyle w:val="Akapitzlist"/>
        <w:numPr>
          <w:ilvl w:val="0"/>
          <w:numId w:val="57"/>
        </w:numPr>
        <w:spacing w:after="0"/>
        <w:ind w:left="284" w:hanging="284"/>
        <w:rPr>
          <w:rFonts w:ascii="Arial Narrow" w:hAnsi="Arial Narrow" w:cs="Times New Roman"/>
        </w:rPr>
      </w:pPr>
      <w:r w:rsidRPr="007B5006">
        <w:rPr>
          <w:rFonts w:ascii="Arial Narrow" w:hAnsi="Arial Narrow"/>
        </w:rPr>
        <w:t>Zmiana wynagrodzenia należnego Wykonawcy następuje w przypadkach i trybie wskazanym w § 8 umowy.</w:t>
      </w:r>
    </w:p>
    <w:p w:rsidR="007E48A8" w:rsidRPr="00CD69C7" w:rsidRDefault="007E48A8" w:rsidP="00CD69C7">
      <w:pPr>
        <w:rPr>
          <w:rFonts w:ascii="Arial Narrow" w:hAnsi="Arial Narrow" w:cs="Times New Roman"/>
        </w:rPr>
      </w:pP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D85803">
        <w:rPr>
          <w:rFonts w:ascii="Arial Narrow" w:hAnsi="Arial Narrow" w:cs="Times New Roman"/>
        </w:rPr>
        <w:t>14</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Default="00C405CF" w:rsidP="006C3FB1">
      <w:pPr>
        <w:jc w:val="center"/>
        <w:rPr>
          <w:rFonts w:ascii="Arial Narrow" w:hAnsi="Arial Narrow" w:cs="Times New Roman"/>
          <w:b/>
        </w:rPr>
      </w:pPr>
      <w:r w:rsidRPr="00D178E0">
        <w:rPr>
          <w:rFonts w:ascii="Arial Narrow" w:hAnsi="Arial Narrow" w:cs="Times New Roman"/>
          <w:b/>
        </w:rPr>
        <w:t>§7</w:t>
      </w:r>
    </w:p>
    <w:p w:rsidR="00AF6C78" w:rsidRPr="00AF6C78" w:rsidRDefault="00AF6C78" w:rsidP="00AF6C78">
      <w:pPr>
        <w:jc w:val="both"/>
        <w:rPr>
          <w:rFonts w:ascii="Arial Narrow" w:hAnsi="Arial Narrow" w:cs="Arial"/>
        </w:rPr>
      </w:pPr>
      <w:r w:rsidRPr="00AF6C78">
        <w:rPr>
          <w:rFonts w:ascii="Arial Narrow" w:hAnsi="Arial Narrow" w:cs="Arial"/>
        </w:rPr>
        <w:t>W sprawach nieuregulowanych mają zastosowanie przepisy ustawy z dnia 23 kwietnia 1964 roku – Kodeks  Cywilny (</w:t>
      </w:r>
      <w:proofErr w:type="spellStart"/>
      <w:r w:rsidRPr="00AF6C78">
        <w:rPr>
          <w:rFonts w:ascii="Arial Narrow" w:hAnsi="Arial Narrow" w:cs="Arial"/>
        </w:rPr>
        <w:t>t.j</w:t>
      </w:r>
      <w:proofErr w:type="spellEnd"/>
      <w:r w:rsidRPr="00AF6C78">
        <w:rPr>
          <w:rFonts w:ascii="Arial Narrow" w:hAnsi="Arial Narrow" w:cs="Arial"/>
        </w:rPr>
        <w:t>. Dz.U. 2017r., poz. 459) oraz ustawy z dnia 29 stycznia 2004 roku – Prawo zamówień publicznych (</w:t>
      </w:r>
      <w:proofErr w:type="spellStart"/>
      <w:r w:rsidRPr="00AF6C78">
        <w:rPr>
          <w:rFonts w:ascii="Arial Narrow" w:hAnsi="Arial Narrow" w:cs="Arial"/>
        </w:rPr>
        <w:t>t.j</w:t>
      </w:r>
      <w:proofErr w:type="spellEnd"/>
      <w:r w:rsidRPr="00AF6C78">
        <w:rPr>
          <w:rFonts w:ascii="Arial Narrow" w:hAnsi="Arial Narrow" w:cs="Arial"/>
        </w:rPr>
        <w:t>. Dz.U. 2017r., poz. 1579).</w:t>
      </w:r>
    </w:p>
    <w:p w:rsidR="004F2A95" w:rsidRPr="00D178E0" w:rsidRDefault="004F2A95" w:rsidP="004F2A95">
      <w:pPr>
        <w:jc w:val="center"/>
        <w:rPr>
          <w:rFonts w:ascii="Arial Narrow" w:hAnsi="Arial Narrow" w:cs="Times New Roman"/>
          <w:b/>
        </w:rPr>
      </w:pPr>
      <w:r>
        <w:rPr>
          <w:rFonts w:ascii="Arial Narrow" w:hAnsi="Arial Narrow" w:cs="Times New Roman"/>
          <w:b/>
        </w:rPr>
        <w:t>§8</w:t>
      </w:r>
    </w:p>
    <w:p w:rsidR="00EA7E51" w:rsidRPr="00D1380A" w:rsidRDefault="00EA7E51" w:rsidP="00EA7E51">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EA7E51" w:rsidRPr="00D1380A" w:rsidRDefault="00EA7E51" w:rsidP="00EA7E51">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 w przypadku:</w:t>
      </w:r>
    </w:p>
    <w:p w:rsidR="00EA7E51" w:rsidRPr="00D1380A" w:rsidRDefault="00EA7E51" w:rsidP="00EA7E51">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EA7E51" w:rsidRPr="00D1380A" w:rsidRDefault="00EA7E51" w:rsidP="00EA7E51">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D1380A">
        <w:rPr>
          <w:rFonts w:ascii="Arial Narrow" w:hAnsi="Arial Narrow" w:cs="Times New Roman"/>
        </w:rPr>
        <w:t>t.j</w:t>
      </w:r>
      <w:proofErr w:type="spellEnd"/>
      <w:r w:rsidRPr="00D1380A">
        <w:rPr>
          <w:rFonts w:ascii="Arial Narrow" w:hAnsi="Arial Narrow" w:cs="Times New Roman"/>
        </w:rPr>
        <w:t>. Dz.U. 2015, poz. 2008 ze zm.);</w:t>
      </w:r>
    </w:p>
    <w:p w:rsidR="00EA7E51" w:rsidRPr="00D1380A" w:rsidRDefault="00EA7E51" w:rsidP="00EA7E51">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zasad podlegania ubezpieczeniu społecznemu lub ubezpieczeniu zdrowotnemu lub zmianie uległa wysokość składek na ubezpieczenie społeczne lub ubezpieczenie zdrowotne;</w:t>
      </w:r>
    </w:p>
    <w:p w:rsidR="00EA7E51" w:rsidRPr="00D1380A" w:rsidRDefault="00EA7E51" w:rsidP="00EA7E51">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przepisów celno-podatkowych;</w:t>
      </w:r>
    </w:p>
    <w:p w:rsidR="00EA7E51" w:rsidRPr="00D1380A" w:rsidRDefault="00EA7E51" w:rsidP="00EA7E51">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 cen producenta;</w:t>
      </w:r>
    </w:p>
    <w:p w:rsidR="00EA7E51" w:rsidRPr="00D1380A" w:rsidRDefault="00EA7E51" w:rsidP="00EA7E51">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średniego kursu euro, powyżej/poniżej 3 % w stosunku do kursu ogłoszonego przez NBP w dniu zawarcia umowy.</w:t>
      </w:r>
    </w:p>
    <w:p w:rsidR="00EA7E51" w:rsidRPr="00D1380A" w:rsidRDefault="00EA7E51" w:rsidP="00EA7E51">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EA7E51" w:rsidRPr="00D1380A" w:rsidRDefault="00EA7E51" w:rsidP="00EA7E51">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EA7E51" w:rsidRPr="00D1380A" w:rsidRDefault="00EA7E51" w:rsidP="00EA7E51">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EA7E51" w:rsidRPr="00D1380A" w:rsidRDefault="00EA7E51" w:rsidP="00EA7E5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A7E51" w:rsidRPr="00D1380A" w:rsidRDefault="00EA7E51" w:rsidP="00EA7E5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EA7E51" w:rsidRPr="00D1380A" w:rsidRDefault="00EA7E51" w:rsidP="00EA7E5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EA7E51" w:rsidRPr="00D1380A" w:rsidRDefault="00EA7E51" w:rsidP="00EA7E5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A7E51" w:rsidRPr="00D1380A" w:rsidRDefault="00EA7E51" w:rsidP="00EA7E5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EA7E51" w:rsidRPr="00D1380A" w:rsidRDefault="00EA7E51" w:rsidP="00EA7E51">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EA7E51" w:rsidRPr="00D1380A" w:rsidRDefault="00EA7E51" w:rsidP="00EA7E51">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EA7E51" w:rsidRPr="00D1380A" w:rsidRDefault="00EA7E51" w:rsidP="00EA7E51">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EA7E51" w:rsidRPr="00D1380A" w:rsidRDefault="00EA7E51" w:rsidP="00EA7E51">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EA7E51" w:rsidRPr="00D1380A" w:rsidRDefault="00EA7E51" w:rsidP="00EA7E5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EA7E51" w:rsidRPr="00D1380A" w:rsidRDefault="00EA7E51" w:rsidP="00EA7E51">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EA7E51" w:rsidRPr="00D1380A" w:rsidRDefault="00EA7E51" w:rsidP="00EA7E51">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EA7E51" w:rsidRPr="00D1380A" w:rsidRDefault="00EA7E51" w:rsidP="00EA7E51">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EA7E51" w:rsidRPr="00D1380A" w:rsidRDefault="00EA7E51" w:rsidP="00EA7E51">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EA7E51" w:rsidRPr="00D1380A" w:rsidRDefault="00EA7E51" w:rsidP="00EA7E51">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AC15E5" w:rsidRPr="00A229EE" w:rsidRDefault="00EA7E51" w:rsidP="00A16360">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ustawy. </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A229EE" w:rsidRDefault="00A229EE" w:rsidP="00F83D7B">
      <w:pPr>
        <w:jc w:val="center"/>
        <w:rPr>
          <w:rFonts w:ascii="Arial Narrow" w:hAnsi="Arial Narrow" w:cs="Times New Roman"/>
          <w:b/>
        </w:rPr>
      </w:pPr>
    </w:p>
    <w:p w:rsidR="00A229EE" w:rsidRDefault="00A229EE" w:rsidP="00F83D7B">
      <w:pPr>
        <w:jc w:val="center"/>
        <w:rPr>
          <w:rFonts w:ascii="Arial Narrow" w:hAnsi="Arial Narrow" w:cs="Times New Roman"/>
          <w:b/>
        </w:rPr>
      </w:pP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A229EE">
        <w:rPr>
          <w:rFonts w:ascii="Arial Narrow" w:hAnsi="Arial Narrow" w:cs="Times New Roman"/>
          <w:b/>
        </w:rPr>
        <w:t xml:space="preserve">24 </w:t>
      </w:r>
      <w:r w:rsidR="002A7F16" w:rsidRPr="009B4DAE">
        <w:rPr>
          <w:rFonts w:ascii="Arial Narrow" w:hAnsi="Arial Narrow" w:cs="Times New Roman"/>
          <w:b/>
        </w:rPr>
        <w:t>miesięcy</w:t>
      </w:r>
      <w:r w:rsidR="002A7F16" w:rsidRPr="00D1380A">
        <w:rPr>
          <w:rFonts w:ascii="Arial Narrow" w:hAnsi="Arial Narrow" w:cs="Times New Roman"/>
        </w:rPr>
        <w:t xml:space="preserve">, </w:t>
      </w:r>
      <w:r w:rsidR="00007361">
        <w:rPr>
          <w:rFonts w:ascii="Arial Narrow" w:hAnsi="Arial Narrow" w:cs="Times New Roman"/>
        </w:rPr>
        <w:t xml:space="preserve">od dnia…………. do dnia………………, </w:t>
      </w:r>
      <w:r w:rsidR="002A7F16" w:rsidRPr="00D1380A">
        <w:rPr>
          <w:rFonts w:ascii="Arial Narrow" w:hAnsi="Arial Narrow" w:cs="Times New Roman"/>
        </w:rPr>
        <w:t>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 §3 ust. 5</w:t>
      </w:r>
      <w:r w:rsidR="00E60095" w:rsidRPr="00D1380A">
        <w:rPr>
          <w:rFonts w:ascii="Arial Narrow" w:hAnsi="Arial Narrow" w:cs="Times New Roman"/>
        </w:rPr>
        <w:t>;</w:t>
      </w:r>
      <w:r w:rsidRPr="00D1380A">
        <w:rPr>
          <w:rFonts w:ascii="Arial Narrow" w:hAnsi="Arial Narrow" w:cs="Times New Roman"/>
        </w:rPr>
        <w:t xml:space="preserve"> </w:t>
      </w: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812F9D">
      <w:pPr>
        <w:jc w:val="both"/>
        <w:rPr>
          <w:rFonts w:ascii="Arial Narrow" w:hAnsi="Arial Narrow" w:cs="Times New Roman"/>
        </w:rPr>
      </w:pPr>
      <w:r w:rsidRPr="00812F9D">
        <w:rPr>
          <w:rFonts w:ascii="Arial Narrow" w:hAnsi="Arial Narrow" w:cs="Times New Roman"/>
          <w:b/>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12F9D">
        <w:rPr>
          <w:rFonts w:ascii="Arial Narrow" w:hAnsi="Arial Narrow" w:cs="Times New Roman"/>
        </w:rPr>
        <w:tab/>
      </w:r>
      <w:r w:rsidR="00812F9D">
        <w:rPr>
          <w:rFonts w:ascii="Arial Narrow" w:hAnsi="Arial Narrow" w:cs="Times New Roman"/>
        </w:rPr>
        <w:tab/>
      </w:r>
      <w:r w:rsidRPr="00D1380A">
        <w:rPr>
          <w:rFonts w:ascii="Arial Narrow" w:hAnsi="Arial Narrow" w:cs="Times New Roman"/>
        </w:rPr>
        <w:tab/>
      </w:r>
      <w:r w:rsidRPr="00812F9D">
        <w:rPr>
          <w:rFonts w:ascii="Arial Narrow" w:hAnsi="Arial Narrow" w:cs="Times New Roman"/>
          <w:b/>
        </w:rPr>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462BAB" w:rsidRDefault="00462BAB"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06BA3">
      <w:pPr>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78291C">
        <w:rPr>
          <w:rFonts w:ascii="Arial Narrow" w:hAnsi="Arial Narrow" w:cs="Times New Roman"/>
          <w:b/>
          <w:bCs/>
        </w:rPr>
        <w:t>D</w:t>
      </w:r>
      <w:r w:rsidR="00462BAB">
        <w:rPr>
          <w:rFonts w:ascii="Arial Narrow" w:hAnsi="Arial Narrow" w:cs="Times New Roman"/>
          <w:b/>
          <w:bCs/>
        </w:rPr>
        <w:t>ostawa protezy i łaty naczyniowej dla Apteki</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1504B3" w:rsidRPr="00EC422F" w:rsidRDefault="003141D9" w:rsidP="00EC422F">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EC422F" w:rsidRPr="00EC422F" w:rsidRDefault="00C405CF" w:rsidP="00EC422F">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t>
      </w:r>
      <w:r w:rsidRPr="00D1380A">
        <w:rPr>
          <w:rFonts w:ascii="Arial Narrow" w:hAnsi="Arial Narrow" w:cs="Times New Roman"/>
        </w:rPr>
        <w:t>za cenę:</w:t>
      </w:r>
    </w:p>
    <w:tbl>
      <w:tblPr>
        <w:tblStyle w:val="Tabela-Siatka"/>
        <w:tblW w:w="0" w:type="auto"/>
        <w:tblLook w:val="04A0" w:firstRow="1" w:lastRow="0" w:firstColumn="1" w:lastColumn="0" w:noHBand="0" w:noVBand="1"/>
      </w:tblPr>
      <w:tblGrid>
        <w:gridCol w:w="9630"/>
      </w:tblGrid>
      <w:tr w:rsidR="00EC422F" w:rsidRPr="00EC422F" w:rsidTr="00EC422F">
        <w:tc>
          <w:tcPr>
            <w:tcW w:w="9630" w:type="dxa"/>
          </w:tcPr>
          <w:p w:rsidR="00EC422F" w:rsidRDefault="00EC422F" w:rsidP="008E7FCB">
            <w:pPr>
              <w:outlineLvl w:val="0"/>
              <w:rPr>
                <w:rFonts w:ascii="Times New Roman" w:eastAsia="Times New Roman" w:hAnsi="Times New Roman"/>
                <w:color w:val="000000"/>
                <w:sz w:val="18"/>
                <w:szCs w:val="18"/>
                <w:lang w:eastAsia="pl-PL"/>
              </w:rPr>
            </w:pPr>
          </w:p>
          <w:p w:rsidR="00EC422F" w:rsidRDefault="00EC422F" w:rsidP="008E7FCB">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Brutto: ………………………………………………………….., słownie zł </w:t>
            </w:r>
          </w:p>
          <w:p w:rsidR="00EC422F" w:rsidRDefault="00EC422F" w:rsidP="008E7FCB">
            <w:pPr>
              <w:outlineLvl w:val="0"/>
              <w:rPr>
                <w:rFonts w:ascii="Times New Roman" w:eastAsia="Times New Roman" w:hAnsi="Times New Roman"/>
                <w:color w:val="000000"/>
                <w:sz w:val="18"/>
                <w:szCs w:val="18"/>
                <w:lang w:eastAsia="pl-PL"/>
              </w:rPr>
            </w:pPr>
          </w:p>
          <w:p w:rsidR="00EC422F" w:rsidRPr="00EC422F" w:rsidRDefault="00EC422F" w:rsidP="008E7FCB">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w:t>
            </w:r>
          </w:p>
        </w:tc>
      </w:tr>
      <w:tr w:rsidR="00EC422F" w:rsidRPr="00EC422F" w:rsidTr="00EC422F">
        <w:tc>
          <w:tcPr>
            <w:tcW w:w="9630" w:type="dxa"/>
          </w:tcPr>
          <w:p w:rsidR="00EC422F" w:rsidRDefault="00EC422F" w:rsidP="008E7FCB">
            <w:pPr>
              <w:outlineLvl w:val="0"/>
              <w:rPr>
                <w:rFonts w:ascii="Times New Roman" w:eastAsia="Times New Roman" w:hAnsi="Times New Roman"/>
                <w:color w:val="000000"/>
                <w:sz w:val="18"/>
                <w:szCs w:val="18"/>
                <w:lang w:eastAsia="pl-PL"/>
              </w:rPr>
            </w:pPr>
          </w:p>
          <w:p w:rsidR="00EC422F" w:rsidRDefault="00EC422F" w:rsidP="008E7FCB">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VAT: ………………………………………………………………, słownie zł </w:t>
            </w:r>
          </w:p>
          <w:p w:rsidR="00EC422F" w:rsidRDefault="00EC422F" w:rsidP="008E7FCB">
            <w:pPr>
              <w:outlineLvl w:val="0"/>
              <w:rPr>
                <w:rFonts w:ascii="Times New Roman" w:eastAsia="Times New Roman" w:hAnsi="Times New Roman"/>
                <w:color w:val="000000"/>
                <w:sz w:val="18"/>
                <w:szCs w:val="18"/>
                <w:lang w:eastAsia="pl-PL"/>
              </w:rPr>
            </w:pPr>
          </w:p>
          <w:p w:rsidR="00EC422F" w:rsidRPr="00EC422F" w:rsidRDefault="00EC422F" w:rsidP="008E7FCB">
            <w:pPr>
              <w:outlineLvl w:val="0"/>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w:t>
            </w:r>
          </w:p>
        </w:tc>
      </w:tr>
      <w:tr w:rsidR="00EC422F" w:rsidRPr="00EC422F" w:rsidTr="00EC422F">
        <w:tc>
          <w:tcPr>
            <w:tcW w:w="9630" w:type="dxa"/>
          </w:tcPr>
          <w:p w:rsidR="00EC422F" w:rsidRDefault="00EC422F" w:rsidP="008E7FCB">
            <w:pPr>
              <w:rPr>
                <w:rFonts w:ascii="Times New Roman" w:eastAsia="Times New Roman" w:hAnsi="Times New Roman"/>
                <w:color w:val="000000"/>
                <w:sz w:val="18"/>
                <w:szCs w:val="18"/>
                <w:lang w:eastAsia="pl-PL"/>
              </w:rPr>
            </w:pPr>
          </w:p>
          <w:p w:rsidR="00EC422F" w:rsidRDefault="00EC422F" w:rsidP="008E7FCB">
            <w:pPr>
              <w:rPr>
                <w:rFonts w:ascii="Times New Roman" w:eastAsia="Times New Roman" w:hAnsi="Times New Roman"/>
                <w:color w:val="000000"/>
                <w:sz w:val="18"/>
                <w:szCs w:val="18"/>
                <w:lang w:eastAsia="pl-PL"/>
              </w:rPr>
            </w:pPr>
            <w:r w:rsidRPr="00EC422F">
              <w:rPr>
                <w:rFonts w:ascii="Times New Roman" w:eastAsia="Times New Roman" w:hAnsi="Times New Roman"/>
                <w:color w:val="000000"/>
                <w:sz w:val="18"/>
                <w:szCs w:val="18"/>
                <w:lang w:eastAsia="pl-PL"/>
              </w:rPr>
              <w:t xml:space="preserve">Netto  ……………………………………………………………, słownie zł </w:t>
            </w:r>
          </w:p>
          <w:p w:rsidR="00EC422F" w:rsidRDefault="00EC422F" w:rsidP="008E7FCB">
            <w:pPr>
              <w:rPr>
                <w:rFonts w:ascii="Times New Roman" w:eastAsia="Times New Roman" w:hAnsi="Times New Roman"/>
                <w:color w:val="000000"/>
                <w:sz w:val="18"/>
                <w:szCs w:val="18"/>
                <w:lang w:eastAsia="pl-PL"/>
              </w:rPr>
            </w:pPr>
          </w:p>
          <w:p w:rsidR="00EC422F" w:rsidRPr="00EC422F" w:rsidRDefault="00EC422F" w:rsidP="008E7FCB">
            <w:pPr>
              <w:rPr>
                <w:rFonts w:ascii="Arial Narrow" w:hAnsi="Arial Narrow" w:cs="Times New Roman"/>
              </w:rPr>
            </w:pPr>
            <w:r w:rsidRPr="00EC422F">
              <w:rPr>
                <w:rFonts w:ascii="Times New Roman" w:eastAsia="Times New Roman" w:hAnsi="Times New Roman"/>
                <w:color w:val="000000"/>
                <w:sz w:val="18"/>
                <w:szCs w:val="18"/>
                <w:lang w:eastAsia="pl-PL"/>
              </w:rPr>
              <w:t>…………………………………..………………………………………………………..</w:t>
            </w:r>
          </w:p>
        </w:tc>
      </w:tr>
    </w:tbl>
    <w:p w:rsidR="00462BA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462BAB">
        <w:rPr>
          <w:rFonts w:ascii="Arial Narrow" w:hAnsi="Arial Narrow" w:cs="Times New Roman"/>
          <w:b/>
        </w:rPr>
        <w:t>24</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przez cały okres</w:t>
      </w:r>
      <w:r w:rsidR="00462BAB">
        <w:rPr>
          <w:rFonts w:ascii="Arial Narrow" w:hAnsi="Arial Narrow" w:cs="Times New Roman"/>
        </w:rPr>
        <w:t>…………..( min. 12 miesięcy), od daty podpisania umowy</w:t>
      </w:r>
      <w:r w:rsidR="007F5496" w:rsidRPr="00D1380A">
        <w:rPr>
          <w:rFonts w:ascii="Arial Narrow" w:hAnsi="Arial Narrow" w:cs="Times New Roman"/>
        </w:rPr>
        <w:t>.</w:t>
      </w:r>
    </w:p>
    <w:p w:rsidR="00C4120B" w:rsidRPr="00D1380A" w:rsidRDefault="007F5496" w:rsidP="00A06839">
      <w:pPr>
        <w:spacing w:after="0"/>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A06839">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8859A1" w:rsidRPr="00D1380A">
        <w:rPr>
          <w:rFonts w:ascii="Arial Narrow" w:hAnsi="Arial Narrow" w:cs="Times New Roman"/>
        </w:rPr>
        <w:t xml:space="preserve">5 dni </w:t>
      </w:r>
      <w:r w:rsidR="008859A1">
        <w:rPr>
          <w:rFonts w:ascii="Arial Narrow" w:hAnsi="Arial Narrow" w:cs="Times New Roman"/>
        </w:rPr>
        <w:t>roboczych)</w:t>
      </w:r>
    </w:p>
    <w:p w:rsidR="00C84091" w:rsidRDefault="00754789" w:rsidP="00A06839">
      <w:pPr>
        <w:spacing w:after="0"/>
        <w:rPr>
          <w:rFonts w:ascii="Arial" w:hAnsi="Arial" w:cs="Arial"/>
          <w:color w:val="000000" w:themeColor="text1"/>
          <w:sz w:val="20"/>
          <w:szCs w:val="20"/>
        </w:rPr>
      </w:pPr>
      <w:r w:rsidRPr="00D1380A">
        <w:rPr>
          <w:rFonts w:ascii="Arial Narrow" w:hAnsi="Arial Narrow" w:cs="Times New Roman"/>
        </w:rPr>
        <w:t>dla</w:t>
      </w:r>
      <w:r w:rsidR="003E7FA8" w:rsidRPr="00D1380A">
        <w:rPr>
          <w:rFonts w:ascii="Arial Narrow" w:hAnsi="Arial Narrow" w:cs="Times New Roman"/>
        </w:rPr>
        <w:t xml:space="preserve"> zamówień pilnych ………… dni </w:t>
      </w:r>
      <w:r w:rsidR="00637AC7">
        <w:rPr>
          <w:rFonts w:ascii="Arial Narrow" w:hAnsi="Arial Narrow" w:cs="Times New Roman"/>
        </w:rPr>
        <w:t xml:space="preserve">roboczych </w:t>
      </w:r>
      <w:r w:rsidR="008859A1">
        <w:rPr>
          <w:rFonts w:ascii="Arial Narrow" w:hAnsi="Arial Narrow" w:cs="Times New Roman"/>
        </w:rPr>
        <w:t>od daty złożenia zamówienia (</w:t>
      </w:r>
      <w:r w:rsidR="008859A1">
        <w:rPr>
          <w:rFonts w:ascii="Arial" w:hAnsi="Arial" w:cs="Arial"/>
          <w:color w:val="000000" w:themeColor="text1"/>
          <w:sz w:val="20"/>
          <w:szCs w:val="20"/>
        </w:rPr>
        <w:t>max. 3</w:t>
      </w:r>
      <w:r w:rsidR="008859A1" w:rsidRPr="00165A04">
        <w:rPr>
          <w:rFonts w:ascii="Arial" w:hAnsi="Arial" w:cs="Arial"/>
          <w:color w:val="000000" w:themeColor="text1"/>
          <w:sz w:val="20"/>
          <w:szCs w:val="20"/>
        </w:rPr>
        <w:t xml:space="preserve"> dni robocze</w:t>
      </w:r>
      <w:r w:rsidR="008859A1">
        <w:rPr>
          <w:rFonts w:ascii="Arial" w:hAnsi="Arial" w:cs="Arial"/>
          <w:color w:val="000000" w:themeColor="text1"/>
          <w:sz w:val="20"/>
          <w:szCs w:val="20"/>
        </w:rPr>
        <w:t>)</w:t>
      </w:r>
    </w:p>
    <w:p w:rsidR="00A06839" w:rsidRPr="00C84091" w:rsidRDefault="00A06839" w:rsidP="00A06839">
      <w:pPr>
        <w:spacing w:after="0"/>
        <w:rPr>
          <w:rFonts w:ascii="Arial Narrow" w:hAnsi="Arial Narrow" w:cs="Times New Roman"/>
        </w:rPr>
      </w:pP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Default="00C84091" w:rsidP="003D648D">
      <w:pPr>
        <w:jc w:val="both"/>
        <w:rPr>
          <w:rFonts w:ascii="Arial Narrow" w:hAnsi="Arial Narrow" w:cs="Times New Roman"/>
        </w:rPr>
      </w:pP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proofErr w:type="spellStart"/>
      <w:r w:rsidR="001504B3">
        <w:rPr>
          <w:rFonts w:ascii="Arial Narrow" w:hAnsi="Arial Narrow" w:cs="Times New Roman"/>
          <w:bCs/>
        </w:rPr>
        <w:t>t.j</w:t>
      </w:r>
      <w:proofErr w:type="spellEnd"/>
      <w:r w:rsidR="001504B3">
        <w:rPr>
          <w:rFonts w:ascii="Arial Narrow" w:hAnsi="Arial Narrow" w:cs="Times New Roman"/>
          <w:bCs/>
        </w:rPr>
        <w:t>.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xml:space="preserve">, z </w:t>
      </w:r>
      <w:proofErr w:type="spellStart"/>
      <w:r w:rsidR="007510E6" w:rsidRPr="00D1380A">
        <w:rPr>
          <w:rFonts w:ascii="Arial Narrow" w:hAnsi="Arial Narrow" w:cs="Times New Roman"/>
        </w:rPr>
        <w:t>późn</w:t>
      </w:r>
      <w:proofErr w:type="spellEnd"/>
      <w:r w:rsidR="007510E6" w:rsidRPr="00D1380A">
        <w:rPr>
          <w:rFonts w:ascii="Arial Narrow" w:hAnsi="Arial Narrow" w:cs="Times New Roman"/>
        </w:rPr>
        <w:t>. zm.)</w:t>
      </w:r>
      <w:r w:rsidR="00C4120B" w:rsidRPr="00D1380A">
        <w:rPr>
          <w:rFonts w:ascii="Arial Narrow" w:hAnsi="Arial Narrow" w:cs="Times New Roman"/>
        </w:rPr>
        <w:t>.</w:t>
      </w: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sidR="00A06839">
        <w:rPr>
          <w:rFonts w:ascii="Arial Narrow" w:hAnsi="Arial Narrow" w:cs="Times New Roman"/>
        </w:rPr>
        <w:t>…….</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EA2FD4" w:rsidP="00586646">
      <w:pPr>
        <w:spacing w:after="0"/>
        <w:jc w:val="both"/>
        <w:rPr>
          <w:rFonts w:ascii="Arial Narrow" w:hAnsi="Arial Narrow" w:cs="Times New Roman"/>
        </w:rPr>
      </w:pPr>
      <w:r>
        <w:rPr>
          <w:rFonts w:ascii="Arial Narrow" w:hAnsi="Arial Narrow" w:cs="Times New Roman"/>
        </w:rPr>
        <w:t>( max. 10</w:t>
      </w:r>
      <w:r w:rsidR="00586646">
        <w:rPr>
          <w:rFonts w:ascii="Arial Narrow" w:hAnsi="Arial Narrow" w:cs="Times New Roman"/>
        </w:rPr>
        <w:t xml:space="preserve"> dni). Oświadczam, że wymiana wadliwego przedmiotu zamówienia na wolny od wad nastąpi w terminie…….dni od </w:t>
      </w:r>
      <w:r>
        <w:rPr>
          <w:rFonts w:ascii="Arial Narrow" w:hAnsi="Arial Narrow" w:cs="Times New Roman"/>
        </w:rPr>
        <w:t>rozpatrzenia reklamacji ( max. 4</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D821F5" w:rsidRDefault="00D821F5" w:rsidP="00586646">
      <w:pPr>
        <w:spacing w:after="0"/>
        <w:jc w:val="both"/>
        <w:rPr>
          <w:rFonts w:ascii="Arial Narrow" w:hAnsi="Arial Narrow" w:cs="Times New Roman"/>
        </w:rPr>
      </w:pPr>
    </w:p>
    <w:p w:rsidR="00D821F5" w:rsidRDefault="00D821F5" w:rsidP="00586646">
      <w:pPr>
        <w:spacing w:after="0"/>
        <w:jc w:val="both"/>
        <w:rPr>
          <w:rFonts w:ascii="Arial Narrow" w:hAnsi="Arial Narrow" w:cs="Times New Roman"/>
        </w:rPr>
      </w:pPr>
      <w:r>
        <w:rPr>
          <w:rFonts w:ascii="Arial Narrow" w:hAnsi="Arial Narrow" w:cs="Times New Roman"/>
        </w:rPr>
        <w:t>Oświadczam, że  oferowane produkty są zgodne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C92CDD" w:rsidRPr="00C52010" w:rsidRDefault="00C92CDD" w:rsidP="00C52010">
      <w:pPr>
        <w:ind w:left="9912" w:firstLine="708"/>
        <w:jc w:val="center"/>
        <w:rPr>
          <w:rFonts w:ascii="Arial Narrow" w:hAnsi="Arial Narrow" w:cs="Times New Roman"/>
        </w:rPr>
      </w:pPr>
      <w:r>
        <w:rPr>
          <w:rFonts w:ascii="Arial Narrow" w:hAnsi="Arial Narrow" w:cs="Times New Roman"/>
        </w:rPr>
        <w:t xml:space="preserve">Załącznik nr 3 </w:t>
      </w:r>
      <w:r w:rsidRPr="00D1380A">
        <w:rPr>
          <w:rFonts w:ascii="Arial Narrow" w:hAnsi="Arial Narrow" w:cs="Times New Roman"/>
        </w:rPr>
        <w:t xml:space="preserve">do SIWZ </w:t>
      </w:r>
    </w:p>
    <w:p w:rsidR="00C92CDD" w:rsidRDefault="00C92CDD" w:rsidP="00C92CDD">
      <w:pPr>
        <w:jc w:val="center"/>
        <w:rPr>
          <w:rFonts w:ascii="Arial Narrow" w:hAnsi="Arial Narrow" w:cs="Times New Roman"/>
          <w:b/>
        </w:rPr>
      </w:pPr>
      <w:r w:rsidRPr="00D1380A">
        <w:rPr>
          <w:rFonts w:ascii="Arial Narrow" w:hAnsi="Arial Narrow" w:cs="Times New Roman"/>
          <w:b/>
        </w:rPr>
        <w:t>KALKULACA CENOWA – OPIS PRZEDMIOTU ZAMOWIENIA</w:t>
      </w:r>
      <w:r>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3261"/>
        <w:gridCol w:w="1559"/>
        <w:gridCol w:w="1134"/>
        <w:gridCol w:w="844"/>
        <w:gridCol w:w="7"/>
        <w:gridCol w:w="1276"/>
        <w:gridCol w:w="1275"/>
        <w:gridCol w:w="851"/>
        <w:gridCol w:w="1276"/>
        <w:gridCol w:w="1701"/>
        <w:gridCol w:w="1275"/>
        <w:gridCol w:w="1134"/>
      </w:tblGrid>
      <w:tr w:rsidR="00C92CDD" w:rsidRPr="00D1380A" w:rsidTr="003E07C6">
        <w:tc>
          <w:tcPr>
            <w:tcW w:w="567" w:type="dxa"/>
            <w:vAlign w:val="center"/>
          </w:tcPr>
          <w:p w:rsidR="00C92CDD" w:rsidRPr="00D1380A" w:rsidRDefault="00C92CDD" w:rsidP="00205EE8">
            <w:pPr>
              <w:pStyle w:val="Bezodstpw"/>
              <w:jc w:val="center"/>
              <w:rPr>
                <w:rFonts w:ascii="Arial Narrow" w:hAnsi="Arial Narrow" w:cs="Times New Roman"/>
                <w:b/>
              </w:rPr>
            </w:pPr>
            <w:proofErr w:type="spellStart"/>
            <w:r>
              <w:rPr>
                <w:rFonts w:ascii="Arial Narrow" w:hAnsi="Arial Narrow" w:cs="Times New Roman"/>
                <w:b/>
              </w:rPr>
              <w:t>Lp</w:t>
            </w:r>
            <w:proofErr w:type="spellEnd"/>
          </w:p>
        </w:tc>
        <w:tc>
          <w:tcPr>
            <w:tcW w:w="3261" w:type="dxa"/>
            <w:vAlign w:val="center"/>
          </w:tcPr>
          <w:p w:rsidR="00C92CDD" w:rsidRPr="00D1380A" w:rsidRDefault="00C92CDD" w:rsidP="00205EE8">
            <w:pPr>
              <w:pStyle w:val="Bezodstpw"/>
              <w:jc w:val="center"/>
              <w:rPr>
                <w:rFonts w:ascii="Arial Narrow" w:hAnsi="Arial Narrow" w:cs="Times New Roman"/>
                <w:b/>
              </w:rPr>
            </w:pPr>
            <w:r>
              <w:rPr>
                <w:rFonts w:ascii="Arial Narrow" w:hAnsi="Arial Narrow" w:cs="Times New Roman"/>
                <w:b/>
              </w:rPr>
              <w:t>Przedmiot zamówienia - charakterystyka</w:t>
            </w:r>
          </w:p>
        </w:tc>
        <w:tc>
          <w:tcPr>
            <w:tcW w:w="1559" w:type="dxa"/>
            <w:vAlign w:val="center"/>
          </w:tcPr>
          <w:p w:rsidR="00C92CDD" w:rsidRDefault="00C92CDD" w:rsidP="00205EE8">
            <w:pPr>
              <w:pStyle w:val="Bezodstpw"/>
              <w:jc w:val="center"/>
              <w:rPr>
                <w:rFonts w:ascii="Arial Narrow" w:hAnsi="Arial Narrow" w:cs="Times New Roman"/>
                <w:b/>
              </w:rPr>
            </w:pPr>
            <w:r>
              <w:rPr>
                <w:rFonts w:ascii="Arial Narrow" w:hAnsi="Arial Narrow" w:cs="Times New Roman"/>
                <w:b/>
              </w:rPr>
              <w:t>Nazwa Handlowa/</w:t>
            </w:r>
          </w:p>
          <w:p w:rsidR="00C92CDD" w:rsidRPr="00D1380A" w:rsidRDefault="00C92CDD" w:rsidP="00205EE8">
            <w:pPr>
              <w:pStyle w:val="Bezodstpw"/>
              <w:jc w:val="center"/>
              <w:rPr>
                <w:rFonts w:ascii="Arial Narrow" w:hAnsi="Arial Narrow" w:cs="Times New Roman"/>
                <w:b/>
              </w:rPr>
            </w:pPr>
            <w:r>
              <w:rPr>
                <w:rFonts w:ascii="Arial Narrow" w:hAnsi="Arial Narrow" w:cs="Times New Roman"/>
                <w:b/>
              </w:rPr>
              <w:t>Nr katalogowy</w:t>
            </w:r>
          </w:p>
        </w:tc>
        <w:tc>
          <w:tcPr>
            <w:tcW w:w="1134" w:type="dxa"/>
            <w:vAlign w:val="center"/>
          </w:tcPr>
          <w:p w:rsidR="00C92CDD" w:rsidRPr="00D1380A" w:rsidRDefault="00C92CDD" w:rsidP="00205EE8">
            <w:pPr>
              <w:pStyle w:val="Bezodstpw"/>
              <w:jc w:val="center"/>
              <w:rPr>
                <w:rFonts w:ascii="Arial Narrow" w:hAnsi="Arial Narrow" w:cs="Times New Roman"/>
                <w:b/>
              </w:rPr>
            </w:pPr>
            <w:r w:rsidRPr="00D1380A">
              <w:rPr>
                <w:rFonts w:ascii="Arial Narrow" w:hAnsi="Arial Narrow" w:cs="Times New Roman"/>
                <w:b/>
              </w:rPr>
              <w:t>Jedn. miary</w:t>
            </w:r>
          </w:p>
        </w:tc>
        <w:tc>
          <w:tcPr>
            <w:tcW w:w="851" w:type="dxa"/>
            <w:gridSpan w:val="2"/>
            <w:vAlign w:val="center"/>
          </w:tcPr>
          <w:p w:rsidR="00C92CDD" w:rsidRPr="00D1380A" w:rsidRDefault="00C92CDD" w:rsidP="00205EE8">
            <w:pPr>
              <w:pStyle w:val="Bezodstpw"/>
              <w:rPr>
                <w:rFonts w:ascii="Arial Narrow" w:hAnsi="Arial Narrow" w:cs="Times New Roman"/>
                <w:b/>
              </w:rPr>
            </w:pPr>
            <w:r>
              <w:rPr>
                <w:rFonts w:ascii="Arial Narrow" w:hAnsi="Arial Narrow" w:cs="Times New Roman"/>
                <w:b/>
              </w:rPr>
              <w:t>Ilość</w:t>
            </w:r>
          </w:p>
        </w:tc>
        <w:tc>
          <w:tcPr>
            <w:tcW w:w="1276" w:type="dxa"/>
            <w:vAlign w:val="center"/>
          </w:tcPr>
          <w:p w:rsidR="00C92CDD" w:rsidRPr="00D1380A" w:rsidRDefault="00C92CDD" w:rsidP="00205EE8">
            <w:pPr>
              <w:pStyle w:val="Bezodstpw"/>
              <w:jc w:val="center"/>
              <w:rPr>
                <w:rFonts w:ascii="Arial Narrow" w:hAnsi="Arial Narrow" w:cs="Times New Roman"/>
                <w:b/>
              </w:rPr>
            </w:pPr>
            <w:r>
              <w:rPr>
                <w:rFonts w:ascii="Arial Narrow" w:hAnsi="Arial Narrow" w:cs="Times New Roman"/>
                <w:b/>
              </w:rPr>
              <w:t>Cena netto</w:t>
            </w:r>
          </w:p>
        </w:tc>
        <w:tc>
          <w:tcPr>
            <w:tcW w:w="1275" w:type="dxa"/>
            <w:vAlign w:val="center"/>
          </w:tcPr>
          <w:p w:rsidR="00C92CDD" w:rsidRPr="00D1380A" w:rsidRDefault="00C92CDD" w:rsidP="00205EE8">
            <w:pPr>
              <w:pStyle w:val="Bezodstpw"/>
              <w:jc w:val="center"/>
              <w:rPr>
                <w:rFonts w:ascii="Arial Narrow" w:hAnsi="Arial Narrow" w:cs="Times New Roman"/>
                <w:b/>
              </w:rPr>
            </w:pPr>
            <w:r w:rsidRPr="00D1380A">
              <w:rPr>
                <w:rFonts w:ascii="Arial Narrow" w:hAnsi="Arial Narrow" w:cs="Times New Roman"/>
                <w:b/>
              </w:rPr>
              <w:t>Wartość netto</w:t>
            </w:r>
          </w:p>
        </w:tc>
        <w:tc>
          <w:tcPr>
            <w:tcW w:w="851" w:type="dxa"/>
            <w:vAlign w:val="center"/>
          </w:tcPr>
          <w:p w:rsidR="00C92CDD" w:rsidRPr="00D1380A" w:rsidRDefault="00C92CDD" w:rsidP="00205EE8">
            <w:pPr>
              <w:pStyle w:val="Bezodstpw"/>
              <w:jc w:val="center"/>
              <w:rPr>
                <w:rFonts w:ascii="Arial Narrow" w:hAnsi="Arial Narrow" w:cs="Times New Roman"/>
                <w:b/>
              </w:rPr>
            </w:pPr>
            <w:r w:rsidRPr="00D1380A">
              <w:rPr>
                <w:rFonts w:ascii="Arial Narrow" w:hAnsi="Arial Narrow" w:cs="Times New Roman"/>
                <w:b/>
              </w:rPr>
              <w:t>VAT %</w:t>
            </w:r>
          </w:p>
        </w:tc>
        <w:tc>
          <w:tcPr>
            <w:tcW w:w="1276" w:type="dxa"/>
            <w:vAlign w:val="center"/>
          </w:tcPr>
          <w:p w:rsidR="00C92CDD" w:rsidRPr="00D1380A" w:rsidRDefault="00C92CDD" w:rsidP="00205EE8">
            <w:pPr>
              <w:pStyle w:val="Bezodstpw"/>
              <w:jc w:val="center"/>
              <w:rPr>
                <w:rFonts w:ascii="Arial Narrow" w:hAnsi="Arial Narrow" w:cs="Times New Roman"/>
                <w:b/>
              </w:rPr>
            </w:pPr>
            <w:r>
              <w:rPr>
                <w:rFonts w:ascii="Arial Narrow" w:hAnsi="Arial Narrow" w:cs="Times New Roman"/>
                <w:b/>
              </w:rPr>
              <w:t>Wartość brutto</w:t>
            </w:r>
          </w:p>
        </w:tc>
        <w:tc>
          <w:tcPr>
            <w:tcW w:w="1701" w:type="dxa"/>
            <w:vAlign w:val="center"/>
          </w:tcPr>
          <w:p w:rsidR="00C92CDD" w:rsidRPr="00E06BA3" w:rsidRDefault="00C92CDD" w:rsidP="00205EE8">
            <w:pPr>
              <w:pStyle w:val="Bezodstpw"/>
              <w:jc w:val="center"/>
              <w:rPr>
                <w:rFonts w:ascii="Arial Narrow" w:hAnsi="Arial Narrow" w:cs="Times New Roman"/>
                <w:b/>
              </w:rPr>
            </w:pPr>
            <w:r>
              <w:rPr>
                <w:rFonts w:ascii="Arial Narrow" w:hAnsi="Arial Narrow" w:cs="Times New Roman"/>
                <w:b/>
                <w:bCs/>
                <w:color w:val="000000"/>
              </w:rPr>
              <w:t>Numer i data waż. Świadectwo Dopuszczenia</w:t>
            </w:r>
          </w:p>
        </w:tc>
        <w:tc>
          <w:tcPr>
            <w:tcW w:w="1275" w:type="dxa"/>
            <w:vAlign w:val="center"/>
          </w:tcPr>
          <w:p w:rsidR="00C92CDD" w:rsidRPr="00D1380A" w:rsidRDefault="00C92CDD" w:rsidP="00205EE8">
            <w:pPr>
              <w:pStyle w:val="Bezodstpw"/>
              <w:jc w:val="center"/>
              <w:rPr>
                <w:rFonts w:ascii="Arial Narrow" w:hAnsi="Arial Narrow" w:cs="Times New Roman"/>
                <w:b/>
              </w:rPr>
            </w:pPr>
            <w:r>
              <w:rPr>
                <w:rFonts w:ascii="Arial Narrow" w:hAnsi="Arial Narrow" w:cs="Times New Roman"/>
                <w:b/>
              </w:rPr>
              <w:t xml:space="preserve">Klasa wyrobu </w:t>
            </w:r>
            <w:proofErr w:type="spellStart"/>
            <w:r>
              <w:rPr>
                <w:rFonts w:ascii="Arial Narrow" w:hAnsi="Arial Narrow" w:cs="Times New Roman"/>
                <w:b/>
              </w:rPr>
              <w:t>medyczn</w:t>
            </w:r>
            <w:proofErr w:type="spellEnd"/>
            <w:r>
              <w:rPr>
                <w:rFonts w:ascii="Arial Narrow" w:hAnsi="Arial Narrow" w:cs="Times New Roman"/>
                <w:b/>
              </w:rPr>
              <w:t>.</w:t>
            </w:r>
          </w:p>
        </w:tc>
        <w:tc>
          <w:tcPr>
            <w:tcW w:w="1134" w:type="dxa"/>
            <w:vAlign w:val="center"/>
          </w:tcPr>
          <w:p w:rsidR="00C92CDD" w:rsidRPr="00D1380A" w:rsidRDefault="00C92CDD" w:rsidP="00205EE8">
            <w:pPr>
              <w:pStyle w:val="Bezodstpw"/>
              <w:jc w:val="center"/>
              <w:rPr>
                <w:rFonts w:ascii="Arial Narrow" w:hAnsi="Arial Narrow" w:cs="Times New Roman"/>
                <w:b/>
              </w:rPr>
            </w:pPr>
            <w:r w:rsidRPr="00D1380A">
              <w:rPr>
                <w:rFonts w:ascii="Arial Narrow" w:hAnsi="Arial Narrow" w:cs="Times New Roman"/>
                <w:b/>
              </w:rPr>
              <w:t>Producent</w:t>
            </w:r>
            <w:r>
              <w:rPr>
                <w:rFonts w:ascii="Arial Narrow" w:hAnsi="Arial Narrow" w:cs="Times New Roman"/>
                <w:b/>
              </w:rPr>
              <w:t>/ Kraj produkcji</w:t>
            </w:r>
          </w:p>
        </w:tc>
      </w:tr>
      <w:tr w:rsidR="00C92CDD" w:rsidRPr="00D1380A" w:rsidTr="003E07C6">
        <w:trPr>
          <w:trHeight w:val="150"/>
        </w:trPr>
        <w:tc>
          <w:tcPr>
            <w:tcW w:w="567" w:type="dxa"/>
            <w:vAlign w:val="center"/>
          </w:tcPr>
          <w:p w:rsidR="00C92CDD" w:rsidRPr="00D1380A" w:rsidRDefault="00C92CDD" w:rsidP="00C92CDD">
            <w:pPr>
              <w:pStyle w:val="Akapitzlist"/>
              <w:numPr>
                <w:ilvl w:val="0"/>
                <w:numId w:val="40"/>
              </w:numPr>
              <w:spacing w:line="276" w:lineRule="auto"/>
              <w:ind w:left="34" w:firstLine="0"/>
              <w:jc w:val="center"/>
              <w:rPr>
                <w:rFonts w:ascii="Arial Narrow" w:hAnsi="Arial Narrow" w:cs="Times New Roman"/>
              </w:rPr>
            </w:pPr>
          </w:p>
        </w:tc>
        <w:tc>
          <w:tcPr>
            <w:tcW w:w="3261" w:type="dxa"/>
            <w:tcBorders>
              <w:top w:val="single" w:sz="4" w:space="0" w:color="000000"/>
              <w:left w:val="single" w:sz="4" w:space="0" w:color="000000"/>
              <w:bottom w:val="single" w:sz="4" w:space="0" w:color="auto"/>
            </w:tcBorders>
            <w:shd w:val="clear" w:color="auto" w:fill="auto"/>
          </w:tcPr>
          <w:p w:rsidR="00C52010" w:rsidRDefault="00C92CDD" w:rsidP="00205EE8">
            <w:pPr>
              <w:pStyle w:val="Tekstpodstawowy"/>
              <w:snapToGrid w:val="0"/>
              <w:rPr>
                <w:rFonts w:ascii="Arial Narrow" w:hAnsi="Arial Narrow"/>
              </w:rPr>
            </w:pPr>
            <w:r>
              <w:rPr>
                <w:rFonts w:ascii="Arial Narrow" w:hAnsi="Arial Narrow"/>
              </w:rPr>
              <w:t xml:space="preserve">Protezy naczyniowe pediatryczne wykonane z PTFE, cienkościenne, rozciągliwe, możliwość trzykrotnej </w:t>
            </w:r>
            <w:proofErr w:type="spellStart"/>
            <w:r>
              <w:rPr>
                <w:rFonts w:ascii="Arial Narrow" w:hAnsi="Arial Narrow"/>
              </w:rPr>
              <w:t>resterylizacji</w:t>
            </w:r>
            <w:proofErr w:type="spellEnd"/>
            <w:r>
              <w:rPr>
                <w:rFonts w:ascii="Arial Narrow" w:hAnsi="Arial Narrow"/>
              </w:rPr>
              <w:t xml:space="preserve"> potwierdzona w instrukcji producenta średnica </w:t>
            </w:r>
          </w:p>
          <w:p w:rsidR="00C92CDD" w:rsidRPr="007D1708" w:rsidRDefault="00C92CDD" w:rsidP="00205EE8">
            <w:pPr>
              <w:pStyle w:val="Tekstpodstawowy"/>
              <w:snapToGrid w:val="0"/>
              <w:rPr>
                <w:rFonts w:ascii="Arial Narrow" w:hAnsi="Arial Narrow"/>
              </w:rPr>
            </w:pPr>
            <w:r>
              <w:rPr>
                <w:rFonts w:ascii="Arial Narrow" w:hAnsi="Arial Narrow"/>
              </w:rPr>
              <w:t>3-5mm dł.5-15cm</w:t>
            </w:r>
          </w:p>
        </w:tc>
        <w:tc>
          <w:tcPr>
            <w:tcW w:w="1559" w:type="dxa"/>
            <w:tcBorders>
              <w:bottom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1134" w:type="dxa"/>
            <w:tcBorders>
              <w:bottom w:val="single" w:sz="4" w:space="0" w:color="auto"/>
            </w:tcBorders>
            <w:vAlign w:val="center"/>
          </w:tcPr>
          <w:p w:rsidR="00C92CDD" w:rsidRPr="00F844A6" w:rsidRDefault="00C92CDD" w:rsidP="00BF35AE">
            <w:pPr>
              <w:pStyle w:val="Bezodstpw"/>
              <w:keepNext/>
              <w:jc w:val="center"/>
              <w:rPr>
                <w:rFonts w:ascii="Arial Narrow" w:hAnsi="Arial Narrow" w:cs="Times New Roman"/>
              </w:rPr>
            </w:pPr>
            <w:bookmarkStart w:id="0" w:name="_GoBack"/>
            <w:r>
              <w:rPr>
                <w:rFonts w:ascii="Arial Narrow" w:hAnsi="Arial Narrow" w:cs="Times New Roman"/>
              </w:rPr>
              <w:t>Szt.</w:t>
            </w:r>
            <w:bookmarkEnd w:id="0"/>
          </w:p>
        </w:tc>
        <w:tc>
          <w:tcPr>
            <w:tcW w:w="851" w:type="dxa"/>
            <w:gridSpan w:val="2"/>
            <w:tcBorders>
              <w:bottom w:val="single" w:sz="4" w:space="0" w:color="auto"/>
            </w:tcBorders>
            <w:vAlign w:val="center"/>
          </w:tcPr>
          <w:p w:rsidR="00C92CDD" w:rsidRPr="00F844A6" w:rsidRDefault="00C92CDD" w:rsidP="00205EE8">
            <w:pPr>
              <w:pStyle w:val="Bezodstpw"/>
              <w:keepNext/>
              <w:jc w:val="center"/>
              <w:rPr>
                <w:rFonts w:ascii="Arial Narrow" w:hAnsi="Arial Narrow" w:cs="Times New Roman"/>
              </w:rPr>
            </w:pPr>
            <w:r>
              <w:rPr>
                <w:rFonts w:ascii="Arial Narrow" w:hAnsi="Arial Narrow" w:cs="Times New Roman"/>
              </w:rPr>
              <w:t>30</w:t>
            </w:r>
          </w:p>
        </w:tc>
        <w:tc>
          <w:tcPr>
            <w:tcW w:w="1276" w:type="dxa"/>
            <w:tcBorders>
              <w:bottom w:val="single" w:sz="4" w:space="0" w:color="auto"/>
            </w:tcBorders>
            <w:vAlign w:val="center"/>
          </w:tcPr>
          <w:p w:rsidR="00C92CDD" w:rsidRPr="00626726" w:rsidRDefault="00C92CDD" w:rsidP="00205EE8">
            <w:pPr>
              <w:pStyle w:val="Bezodstpw"/>
              <w:keepNext/>
              <w:jc w:val="center"/>
              <w:rPr>
                <w:rFonts w:ascii="Arial Narrow" w:hAnsi="Arial Narrow" w:cs="Times New Roman"/>
                <w:sz w:val="20"/>
                <w:szCs w:val="20"/>
              </w:rPr>
            </w:pPr>
          </w:p>
        </w:tc>
        <w:tc>
          <w:tcPr>
            <w:tcW w:w="1275" w:type="dxa"/>
            <w:tcBorders>
              <w:bottom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851" w:type="dxa"/>
            <w:tcBorders>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6" w:type="dxa"/>
            <w:tcBorders>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701" w:type="dxa"/>
            <w:tcBorders>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5" w:type="dxa"/>
            <w:tcBorders>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134" w:type="dxa"/>
            <w:tcBorders>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r>
      <w:tr w:rsidR="00C92CDD" w:rsidRPr="00D1380A" w:rsidTr="003E07C6">
        <w:trPr>
          <w:trHeight w:val="110"/>
        </w:trPr>
        <w:tc>
          <w:tcPr>
            <w:tcW w:w="567" w:type="dxa"/>
            <w:vAlign w:val="center"/>
          </w:tcPr>
          <w:p w:rsidR="00C92CDD" w:rsidRPr="00D1380A" w:rsidRDefault="00C92CDD" w:rsidP="00C92CDD">
            <w:pPr>
              <w:pStyle w:val="Akapitzlist"/>
              <w:numPr>
                <w:ilvl w:val="0"/>
                <w:numId w:val="40"/>
              </w:numPr>
              <w:spacing w:line="276" w:lineRule="auto"/>
              <w:ind w:left="34" w:firstLine="0"/>
              <w:jc w:val="center"/>
              <w:rPr>
                <w:rFonts w:ascii="Arial Narrow" w:hAnsi="Arial Narrow" w:cs="Times New Roman"/>
              </w:rPr>
            </w:pPr>
          </w:p>
        </w:tc>
        <w:tc>
          <w:tcPr>
            <w:tcW w:w="3261" w:type="dxa"/>
            <w:tcBorders>
              <w:top w:val="single" w:sz="4" w:space="0" w:color="auto"/>
              <w:left w:val="single" w:sz="4" w:space="0" w:color="000000"/>
              <w:bottom w:val="single" w:sz="4" w:space="0" w:color="auto"/>
            </w:tcBorders>
            <w:shd w:val="clear" w:color="auto" w:fill="auto"/>
          </w:tcPr>
          <w:p w:rsidR="00C92CDD" w:rsidRPr="007D1708" w:rsidRDefault="00C92CDD" w:rsidP="00205EE8">
            <w:pPr>
              <w:pStyle w:val="Tekstpodstawowy"/>
              <w:snapToGrid w:val="0"/>
              <w:rPr>
                <w:rFonts w:ascii="Arial Narrow" w:hAnsi="Arial Narrow"/>
              </w:rPr>
            </w:pPr>
            <w:r>
              <w:rPr>
                <w:rFonts w:ascii="Arial Narrow" w:hAnsi="Arial Narrow"/>
              </w:rPr>
              <w:t xml:space="preserve">Protezy naczyniowe wykonane z PTFE o dużej średnicy, standardowa grubość ściany, możliwość trzykrotnej </w:t>
            </w:r>
            <w:proofErr w:type="spellStart"/>
            <w:r>
              <w:rPr>
                <w:rFonts w:ascii="Arial Narrow" w:hAnsi="Arial Narrow"/>
              </w:rPr>
              <w:t>resterylizacji</w:t>
            </w:r>
            <w:proofErr w:type="spellEnd"/>
            <w:r>
              <w:rPr>
                <w:rFonts w:ascii="Arial Narrow" w:hAnsi="Arial Narrow"/>
              </w:rPr>
              <w:t xml:space="preserve"> potwierdzona w instrukcji producenta średnica 14, 16, 18, 20, 24mm dł. 40cm</w:t>
            </w:r>
          </w:p>
        </w:tc>
        <w:tc>
          <w:tcPr>
            <w:tcW w:w="1559" w:type="dxa"/>
            <w:tcBorders>
              <w:top w:val="single" w:sz="4" w:space="0" w:color="auto"/>
              <w:bottom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1134" w:type="dxa"/>
            <w:tcBorders>
              <w:top w:val="single" w:sz="4" w:space="0" w:color="auto"/>
              <w:bottom w:val="single" w:sz="4" w:space="0" w:color="auto"/>
            </w:tcBorders>
            <w:vAlign w:val="center"/>
          </w:tcPr>
          <w:p w:rsidR="00C92CDD" w:rsidRDefault="00C92CDD" w:rsidP="00205EE8">
            <w:pPr>
              <w:pStyle w:val="Bezodstpw"/>
              <w:keepNext/>
              <w:jc w:val="center"/>
              <w:rPr>
                <w:rFonts w:ascii="Arial Narrow" w:hAnsi="Arial Narrow" w:cs="Times New Roman"/>
              </w:rPr>
            </w:pPr>
            <w:r>
              <w:rPr>
                <w:rFonts w:ascii="Arial Narrow" w:hAnsi="Arial Narrow" w:cs="Times New Roman"/>
              </w:rPr>
              <w:t>Szt.</w:t>
            </w:r>
          </w:p>
        </w:tc>
        <w:tc>
          <w:tcPr>
            <w:tcW w:w="851" w:type="dxa"/>
            <w:gridSpan w:val="2"/>
            <w:tcBorders>
              <w:top w:val="single" w:sz="4" w:space="0" w:color="auto"/>
              <w:bottom w:val="single" w:sz="4" w:space="0" w:color="auto"/>
            </w:tcBorders>
            <w:vAlign w:val="center"/>
          </w:tcPr>
          <w:p w:rsidR="00C92CDD" w:rsidRPr="00F844A6" w:rsidRDefault="00C92CDD" w:rsidP="00205EE8">
            <w:pPr>
              <w:pStyle w:val="Bezodstpw"/>
              <w:keepNext/>
              <w:jc w:val="center"/>
              <w:rPr>
                <w:rFonts w:ascii="Arial Narrow" w:hAnsi="Arial Narrow" w:cs="Times New Roman"/>
              </w:rPr>
            </w:pPr>
            <w:r>
              <w:rPr>
                <w:rFonts w:ascii="Arial Narrow" w:hAnsi="Arial Narrow" w:cs="Times New Roman"/>
              </w:rPr>
              <w:t>110</w:t>
            </w:r>
          </w:p>
        </w:tc>
        <w:tc>
          <w:tcPr>
            <w:tcW w:w="1276" w:type="dxa"/>
            <w:tcBorders>
              <w:top w:val="single" w:sz="4" w:space="0" w:color="auto"/>
              <w:bottom w:val="single" w:sz="4" w:space="0" w:color="auto"/>
            </w:tcBorders>
            <w:vAlign w:val="center"/>
          </w:tcPr>
          <w:p w:rsidR="00C92CDD" w:rsidRPr="00626726" w:rsidRDefault="00C92CDD" w:rsidP="00205EE8">
            <w:pPr>
              <w:pStyle w:val="Bezodstpw"/>
              <w:keepNext/>
              <w:jc w:val="center"/>
              <w:rPr>
                <w:rFonts w:ascii="Arial Narrow" w:hAnsi="Arial Narrow" w:cs="Times New Roman"/>
                <w:sz w:val="20"/>
                <w:szCs w:val="20"/>
              </w:rPr>
            </w:pPr>
          </w:p>
        </w:tc>
        <w:tc>
          <w:tcPr>
            <w:tcW w:w="1275" w:type="dxa"/>
            <w:tcBorders>
              <w:top w:val="single" w:sz="4" w:space="0" w:color="auto"/>
              <w:bottom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851"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6"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701"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5"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134"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r>
      <w:tr w:rsidR="00C92CDD" w:rsidRPr="00D1380A" w:rsidTr="003E07C6">
        <w:trPr>
          <w:trHeight w:val="165"/>
        </w:trPr>
        <w:tc>
          <w:tcPr>
            <w:tcW w:w="567" w:type="dxa"/>
            <w:tcBorders>
              <w:bottom w:val="single" w:sz="4" w:space="0" w:color="auto"/>
            </w:tcBorders>
            <w:vAlign w:val="center"/>
          </w:tcPr>
          <w:p w:rsidR="00C92CDD" w:rsidRPr="00D1380A" w:rsidRDefault="00C92CDD" w:rsidP="00C92CDD">
            <w:pPr>
              <w:pStyle w:val="Akapitzlist"/>
              <w:numPr>
                <w:ilvl w:val="0"/>
                <w:numId w:val="40"/>
              </w:numPr>
              <w:spacing w:line="276" w:lineRule="auto"/>
              <w:ind w:left="34" w:firstLine="0"/>
              <w:jc w:val="center"/>
              <w:rPr>
                <w:rFonts w:ascii="Arial Narrow" w:hAnsi="Arial Narrow" w:cs="Times New Roman"/>
              </w:rPr>
            </w:pPr>
          </w:p>
        </w:tc>
        <w:tc>
          <w:tcPr>
            <w:tcW w:w="3261" w:type="dxa"/>
            <w:tcBorders>
              <w:top w:val="single" w:sz="4" w:space="0" w:color="auto"/>
              <w:left w:val="single" w:sz="4" w:space="0" w:color="000000"/>
              <w:bottom w:val="single" w:sz="4" w:space="0" w:color="auto"/>
            </w:tcBorders>
            <w:shd w:val="clear" w:color="auto" w:fill="auto"/>
          </w:tcPr>
          <w:p w:rsidR="00C52010" w:rsidRDefault="00C92CDD" w:rsidP="00205EE8">
            <w:pPr>
              <w:pStyle w:val="Tekstpodstawowy"/>
              <w:snapToGrid w:val="0"/>
              <w:rPr>
                <w:rFonts w:ascii="Arial Narrow" w:hAnsi="Arial Narrow"/>
              </w:rPr>
            </w:pPr>
            <w:r>
              <w:rPr>
                <w:rFonts w:ascii="Arial Narrow" w:hAnsi="Arial Narrow"/>
              </w:rPr>
              <w:t xml:space="preserve">Biologiczna łata naczyniowa wykonana z osierdzia wołowego łata o właściwościach </w:t>
            </w:r>
            <w:proofErr w:type="spellStart"/>
            <w:r>
              <w:rPr>
                <w:rFonts w:ascii="Arial Narrow" w:hAnsi="Arial Narrow"/>
              </w:rPr>
              <w:t>przeciwzakażeniowych</w:t>
            </w:r>
            <w:proofErr w:type="spellEnd"/>
            <w:r>
              <w:rPr>
                <w:rFonts w:ascii="Arial Narrow" w:hAnsi="Arial Narrow"/>
              </w:rPr>
              <w:t xml:space="preserve"> ( jednolita, wytrzymała, łatwa do szycia), zanurzona w roztworze </w:t>
            </w:r>
            <w:proofErr w:type="spellStart"/>
            <w:r>
              <w:rPr>
                <w:rFonts w:ascii="Arial Narrow" w:hAnsi="Arial Narrow"/>
              </w:rPr>
              <w:t>glutaraldehydu</w:t>
            </w:r>
            <w:proofErr w:type="spellEnd"/>
            <w:r>
              <w:rPr>
                <w:rFonts w:ascii="Arial Narrow" w:hAnsi="Arial Narrow"/>
              </w:rPr>
              <w:t xml:space="preserve">, grubość łaty 0,55mm (+/- 0,2mm) </w:t>
            </w:r>
          </w:p>
          <w:p w:rsidR="00C92CDD" w:rsidRPr="007D1708" w:rsidRDefault="00C92CDD" w:rsidP="00205EE8">
            <w:pPr>
              <w:pStyle w:val="Tekstpodstawowy"/>
              <w:snapToGrid w:val="0"/>
              <w:rPr>
                <w:rFonts w:ascii="Arial Narrow" w:hAnsi="Arial Narrow"/>
              </w:rPr>
            </w:pPr>
            <w:r>
              <w:rPr>
                <w:rFonts w:ascii="Arial Narrow" w:hAnsi="Arial Narrow"/>
              </w:rPr>
              <w:t>Rozmiar: 4cmx4cm</w:t>
            </w:r>
          </w:p>
        </w:tc>
        <w:tc>
          <w:tcPr>
            <w:tcW w:w="1559" w:type="dxa"/>
            <w:tcBorders>
              <w:top w:val="single" w:sz="4" w:space="0" w:color="auto"/>
              <w:bottom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1134" w:type="dxa"/>
            <w:tcBorders>
              <w:top w:val="single" w:sz="4" w:space="0" w:color="auto"/>
              <w:bottom w:val="single" w:sz="4" w:space="0" w:color="auto"/>
            </w:tcBorders>
            <w:vAlign w:val="center"/>
          </w:tcPr>
          <w:p w:rsidR="00C92CDD" w:rsidRDefault="00C92CDD" w:rsidP="00205EE8">
            <w:pPr>
              <w:pStyle w:val="Bezodstpw"/>
              <w:keepNext/>
              <w:jc w:val="center"/>
              <w:rPr>
                <w:rFonts w:ascii="Arial Narrow" w:hAnsi="Arial Narrow" w:cs="Times New Roman"/>
              </w:rPr>
            </w:pPr>
            <w:r>
              <w:rPr>
                <w:rFonts w:ascii="Arial Narrow" w:hAnsi="Arial Narrow" w:cs="Times New Roman"/>
              </w:rPr>
              <w:t>Szt.</w:t>
            </w:r>
          </w:p>
        </w:tc>
        <w:tc>
          <w:tcPr>
            <w:tcW w:w="851" w:type="dxa"/>
            <w:gridSpan w:val="2"/>
            <w:tcBorders>
              <w:top w:val="single" w:sz="4" w:space="0" w:color="auto"/>
              <w:bottom w:val="single" w:sz="4" w:space="0" w:color="auto"/>
            </w:tcBorders>
            <w:vAlign w:val="center"/>
          </w:tcPr>
          <w:p w:rsidR="00C92CDD" w:rsidRPr="00F844A6" w:rsidRDefault="00C92CDD" w:rsidP="00205EE8">
            <w:pPr>
              <w:pStyle w:val="Bezodstpw"/>
              <w:keepNext/>
              <w:jc w:val="center"/>
              <w:rPr>
                <w:rFonts w:ascii="Arial Narrow" w:hAnsi="Arial Narrow" w:cs="Times New Roman"/>
              </w:rPr>
            </w:pPr>
            <w:r>
              <w:rPr>
                <w:rFonts w:ascii="Arial Narrow" w:hAnsi="Arial Narrow" w:cs="Times New Roman"/>
              </w:rPr>
              <w:t>50</w:t>
            </w:r>
          </w:p>
        </w:tc>
        <w:tc>
          <w:tcPr>
            <w:tcW w:w="1276" w:type="dxa"/>
            <w:tcBorders>
              <w:top w:val="single" w:sz="4" w:space="0" w:color="auto"/>
              <w:bottom w:val="single" w:sz="4" w:space="0" w:color="auto"/>
            </w:tcBorders>
            <w:vAlign w:val="center"/>
          </w:tcPr>
          <w:p w:rsidR="00C92CDD" w:rsidRPr="00626726" w:rsidRDefault="00C92CDD" w:rsidP="00205EE8">
            <w:pPr>
              <w:pStyle w:val="Bezodstpw"/>
              <w:keepNext/>
              <w:jc w:val="center"/>
              <w:rPr>
                <w:rFonts w:ascii="Arial Narrow" w:hAnsi="Arial Narrow" w:cs="Times New Roman"/>
                <w:sz w:val="20"/>
                <w:szCs w:val="20"/>
              </w:rPr>
            </w:pPr>
          </w:p>
        </w:tc>
        <w:tc>
          <w:tcPr>
            <w:tcW w:w="1275" w:type="dxa"/>
            <w:tcBorders>
              <w:top w:val="single" w:sz="4" w:space="0" w:color="auto"/>
              <w:bottom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851"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6"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701"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5"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134" w:type="dxa"/>
            <w:tcBorders>
              <w:top w:val="single" w:sz="4" w:space="0" w:color="auto"/>
              <w:bottom w:val="single" w:sz="4" w:space="0" w:color="auto"/>
            </w:tcBorders>
            <w:vAlign w:val="center"/>
          </w:tcPr>
          <w:p w:rsidR="00C92CDD" w:rsidRPr="00D1380A" w:rsidRDefault="00C92CDD" w:rsidP="00205EE8">
            <w:pPr>
              <w:pStyle w:val="Bezodstpw"/>
              <w:jc w:val="center"/>
              <w:rPr>
                <w:rFonts w:ascii="Arial Narrow" w:hAnsi="Arial Narrow" w:cs="Times New Roman"/>
              </w:rPr>
            </w:pPr>
          </w:p>
        </w:tc>
      </w:tr>
      <w:tr w:rsidR="00C92CDD" w:rsidRPr="00D1380A" w:rsidTr="003E07C6">
        <w:trPr>
          <w:trHeight w:val="180"/>
        </w:trPr>
        <w:tc>
          <w:tcPr>
            <w:tcW w:w="567" w:type="dxa"/>
            <w:tcBorders>
              <w:bottom w:val="single" w:sz="4" w:space="0" w:color="auto"/>
            </w:tcBorders>
            <w:vAlign w:val="center"/>
          </w:tcPr>
          <w:p w:rsidR="00C92CDD" w:rsidRPr="00D1380A" w:rsidRDefault="00C92CDD" w:rsidP="00C92CDD">
            <w:pPr>
              <w:pStyle w:val="Akapitzlist"/>
              <w:numPr>
                <w:ilvl w:val="0"/>
                <w:numId w:val="40"/>
              </w:numPr>
              <w:spacing w:line="276" w:lineRule="auto"/>
              <w:ind w:left="34" w:firstLine="0"/>
              <w:jc w:val="center"/>
              <w:rPr>
                <w:rFonts w:ascii="Arial Narrow" w:hAnsi="Arial Narrow" w:cs="Times New Roman"/>
              </w:rPr>
            </w:pPr>
          </w:p>
        </w:tc>
        <w:tc>
          <w:tcPr>
            <w:tcW w:w="3261" w:type="dxa"/>
            <w:tcBorders>
              <w:top w:val="single" w:sz="4" w:space="0" w:color="auto"/>
              <w:left w:val="single" w:sz="4" w:space="0" w:color="000000"/>
              <w:bottom w:val="single" w:sz="4" w:space="0" w:color="auto"/>
            </w:tcBorders>
            <w:shd w:val="clear" w:color="auto" w:fill="auto"/>
          </w:tcPr>
          <w:p w:rsidR="008930D2" w:rsidRDefault="00C92CDD" w:rsidP="00205EE8">
            <w:pPr>
              <w:pStyle w:val="Tekstpodstawowy"/>
              <w:snapToGrid w:val="0"/>
              <w:rPr>
                <w:rFonts w:ascii="Arial Narrow" w:hAnsi="Arial Narrow"/>
              </w:rPr>
            </w:pPr>
            <w:r>
              <w:rPr>
                <w:rFonts w:ascii="Arial Narrow" w:hAnsi="Arial Narrow"/>
              </w:rPr>
              <w:t xml:space="preserve">Biologiczna łata naczyniowa wykonana z osierdzia wołowego łata o właściwościach </w:t>
            </w:r>
            <w:proofErr w:type="spellStart"/>
            <w:r>
              <w:rPr>
                <w:rFonts w:ascii="Arial Narrow" w:hAnsi="Arial Narrow"/>
              </w:rPr>
              <w:t>przeciwzakażeniowych</w:t>
            </w:r>
            <w:proofErr w:type="spellEnd"/>
            <w:r>
              <w:rPr>
                <w:rFonts w:ascii="Arial Narrow" w:hAnsi="Arial Narrow"/>
              </w:rPr>
              <w:t xml:space="preserve"> ( jednolita, wytrzymała, łatwa do szycia), zanurzona w roztworze </w:t>
            </w:r>
            <w:proofErr w:type="spellStart"/>
            <w:r>
              <w:rPr>
                <w:rFonts w:ascii="Arial Narrow" w:hAnsi="Arial Narrow"/>
              </w:rPr>
              <w:t>glutaraldehydu</w:t>
            </w:r>
            <w:proofErr w:type="spellEnd"/>
            <w:r>
              <w:rPr>
                <w:rFonts w:ascii="Arial Narrow" w:hAnsi="Arial Narrow"/>
              </w:rPr>
              <w:t xml:space="preserve">, grubość łaty 0,55mm (+/- 0,2mm) </w:t>
            </w:r>
          </w:p>
          <w:p w:rsidR="00C92CDD" w:rsidRPr="007D1708" w:rsidRDefault="00C92CDD" w:rsidP="00205EE8">
            <w:pPr>
              <w:pStyle w:val="Tekstpodstawowy"/>
              <w:snapToGrid w:val="0"/>
              <w:rPr>
                <w:rFonts w:ascii="Arial Narrow" w:hAnsi="Arial Narrow"/>
              </w:rPr>
            </w:pPr>
            <w:r>
              <w:rPr>
                <w:rFonts w:ascii="Arial Narrow" w:hAnsi="Arial Narrow"/>
              </w:rPr>
              <w:t>Rozmiar: 4cmx6cm</w:t>
            </w:r>
          </w:p>
        </w:tc>
        <w:tc>
          <w:tcPr>
            <w:tcW w:w="1559" w:type="dxa"/>
            <w:tcBorders>
              <w:top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1134" w:type="dxa"/>
            <w:tcBorders>
              <w:top w:val="single" w:sz="4" w:space="0" w:color="auto"/>
            </w:tcBorders>
            <w:vAlign w:val="center"/>
          </w:tcPr>
          <w:p w:rsidR="00C92CDD" w:rsidRDefault="00C92CDD" w:rsidP="00205EE8">
            <w:pPr>
              <w:pStyle w:val="Bezodstpw"/>
              <w:keepNext/>
              <w:jc w:val="center"/>
              <w:rPr>
                <w:rFonts w:ascii="Arial Narrow" w:hAnsi="Arial Narrow" w:cs="Times New Roman"/>
              </w:rPr>
            </w:pPr>
            <w:r>
              <w:rPr>
                <w:rFonts w:ascii="Arial Narrow" w:hAnsi="Arial Narrow" w:cs="Times New Roman"/>
              </w:rPr>
              <w:t>Szt.</w:t>
            </w:r>
          </w:p>
        </w:tc>
        <w:tc>
          <w:tcPr>
            <w:tcW w:w="851" w:type="dxa"/>
            <w:gridSpan w:val="2"/>
            <w:tcBorders>
              <w:top w:val="single" w:sz="4" w:space="0" w:color="auto"/>
            </w:tcBorders>
            <w:vAlign w:val="center"/>
          </w:tcPr>
          <w:p w:rsidR="00C92CDD" w:rsidRPr="00F844A6" w:rsidRDefault="00C92CDD" w:rsidP="00205EE8">
            <w:pPr>
              <w:pStyle w:val="Bezodstpw"/>
              <w:keepNext/>
              <w:jc w:val="center"/>
              <w:rPr>
                <w:rFonts w:ascii="Arial Narrow" w:hAnsi="Arial Narrow" w:cs="Times New Roman"/>
              </w:rPr>
            </w:pPr>
            <w:r>
              <w:rPr>
                <w:rFonts w:ascii="Arial Narrow" w:hAnsi="Arial Narrow" w:cs="Times New Roman"/>
              </w:rPr>
              <w:t>20</w:t>
            </w:r>
          </w:p>
        </w:tc>
        <w:tc>
          <w:tcPr>
            <w:tcW w:w="1276" w:type="dxa"/>
            <w:tcBorders>
              <w:top w:val="single" w:sz="4" w:space="0" w:color="auto"/>
            </w:tcBorders>
            <w:vAlign w:val="center"/>
          </w:tcPr>
          <w:p w:rsidR="00C92CDD" w:rsidRPr="00626726" w:rsidRDefault="00C92CDD" w:rsidP="00205EE8">
            <w:pPr>
              <w:pStyle w:val="Bezodstpw"/>
              <w:keepNext/>
              <w:jc w:val="center"/>
              <w:rPr>
                <w:rFonts w:ascii="Arial Narrow" w:hAnsi="Arial Narrow" w:cs="Times New Roman"/>
                <w:sz w:val="20"/>
                <w:szCs w:val="20"/>
              </w:rPr>
            </w:pPr>
          </w:p>
        </w:tc>
        <w:tc>
          <w:tcPr>
            <w:tcW w:w="1275" w:type="dxa"/>
            <w:tcBorders>
              <w:top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851"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6"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701"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5"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134"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r>
      <w:tr w:rsidR="00C92CDD" w:rsidRPr="00D1380A" w:rsidTr="003E07C6">
        <w:trPr>
          <w:trHeight w:val="95"/>
        </w:trPr>
        <w:tc>
          <w:tcPr>
            <w:tcW w:w="567" w:type="dxa"/>
            <w:tcBorders>
              <w:bottom w:val="single" w:sz="4" w:space="0" w:color="auto"/>
            </w:tcBorders>
            <w:vAlign w:val="center"/>
          </w:tcPr>
          <w:p w:rsidR="00C92CDD" w:rsidRPr="00D1380A" w:rsidRDefault="00C92CDD" w:rsidP="00C92CDD">
            <w:pPr>
              <w:pStyle w:val="Akapitzlist"/>
              <w:numPr>
                <w:ilvl w:val="0"/>
                <w:numId w:val="40"/>
              </w:numPr>
              <w:spacing w:line="276" w:lineRule="auto"/>
              <w:ind w:left="34" w:firstLine="0"/>
              <w:jc w:val="center"/>
              <w:rPr>
                <w:rFonts w:ascii="Arial Narrow" w:hAnsi="Arial Narrow" w:cs="Times New Roman"/>
              </w:rPr>
            </w:pPr>
          </w:p>
        </w:tc>
        <w:tc>
          <w:tcPr>
            <w:tcW w:w="3261" w:type="dxa"/>
            <w:tcBorders>
              <w:top w:val="single" w:sz="4" w:space="0" w:color="auto"/>
              <w:left w:val="single" w:sz="4" w:space="0" w:color="000000"/>
              <w:bottom w:val="single" w:sz="4" w:space="0" w:color="auto"/>
            </w:tcBorders>
            <w:shd w:val="clear" w:color="auto" w:fill="auto"/>
          </w:tcPr>
          <w:p w:rsidR="008930D2" w:rsidRDefault="00C92CDD" w:rsidP="00205EE8">
            <w:pPr>
              <w:pStyle w:val="Tekstpodstawowy"/>
              <w:snapToGrid w:val="0"/>
              <w:rPr>
                <w:rFonts w:ascii="Arial Narrow" w:hAnsi="Arial Narrow"/>
              </w:rPr>
            </w:pPr>
            <w:r>
              <w:rPr>
                <w:rFonts w:ascii="Arial Narrow" w:hAnsi="Arial Narrow"/>
              </w:rPr>
              <w:t xml:space="preserve">Biologiczna łata naczyniowa wykonana z osierdzia wołowego łata o właściwościach </w:t>
            </w:r>
            <w:proofErr w:type="spellStart"/>
            <w:r>
              <w:rPr>
                <w:rFonts w:ascii="Arial Narrow" w:hAnsi="Arial Narrow"/>
              </w:rPr>
              <w:t>przeciwzakażeniowych</w:t>
            </w:r>
            <w:proofErr w:type="spellEnd"/>
            <w:r>
              <w:rPr>
                <w:rFonts w:ascii="Arial Narrow" w:hAnsi="Arial Narrow"/>
              </w:rPr>
              <w:t xml:space="preserve"> ( jednolita, wytrzymała, łatwa do szycia), zanurzona w roztworze </w:t>
            </w:r>
            <w:proofErr w:type="spellStart"/>
            <w:r>
              <w:rPr>
                <w:rFonts w:ascii="Arial Narrow" w:hAnsi="Arial Narrow"/>
              </w:rPr>
              <w:t>glutaraldehydu</w:t>
            </w:r>
            <w:proofErr w:type="spellEnd"/>
            <w:r>
              <w:rPr>
                <w:rFonts w:ascii="Arial Narrow" w:hAnsi="Arial Narrow"/>
              </w:rPr>
              <w:t xml:space="preserve">, grubość łaty 0,55mm (+/- 0,2mm) </w:t>
            </w:r>
          </w:p>
          <w:p w:rsidR="00C92CDD" w:rsidRPr="007D1708" w:rsidRDefault="00C92CDD" w:rsidP="00205EE8">
            <w:pPr>
              <w:pStyle w:val="Tekstpodstawowy"/>
              <w:snapToGrid w:val="0"/>
              <w:rPr>
                <w:rFonts w:ascii="Arial Narrow" w:hAnsi="Arial Narrow"/>
              </w:rPr>
            </w:pPr>
            <w:r>
              <w:rPr>
                <w:rFonts w:ascii="Arial Narrow" w:hAnsi="Arial Narrow"/>
              </w:rPr>
              <w:t>Rozmiar: 6cmx8cm</w:t>
            </w:r>
          </w:p>
        </w:tc>
        <w:tc>
          <w:tcPr>
            <w:tcW w:w="1559" w:type="dxa"/>
            <w:tcBorders>
              <w:top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1134" w:type="dxa"/>
            <w:tcBorders>
              <w:top w:val="single" w:sz="4" w:space="0" w:color="auto"/>
            </w:tcBorders>
            <w:vAlign w:val="center"/>
          </w:tcPr>
          <w:p w:rsidR="00C92CDD" w:rsidRDefault="00C92CDD" w:rsidP="00205EE8">
            <w:pPr>
              <w:pStyle w:val="Bezodstpw"/>
              <w:keepNext/>
              <w:jc w:val="center"/>
              <w:rPr>
                <w:rFonts w:ascii="Arial Narrow" w:hAnsi="Arial Narrow" w:cs="Times New Roman"/>
              </w:rPr>
            </w:pPr>
            <w:r>
              <w:rPr>
                <w:rFonts w:ascii="Arial Narrow" w:hAnsi="Arial Narrow" w:cs="Times New Roman"/>
              </w:rPr>
              <w:t>Szt.</w:t>
            </w:r>
          </w:p>
        </w:tc>
        <w:tc>
          <w:tcPr>
            <w:tcW w:w="851" w:type="dxa"/>
            <w:gridSpan w:val="2"/>
            <w:tcBorders>
              <w:top w:val="single" w:sz="4" w:space="0" w:color="auto"/>
            </w:tcBorders>
            <w:vAlign w:val="center"/>
          </w:tcPr>
          <w:p w:rsidR="00C92CDD" w:rsidRPr="00F844A6" w:rsidRDefault="00C92CDD" w:rsidP="00205EE8">
            <w:pPr>
              <w:pStyle w:val="Bezodstpw"/>
              <w:keepNext/>
              <w:jc w:val="center"/>
              <w:rPr>
                <w:rFonts w:ascii="Arial Narrow" w:hAnsi="Arial Narrow" w:cs="Times New Roman"/>
              </w:rPr>
            </w:pPr>
            <w:r>
              <w:rPr>
                <w:rFonts w:ascii="Arial Narrow" w:hAnsi="Arial Narrow" w:cs="Times New Roman"/>
              </w:rPr>
              <w:t>10</w:t>
            </w:r>
          </w:p>
        </w:tc>
        <w:tc>
          <w:tcPr>
            <w:tcW w:w="1276" w:type="dxa"/>
            <w:tcBorders>
              <w:top w:val="single" w:sz="4" w:space="0" w:color="auto"/>
            </w:tcBorders>
            <w:vAlign w:val="center"/>
          </w:tcPr>
          <w:p w:rsidR="00C92CDD" w:rsidRPr="00626726" w:rsidRDefault="00C92CDD" w:rsidP="00205EE8">
            <w:pPr>
              <w:pStyle w:val="Bezodstpw"/>
              <w:keepNext/>
              <w:jc w:val="center"/>
              <w:rPr>
                <w:rFonts w:ascii="Arial Narrow" w:hAnsi="Arial Narrow" w:cs="Times New Roman"/>
                <w:sz w:val="20"/>
                <w:szCs w:val="20"/>
              </w:rPr>
            </w:pPr>
          </w:p>
        </w:tc>
        <w:tc>
          <w:tcPr>
            <w:tcW w:w="1275" w:type="dxa"/>
            <w:tcBorders>
              <w:top w:val="single" w:sz="4" w:space="0" w:color="auto"/>
            </w:tcBorders>
            <w:vAlign w:val="center"/>
          </w:tcPr>
          <w:p w:rsidR="00C92CDD" w:rsidRPr="00D1380A" w:rsidRDefault="00C92CDD" w:rsidP="00205EE8">
            <w:pPr>
              <w:pStyle w:val="Bezodstpw"/>
              <w:keepNext/>
              <w:jc w:val="center"/>
              <w:rPr>
                <w:rFonts w:ascii="Arial Narrow" w:hAnsi="Arial Narrow" w:cs="Times New Roman"/>
              </w:rPr>
            </w:pPr>
          </w:p>
        </w:tc>
        <w:tc>
          <w:tcPr>
            <w:tcW w:w="851"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6"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701"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275"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c>
          <w:tcPr>
            <w:tcW w:w="1134" w:type="dxa"/>
            <w:tcBorders>
              <w:top w:val="single" w:sz="4" w:space="0" w:color="auto"/>
            </w:tcBorders>
            <w:vAlign w:val="center"/>
          </w:tcPr>
          <w:p w:rsidR="00C92CDD" w:rsidRPr="00D1380A" w:rsidRDefault="00C92CDD" w:rsidP="00205EE8">
            <w:pPr>
              <w:pStyle w:val="Bezodstpw"/>
              <w:jc w:val="center"/>
              <w:rPr>
                <w:rFonts w:ascii="Arial Narrow" w:hAnsi="Arial Narrow" w:cs="Times New Roman"/>
              </w:rPr>
            </w:pPr>
          </w:p>
        </w:tc>
      </w:tr>
      <w:tr w:rsidR="00C92CDD" w:rsidRPr="00D1380A" w:rsidTr="00205EE8">
        <w:tc>
          <w:tcPr>
            <w:tcW w:w="7365" w:type="dxa"/>
            <w:gridSpan w:val="5"/>
            <w:shd w:val="clear" w:color="auto" w:fill="BFBFBF" w:themeFill="background1" w:themeFillShade="BF"/>
            <w:vAlign w:val="center"/>
          </w:tcPr>
          <w:p w:rsidR="00C92CDD" w:rsidRPr="00F824F3" w:rsidRDefault="00C92CDD" w:rsidP="00205EE8">
            <w:pPr>
              <w:pStyle w:val="Bezodstpw"/>
              <w:jc w:val="right"/>
              <w:rPr>
                <w:rFonts w:ascii="Arial Narrow" w:hAnsi="Arial Narrow"/>
                <w:b/>
              </w:rPr>
            </w:pPr>
            <w:r w:rsidRPr="00F824F3">
              <w:rPr>
                <w:rFonts w:ascii="Arial Narrow" w:hAnsi="Arial Narrow"/>
                <w:b/>
              </w:rPr>
              <w:t>RAZEM</w:t>
            </w:r>
          </w:p>
        </w:tc>
        <w:tc>
          <w:tcPr>
            <w:tcW w:w="1283" w:type="dxa"/>
            <w:gridSpan w:val="2"/>
            <w:shd w:val="clear" w:color="auto" w:fill="BFBFBF" w:themeFill="background1" w:themeFillShade="BF"/>
            <w:vAlign w:val="center"/>
          </w:tcPr>
          <w:p w:rsidR="00C92CDD" w:rsidRPr="00F824F3" w:rsidRDefault="00C92CDD" w:rsidP="00205EE8">
            <w:pPr>
              <w:pStyle w:val="Bezodstpw"/>
              <w:jc w:val="center"/>
              <w:rPr>
                <w:rFonts w:ascii="Arial Narrow" w:hAnsi="Arial Narrow"/>
                <w:b/>
              </w:rPr>
            </w:pPr>
            <w:r>
              <w:rPr>
                <w:rFonts w:ascii="Arial Narrow" w:hAnsi="Arial Narrow"/>
                <w:b/>
              </w:rPr>
              <w:t xml:space="preserve"> </w:t>
            </w:r>
          </w:p>
        </w:tc>
        <w:tc>
          <w:tcPr>
            <w:tcW w:w="1275" w:type="dxa"/>
            <w:vAlign w:val="center"/>
          </w:tcPr>
          <w:p w:rsidR="00C92CDD" w:rsidRPr="00D1380A" w:rsidRDefault="00C92CDD" w:rsidP="00205EE8">
            <w:pPr>
              <w:pStyle w:val="Bezodstpw"/>
              <w:rPr>
                <w:rFonts w:ascii="Arial Narrow" w:hAnsi="Arial Narrow" w:cs="Times New Roman"/>
              </w:rPr>
            </w:pPr>
          </w:p>
        </w:tc>
        <w:tc>
          <w:tcPr>
            <w:tcW w:w="851" w:type="dxa"/>
            <w:shd w:val="clear" w:color="auto" w:fill="BFBFBF" w:themeFill="background1" w:themeFillShade="BF"/>
            <w:vAlign w:val="center"/>
          </w:tcPr>
          <w:p w:rsidR="00C92CDD" w:rsidRPr="00D1380A" w:rsidRDefault="00C92CDD" w:rsidP="00205EE8">
            <w:pPr>
              <w:spacing w:line="276" w:lineRule="auto"/>
              <w:jc w:val="center"/>
              <w:rPr>
                <w:rFonts w:ascii="Arial Narrow" w:hAnsi="Arial Narrow" w:cs="Times New Roman"/>
              </w:rPr>
            </w:pPr>
          </w:p>
        </w:tc>
        <w:tc>
          <w:tcPr>
            <w:tcW w:w="1276" w:type="dxa"/>
            <w:vAlign w:val="center"/>
          </w:tcPr>
          <w:p w:rsidR="00C92CDD" w:rsidRPr="00D1380A" w:rsidRDefault="00C92CDD" w:rsidP="00205EE8">
            <w:pPr>
              <w:spacing w:line="276" w:lineRule="auto"/>
              <w:jc w:val="center"/>
              <w:rPr>
                <w:rFonts w:ascii="Arial Narrow" w:hAnsi="Arial Narrow" w:cs="Times New Roman"/>
              </w:rPr>
            </w:pPr>
          </w:p>
        </w:tc>
        <w:tc>
          <w:tcPr>
            <w:tcW w:w="1701" w:type="dxa"/>
            <w:vAlign w:val="center"/>
          </w:tcPr>
          <w:p w:rsidR="00C92CDD" w:rsidRPr="00D1380A" w:rsidRDefault="00C92CDD" w:rsidP="00205EE8">
            <w:pPr>
              <w:spacing w:line="276" w:lineRule="auto"/>
              <w:jc w:val="center"/>
              <w:rPr>
                <w:rFonts w:ascii="Arial Narrow" w:hAnsi="Arial Narrow" w:cs="Times New Roman"/>
              </w:rPr>
            </w:pPr>
          </w:p>
        </w:tc>
        <w:tc>
          <w:tcPr>
            <w:tcW w:w="1275" w:type="dxa"/>
            <w:vAlign w:val="center"/>
          </w:tcPr>
          <w:p w:rsidR="00C92CDD" w:rsidRPr="00D1380A" w:rsidRDefault="00C92CDD" w:rsidP="00205EE8">
            <w:pPr>
              <w:spacing w:line="276" w:lineRule="auto"/>
              <w:jc w:val="center"/>
              <w:rPr>
                <w:rFonts w:ascii="Arial Narrow" w:hAnsi="Arial Narrow" w:cs="Times New Roman"/>
              </w:rPr>
            </w:pPr>
          </w:p>
        </w:tc>
        <w:tc>
          <w:tcPr>
            <w:tcW w:w="1134" w:type="dxa"/>
            <w:shd w:val="clear" w:color="auto" w:fill="BFBFBF" w:themeFill="background1" w:themeFillShade="BF"/>
            <w:vAlign w:val="center"/>
          </w:tcPr>
          <w:p w:rsidR="00C92CDD" w:rsidRPr="00D1380A" w:rsidRDefault="00C92CDD" w:rsidP="00205EE8">
            <w:pPr>
              <w:spacing w:line="276" w:lineRule="auto"/>
              <w:jc w:val="center"/>
              <w:rPr>
                <w:rFonts w:ascii="Arial Narrow" w:hAnsi="Arial Narrow" w:cs="Times New Roman"/>
              </w:rPr>
            </w:pPr>
          </w:p>
        </w:tc>
      </w:tr>
    </w:tbl>
    <w:p w:rsidR="00C92CDD" w:rsidRPr="00D1380A" w:rsidRDefault="00C92CDD" w:rsidP="00C92CDD">
      <w:pPr>
        <w:spacing w:after="0" w:line="240" w:lineRule="auto"/>
        <w:rPr>
          <w:rFonts w:ascii="Arial Narrow" w:hAnsi="Arial Narrow" w:cs="Times New Roman"/>
        </w:rPr>
      </w:pPr>
    </w:p>
    <w:p w:rsidR="00C92CDD" w:rsidRPr="00D1380A" w:rsidRDefault="00C92CDD" w:rsidP="00C92CDD">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C92CDD" w:rsidRDefault="00C92CDD" w:rsidP="00C92CDD">
      <w:pPr>
        <w:spacing w:after="0" w:line="240" w:lineRule="auto"/>
        <w:ind w:firstLine="284"/>
        <w:rPr>
          <w:rFonts w:ascii="Arial Narrow" w:hAnsi="Arial Narrow" w:cs="Times New Roman"/>
        </w:rPr>
        <w:sectPr w:rsidR="00C92CDD" w:rsidSect="00FF1D20">
          <w:pgSz w:w="16838" w:h="11906" w:orient="landscape"/>
          <w:pgMar w:top="1418" w:right="1418" w:bottom="1134" w:left="1276" w:header="709" w:footer="709" w:gutter="0"/>
          <w:cols w:space="708"/>
          <w:docGrid w:linePitch="360"/>
        </w:sect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w:t>
      </w:r>
      <w:r>
        <w:rPr>
          <w:rFonts w:ascii="Arial Narrow" w:hAnsi="Arial Narrow" w:cs="Times New Roman"/>
        </w:rPr>
        <w:t>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8930D2">
        <w:rPr>
          <w:rFonts w:ascii="Arial Narrow" w:hAnsi="Arial Narrow" w:cs="Times New Roman"/>
          <w:b/>
          <w:bCs/>
        </w:rPr>
        <w:t xml:space="preserve"> protezy i łaty naczyniowej dla Apteki</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8930D2">
        <w:rPr>
          <w:rFonts w:ascii="Arial Narrow" w:hAnsi="Arial Narrow" w:cs="Times New Roman"/>
          <w:b/>
          <w:bCs/>
        </w:rPr>
        <w:t xml:space="preserve"> protezy i łaty naczyniowej dla Apteki</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AE" w:rsidRDefault="002340AE" w:rsidP="009A7753">
      <w:pPr>
        <w:spacing w:after="0" w:line="240" w:lineRule="auto"/>
      </w:pPr>
      <w:r>
        <w:separator/>
      </w:r>
    </w:p>
  </w:endnote>
  <w:endnote w:type="continuationSeparator" w:id="0">
    <w:p w:rsidR="002340AE" w:rsidRDefault="002340A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3141D9" w:rsidRPr="009A7753" w:rsidRDefault="003141D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F35AE" w:rsidRPr="00BF35AE">
          <w:rPr>
            <w:rFonts w:ascii="Times New Roman" w:eastAsiaTheme="majorEastAsia" w:hAnsi="Times New Roman" w:cs="Times New Roman"/>
            <w:noProof/>
            <w:sz w:val="16"/>
            <w:szCs w:val="16"/>
          </w:rPr>
          <w:t>18</w:t>
        </w:r>
        <w:r w:rsidRPr="009A7753">
          <w:rPr>
            <w:rFonts w:ascii="Times New Roman" w:eastAsiaTheme="majorEastAsia" w:hAnsi="Times New Roman" w:cs="Times New Roman"/>
            <w:sz w:val="16"/>
            <w:szCs w:val="16"/>
          </w:rPr>
          <w:fldChar w:fldCharType="end"/>
        </w:r>
      </w:p>
    </w:sdtContent>
  </w:sdt>
  <w:p w:rsidR="003141D9" w:rsidRPr="00E43177" w:rsidRDefault="006671D0">
    <w:pPr>
      <w:pStyle w:val="Stopka"/>
      <w:rPr>
        <w:rFonts w:ascii="Times New Roman" w:hAnsi="Times New Roman" w:cs="Times New Roman"/>
        <w:sz w:val="20"/>
        <w:szCs w:val="20"/>
      </w:rPr>
    </w:pPr>
    <w:r>
      <w:rPr>
        <w:rFonts w:ascii="Times New Roman" w:hAnsi="Times New Roman" w:cs="Times New Roman"/>
        <w:sz w:val="20"/>
        <w:szCs w:val="20"/>
      </w:rPr>
      <w:t>EZP-271-2-129</w:t>
    </w:r>
    <w:r w:rsidR="003141D9"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AE" w:rsidRDefault="002340AE" w:rsidP="009A7753">
      <w:pPr>
        <w:spacing w:after="0" w:line="240" w:lineRule="auto"/>
      </w:pPr>
      <w:r>
        <w:separator/>
      </w:r>
    </w:p>
  </w:footnote>
  <w:footnote w:type="continuationSeparator" w:id="0">
    <w:p w:rsidR="002340AE" w:rsidRDefault="002340A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D9" w:rsidRDefault="003141D9"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3141D9" w:rsidRDefault="003141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9C28E4"/>
    <w:multiLevelType w:val="hybridMultilevel"/>
    <w:tmpl w:val="E710D4DE"/>
    <w:lvl w:ilvl="0" w:tplc="CF92B888">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2"/>
  </w:num>
  <w:num w:numId="3">
    <w:abstractNumId w:val="17"/>
  </w:num>
  <w:num w:numId="4">
    <w:abstractNumId w:val="10"/>
  </w:num>
  <w:num w:numId="5">
    <w:abstractNumId w:val="49"/>
  </w:num>
  <w:num w:numId="6">
    <w:abstractNumId w:val="34"/>
  </w:num>
  <w:num w:numId="7">
    <w:abstractNumId w:val="27"/>
  </w:num>
  <w:num w:numId="8">
    <w:abstractNumId w:val="53"/>
  </w:num>
  <w:num w:numId="9">
    <w:abstractNumId w:val="23"/>
  </w:num>
  <w:num w:numId="10">
    <w:abstractNumId w:val="8"/>
  </w:num>
  <w:num w:numId="11">
    <w:abstractNumId w:val="18"/>
  </w:num>
  <w:num w:numId="12">
    <w:abstractNumId w:val="24"/>
  </w:num>
  <w:num w:numId="13">
    <w:abstractNumId w:val="52"/>
  </w:num>
  <w:num w:numId="14">
    <w:abstractNumId w:val="22"/>
  </w:num>
  <w:num w:numId="15">
    <w:abstractNumId w:val="47"/>
  </w:num>
  <w:num w:numId="16">
    <w:abstractNumId w:val="36"/>
  </w:num>
  <w:num w:numId="17">
    <w:abstractNumId w:val="19"/>
  </w:num>
  <w:num w:numId="18">
    <w:abstractNumId w:val="20"/>
  </w:num>
  <w:num w:numId="19">
    <w:abstractNumId w:val="48"/>
  </w:num>
  <w:num w:numId="20">
    <w:abstractNumId w:val="35"/>
  </w:num>
  <w:num w:numId="21">
    <w:abstractNumId w:val="37"/>
  </w:num>
  <w:num w:numId="22">
    <w:abstractNumId w:val="30"/>
  </w:num>
  <w:num w:numId="23">
    <w:abstractNumId w:val="15"/>
  </w:num>
  <w:num w:numId="24">
    <w:abstractNumId w:val="16"/>
  </w:num>
  <w:num w:numId="25">
    <w:abstractNumId w:val="29"/>
  </w:num>
  <w:num w:numId="26">
    <w:abstractNumId w:val="25"/>
  </w:num>
  <w:num w:numId="27">
    <w:abstractNumId w:val="5"/>
  </w:num>
  <w:num w:numId="28">
    <w:abstractNumId w:val="40"/>
  </w:num>
  <w:num w:numId="29">
    <w:abstractNumId w:val="43"/>
  </w:num>
  <w:num w:numId="30">
    <w:abstractNumId w:val="6"/>
  </w:num>
  <w:num w:numId="31">
    <w:abstractNumId w:val="11"/>
  </w:num>
  <w:num w:numId="32">
    <w:abstractNumId w:val="9"/>
  </w:num>
  <w:num w:numId="33">
    <w:abstractNumId w:val="46"/>
  </w:num>
  <w:num w:numId="34">
    <w:abstractNumId w:val="38"/>
  </w:num>
  <w:num w:numId="35">
    <w:abstractNumId w:val="21"/>
  </w:num>
  <w:num w:numId="36">
    <w:abstractNumId w:val="7"/>
  </w:num>
  <w:num w:numId="37">
    <w:abstractNumId w:val="1"/>
  </w:num>
  <w:num w:numId="38">
    <w:abstractNumId w:val="41"/>
  </w:num>
  <w:num w:numId="39">
    <w:abstractNumId w:val="14"/>
  </w:num>
  <w:num w:numId="40">
    <w:abstractNumId w:val="13"/>
  </w:num>
  <w:num w:numId="41">
    <w:abstractNumId w:val="2"/>
  </w:num>
  <w:num w:numId="42">
    <w:abstractNumId w:val="33"/>
  </w:num>
  <w:num w:numId="43">
    <w:abstractNumId w:val="31"/>
  </w:num>
  <w:num w:numId="44">
    <w:abstractNumId w:val="12"/>
  </w:num>
  <w:num w:numId="45">
    <w:abstractNumId w:val="51"/>
  </w:num>
  <w:num w:numId="46">
    <w:abstractNumId w:val="50"/>
  </w:num>
  <w:num w:numId="47">
    <w:abstractNumId w:val="57"/>
  </w:num>
  <w:num w:numId="48">
    <w:abstractNumId w:val="32"/>
  </w:num>
  <w:num w:numId="49">
    <w:abstractNumId w:val="45"/>
  </w:num>
  <w:num w:numId="50">
    <w:abstractNumId w:val="56"/>
  </w:num>
  <w:num w:numId="51">
    <w:abstractNumId w:val="44"/>
  </w:num>
  <w:num w:numId="52">
    <w:abstractNumId w:val="3"/>
  </w:num>
  <w:num w:numId="53">
    <w:abstractNumId w:val="4"/>
  </w:num>
  <w:num w:numId="54">
    <w:abstractNumId w:val="54"/>
  </w:num>
  <w:num w:numId="55">
    <w:abstractNumId w:val="28"/>
  </w:num>
  <w:num w:numId="56">
    <w:abstractNumId w:val="26"/>
  </w:num>
  <w:num w:numId="57">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718F2"/>
    <w:rsid w:val="0027345B"/>
    <w:rsid w:val="00277594"/>
    <w:rsid w:val="00277CEC"/>
    <w:rsid w:val="00281A71"/>
    <w:rsid w:val="00281DD7"/>
    <w:rsid w:val="0028592B"/>
    <w:rsid w:val="002862E9"/>
    <w:rsid w:val="00293A5A"/>
    <w:rsid w:val="002A4684"/>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0D42"/>
    <w:rsid w:val="00397484"/>
    <w:rsid w:val="003A2A9B"/>
    <w:rsid w:val="003A3B7B"/>
    <w:rsid w:val="003A4195"/>
    <w:rsid w:val="003B1275"/>
    <w:rsid w:val="003B289C"/>
    <w:rsid w:val="003C10A2"/>
    <w:rsid w:val="003C1A93"/>
    <w:rsid w:val="003C5F6D"/>
    <w:rsid w:val="003D34D3"/>
    <w:rsid w:val="003D42F8"/>
    <w:rsid w:val="003D58B4"/>
    <w:rsid w:val="003D648D"/>
    <w:rsid w:val="003E07C6"/>
    <w:rsid w:val="003E090E"/>
    <w:rsid w:val="003E0E8C"/>
    <w:rsid w:val="003E0F1A"/>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A1268"/>
    <w:rsid w:val="004A78C6"/>
    <w:rsid w:val="004B1F0F"/>
    <w:rsid w:val="004B4CB3"/>
    <w:rsid w:val="004B52A5"/>
    <w:rsid w:val="004C48AC"/>
    <w:rsid w:val="004D4F10"/>
    <w:rsid w:val="004D7B11"/>
    <w:rsid w:val="004E1A20"/>
    <w:rsid w:val="004F0D06"/>
    <w:rsid w:val="004F2A95"/>
    <w:rsid w:val="00500EF5"/>
    <w:rsid w:val="005012B5"/>
    <w:rsid w:val="00503480"/>
    <w:rsid w:val="00505F5E"/>
    <w:rsid w:val="00507F7C"/>
    <w:rsid w:val="00516B04"/>
    <w:rsid w:val="00517FBF"/>
    <w:rsid w:val="0052037C"/>
    <w:rsid w:val="00520B5C"/>
    <w:rsid w:val="00522A3A"/>
    <w:rsid w:val="00527786"/>
    <w:rsid w:val="00532AF4"/>
    <w:rsid w:val="00532B2B"/>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7335"/>
    <w:rsid w:val="005C76F8"/>
    <w:rsid w:val="005D5D09"/>
    <w:rsid w:val="005E6077"/>
    <w:rsid w:val="005F2173"/>
    <w:rsid w:val="005F5515"/>
    <w:rsid w:val="005F6585"/>
    <w:rsid w:val="00601EF1"/>
    <w:rsid w:val="00612908"/>
    <w:rsid w:val="0061411A"/>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0A3F"/>
    <w:rsid w:val="0066284A"/>
    <w:rsid w:val="00665E4D"/>
    <w:rsid w:val="006671D0"/>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1EC"/>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B5006"/>
    <w:rsid w:val="007C18AD"/>
    <w:rsid w:val="007C6210"/>
    <w:rsid w:val="007D1708"/>
    <w:rsid w:val="007E48A8"/>
    <w:rsid w:val="007E5BA6"/>
    <w:rsid w:val="007E5CC3"/>
    <w:rsid w:val="007E6105"/>
    <w:rsid w:val="007F5496"/>
    <w:rsid w:val="007F6F49"/>
    <w:rsid w:val="00812F9D"/>
    <w:rsid w:val="0081399B"/>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F355A"/>
    <w:rsid w:val="008F41C6"/>
    <w:rsid w:val="0090336D"/>
    <w:rsid w:val="00915471"/>
    <w:rsid w:val="00916E84"/>
    <w:rsid w:val="00923DC5"/>
    <w:rsid w:val="00932FBA"/>
    <w:rsid w:val="00937D18"/>
    <w:rsid w:val="00941546"/>
    <w:rsid w:val="009420D8"/>
    <w:rsid w:val="009517AC"/>
    <w:rsid w:val="00957299"/>
    <w:rsid w:val="0095754E"/>
    <w:rsid w:val="009613D2"/>
    <w:rsid w:val="0096487A"/>
    <w:rsid w:val="00965280"/>
    <w:rsid w:val="009739A6"/>
    <w:rsid w:val="00976726"/>
    <w:rsid w:val="0097712F"/>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C7"/>
    <w:rsid w:val="00A06839"/>
    <w:rsid w:val="00A16360"/>
    <w:rsid w:val="00A22986"/>
    <w:rsid w:val="00A229EE"/>
    <w:rsid w:val="00A24F81"/>
    <w:rsid w:val="00A25360"/>
    <w:rsid w:val="00A272E4"/>
    <w:rsid w:val="00A2759B"/>
    <w:rsid w:val="00A40546"/>
    <w:rsid w:val="00A4386C"/>
    <w:rsid w:val="00A45A46"/>
    <w:rsid w:val="00A46F19"/>
    <w:rsid w:val="00A51035"/>
    <w:rsid w:val="00A54134"/>
    <w:rsid w:val="00A5463D"/>
    <w:rsid w:val="00A62745"/>
    <w:rsid w:val="00A64B6C"/>
    <w:rsid w:val="00A75140"/>
    <w:rsid w:val="00A83E43"/>
    <w:rsid w:val="00A86842"/>
    <w:rsid w:val="00A9297D"/>
    <w:rsid w:val="00AA1F7A"/>
    <w:rsid w:val="00AA3D6D"/>
    <w:rsid w:val="00AA53C8"/>
    <w:rsid w:val="00AB415E"/>
    <w:rsid w:val="00AB6E80"/>
    <w:rsid w:val="00AC15E5"/>
    <w:rsid w:val="00AD2C32"/>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7720"/>
    <w:rsid w:val="00B166EB"/>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3D90"/>
    <w:rsid w:val="00BE5B1A"/>
    <w:rsid w:val="00BE613F"/>
    <w:rsid w:val="00BF16DB"/>
    <w:rsid w:val="00BF35AE"/>
    <w:rsid w:val="00C03AE3"/>
    <w:rsid w:val="00C06D99"/>
    <w:rsid w:val="00C14AD6"/>
    <w:rsid w:val="00C1511A"/>
    <w:rsid w:val="00C179C0"/>
    <w:rsid w:val="00C306AE"/>
    <w:rsid w:val="00C311E5"/>
    <w:rsid w:val="00C31550"/>
    <w:rsid w:val="00C35B0C"/>
    <w:rsid w:val="00C403F8"/>
    <w:rsid w:val="00C405CF"/>
    <w:rsid w:val="00C4071F"/>
    <w:rsid w:val="00C4120B"/>
    <w:rsid w:val="00C52010"/>
    <w:rsid w:val="00C53EF1"/>
    <w:rsid w:val="00C6750A"/>
    <w:rsid w:val="00C73C9F"/>
    <w:rsid w:val="00C764B2"/>
    <w:rsid w:val="00C77BBF"/>
    <w:rsid w:val="00C83731"/>
    <w:rsid w:val="00C84091"/>
    <w:rsid w:val="00C84824"/>
    <w:rsid w:val="00C84A36"/>
    <w:rsid w:val="00C87F87"/>
    <w:rsid w:val="00C92CDD"/>
    <w:rsid w:val="00CD0017"/>
    <w:rsid w:val="00CD1CF5"/>
    <w:rsid w:val="00CD24F7"/>
    <w:rsid w:val="00CD2E9F"/>
    <w:rsid w:val="00CD35D6"/>
    <w:rsid w:val="00CD69C7"/>
    <w:rsid w:val="00CE0FC8"/>
    <w:rsid w:val="00CE3C66"/>
    <w:rsid w:val="00CE56BF"/>
    <w:rsid w:val="00CF5081"/>
    <w:rsid w:val="00D03D03"/>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821F5"/>
    <w:rsid w:val="00D83995"/>
    <w:rsid w:val="00D8531B"/>
    <w:rsid w:val="00D85803"/>
    <w:rsid w:val="00D929D2"/>
    <w:rsid w:val="00DA0DFD"/>
    <w:rsid w:val="00DA4F6F"/>
    <w:rsid w:val="00DA6D14"/>
    <w:rsid w:val="00DD24BA"/>
    <w:rsid w:val="00DE0144"/>
    <w:rsid w:val="00DE4E76"/>
    <w:rsid w:val="00DF112C"/>
    <w:rsid w:val="00DF4050"/>
    <w:rsid w:val="00DF4FDC"/>
    <w:rsid w:val="00DF58D7"/>
    <w:rsid w:val="00DF5BFD"/>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A281D"/>
    <w:rsid w:val="00EA2967"/>
    <w:rsid w:val="00EA2FD4"/>
    <w:rsid w:val="00EA33FB"/>
    <w:rsid w:val="00EA7E51"/>
    <w:rsid w:val="00EB0E0C"/>
    <w:rsid w:val="00EC422F"/>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707B"/>
    <w:rsid w:val="00F60F43"/>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1449-68DF-43BE-AF23-8EB1F233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TotalTime>
  <Pages>23</Pages>
  <Words>7373</Words>
  <Characters>44242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137</cp:revision>
  <cp:lastPrinted>2017-11-27T13:54:00Z</cp:lastPrinted>
  <dcterms:created xsi:type="dcterms:W3CDTF">2017-09-06T09:53:00Z</dcterms:created>
  <dcterms:modified xsi:type="dcterms:W3CDTF">2017-11-27T13:55:00Z</dcterms:modified>
</cp:coreProperties>
</file>