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D1380A" w:rsidRDefault="00520B5C"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Default="006D1BC2" w:rsidP="006D1BC2">
      <w:pPr>
        <w:pStyle w:val="Bezodstpw"/>
        <w:rPr>
          <w:rFonts w:ascii="Arial Narrow" w:hAnsi="Arial Narrow" w:cs="Times New Roman"/>
        </w:rPr>
      </w:pPr>
    </w:p>
    <w:p w:rsidR="00335CDD" w:rsidRDefault="00335CDD" w:rsidP="006D1BC2">
      <w:pPr>
        <w:pStyle w:val="Bezodstpw"/>
        <w:rPr>
          <w:rFonts w:ascii="Arial Narrow" w:hAnsi="Arial Narrow" w:cs="Times New Roman"/>
        </w:rPr>
      </w:pPr>
    </w:p>
    <w:p w:rsidR="00335CDD" w:rsidRDefault="00335CDD" w:rsidP="006D1BC2">
      <w:pPr>
        <w:pStyle w:val="Bezodstpw"/>
        <w:rPr>
          <w:rFonts w:ascii="Arial Narrow" w:hAnsi="Arial Narrow" w:cs="Times New Roman"/>
        </w:rPr>
      </w:pPr>
    </w:p>
    <w:p w:rsidR="00335CDD" w:rsidRPr="00D1380A" w:rsidRDefault="00335CDD" w:rsidP="006D1BC2">
      <w:pPr>
        <w:pStyle w:val="Bezodstpw"/>
        <w:rPr>
          <w:rFonts w:ascii="Arial Narrow" w:hAnsi="Arial Narrow" w:cs="Times New Roman"/>
        </w:rPr>
      </w:pPr>
    </w:p>
    <w:p w:rsidR="006D1BC2" w:rsidRPr="00CD24F7" w:rsidRDefault="006D1BC2" w:rsidP="006D1BC2">
      <w:pPr>
        <w:pStyle w:val="Bezodstpw"/>
        <w:rPr>
          <w:rFonts w:ascii="Arial Narrow" w:hAnsi="Arial Narrow" w:cs="Times New Roman"/>
          <w:sz w:val="24"/>
          <w:szCs w:val="24"/>
        </w:rPr>
      </w:pPr>
    </w:p>
    <w:p w:rsidR="006D1BC2" w:rsidRPr="00CD24F7" w:rsidRDefault="006D1BC2" w:rsidP="006D1BC2">
      <w:pPr>
        <w:pStyle w:val="Bezodstpw"/>
        <w:jc w:val="center"/>
        <w:rPr>
          <w:rFonts w:ascii="Arial Narrow" w:hAnsi="Arial Narrow" w:cs="Times New Roman"/>
          <w:b/>
          <w:sz w:val="24"/>
          <w:szCs w:val="24"/>
        </w:rPr>
      </w:pPr>
      <w:r w:rsidRPr="00CD24F7">
        <w:rPr>
          <w:rFonts w:ascii="Arial Narrow" w:hAnsi="Arial Narrow" w:cs="Times New Roman"/>
          <w:b/>
          <w:sz w:val="24"/>
          <w:szCs w:val="24"/>
        </w:rPr>
        <w:t>SPEC</w:t>
      </w:r>
      <w:r w:rsidR="00AA1F7A" w:rsidRPr="00CD24F7">
        <w:rPr>
          <w:rFonts w:ascii="Arial Narrow" w:hAnsi="Arial Narrow" w:cs="Times New Roman"/>
          <w:b/>
          <w:sz w:val="24"/>
          <w:szCs w:val="24"/>
        </w:rPr>
        <w:t>YFIKACJA ISTOTNYCH WARUNKÓW ZAMÓ</w:t>
      </w:r>
      <w:r w:rsidRPr="00CD24F7">
        <w:rPr>
          <w:rFonts w:ascii="Arial Narrow" w:hAnsi="Arial Narrow" w:cs="Times New Roman"/>
          <w:b/>
          <w:sz w:val="24"/>
          <w:szCs w:val="24"/>
        </w:rPr>
        <w:t>WIENIA</w:t>
      </w:r>
    </w:p>
    <w:p w:rsidR="00D1380A" w:rsidRPr="00CD24F7" w:rsidRDefault="00013D62" w:rsidP="009613D2">
      <w:pPr>
        <w:pStyle w:val="Bezodstpw"/>
        <w:jc w:val="center"/>
        <w:rPr>
          <w:rFonts w:ascii="Arial Narrow" w:hAnsi="Arial Narrow" w:cs="Times New Roman"/>
          <w:b/>
          <w:sz w:val="24"/>
          <w:szCs w:val="24"/>
        </w:rPr>
      </w:pPr>
      <w:r>
        <w:rPr>
          <w:rFonts w:ascii="Arial Narrow" w:hAnsi="Arial Narrow" w:cs="Times New Roman"/>
          <w:b/>
          <w:sz w:val="24"/>
          <w:szCs w:val="24"/>
        </w:rPr>
        <w:t>NA DOSTAWA</w:t>
      </w:r>
      <w:r w:rsidR="00D02ACD">
        <w:rPr>
          <w:rFonts w:ascii="Arial Narrow" w:hAnsi="Arial Narrow" w:cs="Times New Roman"/>
          <w:b/>
          <w:sz w:val="24"/>
          <w:szCs w:val="24"/>
        </w:rPr>
        <w:t xml:space="preserve"> MATERIAŁÓW EKSPLOATACYJNYCH I DROBNEGO SPRZĘTU POMOCNICZEG</w:t>
      </w:r>
      <w:r w:rsidR="00780C94">
        <w:rPr>
          <w:rFonts w:ascii="Arial Narrow" w:hAnsi="Arial Narrow" w:cs="Times New Roman"/>
          <w:b/>
          <w:sz w:val="24"/>
          <w:szCs w:val="24"/>
        </w:rPr>
        <w:t>O DLA CENTRALNEJ STERYLIZATORNI</w:t>
      </w:r>
      <w:r w:rsidR="005E6D5B">
        <w:rPr>
          <w:rFonts w:ascii="Arial Narrow" w:hAnsi="Arial Narrow" w:cs="Times New Roman"/>
          <w:b/>
          <w:sz w:val="24"/>
          <w:szCs w:val="24"/>
        </w:rPr>
        <w:t xml:space="preserve"> – 4 GRUPY</w:t>
      </w:r>
    </w:p>
    <w:p w:rsidR="003C1A93" w:rsidRPr="00CD24F7" w:rsidRDefault="00D02ACD" w:rsidP="009613D2">
      <w:pPr>
        <w:pStyle w:val="Bezodstpw"/>
        <w:jc w:val="center"/>
        <w:rPr>
          <w:rFonts w:ascii="Arial Narrow" w:hAnsi="Arial Narrow" w:cs="Times New Roman"/>
          <w:b/>
          <w:sz w:val="24"/>
          <w:szCs w:val="24"/>
        </w:rPr>
      </w:pPr>
      <w:r>
        <w:rPr>
          <w:rFonts w:ascii="Arial Narrow" w:hAnsi="Arial Narrow" w:cs="Times New Roman"/>
          <w:b/>
          <w:sz w:val="24"/>
          <w:szCs w:val="24"/>
        </w:rPr>
        <w:t>EZP-271-2-121</w:t>
      </w:r>
      <w:r w:rsidR="003C1A93" w:rsidRPr="00CD24F7">
        <w:rPr>
          <w:rFonts w:ascii="Arial Narrow" w:hAnsi="Arial Narrow" w:cs="Times New Roman"/>
          <w:b/>
          <w:sz w:val="24"/>
          <w:szCs w:val="24"/>
        </w:rPr>
        <w:t>/2017</w:t>
      </w:r>
    </w:p>
    <w:p w:rsidR="006D1BC2" w:rsidRPr="00CD24F7" w:rsidRDefault="006D1BC2" w:rsidP="006D1BC2">
      <w:pPr>
        <w:pStyle w:val="Bezodstpw"/>
        <w:jc w:val="center"/>
        <w:rPr>
          <w:rFonts w:ascii="Arial Narrow" w:hAnsi="Arial Narrow" w:cs="Times New Roman"/>
          <w:sz w:val="24"/>
          <w:szCs w:val="24"/>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Default="006D1BC2"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Pr="00D1380A" w:rsidRDefault="00651F5B"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Default="006D1BC2" w:rsidP="006D1BC2">
      <w:pPr>
        <w:pStyle w:val="Bezodstpw"/>
        <w:jc w:val="center"/>
        <w:rPr>
          <w:rFonts w:ascii="Arial Narrow" w:hAnsi="Arial Narrow" w:cs="Times New Roman"/>
        </w:rPr>
      </w:pPr>
    </w:p>
    <w:p w:rsidR="00335CDD" w:rsidRDefault="00335CDD" w:rsidP="006D1BC2">
      <w:pPr>
        <w:pStyle w:val="Bezodstpw"/>
        <w:jc w:val="center"/>
        <w:rPr>
          <w:rFonts w:ascii="Arial Narrow" w:hAnsi="Arial Narrow" w:cs="Times New Roman"/>
        </w:rPr>
      </w:pPr>
    </w:p>
    <w:p w:rsidR="00335CDD" w:rsidRDefault="00335CDD" w:rsidP="006D1BC2">
      <w:pPr>
        <w:pStyle w:val="Bezodstpw"/>
        <w:jc w:val="center"/>
        <w:rPr>
          <w:rFonts w:ascii="Arial Narrow" w:hAnsi="Arial Narrow" w:cs="Times New Roman"/>
        </w:rPr>
      </w:pPr>
    </w:p>
    <w:p w:rsidR="00335CDD" w:rsidRPr="00D1380A" w:rsidRDefault="00335CDD"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B745DB" w:rsidRPr="00D1380A" w:rsidRDefault="00B745DB" w:rsidP="00D178E0">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OZNACZENIE ZAMAWIAJĄCEGO:</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Uniwersytecki Szpital Dziecięcy w Krakowie</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ul. Wielicka 265, 30-663 Kraków</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REGON: 351375886</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NIP PL6792525795</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Tel: 12 658-20-11; fax: 12 658-10-81</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BGK o/Kraków,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NR 22 1130 1150 0012 1146 4720 0010</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Strona internetowa, na której dostępna jest siwz:bip.usdk.pl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Adres e-mail: zp@usdk.pl </w:t>
      </w:r>
    </w:p>
    <w:p w:rsidR="000673FA" w:rsidRPr="00D1380A" w:rsidRDefault="00AA3D6D" w:rsidP="00601EF1">
      <w:pPr>
        <w:pStyle w:val="Bezodstpw"/>
        <w:rPr>
          <w:rFonts w:ascii="Arial Narrow" w:hAnsi="Arial Narrow" w:cs="Times New Roman"/>
        </w:rPr>
      </w:pPr>
      <w:r w:rsidRPr="00D1380A">
        <w:rPr>
          <w:rFonts w:ascii="Arial Narrow" w:hAnsi="Arial Narrow" w:cs="Times New Roman"/>
        </w:rPr>
        <w:t>Godziny urzędowania: pn. - pt.: od godziny 7:40 do godziny 15:20</w:t>
      </w:r>
      <w:r w:rsidR="00DF112C" w:rsidRPr="00D1380A">
        <w:rPr>
          <w:rFonts w:ascii="Arial Narrow" w:hAnsi="Arial Narrow" w:cs="Times New Roman"/>
        </w:rPr>
        <w:t xml:space="preserve"> </w:t>
      </w:r>
    </w:p>
    <w:p w:rsidR="00ED160E" w:rsidRPr="00D1380A" w:rsidRDefault="00ED160E" w:rsidP="00AA3D6D">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TRYB POSTĘPOWANIA:</w:t>
      </w:r>
    </w:p>
    <w:p w:rsidR="00ED160E" w:rsidRPr="00D1380A" w:rsidRDefault="00ED160E" w:rsidP="00601EF1">
      <w:pPr>
        <w:pStyle w:val="Bezodstpw"/>
        <w:tabs>
          <w:tab w:val="left" w:pos="0"/>
        </w:tabs>
        <w:jc w:val="both"/>
        <w:rPr>
          <w:rFonts w:ascii="Arial Narrow" w:hAnsi="Arial Narrow" w:cs="Times New Roman"/>
        </w:rPr>
      </w:pPr>
      <w:r w:rsidRPr="00D1380A">
        <w:rPr>
          <w:rFonts w:ascii="Arial Narrow" w:hAnsi="Arial Narrow" w:cs="Times New Roman"/>
        </w:rPr>
        <w:t xml:space="preserve">Przedmiotowe postępowanie prowadzone jest w trybie przetargu nieograniczonego </w:t>
      </w:r>
      <w:r w:rsidR="0018785C">
        <w:rPr>
          <w:rFonts w:ascii="Arial Narrow" w:hAnsi="Arial Narrow" w:cs="Times New Roman"/>
        </w:rPr>
        <w:t>o wartości poniżej</w:t>
      </w:r>
      <w:r w:rsidR="00B732BE" w:rsidRPr="00D1380A">
        <w:rPr>
          <w:rFonts w:ascii="Arial Narrow" w:hAnsi="Arial Narrow" w:cs="Times New Roman"/>
        </w:rPr>
        <w:t xml:space="preserve"> wyrażonej w złotych równowartości kwoty 135 000 euro, </w:t>
      </w:r>
      <w:r w:rsidRPr="00D1380A">
        <w:rPr>
          <w:rFonts w:ascii="Arial Narrow" w:hAnsi="Arial Narrow" w:cs="Times New Roman"/>
        </w:rPr>
        <w:t xml:space="preserve">na podstawie art. 39 w zw. </w:t>
      </w:r>
      <w:r w:rsidR="009613D2" w:rsidRPr="00D1380A">
        <w:rPr>
          <w:rFonts w:ascii="Arial Narrow" w:hAnsi="Arial Narrow" w:cs="Times New Roman"/>
        </w:rPr>
        <w:t>z </w:t>
      </w:r>
      <w:r w:rsidRPr="00D1380A">
        <w:rPr>
          <w:rFonts w:ascii="Arial Narrow" w:hAnsi="Arial Narrow" w:cs="Times New Roman"/>
        </w:rPr>
        <w:t>art. 24aa ustawy z dnia 29 stycznia 2004 roku – Prawo zamówień publicznych</w:t>
      </w:r>
      <w:r w:rsidR="000673FA" w:rsidRPr="00D1380A">
        <w:rPr>
          <w:rFonts w:ascii="Arial Narrow" w:hAnsi="Arial Narrow" w:cs="Times New Roman"/>
        </w:rPr>
        <w:t xml:space="preserve"> (</w:t>
      </w:r>
      <w:proofErr w:type="spellStart"/>
      <w:r w:rsidR="000673FA" w:rsidRPr="00D1380A">
        <w:rPr>
          <w:rFonts w:ascii="Arial Narrow" w:hAnsi="Arial Narrow" w:cs="Times New Roman"/>
        </w:rPr>
        <w:t>t.j</w:t>
      </w:r>
      <w:proofErr w:type="spellEnd"/>
      <w:r w:rsidR="000673FA" w:rsidRPr="00D1380A">
        <w:rPr>
          <w:rFonts w:ascii="Arial Narrow" w:hAnsi="Arial Narrow" w:cs="Times New Roman"/>
        </w:rPr>
        <w:t>. Dz.U. 201</w:t>
      </w:r>
      <w:r w:rsidR="0018785C">
        <w:rPr>
          <w:rFonts w:ascii="Arial Narrow" w:hAnsi="Arial Narrow" w:cs="Times New Roman"/>
        </w:rPr>
        <w:t>7</w:t>
      </w:r>
      <w:r w:rsidR="000673FA" w:rsidRPr="00D1380A">
        <w:rPr>
          <w:rFonts w:ascii="Arial Narrow" w:hAnsi="Arial Narrow" w:cs="Times New Roman"/>
        </w:rPr>
        <w:t>, poz.</w:t>
      </w:r>
      <w:r w:rsidR="0018785C">
        <w:rPr>
          <w:rFonts w:ascii="Arial Narrow" w:hAnsi="Arial Narrow" w:cs="Times New Roman"/>
        </w:rPr>
        <w:t xml:space="preserve"> 1579</w:t>
      </w:r>
      <w:r w:rsidR="000673FA" w:rsidRPr="00D1380A">
        <w:rPr>
          <w:rFonts w:ascii="Arial Narrow" w:hAnsi="Arial Narrow" w:cs="Times New Roman"/>
        </w:rPr>
        <w:t>). Stosownie d</w:t>
      </w:r>
      <w:r w:rsidR="00E46BD4" w:rsidRPr="00D1380A">
        <w:rPr>
          <w:rFonts w:ascii="Arial Narrow" w:hAnsi="Arial Narrow" w:cs="Times New Roman"/>
        </w:rPr>
        <w:t>o dyspozycji art.</w:t>
      </w:r>
      <w:r w:rsidR="009C4561" w:rsidRPr="00D1380A">
        <w:rPr>
          <w:rFonts w:ascii="Arial Narrow" w:hAnsi="Arial Narrow" w:cs="Times New Roman"/>
        </w:rPr>
        <w:t> </w:t>
      </w:r>
      <w:r w:rsidR="00E46BD4" w:rsidRPr="00D1380A">
        <w:rPr>
          <w:rFonts w:ascii="Arial Narrow" w:hAnsi="Arial Narrow" w:cs="Times New Roman"/>
        </w:rPr>
        <w:t>24aa ustawy, z</w:t>
      </w:r>
      <w:r w:rsidR="000673FA" w:rsidRPr="00D1380A">
        <w:rPr>
          <w:rFonts w:ascii="Arial Narrow" w:hAnsi="Arial Narrow" w:cs="Times New Roman"/>
        </w:rPr>
        <w:t>amawiający informuje, że w pierwszej kolejności dokona oceny ofert na podstawie kryteriów określonych w Rozdziale XIII SIW</w:t>
      </w:r>
      <w:r w:rsidR="00E46BD4" w:rsidRPr="00D1380A">
        <w:rPr>
          <w:rFonts w:ascii="Arial Narrow" w:hAnsi="Arial Narrow" w:cs="Times New Roman"/>
        </w:rPr>
        <w:t>Z, a następnie zbada, czy w</w:t>
      </w:r>
      <w:r w:rsidR="000673FA" w:rsidRPr="00D1380A">
        <w:rPr>
          <w:rFonts w:ascii="Arial Narrow" w:hAnsi="Arial Narrow" w:cs="Times New Roman"/>
        </w:rPr>
        <w:t xml:space="preserve">ykonawca, którego oferta została najwyżej oceniona </w:t>
      </w:r>
      <w:r w:rsidR="00543B67" w:rsidRPr="00D1380A">
        <w:rPr>
          <w:rFonts w:ascii="Arial Narrow" w:hAnsi="Arial Narrow" w:cs="Times New Roman"/>
        </w:rPr>
        <w:t>nie podlega wykluczeniu z</w:t>
      </w:r>
      <w:r w:rsidR="009613D2" w:rsidRPr="00D1380A">
        <w:rPr>
          <w:rFonts w:ascii="Arial Narrow" w:hAnsi="Arial Narrow" w:cs="Times New Roman"/>
        </w:rPr>
        <w:t> </w:t>
      </w:r>
      <w:r w:rsidR="00543B67" w:rsidRPr="00D1380A">
        <w:rPr>
          <w:rFonts w:ascii="Arial Narrow" w:hAnsi="Arial Narrow" w:cs="Times New Roman"/>
        </w:rPr>
        <w:t>postępowania</w:t>
      </w:r>
      <w:r w:rsidR="0095754E" w:rsidRPr="00D1380A">
        <w:rPr>
          <w:rFonts w:ascii="Arial Narrow" w:hAnsi="Arial Narrow" w:cs="Times New Roman"/>
        </w:rPr>
        <w:t xml:space="preserve"> oraz spełnia warunki udziału wskazane w Rozdziale V niniejszej SIWZ</w:t>
      </w:r>
      <w:r w:rsidR="000673FA" w:rsidRPr="00D1380A">
        <w:rPr>
          <w:rFonts w:ascii="Arial Narrow" w:hAnsi="Arial Narrow" w:cs="Times New Roman"/>
        </w:rPr>
        <w:t>.</w:t>
      </w:r>
    </w:p>
    <w:p w:rsidR="000673FA" w:rsidRPr="00D1380A" w:rsidRDefault="000673FA" w:rsidP="00137EFE">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PRZEDMIOTU ZAMÓWIENIA:</w:t>
      </w:r>
    </w:p>
    <w:p w:rsidR="00543B67" w:rsidRPr="00D1380A" w:rsidRDefault="00543B67"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Przedmiot zamówie</w:t>
      </w:r>
      <w:r w:rsidR="00013D62">
        <w:rPr>
          <w:rFonts w:ascii="Arial Narrow" w:hAnsi="Arial Narrow" w:cs="Times New Roman"/>
        </w:rPr>
        <w:t>nia stanowią sukcesywna</w:t>
      </w:r>
      <w:r w:rsidR="00EE1226">
        <w:rPr>
          <w:rFonts w:ascii="Arial Narrow" w:hAnsi="Arial Narrow" w:cs="Times New Roman"/>
        </w:rPr>
        <w:t xml:space="preserve"> </w:t>
      </w:r>
      <w:r w:rsidR="005E6D5B">
        <w:rPr>
          <w:rFonts w:ascii="Arial Narrow" w:hAnsi="Arial Narrow" w:cs="Times New Roman"/>
          <w:b/>
        </w:rPr>
        <w:t>Dostawa materiałów eksploatacyjnych i drobnego sprzętu pomocniczeg</w:t>
      </w:r>
      <w:r w:rsidR="00780C94">
        <w:rPr>
          <w:rFonts w:ascii="Arial Narrow" w:hAnsi="Arial Narrow" w:cs="Times New Roman"/>
          <w:b/>
        </w:rPr>
        <w:t xml:space="preserve">o dla Centralnej </w:t>
      </w:r>
      <w:proofErr w:type="spellStart"/>
      <w:r w:rsidR="00780C94">
        <w:rPr>
          <w:rFonts w:ascii="Arial Narrow" w:hAnsi="Arial Narrow" w:cs="Times New Roman"/>
          <w:b/>
        </w:rPr>
        <w:t>Sterylizatorni</w:t>
      </w:r>
      <w:proofErr w:type="spellEnd"/>
      <w:r w:rsidR="005E6D5B">
        <w:rPr>
          <w:rFonts w:ascii="Arial Narrow" w:hAnsi="Arial Narrow" w:cs="Times New Roman"/>
          <w:b/>
        </w:rPr>
        <w:t xml:space="preserve">- 4 grupy, </w:t>
      </w:r>
      <w:r w:rsidRPr="00D1380A">
        <w:rPr>
          <w:rFonts w:ascii="Arial Narrow" w:hAnsi="Arial Narrow" w:cs="Times New Roman"/>
        </w:rPr>
        <w:t xml:space="preserve"> z</w:t>
      </w:r>
      <w:r w:rsidR="00BE613F" w:rsidRPr="00D1380A">
        <w:rPr>
          <w:rFonts w:ascii="Arial Narrow" w:hAnsi="Arial Narrow" w:cs="Times New Roman"/>
        </w:rPr>
        <w:t> </w:t>
      </w:r>
      <w:r w:rsidRPr="00D1380A">
        <w:rPr>
          <w:rFonts w:ascii="Arial Narrow" w:hAnsi="Arial Narrow" w:cs="Times New Roman"/>
        </w:rPr>
        <w:t>uw</w:t>
      </w:r>
      <w:r w:rsidR="00E46BD4" w:rsidRPr="00D1380A">
        <w:rPr>
          <w:rFonts w:ascii="Arial Narrow" w:hAnsi="Arial Narrow" w:cs="Times New Roman"/>
        </w:rPr>
        <w:t>zględnieniem bieżących potrzeb z</w:t>
      </w:r>
      <w:r w:rsidRPr="00D1380A">
        <w:rPr>
          <w:rFonts w:ascii="Arial Narrow" w:hAnsi="Arial Narrow" w:cs="Times New Roman"/>
        </w:rPr>
        <w:t>amawiającego. Szczegółowe wymagania dotyczące przedmiotu zamówienia, jego zakresu i</w:t>
      </w:r>
      <w:r w:rsidR="000E00C5" w:rsidRPr="00D1380A">
        <w:rPr>
          <w:rFonts w:ascii="Arial Narrow" w:hAnsi="Arial Narrow" w:cs="Times New Roman"/>
        </w:rPr>
        <w:t> </w:t>
      </w:r>
      <w:r w:rsidRPr="00D1380A">
        <w:rPr>
          <w:rFonts w:ascii="Arial Narrow" w:hAnsi="Arial Narrow" w:cs="Times New Roman"/>
        </w:rPr>
        <w:t>przewidywanych ilości zawiera</w:t>
      </w:r>
      <w:r w:rsidR="005E6D5B">
        <w:rPr>
          <w:rFonts w:ascii="Arial Narrow" w:hAnsi="Arial Narrow" w:cs="Times New Roman"/>
        </w:rPr>
        <w:t>ją</w:t>
      </w:r>
      <w:r w:rsidRPr="00D1380A">
        <w:rPr>
          <w:rFonts w:ascii="Arial Narrow" w:hAnsi="Arial Narrow" w:cs="Times New Roman"/>
        </w:rPr>
        <w:t xml:space="preserve"> Załąc</w:t>
      </w:r>
      <w:r w:rsidR="00AF3DBC">
        <w:rPr>
          <w:rFonts w:ascii="Arial Narrow" w:hAnsi="Arial Narrow" w:cs="Times New Roman"/>
        </w:rPr>
        <w:t>znik</w:t>
      </w:r>
      <w:r w:rsidR="005E6D5B">
        <w:rPr>
          <w:rFonts w:ascii="Arial Narrow" w:hAnsi="Arial Narrow" w:cs="Times New Roman"/>
        </w:rPr>
        <w:t>i</w:t>
      </w:r>
      <w:r w:rsidR="00AF3DBC">
        <w:rPr>
          <w:rFonts w:ascii="Arial Narrow" w:hAnsi="Arial Narrow" w:cs="Times New Roman"/>
        </w:rPr>
        <w:t xml:space="preserve"> nr 3</w:t>
      </w:r>
      <w:r w:rsidR="005E6D5B">
        <w:rPr>
          <w:rFonts w:ascii="Arial Narrow" w:hAnsi="Arial Narrow" w:cs="Times New Roman"/>
        </w:rPr>
        <w:t>/1- 3/4</w:t>
      </w:r>
      <w:r w:rsidR="007C6210" w:rsidRPr="00D1380A">
        <w:rPr>
          <w:rFonts w:ascii="Arial Narrow" w:hAnsi="Arial Narrow" w:cs="Times New Roman"/>
        </w:rPr>
        <w:t xml:space="preserve"> do SIWZ – Kalkulacja C</w:t>
      </w:r>
      <w:r w:rsidR="00DF5BFD" w:rsidRPr="00D1380A">
        <w:rPr>
          <w:rFonts w:ascii="Arial Narrow" w:hAnsi="Arial Narrow" w:cs="Times New Roman"/>
        </w:rPr>
        <w:t>enowa – O</w:t>
      </w:r>
      <w:r w:rsidRPr="00D1380A">
        <w:rPr>
          <w:rFonts w:ascii="Arial Narrow" w:hAnsi="Arial Narrow" w:cs="Times New Roman"/>
        </w:rPr>
        <w:t xml:space="preserve">pis </w:t>
      </w:r>
      <w:r w:rsidR="00DF5BFD" w:rsidRPr="00D1380A">
        <w:rPr>
          <w:rFonts w:ascii="Arial Narrow" w:hAnsi="Arial Narrow" w:cs="Times New Roman"/>
        </w:rPr>
        <w:t>P</w:t>
      </w:r>
      <w:r w:rsidRPr="00D1380A">
        <w:rPr>
          <w:rFonts w:ascii="Arial Narrow" w:hAnsi="Arial Narrow" w:cs="Times New Roman"/>
        </w:rPr>
        <w:t xml:space="preserve">rzedmiotu </w:t>
      </w:r>
      <w:r w:rsidR="00DF5BFD" w:rsidRPr="00D1380A">
        <w:rPr>
          <w:rFonts w:ascii="Arial Narrow" w:hAnsi="Arial Narrow" w:cs="Times New Roman"/>
        </w:rPr>
        <w:t>Z</w:t>
      </w:r>
      <w:r w:rsidRPr="00D1380A">
        <w:rPr>
          <w:rFonts w:ascii="Arial Narrow" w:hAnsi="Arial Narrow" w:cs="Times New Roman"/>
        </w:rPr>
        <w:t>amówienia.</w:t>
      </w:r>
    </w:p>
    <w:p w:rsidR="000C4FB3" w:rsidRPr="000C4FB3" w:rsidRDefault="00EF20B1" w:rsidP="000C4FB3">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Przedmiot zamówienia będzie dostarczany w opakowaniach </w:t>
      </w:r>
      <w:r w:rsidR="009613D2" w:rsidRPr="00D1380A">
        <w:rPr>
          <w:rFonts w:ascii="Arial Narrow" w:hAnsi="Arial Narrow" w:cs="Times New Roman"/>
        </w:rPr>
        <w:t xml:space="preserve">producenta </w:t>
      </w:r>
      <w:r w:rsidRPr="00D1380A">
        <w:rPr>
          <w:rFonts w:ascii="Arial Narrow" w:hAnsi="Arial Narrow" w:cs="Times New Roman"/>
        </w:rPr>
        <w:t>do</w:t>
      </w:r>
      <w:r w:rsidR="009C4561" w:rsidRPr="00D1380A">
        <w:rPr>
          <w:rFonts w:ascii="Arial Narrow" w:hAnsi="Arial Narrow" w:cs="Times New Roman"/>
        </w:rPr>
        <w:t xml:space="preserve"> </w:t>
      </w:r>
      <w:r w:rsidR="001F3507" w:rsidRPr="00D1380A">
        <w:rPr>
          <w:rFonts w:ascii="Arial Narrow" w:hAnsi="Arial Narrow" w:cs="Times New Roman"/>
        </w:rPr>
        <w:t>siedziby zamawiającego</w:t>
      </w:r>
      <w:r w:rsidR="009613D2" w:rsidRPr="00D1380A">
        <w:rPr>
          <w:rFonts w:ascii="Arial Narrow" w:hAnsi="Arial Narrow" w:cs="Times New Roman"/>
        </w:rPr>
        <w:t xml:space="preserve"> na</w:t>
      </w:r>
      <w:r w:rsidR="00E46BD4" w:rsidRPr="00D1380A">
        <w:rPr>
          <w:rFonts w:ascii="Arial Narrow" w:hAnsi="Arial Narrow" w:cs="Times New Roman"/>
        </w:rPr>
        <w:t xml:space="preserve">  koszt i ryzyko w</w:t>
      </w:r>
      <w:r w:rsidRPr="00D1380A">
        <w:rPr>
          <w:rFonts w:ascii="Arial Narrow" w:hAnsi="Arial Narrow" w:cs="Times New Roman"/>
        </w:rPr>
        <w:t>ykonawcy.</w:t>
      </w:r>
      <w:r w:rsidR="000C4FB3">
        <w:rPr>
          <w:rFonts w:ascii="Arial Narrow" w:hAnsi="Arial Narrow" w:cs="Times New Roman"/>
        </w:rPr>
        <w:t xml:space="preserve"> </w:t>
      </w:r>
      <w:r w:rsidR="000C4FB3" w:rsidRPr="000C4FB3">
        <w:rPr>
          <w:rFonts w:ascii="Arial Narrow" w:hAnsi="Arial Narrow" w:cs="Times New Roman"/>
        </w:rPr>
        <w:t>UWAGA: Zamawiający akceptuje wyłącznie opakowania posiadające oryginalną etykietę w języku polskim. Naklejanie, przeklejanie etykiety</w:t>
      </w:r>
      <w:r w:rsidR="00CD35D6">
        <w:rPr>
          <w:rFonts w:ascii="Arial Narrow" w:hAnsi="Arial Narrow" w:cs="Times New Roman"/>
        </w:rPr>
        <w:t xml:space="preserve"> w języku polskim</w:t>
      </w:r>
      <w:r w:rsidR="000C4FB3" w:rsidRPr="000C4FB3">
        <w:rPr>
          <w:rFonts w:ascii="Arial Narrow" w:hAnsi="Arial Narrow" w:cs="Times New Roman"/>
        </w:rPr>
        <w:t xml:space="preserve"> na obcojęzyczne opakowanie nie są akceptowane.</w:t>
      </w:r>
    </w:p>
    <w:p w:rsidR="00EF20B1" w:rsidRPr="00D1380A" w:rsidRDefault="00EF20B1"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Odbiór przedmiotu zamówienia będzie dokonywany w </w:t>
      </w:r>
      <w:r w:rsidR="00E46BD4" w:rsidRPr="00D1380A">
        <w:rPr>
          <w:rFonts w:ascii="Arial Narrow" w:hAnsi="Arial Narrow" w:cs="Times New Roman"/>
        </w:rPr>
        <w:t>siedzibie z</w:t>
      </w:r>
      <w:r w:rsidR="009613D2" w:rsidRPr="00D1380A">
        <w:rPr>
          <w:rFonts w:ascii="Arial Narrow" w:hAnsi="Arial Narrow" w:cs="Times New Roman"/>
        </w:rPr>
        <w:t>amawiającego</w:t>
      </w:r>
      <w:r w:rsidRPr="00D1380A">
        <w:rPr>
          <w:rFonts w:ascii="Arial Narrow" w:hAnsi="Arial Narrow" w:cs="Times New Roman"/>
        </w:rPr>
        <w:t xml:space="preserve"> przez pracownika w</w:t>
      </w:r>
      <w:r w:rsidR="00BD2152" w:rsidRPr="00D1380A">
        <w:rPr>
          <w:rFonts w:ascii="Arial Narrow" w:hAnsi="Arial Narrow" w:cs="Times New Roman"/>
        </w:rPr>
        <w:t>łaściwej komórki organizacyjnej</w:t>
      </w:r>
      <w:r w:rsidRPr="00D1380A">
        <w:rPr>
          <w:rFonts w:ascii="Arial Narrow" w:hAnsi="Arial Narrow" w:cs="Times New Roman"/>
        </w:rPr>
        <w:t xml:space="preserve"> w oparciu o złożone zamówienie i</w:t>
      </w:r>
      <w:r w:rsidR="00D65DE5" w:rsidRPr="00D1380A">
        <w:rPr>
          <w:rFonts w:ascii="Arial Narrow" w:hAnsi="Arial Narrow" w:cs="Times New Roman"/>
        </w:rPr>
        <w:t> </w:t>
      </w:r>
      <w:r w:rsidRPr="00D1380A">
        <w:rPr>
          <w:rFonts w:ascii="Arial Narrow" w:hAnsi="Arial Narrow" w:cs="Times New Roman"/>
        </w:rPr>
        <w:t>dostarczone faktury.</w:t>
      </w:r>
    </w:p>
    <w:p w:rsidR="00FB492B" w:rsidRPr="00D1380A" w:rsidRDefault="00FB492B"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Zamawiający </w:t>
      </w:r>
      <w:r w:rsidR="000E69C1" w:rsidRPr="00D1380A">
        <w:rPr>
          <w:rFonts w:ascii="Arial Narrow" w:hAnsi="Arial Narrow" w:cs="Times New Roman"/>
        </w:rPr>
        <w:t>żąda</w:t>
      </w:r>
      <w:r w:rsidRPr="00D1380A">
        <w:rPr>
          <w:rFonts w:ascii="Arial Narrow" w:hAnsi="Arial Narrow" w:cs="Times New Roman"/>
        </w:rPr>
        <w:t xml:space="preserve"> wskazania </w:t>
      </w:r>
      <w:r w:rsidR="00E46BD4" w:rsidRPr="00D1380A">
        <w:rPr>
          <w:rFonts w:ascii="Arial Narrow" w:hAnsi="Arial Narrow" w:cs="Times New Roman"/>
        </w:rPr>
        <w:t>przez w</w:t>
      </w:r>
      <w:r w:rsidR="000E69C1" w:rsidRPr="00D1380A">
        <w:rPr>
          <w:rFonts w:ascii="Arial Narrow" w:hAnsi="Arial Narrow" w:cs="Times New Roman"/>
        </w:rPr>
        <w:t xml:space="preserve">ykonawcę </w:t>
      </w:r>
      <w:r w:rsidRPr="00D1380A">
        <w:rPr>
          <w:rFonts w:ascii="Arial Narrow" w:hAnsi="Arial Narrow" w:cs="Times New Roman"/>
        </w:rPr>
        <w:t xml:space="preserve">części zamówienia, </w:t>
      </w:r>
      <w:r w:rsidR="000E69C1" w:rsidRPr="00D1380A">
        <w:rPr>
          <w:rFonts w:ascii="Arial Narrow" w:hAnsi="Arial Narrow" w:cs="Times New Roman"/>
        </w:rPr>
        <w:t>której</w:t>
      </w:r>
      <w:r w:rsidRPr="00D1380A">
        <w:rPr>
          <w:rFonts w:ascii="Arial Narrow" w:hAnsi="Arial Narrow" w:cs="Times New Roman"/>
        </w:rPr>
        <w:t xml:space="preserve"> realizację </w:t>
      </w:r>
      <w:r w:rsidR="000E69C1" w:rsidRPr="00D1380A">
        <w:rPr>
          <w:rFonts w:ascii="Arial Narrow" w:hAnsi="Arial Narrow" w:cs="Times New Roman"/>
        </w:rPr>
        <w:t xml:space="preserve">zamierza powierzyć podwykonawcom wraz z </w:t>
      </w:r>
      <w:r w:rsidR="0095754E" w:rsidRPr="00D1380A">
        <w:rPr>
          <w:rFonts w:ascii="Arial Narrow" w:hAnsi="Arial Narrow" w:cs="Times New Roman"/>
        </w:rPr>
        <w:t>podaniem</w:t>
      </w:r>
      <w:r w:rsidR="000E69C1" w:rsidRPr="00D1380A">
        <w:rPr>
          <w:rFonts w:ascii="Arial Narrow" w:hAnsi="Arial Narrow" w:cs="Times New Roman"/>
        </w:rPr>
        <w:t xml:space="preserve"> firm</w:t>
      </w:r>
      <w:r w:rsidR="009C4561" w:rsidRPr="00D1380A">
        <w:rPr>
          <w:rFonts w:ascii="Arial Narrow" w:hAnsi="Arial Narrow" w:cs="Times New Roman"/>
        </w:rPr>
        <w:t>/nazw</w:t>
      </w:r>
      <w:r w:rsidR="000E69C1" w:rsidRPr="00D1380A">
        <w:rPr>
          <w:rFonts w:ascii="Arial Narrow" w:hAnsi="Arial Narrow" w:cs="Times New Roman"/>
        </w:rPr>
        <w:t xml:space="preserve"> podwykonawców.</w:t>
      </w:r>
    </w:p>
    <w:p w:rsidR="001F02FE" w:rsidRPr="00D102E1" w:rsidRDefault="00EF20B1" w:rsidP="00D102E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Ozna</w:t>
      </w:r>
      <w:r w:rsidR="006F5BFE" w:rsidRPr="00D1380A">
        <w:rPr>
          <w:rFonts w:ascii="Arial Narrow" w:hAnsi="Arial Narrow" w:cs="Times New Roman"/>
        </w:rPr>
        <w:t xml:space="preserve">czenie kodowe </w:t>
      </w:r>
      <w:r w:rsidR="006F5BFE" w:rsidRPr="003750B7">
        <w:rPr>
          <w:rFonts w:ascii="Arial Narrow" w:hAnsi="Arial Narrow" w:cs="Times New Roman"/>
          <w:b/>
        </w:rPr>
        <w:t>CPV:</w:t>
      </w:r>
      <w:r w:rsidR="00FF5D8F">
        <w:rPr>
          <w:rFonts w:ascii="Arial Narrow" w:hAnsi="Arial Narrow" w:cs="Times New Roman"/>
        </w:rPr>
        <w:t xml:space="preserve"> </w:t>
      </w:r>
      <w:r w:rsidR="00FF5D8F" w:rsidRPr="00165A04">
        <w:rPr>
          <w:rFonts w:ascii="Arial" w:hAnsi="Arial" w:cs="Arial"/>
          <w:b/>
          <w:sz w:val="20"/>
          <w:szCs w:val="20"/>
        </w:rPr>
        <w:t>33140000</w:t>
      </w:r>
      <w:r w:rsidR="00045F43">
        <w:rPr>
          <w:rFonts w:ascii="Arial" w:hAnsi="Arial" w:cs="Arial"/>
          <w:b/>
          <w:sz w:val="20"/>
          <w:szCs w:val="20"/>
        </w:rPr>
        <w:t>-3</w:t>
      </w:r>
      <w:r w:rsidR="001F02FE">
        <w:rPr>
          <w:rFonts w:ascii="Arial" w:hAnsi="Arial" w:cs="Arial"/>
          <w:b/>
          <w:sz w:val="20"/>
          <w:szCs w:val="20"/>
        </w:rPr>
        <w:t xml:space="preserve"> m</w:t>
      </w:r>
      <w:r w:rsidR="00FF5D8F" w:rsidRPr="00165A04">
        <w:rPr>
          <w:rFonts w:ascii="Arial" w:hAnsi="Arial" w:cs="Arial"/>
          <w:b/>
          <w:sz w:val="20"/>
          <w:szCs w:val="20"/>
        </w:rPr>
        <w:t>ateriały medyczne</w:t>
      </w:r>
    </w:p>
    <w:p w:rsidR="003750B7" w:rsidRDefault="003750B7" w:rsidP="003750B7">
      <w:pPr>
        <w:pStyle w:val="Bezodstpw"/>
        <w:ind w:left="1416"/>
        <w:jc w:val="both"/>
        <w:rPr>
          <w:rFonts w:ascii="Arial" w:hAnsi="Arial" w:cs="Arial"/>
          <w:b/>
          <w:sz w:val="20"/>
          <w:szCs w:val="20"/>
        </w:rPr>
      </w:pPr>
      <w:r>
        <w:rPr>
          <w:rFonts w:ascii="Arial" w:hAnsi="Arial" w:cs="Arial"/>
          <w:b/>
          <w:sz w:val="20"/>
          <w:szCs w:val="20"/>
        </w:rPr>
        <w:t xml:space="preserve">         </w:t>
      </w:r>
      <w:r w:rsidR="00D102E1">
        <w:rPr>
          <w:rFonts w:ascii="Arial" w:hAnsi="Arial" w:cs="Arial"/>
          <w:b/>
          <w:sz w:val="20"/>
          <w:szCs w:val="20"/>
        </w:rPr>
        <w:t xml:space="preserve"> </w:t>
      </w:r>
      <w:r>
        <w:rPr>
          <w:rFonts w:ascii="Arial" w:hAnsi="Arial" w:cs="Arial"/>
          <w:b/>
          <w:sz w:val="20"/>
          <w:szCs w:val="20"/>
        </w:rPr>
        <w:t>CPV:</w:t>
      </w:r>
      <w:r w:rsidR="0079576A">
        <w:rPr>
          <w:rFonts w:ascii="Arial" w:hAnsi="Arial" w:cs="Arial"/>
          <w:b/>
          <w:sz w:val="20"/>
          <w:szCs w:val="20"/>
        </w:rPr>
        <w:t xml:space="preserve">33124130-5 </w:t>
      </w:r>
      <w:r w:rsidR="001F02FE">
        <w:rPr>
          <w:rFonts w:ascii="Arial" w:hAnsi="Arial" w:cs="Arial"/>
          <w:b/>
          <w:sz w:val="20"/>
          <w:szCs w:val="20"/>
        </w:rPr>
        <w:t>wyroby diagnostyczne</w:t>
      </w:r>
    </w:p>
    <w:p w:rsidR="001F02FE" w:rsidRDefault="001F02FE" w:rsidP="003750B7">
      <w:pPr>
        <w:pStyle w:val="Bezodstpw"/>
        <w:ind w:left="1416"/>
        <w:jc w:val="both"/>
        <w:rPr>
          <w:rFonts w:ascii="Arial" w:hAnsi="Arial" w:cs="Arial"/>
          <w:b/>
          <w:sz w:val="20"/>
          <w:szCs w:val="20"/>
        </w:rPr>
      </w:pPr>
      <w:r>
        <w:rPr>
          <w:rFonts w:ascii="Arial" w:hAnsi="Arial" w:cs="Arial"/>
          <w:b/>
          <w:sz w:val="20"/>
          <w:szCs w:val="20"/>
        </w:rPr>
        <w:t xml:space="preserve">         </w:t>
      </w:r>
      <w:r w:rsidR="00D102E1">
        <w:rPr>
          <w:rFonts w:ascii="Arial" w:hAnsi="Arial" w:cs="Arial"/>
          <w:b/>
          <w:sz w:val="20"/>
          <w:szCs w:val="20"/>
        </w:rPr>
        <w:t xml:space="preserve"> </w:t>
      </w:r>
      <w:r w:rsidR="0079576A">
        <w:rPr>
          <w:rFonts w:ascii="Arial" w:hAnsi="Arial" w:cs="Arial"/>
          <w:b/>
          <w:sz w:val="20"/>
          <w:szCs w:val="20"/>
        </w:rPr>
        <w:t xml:space="preserve">CPV:33198000-4 </w:t>
      </w:r>
      <w:r>
        <w:rPr>
          <w:rFonts w:ascii="Arial" w:hAnsi="Arial" w:cs="Arial"/>
          <w:b/>
          <w:sz w:val="20"/>
          <w:szCs w:val="20"/>
        </w:rPr>
        <w:t>szpitalne wyroby papierowe</w:t>
      </w:r>
    </w:p>
    <w:p w:rsidR="001F02FE" w:rsidRPr="00D1380A" w:rsidRDefault="001F02FE" w:rsidP="003750B7">
      <w:pPr>
        <w:pStyle w:val="Bezodstpw"/>
        <w:ind w:left="1416"/>
        <w:jc w:val="both"/>
        <w:rPr>
          <w:rFonts w:ascii="Arial Narrow" w:hAnsi="Arial Narrow" w:cs="Times New Roman"/>
        </w:rPr>
      </w:pPr>
      <w:r>
        <w:rPr>
          <w:rFonts w:ascii="Arial" w:hAnsi="Arial" w:cs="Arial"/>
          <w:b/>
          <w:sz w:val="20"/>
          <w:szCs w:val="20"/>
        </w:rPr>
        <w:t xml:space="preserve">         </w:t>
      </w:r>
      <w:r w:rsidR="00D102E1">
        <w:rPr>
          <w:rFonts w:ascii="Arial" w:hAnsi="Arial" w:cs="Arial"/>
          <w:b/>
          <w:sz w:val="20"/>
          <w:szCs w:val="20"/>
        </w:rPr>
        <w:t xml:space="preserve"> </w:t>
      </w:r>
      <w:r w:rsidR="0079576A">
        <w:rPr>
          <w:rFonts w:ascii="Arial" w:hAnsi="Arial" w:cs="Arial"/>
          <w:b/>
          <w:sz w:val="20"/>
          <w:szCs w:val="20"/>
        </w:rPr>
        <w:t xml:space="preserve">CPV:30192800-9 </w:t>
      </w:r>
      <w:r>
        <w:rPr>
          <w:rFonts w:ascii="Arial" w:hAnsi="Arial" w:cs="Arial"/>
          <w:b/>
          <w:sz w:val="20"/>
          <w:szCs w:val="20"/>
        </w:rPr>
        <w:t>etykiety samoprzylepne</w:t>
      </w:r>
    </w:p>
    <w:p w:rsidR="009613D2" w:rsidRPr="00433581" w:rsidRDefault="00E67A33" w:rsidP="009613D2">
      <w:pPr>
        <w:pStyle w:val="Bezodstpw"/>
        <w:numPr>
          <w:ilvl w:val="0"/>
          <w:numId w:val="2"/>
        </w:numPr>
        <w:ind w:left="284" w:hanging="284"/>
        <w:jc w:val="both"/>
        <w:rPr>
          <w:rFonts w:ascii="Arial Narrow" w:hAnsi="Arial Narrow" w:cs="Times New Roman"/>
        </w:rPr>
      </w:pPr>
      <w:r>
        <w:rPr>
          <w:rFonts w:ascii="Arial Narrow" w:hAnsi="Arial Narrow" w:cs="Times New Roman"/>
        </w:rPr>
        <w:t xml:space="preserve">Zamawiający dopuszcza składanie </w:t>
      </w:r>
      <w:r w:rsidR="009613D2" w:rsidRPr="00D1380A">
        <w:rPr>
          <w:rFonts w:ascii="Arial Narrow" w:hAnsi="Arial Narrow" w:cs="Times New Roman"/>
        </w:rPr>
        <w:t>ofe</w:t>
      </w:r>
      <w:r w:rsidR="00E46BD4" w:rsidRPr="00D1380A">
        <w:rPr>
          <w:rFonts w:ascii="Arial Narrow" w:hAnsi="Arial Narrow" w:cs="Times New Roman"/>
        </w:rPr>
        <w:t>rt częściowych</w:t>
      </w:r>
      <w:r w:rsidRPr="00433581">
        <w:rPr>
          <w:rFonts w:ascii="Arial Narrow" w:hAnsi="Arial Narrow" w:cs="Times New Roman"/>
          <w:b/>
        </w:rPr>
        <w:t xml:space="preserve">- </w:t>
      </w:r>
      <w:r w:rsidR="00433581" w:rsidRPr="00433581">
        <w:rPr>
          <w:rFonts w:ascii="Arial Narrow" w:hAnsi="Arial Narrow" w:cs="Times New Roman"/>
          <w:b/>
        </w:rPr>
        <w:t>4 grupy</w:t>
      </w:r>
    </w:p>
    <w:p w:rsidR="00433581" w:rsidRDefault="00433581" w:rsidP="00AA6355">
      <w:pPr>
        <w:pStyle w:val="Bezodstpw"/>
        <w:ind w:left="1134" w:hanging="850"/>
        <w:jc w:val="both"/>
        <w:rPr>
          <w:rFonts w:ascii="Arial Narrow" w:hAnsi="Arial Narrow" w:cs="Times New Roman"/>
          <w:b/>
        </w:rPr>
      </w:pPr>
      <w:r>
        <w:rPr>
          <w:rFonts w:ascii="Arial Narrow" w:hAnsi="Arial Narrow" w:cs="Times New Roman"/>
          <w:b/>
        </w:rPr>
        <w:t xml:space="preserve">Grupa 1- Materiał eksploatacyjny do sterylizatora Plazmowego </w:t>
      </w:r>
      <w:proofErr w:type="spellStart"/>
      <w:r>
        <w:rPr>
          <w:rFonts w:ascii="Arial Narrow" w:hAnsi="Arial Narrow" w:cs="Times New Roman"/>
          <w:b/>
        </w:rPr>
        <w:t>Sterrad</w:t>
      </w:r>
      <w:proofErr w:type="spellEnd"/>
      <w:r>
        <w:rPr>
          <w:rFonts w:ascii="Arial Narrow" w:hAnsi="Arial Narrow" w:cs="Times New Roman"/>
          <w:b/>
        </w:rPr>
        <w:t xml:space="preserve"> 100 NX, oraz wskaźniki biologiczne do          sterylizacji plazmowej</w:t>
      </w:r>
      <w:r w:rsidR="00DE40E8">
        <w:rPr>
          <w:rFonts w:ascii="Arial Narrow" w:hAnsi="Arial Narrow" w:cs="Times New Roman"/>
          <w:b/>
        </w:rPr>
        <w:t>.</w:t>
      </w:r>
    </w:p>
    <w:p w:rsidR="00433581" w:rsidRDefault="00433581" w:rsidP="00AA6355">
      <w:pPr>
        <w:pStyle w:val="Bezodstpw"/>
        <w:ind w:left="1134" w:hanging="850"/>
        <w:jc w:val="both"/>
        <w:rPr>
          <w:rFonts w:ascii="Arial Narrow" w:hAnsi="Arial Narrow" w:cs="Times New Roman"/>
          <w:b/>
        </w:rPr>
      </w:pPr>
      <w:r>
        <w:rPr>
          <w:rFonts w:ascii="Arial Narrow" w:hAnsi="Arial Narrow" w:cs="Times New Roman"/>
          <w:b/>
        </w:rPr>
        <w:t xml:space="preserve">Grupa 2- Testy biologiczne do kontroli sterylizacji parą wodną i tlenkiem etylenu, oraz elektroniczny rejestrator do przeprowadzania testu </w:t>
      </w:r>
      <w:proofErr w:type="spellStart"/>
      <w:r>
        <w:rPr>
          <w:rFonts w:ascii="Arial Narrow" w:hAnsi="Arial Narrow" w:cs="Times New Roman"/>
          <w:b/>
        </w:rPr>
        <w:t>Bowie</w:t>
      </w:r>
      <w:proofErr w:type="spellEnd"/>
      <w:r>
        <w:rPr>
          <w:rFonts w:ascii="Arial Narrow" w:hAnsi="Arial Narrow" w:cs="Times New Roman"/>
          <w:b/>
        </w:rPr>
        <w:t>&amp; Dick. Naboje gazowe do sterylizatora na tlenek etylenu.</w:t>
      </w:r>
    </w:p>
    <w:p w:rsidR="00433581" w:rsidRDefault="00433581" w:rsidP="00AA6355">
      <w:pPr>
        <w:pStyle w:val="Bezodstpw"/>
        <w:ind w:left="1134" w:hanging="850"/>
        <w:jc w:val="both"/>
        <w:rPr>
          <w:rFonts w:ascii="Arial Narrow" w:hAnsi="Arial Narrow" w:cs="Times New Roman"/>
          <w:b/>
        </w:rPr>
      </w:pPr>
      <w:r>
        <w:rPr>
          <w:rFonts w:ascii="Arial Narrow" w:hAnsi="Arial Narrow" w:cs="Times New Roman"/>
          <w:b/>
        </w:rPr>
        <w:t>Grupa 3- Testy chemiczne do kontroli  sterylizacji parą wodną, tlenkiem etylenu i nadtlenkiem wodoru. Testy kontroli procesów mycia i dezynfekcji maszynowej z systemem dokumentacji. Tes</w:t>
      </w:r>
      <w:r w:rsidR="00876078">
        <w:rPr>
          <w:rFonts w:ascii="Arial Narrow" w:hAnsi="Arial Narrow" w:cs="Times New Roman"/>
          <w:b/>
        </w:rPr>
        <w:t xml:space="preserve">ty kontroli prawidłowego </w:t>
      </w:r>
      <w:proofErr w:type="spellStart"/>
      <w:r w:rsidR="00876078">
        <w:rPr>
          <w:rFonts w:ascii="Arial Narrow" w:hAnsi="Arial Narrow" w:cs="Times New Roman"/>
          <w:b/>
        </w:rPr>
        <w:t>zgrzewu</w:t>
      </w:r>
      <w:proofErr w:type="spellEnd"/>
      <w:r w:rsidR="00876078">
        <w:rPr>
          <w:rFonts w:ascii="Arial Narrow" w:hAnsi="Arial Narrow" w:cs="Times New Roman"/>
          <w:b/>
        </w:rPr>
        <w:t xml:space="preserve"> </w:t>
      </w:r>
      <w:r>
        <w:rPr>
          <w:rFonts w:ascii="Arial Narrow" w:hAnsi="Arial Narrow" w:cs="Times New Roman"/>
          <w:b/>
        </w:rPr>
        <w:t xml:space="preserve">dla rękawów papierowych- foliowych i typu </w:t>
      </w:r>
      <w:proofErr w:type="spellStart"/>
      <w:r>
        <w:rPr>
          <w:rFonts w:ascii="Arial Narrow" w:hAnsi="Arial Narrow" w:cs="Times New Roman"/>
          <w:b/>
        </w:rPr>
        <w:t>Tyvek</w:t>
      </w:r>
      <w:proofErr w:type="spellEnd"/>
      <w:r>
        <w:rPr>
          <w:rFonts w:ascii="Arial Narrow" w:hAnsi="Arial Narrow" w:cs="Times New Roman"/>
          <w:b/>
        </w:rPr>
        <w:t>.</w:t>
      </w:r>
    </w:p>
    <w:p w:rsidR="00433581" w:rsidRPr="00AA6355" w:rsidRDefault="00AA6355" w:rsidP="00AA6355">
      <w:pPr>
        <w:pStyle w:val="Bezodstpw"/>
        <w:ind w:left="1134" w:hanging="850"/>
        <w:jc w:val="both"/>
        <w:rPr>
          <w:rFonts w:ascii="Arial Narrow" w:hAnsi="Arial Narrow" w:cs="Times New Roman"/>
          <w:b/>
        </w:rPr>
      </w:pPr>
      <w:r w:rsidRPr="00AA6355">
        <w:rPr>
          <w:rFonts w:ascii="Arial Narrow" w:hAnsi="Arial Narrow" w:cs="Times New Roman"/>
          <w:b/>
        </w:rPr>
        <w:t xml:space="preserve">Grupa 4- </w:t>
      </w:r>
      <w:r>
        <w:rPr>
          <w:rFonts w:ascii="Arial Narrow" w:hAnsi="Arial Narrow" w:cs="Times New Roman"/>
          <w:b/>
        </w:rPr>
        <w:t xml:space="preserve">Materiał eksploatacyjny do systemu dokumentacji dla sterylizacji parowej, gazowej i plazmowej. Testy chemiczne do kontroli sterylizatorów parowych, oraz kontroli wsadu do sterylizacji </w:t>
      </w:r>
      <w:r w:rsidR="00876078">
        <w:rPr>
          <w:rFonts w:ascii="Arial Narrow" w:hAnsi="Arial Narrow" w:cs="Times New Roman"/>
          <w:b/>
        </w:rPr>
        <w:t>parą wodną i tlenkiem etylenu. Testy kontroli procesów mycia narzędzi o budowie kanałowej.</w:t>
      </w:r>
    </w:p>
    <w:p w:rsidR="00C14AD6" w:rsidRPr="000F1CE3" w:rsidRDefault="00281A71" w:rsidP="008F41C6">
      <w:pPr>
        <w:pStyle w:val="Bezodstpw"/>
        <w:numPr>
          <w:ilvl w:val="0"/>
          <w:numId w:val="2"/>
        </w:numPr>
        <w:ind w:left="284" w:hanging="284"/>
        <w:jc w:val="both"/>
        <w:rPr>
          <w:rFonts w:ascii="Arial Narrow" w:hAnsi="Arial Narrow" w:cs="Arial"/>
        </w:rPr>
      </w:pPr>
      <w:r w:rsidRPr="00281A71">
        <w:rPr>
          <w:rFonts w:ascii="Arial Narrow" w:hAnsi="Arial Narrow" w:cs="Arial"/>
        </w:rPr>
        <w:lastRenderedPageBreak/>
        <w:t>Przez wyroby medyczne, należy rozumieć wyroby medyczne w rozumieniu ustawy z 20 maja 2010 r. o wyrobach medycznych (</w:t>
      </w:r>
      <w:proofErr w:type="spellStart"/>
      <w:r w:rsidRPr="00281A71">
        <w:rPr>
          <w:rFonts w:ascii="Arial Narrow" w:hAnsi="Arial Narrow" w:cs="Arial"/>
        </w:rPr>
        <w:t>t.j</w:t>
      </w:r>
      <w:proofErr w:type="spellEnd"/>
      <w:r w:rsidRPr="00281A71">
        <w:rPr>
          <w:rFonts w:ascii="Arial Narrow" w:hAnsi="Arial Narrow" w:cs="Arial"/>
        </w:rPr>
        <w:t xml:space="preserve">. Dz.U. 2017r., poz. 211). Zaoferowane wyroby medyczne muszą być dopuszczone do obrotu i </w:t>
      </w:r>
      <w:r w:rsidRPr="000F1CE3">
        <w:rPr>
          <w:rFonts w:ascii="Arial Narrow" w:hAnsi="Arial Narrow" w:cs="Arial"/>
        </w:rPr>
        <w:t>używania na zasadach określonych w ustawie o wyrobach medycznych.</w:t>
      </w:r>
    </w:p>
    <w:p w:rsidR="001C74AA" w:rsidRPr="009F7ADE" w:rsidRDefault="001C74AA" w:rsidP="008F41C6">
      <w:pPr>
        <w:pStyle w:val="Bezodstpw"/>
        <w:numPr>
          <w:ilvl w:val="0"/>
          <w:numId w:val="2"/>
        </w:numPr>
        <w:ind w:left="284" w:hanging="284"/>
        <w:jc w:val="both"/>
        <w:rPr>
          <w:rFonts w:ascii="Arial Narrow" w:hAnsi="Arial Narrow" w:cs="Arial"/>
        </w:rPr>
      </w:pPr>
      <w:r w:rsidRPr="009F7ADE">
        <w:rPr>
          <w:rFonts w:ascii="Arial Narrow" w:hAnsi="Arial Narrow" w:cs="Arial"/>
        </w:rPr>
        <w:t>Akcesoria winny umożliwiać przeprowadzenie walidacji systemu zgodnie z</w:t>
      </w:r>
      <w:r w:rsidR="00DE40E8" w:rsidRPr="009F7ADE">
        <w:rPr>
          <w:rFonts w:ascii="Arial Narrow" w:hAnsi="Arial Narrow" w:cs="Arial"/>
        </w:rPr>
        <w:t xml:space="preserve"> normą ISO 14937- </w:t>
      </w:r>
      <w:r w:rsidR="000F1CE3" w:rsidRPr="009F7ADE">
        <w:rPr>
          <w:rFonts w:ascii="Arial Narrow" w:hAnsi="Arial Narrow" w:cs="Arial"/>
        </w:rPr>
        <w:t>(</w:t>
      </w:r>
      <w:r w:rsidR="00DE40E8" w:rsidRPr="009F7ADE">
        <w:rPr>
          <w:rFonts w:ascii="Arial Narrow" w:hAnsi="Arial Narrow" w:cs="Arial"/>
        </w:rPr>
        <w:t xml:space="preserve">dotyczy grupy </w:t>
      </w:r>
      <w:r w:rsidRPr="009F7ADE">
        <w:rPr>
          <w:rFonts w:ascii="Arial Narrow" w:hAnsi="Arial Narrow" w:cs="Arial"/>
        </w:rPr>
        <w:t>1</w:t>
      </w:r>
      <w:r w:rsidR="000F1CE3" w:rsidRPr="009F7ADE">
        <w:rPr>
          <w:rFonts w:ascii="Arial Narrow" w:hAnsi="Arial Narrow" w:cs="Arial"/>
        </w:rPr>
        <w:t>)</w:t>
      </w:r>
    </w:p>
    <w:p w:rsidR="00C64A96" w:rsidRPr="009F7ADE" w:rsidRDefault="00C64A96" w:rsidP="00C64A96">
      <w:pPr>
        <w:pStyle w:val="Bezodstpw"/>
        <w:numPr>
          <w:ilvl w:val="0"/>
          <w:numId w:val="2"/>
        </w:numPr>
        <w:ind w:left="284" w:hanging="284"/>
        <w:jc w:val="both"/>
        <w:rPr>
          <w:rFonts w:ascii="Arial Narrow" w:hAnsi="Arial Narrow" w:cs="Times New Roman"/>
        </w:rPr>
      </w:pPr>
      <w:r w:rsidRPr="009F7ADE">
        <w:rPr>
          <w:rFonts w:ascii="Calibri" w:eastAsia="Lucida Sans Unicode" w:hAnsi="Calibri"/>
          <w:kern w:val="1"/>
        </w:rPr>
        <w:t xml:space="preserve">Nieodpłatna walidacja systemu </w:t>
      </w:r>
      <w:proofErr w:type="spellStart"/>
      <w:r w:rsidRPr="009F7ADE">
        <w:rPr>
          <w:rFonts w:ascii="Calibri" w:eastAsia="Lucida Sans Unicode" w:hAnsi="Calibri"/>
          <w:kern w:val="1"/>
        </w:rPr>
        <w:t>Sterrad</w:t>
      </w:r>
      <w:proofErr w:type="spellEnd"/>
      <w:r w:rsidRPr="009F7ADE">
        <w:rPr>
          <w:rFonts w:ascii="Calibri" w:eastAsia="Lucida Sans Unicode" w:hAnsi="Calibri"/>
          <w:kern w:val="1"/>
        </w:rPr>
        <w:t xml:space="preserve"> 100NX z</w:t>
      </w:r>
      <w:r w:rsidR="00C06AEC" w:rsidRPr="009F7ADE">
        <w:rPr>
          <w:rFonts w:ascii="Calibri" w:eastAsia="Lucida Sans Unicode" w:hAnsi="Calibri"/>
          <w:kern w:val="1"/>
        </w:rPr>
        <w:t>godnie z normą ISO 149378 -</w:t>
      </w:r>
      <w:r w:rsidRPr="009F7ADE">
        <w:rPr>
          <w:rFonts w:ascii="Calibri" w:eastAsia="Lucida Sans Unicode" w:hAnsi="Calibri"/>
          <w:kern w:val="1"/>
        </w:rPr>
        <w:t xml:space="preserve"> 2 razy w ciągu obowiązywania umowy</w:t>
      </w:r>
      <w:r w:rsidR="00C06AEC" w:rsidRPr="009F7ADE">
        <w:rPr>
          <w:rFonts w:ascii="Calibri" w:eastAsia="Lucida Sans Unicode" w:hAnsi="Calibri"/>
          <w:kern w:val="1"/>
        </w:rPr>
        <w:t xml:space="preserve">, </w:t>
      </w:r>
      <w:r w:rsidRPr="009F7ADE">
        <w:rPr>
          <w:rFonts w:ascii="Calibri" w:eastAsia="Lucida Sans Unicode" w:hAnsi="Calibri"/>
          <w:kern w:val="1"/>
        </w:rPr>
        <w:t xml:space="preserve"> w termin</w:t>
      </w:r>
      <w:r w:rsidR="00D74C83" w:rsidRPr="009F7ADE">
        <w:rPr>
          <w:rFonts w:ascii="Calibri" w:eastAsia="Lucida Sans Unicode" w:hAnsi="Calibri"/>
          <w:kern w:val="1"/>
        </w:rPr>
        <w:t>ie uzgodnionym</w:t>
      </w:r>
      <w:r w:rsidR="00DE40E8" w:rsidRPr="009F7ADE">
        <w:rPr>
          <w:rFonts w:ascii="Calibri" w:eastAsia="Lucida Sans Unicode" w:hAnsi="Calibri"/>
          <w:kern w:val="1"/>
        </w:rPr>
        <w:t xml:space="preserve"> z Zamawiającym-</w:t>
      </w:r>
      <w:r w:rsidR="00C06AEC" w:rsidRPr="009F7ADE">
        <w:rPr>
          <w:rFonts w:ascii="Calibri" w:eastAsia="Lucida Sans Unicode" w:hAnsi="Calibri"/>
          <w:kern w:val="1"/>
        </w:rPr>
        <w:t xml:space="preserve"> (</w:t>
      </w:r>
      <w:r w:rsidR="00DE40E8" w:rsidRPr="009F7ADE">
        <w:rPr>
          <w:rFonts w:ascii="Calibri" w:eastAsia="Lucida Sans Unicode" w:hAnsi="Calibri"/>
          <w:kern w:val="1"/>
        </w:rPr>
        <w:t>dotyczy grupy 1</w:t>
      </w:r>
      <w:r w:rsidR="00C06AEC" w:rsidRPr="009F7ADE">
        <w:rPr>
          <w:rFonts w:ascii="Calibri" w:eastAsia="Lucida Sans Unicode" w:hAnsi="Calibri"/>
          <w:kern w:val="1"/>
        </w:rPr>
        <w:t>)</w:t>
      </w:r>
    </w:p>
    <w:p w:rsidR="00EC51A4" w:rsidRPr="009F7ADE" w:rsidRDefault="00EE3C38" w:rsidP="00EC51A4">
      <w:pPr>
        <w:pStyle w:val="Bezodstpw"/>
        <w:numPr>
          <w:ilvl w:val="0"/>
          <w:numId w:val="2"/>
        </w:numPr>
        <w:ind w:left="284" w:hanging="284"/>
        <w:jc w:val="both"/>
        <w:rPr>
          <w:rFonts w:ascii="Arial Narrow" w:hAnsi="Arial Narrow" w:cs="Times New Roman"/>
        </w:rPr>
      </w:pPr>
      <w:r w:rsidRPr="009F7ADE">
        <w:rPr>
          <w:rFonts w:ascii="Arial Narrow" w:hAnsi="Arial Narrow" w:cs="Times New Roman"/>
        </w:rPr>
        <w:t>Wykonawca zobowiązuje się do bezpłatnego użyczenia  Zam</w:t>
      </w:r>
      <w:r w:rsidR="00C06AEC" w:rsidRPr="009F7ADE">
        <w:rPr>
          <w:rFonts w:ascii="Arial Narrow" w:hAnsi="Arial Narrow" w:cs="Times New Roman"/>
        </w:rPr>
        <w:t xml:space="preserve">awiającemu urządzenia do odczytu </w:t>
      </w:r>
      <w:r w:rsidRPr="009F7ADE">
        <w:rPr>
          <w:rFonts w:ascii="Arial Narrow" w:hAnsi="Arial Narrow" w:cs="Times New Roman"/>
        </w:rPr>
        <w:t xml:space="preserve"> testów biologicznych na czas trwania umowy. Urządzenie to</w:t>
      </w:r>
      <w:r w:rsidR="005428E4" w:rsidRPr="009F7ADE">
        <w:rPr>
          <w:rFonts w:ascii="Arial Narrow" w:hAnsi="Arial Narrow" w:cs="Times New Roman"/>
        </w:rPr>
        <w:t xml:space="preserve"> stanie się własnością Zamawiają</w:t>
      </w:r>
      <w:r w:rsidRPr="009F7ADE">
        <w:rPr>
          <w:rFonts w:ascii="Arial Narrow" w:hAnsi="Arial Narrow" w:cs="Times New Roman"/>
        </w:rPr>
        <w:t>cego po upływie tego te</w:t>
      </w:r>
      <w:r w:rsidR="00C06AEC" w:rsidRPr="009F7ADE">
        <w:rPr>
          <w:rFonts w:ascii="Arial Narrow" w:hAnsi="Arial Narrow" w:cs="Times New Roman"/>
        </w:rPr>
        <w:t>rminu, na wniosek Zamawiającego – (dotyczy grupy 1)</w:t>
      </w:r>
    </w:p>
    <w:p w:rsidR="00281A71" w:rsidRPr="009F7ADE" w:rsidRDefault="00EC51A4" w:rsidP="00C06AEC">
      <w:pPr>
        <w:pStyle w:val="Bezodstpw"/>
        <w:numPr>
          <w:ilvl w:val="0"/>
          <w:numId w:val="2"/>
        </w:numPr>
        <w:ind w:left="284" w:hanging="284"/>
        <w:jc w:val="both"/>
        <w:rPr>
          <w:rFonts w:ascii="Arial Narrow" w:hAnsi="Arial Narrow" w:cs="Times New Roman"/>
        </w:rPr>
      </w:pPr>
      <w:r w:rsidRPr="009F7ADE">
        <w:rPr>
          <w:rFonts w:ascii="Arial Narrow" w:hAnsi="Arial Narrow" w:cs="Times New Roman"/>
        </w:rPr>
        <w:t xml:space="preserve"> Gwarancja sterylności po procesie min. 10 miesięcy </w:t>
      </w:r>
      <w:r w:rsidR="00C06AEC" w:rsidRPr="009F7ADE">
        <w:rPr>
          <w:rFonts w:ascii="Arial Narrow" w:hAnsi="Arial Narrow" w:cs="Times New Roman"/>
        </w:rPr>
        <w:t xml:space="preserve">- </w:t>
      </w:r>
      <w:r w:rsidRPr="009F7ADE">
        <w:rPr>
          <w:rFonts w:ascii="Arial Narrow" w:hAnsi="Arial Narrow" w:cs="Times New Roman"/>
        </w:rPr>
        <w:t>( dotyczy grupy 1)</w:t>
      </w:r>
    </w:p>
    <w:p w:rsidR="00C06AEC" w:rsidRPr="00C06AEC" w:rsidRDefault="00C06AEC" w:rsidP="00C06AEC">
      <w:pPr>
        <w:pStyle w:val="Bezodstpw"/>
        <w:ind w:left="284"/>
        <w:jc w:val="both"/>
        <w:rPr>
          <w:rFonts w:ascii="Arial Narrow" w:hAnsi="Arial Narrow" w:cs="Times New Roman"/>
          <w:color w:val="FF0000"/>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WYKONANIA:</w:t>
      </w:r>
    </w:p>
    <w:p w:rsidR="00ED160E" w:rsidRDefault="000151A9"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Realizacja przedmiotu zamówienia następować będzie sukcesywnie z uwzględnieniem bieżących potrzeb </w:t>
      </w:r>
      <w:r w:rsidR="00E46BD4" w:rsidRPr="00D1380A">
        <w:rPr>
          <w:rFonts w:ascii="Arial Narrow" w:hAnsi="Arial Narrow" w:cs="Times New Roman"/>
        </w:rPr>
        <w:t>z</w:t>
      </w:r>
      <w:r w:rsidRPr="00D1380A">
        <w:rPr>
          <w:rFonts w:ascii="Arial Narrow" w:hAnsi="Arial Narrow" w:cs="Times New Roman"/>
        </w:rPr>
        <w:t xml:space="preserve">amawiającego przez okres </w:t>
      </w:r>
      <w:r w:rsidR="000B5F9B">
        <w:rPr>
          <w:rFonts w:ascii="Arial Narrow" w:hAnsi="Arial Narrow" w:cs="Times New Roman"/>
          <w:b/>
        </w:rPr>
        <w:t>24</w:t>
      </w:r>
      <w:r w:rsidR="00EA33FB" w:rsidRPr="00651F5B">
        <w:rPr>
          <w:rFonts w:ascii="Arial Narrow" w:hAnsi="Arial Narrow" w:cs="Times New Roman"/>
          <w:b/>
        </w:rPr>
        <w:t xml:space="preserve"> </w:t>
      </w:r>
      <w:r w:rsidR="006F3D73">
        <w:rPr>
          <w:rFonts w:ascii="Arial Narrow" w:hAnsi="Arial Narrow" w:cs="Times New Roman"/>
          <w:b/>
        </w:rPr>
        <w:t xml:space="preserve">miesiące </w:t>
      </w:r>
      <w:r w:rsidRPr="00D1380A">
        <w:rPr>
          <w:rFonts w:ascii="Arial Narrow" w:hAnsi="Arial Narrow" w:cs="Times New Roman"/>
        </w:rPr>
        <w:t>od daty podpisania umowy</w:t>
      </w:r>
      <w:r w:rsidR="0013196C" w:rsidRPr="00D1380A">
        <w:rPr>
          <w:rFonts w:ascii="Arial Narrow" w:hAnsi="Arial Narrow" w:cs="Times New Roman"/>
        </w:rPr>
        <w:t>.</w:t>
      </w:r>
    </w:p>
    <w:p w:rsidR="00795270" w:rsidRPr="00D1380A" w:rsidRDefault="00AF1B57"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Poszczególne dostawy</w:t>
      </w:r>
      <w:r w:rsidR="00724F61" w:rsidRPr="00D1380A">
        <w:rPr>
          <w:rFonts w:ascii="Arial Narrow" w:hAnsi="Arial Narrow" w:cs="Times New Roman"/>
        </w:rPr>
        <w:t xml:space="preserve"> – </w:t>
      </w:r>
      <w:r w:rsidRPr="00D1380A">
        <w:rPr>
          <w:rFonts w:ascii="Arial Narrow" w:hAnsi="Arial Narrow" w:cs="Times New Roman"/>
        </w:rPr>
        <w:t>na</w:t>
      </w:r>
      <w:r w:rsidR="00724F61" w:rsidRPr="00D1380A">
        <w:rPr>
          <w:rFonts w:ascii="Arial Narrow" w:hAnsi="Arial Narrow" w:cs="Times New Roman"/>
        </w:rPr>
        <w:t xml:space="preserve"> </w:t>
      </w:r>
      <w:r w:rsidRPr="00D1380A">
        <w:rPr>
          <w:rFonts w:ascii="Arial Narrow" w:hAnsi="Arial Narrow" w:cs="Times New Roman"/>
        </w:rPr>
        <w:t>podstawie zamówie</w:t>
      </w:r>
      <w:r w:rsidR="00B0483A">
        <w:rPr>
          <w:rFonts w:ascii="Arial Narrow" w:hAnsi="Arial Narrow" w:cs="Times New Roman"/>
        </w:rPr>
        <w:t>ń jednostkowych składanych</w:t>
      </w:r>
      <w:r w:rsidR="00E62C00">
        <w:rPr>
          <w:rFonts w:ascii="Arial Narrow" w:hAnsi="Arial Narrow" w:cs="Times New Roman"/>
        </w:rPr>
        <w:t xml:space="preserve"> pisemnie</w:t>
      </w:r>
      <w:r w:rsidR="00B0483A">
        <w:rPr>
          <w:rFonts w:ascii="Arial Narrow" w:hAnsi="Arial Narrow" w:cs="Times New Roman"/>
        </w:rPr>
        <w:t>, faxem</w:t>
      </w:r>
      <w:r w:rsidR="00E62C00">
        <w:rPr>
          <w:rFonts w:ascii="Arial Narrow" w:hAnsi="Arial Narrow" w:cs="Times New Roman"/>
        </w:rPr>
        <w:t xml:space="preserve"> </w:t>
      </w:r>
      <w:r w:rsidRPr="00D1380A">
        <w:rPr>
          <w:rFonts w:ascii="Arial Narrow" w:hAnsi="Arial Narrow" w:cs="Times New Roman"/>
        </w:rPr>
        <w:t xml:space="preserve">lub </w:t>
      </w:r>
      <w:r w:rsidR="008E5E31" w:rsidRPr="00D1380A">
        <w:rPr>
          <w:rFonts w:ascii="Arial Narrow" w:hAnsi="Arial Narrow" w:cs="Times New Roman"/>
        </w:rPr>
        <w:t>przy u</w:t>
      </w:r>
      <w:r w:rsidR="00114C30" w:rsidRPr="00D1380A">
        <w:rPr>
          <w:rFonts w:ascii="Arial Narrow" w:hAnsi="Arial Narrow" w:cs="Times New Roman"/>
        </w:rPr>
        <w:t>życiu środków komunikacji elektro</w:t>
      </w:r>
      <w:r w:rsidR="008E5E31" w:rsidRPr="00D1380A">
        <w:rPr>
          <w:rFonts w:ascii="Arial Narrow" w:hAnsi="Arial Narrow" w:cs="Times New Roman"/>
        </w:rPr>
        <w:t>nicznej</w:t>
      </w:r>
      <w:r w:rsidRPr="00D1380A">
        <w:rPr>
          <w:rFonts w:ascii="Arial Narrow" w:hAnsi="Arial Narrow" w:cs="Times New Roman"/>
        </w:rPr>
        <w:t xml:space="preserve">, </w:t>
      </w:r>
      <w:r w:rsidR="00724F61" w:rsidRPr="00D1380A">
        <w:rPr>
          <w:rFonts w:ascii="Arial Narrow" w:hAnsi="Arial Narrow" w:cs="Times New Roman"/>
        </w:rPr>
        <w:t xml:space="preserve">realizowane będą </w:t>
      </w:r>
      <w:r w:rsidRPr="00D1380A">
        <w:rPr>
          <w:rFonts w:ascii="Arial Narrow" w:hAnsi="Arial Narrow" w:cs="Times New Roman"/>
        </w:rPr>
        <w:t xml:space="preserve">w </w:t>
      </w:r>
      <w:r w:rsidR="00795270" w:rsidRPr="00D1380A">
        <w:rPr>
          <w:rFonts w:ascii="Arial Narrow" w:hAnsi="Arial Narrow" w:cs="Times New Roman"/>
        </w:rPr>
        <w:t>terminach</w:t>
      </w:r>
      <w:r w:rsidR="009A7753" w:rsidRPr="00D1380A">
        <w:rPr>
          <w:rFonts w:ascii="Arial Narrow" w:hAnsi="Arial Narrow" w:cs="Times New Roman"/>
        </w:rPr>
        <w:t xml:space="preserve"> maksymalnych</w:t>
      </w:r>
      <w:r w:rsidR="00795270" w:rsidRPr="00D1380A">
        <w:rPr>
          <w:rFonts w:ascii="Arial Narrow" w:hAnsi="Arial Narrow" w:cs="Times New Roman"/>
        </w:rPr>
        <w:t xml:space="preserve"> wynoszących odpowiednio:</w:t>
      </w:r>
    </w:p>
    <w:p w:rsidR="00795270" w:rsidRPr="009F7ADE" w:rsidRDefault="00795270" w:rsidP="00795270">
      <w:pPr>
        <w:pStyle w:val="Bezodstpw"/>
        <w:ind w:left="284"/>
        <w:jc w:val="both"/>
        <w:rPr>
          <w:rFonts w:ascii="Arial Narrow" w:hAnsi="Arial Narrow" w:cs="Times New Roman"/>
        </w:rPr>
      </w:pPr>
      <w:r w:rsidRPr="009F7ADE">
        <w:rPr>
          <w:rFonts w:ascii="Arial Narrow" w:hAnsi="Arial Narrow" w:cs="Times New Roman"/>
        </w:rPr>
        <w:t xml:space="preserve">dla zamówień standardowych – </w:t>
      </w:r>
      <w:r w:rsidR="001F1848" w:rsidRPr="009F7ADE">
        <w:rPr>
          <w:rFonts w:ascii="Arial Narrow" w:hAnsi="Arial Narrow" w:cs="Times New Roman"/>
          <w:b/>
        </w:rPr>
        <w:t>7</w:t>
      </w:r>
      <w:r w:rsidR="009A7753" w:rsidRPr="009F7ADE">
        <w:rPr>
          <w:rFonts w:ascii="Arial Narrow" w:hAnsi="Arial Narrow" w:cs="Times New Roman"/>
          <w:b/>
        </w:rPr>
        <w:t xml:space="preserve"> dni</w:t>
      </w:r>
      <w:r w:rsidR="009A7753" w:rsidRPr="009F7ADE">
        <w:rPr>
          <w:rFonts w:ascii="Arial Narrow" w:hAnsi="Arial Narrow" w:cs="Times New Roman"/>
        </w:rPr>
        <w:t xml:space="preserve"> </w:t>
      </w:r>
      <w:r w:rsidR="00AA53C8" w:rsidRPr="009F7ADE">
        <w:rPr>
          <w:rFonts w:ascii="Arial Narrow" w:hAnsi="Arial Narrow" w:cs="Times New Roman"/>
        </w:rPr>
        <w:t xml:space="preserve">roboczych </w:t>
      </w:r>
      <w:r w:rsidR="009A7753" w:rsidRPr="009F7ADE">
        <w:rPr>
          <w:rFonts w:ascii="Arial Narrow" w:hAnsi="Arial Narrow" w:cs="Times New Roman"/>
        </w:rPr>
        <w:t>od dnia złożenia zamówienia;</w:t>
      </w:r>
    </w:p>
    <w:p w:rsidR="00543B67" w:rsidRPr="00D1380A" w:rsidRDefault="00F10787"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Dostawy wraz z wniesieniem i rozładowaniem towaru odbywać się będą do magazynu </w:t>
      </w:r>
      <w:r w:rsidR="00E46BD4" w:rsidRPr="00D1380A">
        <w:rPr>
          <w:rFonts w:ascii="Arial Narrow" w:hAnsi="Arial Narrow" w:cs="Times New Roman"/>
        </w:rPr>
        <w:t>z</w:t>
      </w:r>
      <w:r w:rsidRPr="00D1380A">
        <w:rPr>
          <w:rFonts w:ascii="Arial Narrow" w:hAnsi="Arial Narrow" w:cs="Times New Roman"/>
        </w:rPr>
        <w:t>amawiającego. Odbioru dokonywać będzie oso</w:t>
      </w:r>
      <w:r w:rsidR="008E5E31" w:rsidRPr="00D1380A">
        <w:rPr>
          <w:rFonts w:ascii="Arial Narrow" w:hAnsi="Arial Narrow" w:cs="Times New Roman"/>
        </w:rPr>
        <w:t>ba upoważniona</w:t>
      </w:r>
      <w:r w:rsidRPr="00D1380A">
        <w:rPr>
          <w:rFonts w:ascii="Arial Narrow" w:hAnsi="Arial Narrow" w:cs="Times New Roman"/>
        </w:rPr>
        <w:t>. Pracownik w chwili odbioru zobowiązany będzie do zbadania, czy dostawa jest pod względem ilościowym i</w:t>
      </w:r>
      <w:r w:rsidR="001E0CEF" w:rsidRPr="00D1380A">
        <w:rPr>
          <w:rFonts w:ascii="Arial Narrow" w:hAnsi="Arial Narrow" w:cs="Times New Roman"/>
        </w:rPr>
        <w:t> </w:t>
      </w:r>
      <w:r w:rsidRPr="00D1380A">
        <w:rPr>
          <w:rFonts w:ascii="Arial Narrow" w:hAnsi="Arial Narrow" w:cs="Times New Roman"/>
        </w:rPr>
        <w:t>jakościowym zgodna z załączonymi dokumentami i</w:t>
      </w:r>
      <w:r w:rsidR="00114C30" w:rsidRPr="00D1380A">
        <w:rPr>
          <w:rFonts w:ascii="Arial Narrow" w:hAnsi="Arial Narrow" w:cs="Times New Roman"/>
        </w:rPr>
        <w:t> </w:t>
      </w:r>
      <w:r w:rsidRPr="00D1380A">
        <w:rPr>
          <w:rFonts w:ascii="Arial Narrow" w:hAnsi="Arial Narrow" w:cs="Times New Roman"/>
        </w:rPr>
        <w:t>umową. Zbadanie obejmuje przeliczenie ilości opakowań zbiorczych i ustalenie ich stanu, a w razie uszkodzenia opakowania zbiorczego sprawdzenie stanu jego zawartości.</w:t>
      </w:r>
      <w:r w:rsidR="00AF1B57" w:rsidRPr="00D1380A">
        <w:rPr>
          <w:rFonts w:ascii="Arial Narrow" w:hAnsi="Arial Narrow" w:cs="Times New Roman"/>
        </w:rPr>
        <w:t xml:space="preserve"> </w:t>
      </w:r>
    </w:p>
    <w:p w:rsidR="00005621" w:rsidRPr="00D1380A" w:rsidRDefault="00005621" w:rsidP="00F10787">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WARUNKI UDZIAŁU W POSTĘPOWANIU ORAZ PODSTAWY WYKLUCZENIA Z</w:t>
      </w:r>
      <w:r w:rsidR="009A7753" w:rsidRPr="00D1380A">
        <w:rPr>
          <w:rFonts w:ascii="Arial Narrow" w:hAnsi="Arial Narrow" w:cs="Times New Roman"/>
          <w:b/>
        </w:rPr>
        <w:t> </w:t>
      </w:r>
      <w:r w:rsidRPr="00D1380A">
        <w:rPr>
          <w:rFonts w:ascii="Arial Narrow" w:hAnsi="Arial Narrow" w:cs="Times New Roman"/>
          <w:b/>
        </w:rPr>
        <w:t>POSTĘPOWANIA:</w:t>
      </w:r>
    </w:p>
    <w:p w:rsidR="00ED160E" w:rsidRPr="00D1380A" w:rsidRDefault="00D62B06" w:rsidP="00601EF1">
      <w:pPr>
        <w:pStyle w:val="Bezodstpw"/>
        <w:numPr>
          <w:ilvl w:val="2"/>
          <w:numId w:val="3"/>
        </w:numPr>
        <w:ind w:left="284" w:hanging="284"/>
        <w:jc w:val="both"/>
        <w:rPr>
          <w:rFonts w:ascii="Arial Narrow" w:hAnsi="Arial Narrow" w:cs="Times New Roman"/>
        </w:rPr>
      </w:pPr>
      <w:r w:rsidRPr="00D1380A">
        <w:rPr>
          <w:rFonts w:ascii="Arial Narrow" w:hAnsi="Arial Narrow" w:cs="Times New Roman"/>
        </w:rPr>
        <w:t xml:space="preserve">O </w:t>
      </w:r>
      <w:r w:rsidR="00E46BD4" w:rsidRPr="00D1380A">
        <w:rPr>
          <w:rFonts w:ascii="Arial Narrow" w:hAnsi="Arial Narrow" w:cs="Times New Roman"/>
        </w:rPr>
        <w:t>zamówienie mogą ubiegać się w</w:t>
      </w:r>
      <w:r w:rsidR="00DF112C" w:rsidRPr="00D1380A">
        <w:rPr>
          <w:rFonts w:ascii="Arial Narrow" w:hAnsi="Arial Narrow" w:cs="Times New Roman"/>
        </w:rPr>
        <w:t>ykonawcy, którzy:</w:t>
      </w:r>
    </w:p>
    <w:p w:rsidR="00D62B06"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nie podlegają wykluczeniu z postępowania na podstawie art.</w:t>
      </w:r>
      <w:r w:rsidR="00D62B06" w:rsidRPr="00D1380A">
        <w:rPr>
          <w:rFonts w:ascii="Arial Narrow" w:hAnsi="Arial Narrow" w:cs="Times New Roman"/>
        </w:rPr>
        <w:t xml:space="preserve"> 24 ust. 1 pkt. 12-23 oraz</w:t>
      </w:r>
      <w:r w:rsidRPr="00D1380A">
        <w:rPr>
          <w:rFonts w:ascii="Arial Narrow" w:hAnsi="Arial Narrow" w:cs="Times New Roman"/>
        </w:rPr>
        <w:t xml:space="preserve"> art. </w:t>
      </w:r>
      <w:r w:rsidR="009A7753" w:rsidRPr="00D1380A">
        <w:rPr>
          <w:rFonts w:ascii="Arial Narrow" w:hAnsi="Arial Narrow" w:cs="Times New Roman"/>
        </w:rPr>
        <w:t>2</w:t>
      </w:r>
      <w:r w:rsidRPr="00D1380A">
        <w:rPr>
          <w:rFonts w:ascii="Arial Narrow" w:hAnsi="Arial Narrow" w:cs="Times New Roman"/>
        </w:rPr>
        <w:t>4 ust. 5 pkt. 1 ustawy;</w:t>
      </w:r>
    </w:p>
    <w:p w:rsidR="00DF112C"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spełniają warunki udziału w postępowaniu dotyczące:</w:t>
      </w:r>
    </w:p>
    <w:p w:rsidR="00FE499F" w:rsidRPr="0018785C" w:rsidRDefault="00D62B06" w:rsidP="0018785C">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kwalifikacji i uprawnień do prowadzenia okreś</w:t>
      </w:r>
      <w:r w:rsidR="00E46BD4" w:rsidRPr="00D1380A">
        <w:rPr>
          <w:rFonts w:ascii="Arial Narrow" w:hAnsi="Arial Narrow" w:cs="Times New Roman"/>
        </w:rPr>
        <w:t>lonej działalności zawodowej – z</w:t>
      </w:r>
      <w:r w:rsidRPr="00D1380A">
        <w:rPr>
          <w:rFonts w:ascii="Arial Narrow" w:hAnsi="Arial Narrow" w:cs="Times New Roman"/>
        </w:rPr>
        <w:t>amawiający</w:t>
      </w:r>
      <w:r w:rsidR="00233AC4" w:rsidRPr="00D1380A">
        <w:rPr>
          <w:rFonts w:ascii="Arial Narrow" w:hAnsi="Arial Narrow" w:cs="Times New Roman"/>
        </w:rPr>
        <w:t xml:space="preserve"> </w:t>
      </w:r>
      <w:r w:rsidR="0018785C">
        <w:rPr>
          <w:rFonts w:ascii="Arial Narrow" w:hAnsi="Arial Narrow" w:cs="Times New Roman"/>
        </w:rPr>
        <w:t xml:space="preserve">nie </w:t>
      </w:r>
      <w:r w:rsidR="0004642B" w:rsidRPr="00D1380A">
        <w:rPr>
          <w:rFonts w:ascii="Arial Narrow" w:hAnsi="Arial Narrow" w:cs="Times New Roman"/>
        </w:rPr>
        <w:t xml:space="preserve">ustanawia </w:t>
      </w:r>
      <w:r w:rsidR="0018785C">
        <w:rPr>
          <w:rFonts w:ascii="Arial Narrow" w:hAnsi="Arial Narrow" w:cs="Times New Roman"/>
        </w:rPr>
        <w:t>minimalnych wymagań w powyższym zakresie</w:t>
      </w:r>
      <w:r w:rsidR="0004642B" w:rsidRPr="00D1380A">
        <w:rPr>
          <w:rFonts w:ascii="Arial Narrow" w:hAnsi="Arial Narrow" w:cs="Times New Roman"/>
        </w:rPr>
        <w:t>:</w:t>
      </w:r>
    </w:p>
    <w:p w:rsidR="00D62B06" w:rsidRPr="00D1380A" w:rsidRDefault="00D62B06" w:rsidP="00887A30">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sytuacji finansowej lub ekonomicznej – </w:t>
      </w:r>
      <w:r w:rsidR="00E46BD4" w:rsidRPr="00D1380A">
        <w:rPr>
          <w:rFonts w:ascii="Arial Narrow" w:hAnsi="Arial Narrow" w:cs="Times New Roman"/>
        </w:rPr>
        <w:t>z</w:t>
      </w:r>
      <w:r w:rsidRPr="00D1380A">
        <w:rPr>
          <w:rFonts w:ascii="Arial Narrow" w:hAnsi="Arial Narrow" w:cs="Times New Roman"/>
        </w:rPr>
        <w:t xml:space="preserve">amawiający nie ustanawia </w:t>
      </w:r>
      <w:r w:rsidR="000E2E1C" w:rsidRPr="00D1380A">
        <w:rPr>
          <w:rFonts w:ascii="Arial Narrow" w:hAnsi="Arial Narrow" w:cs="Times New Roman"/>
        </w:rPr>
        <w:t>minimalnych</w:t>
      </w:r>
      <w:r w:rsidRPr="00D1380A">
        <w:rPr>
          <w:rFonts w:ascii="Arial Narrow" w:hAnsi="Arial Narrow" w:cs="Times New Roman"/>
        </w:rPr>
        <w:t xml:space="preserve"> wymagań w</w:t>
      </w:r>
      <w:r w:rsidR="00351247" w:rsidRPr="00D1380A">
        <w:rPr>
          <w:rFonts w:ascii="Arial Narrow" w:hAnsi="Arial Narrow" w:cs="Times New Roman"/>
        </w:rPr>
        <w:t> </w:t>
      </w:r>
      <w:r w:rsidRPr="00D1380A">
        <w:rPr>
          <w:rFonts w:ascii="Arial Narrow" w:hAnsi="Arial Narrow" w:cs="Times New Roman"/>
        </w:rPr>
        <w:t>powyższym zakresie;</w:t>
      </w:r>
    </w:p>
    <w:p w:rsidR="0018785C" w:rsidRPr="00D1380A" w:rsidRDefault="00D62B06" w:rsidP="0018785C">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zdolności technicznej i zawodowej – </w:t>
      </w:r>
      <w:r w:rsidR="0018785C" w:rsidRPr="00D1380A">
        <w:rPr>
          <w:rFonts w:ascii="Arial Narrow" w:hAnsi="Arial Narrow" w:cs="Times New Roman"/>
        </w:rPr>
        <w:t>zamawiający nie ustanawia minimalnych wymagań w powyższym zakresie;</w:t>
      </w:r>
    </w:p>
    <w:p w:rsidR="0016542A" w:rsidRPr="00D1380A" w:rsidRDefault="0016542A"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w:t>
      </w:r>
      <w:r w:rsidR="0095754E" w:rsidRPr="00D1380A">
        <w:rPr>
          <w:rFonts w:ascii="Arial Narrow" w:hAnsi="Arial Narrow" w:cs="Times New Roman"/>
        </w:rPr>
        <w:t xml:space="preserve">c wykonawcy zachodzą </w:t>
      </w:r>
      <w:r w:rsidRPr="00D1380A">
        <w:rPr>
          <w:rFonts w:ascii="Arial Narrow" w:hAnsi="Arial Narrow" w:cs="Times New Roman"/>
        </w:rPr>
        <w:t>podstawy wykluczenia z</w:t>
      </w:r>
      <w:r w:rsidR="003726BF" w:rsidRPr="00D1380A">
        <w:rPr>
          <w:rFonts w:ascii="Arial Narrow" w:hAnsi="Arial Narrow" w:cs="Times New Roman"/>
        </w:rPr>
        <w:t> </w:t>
      </w:r>
      <w:r w:rsidRPr="00D1380A">
        <w:rPr>
          <w:rFonts w:ascii="Arial Narrow" w:hAnsi="Arial Narrow" w:cs="Times New Roman"/>
        </w:rPr>
        <w:t>postępowania</w:t>
      </w:r>
      <w:r w:rsidR="0095754E" w:rsidRPr="00D1380A">
        <w:rPr>
          <w:rFonts w:ascii="Arial Narrow" w:hAnsi="Arial Narrow" w:cs="Times New Roman"/>
        </w:rPr>
        <w:t xml:space="preserve"> wskazane w art.24 ust. 1 pkt. 13 i 14 oraz pkt. 16-20</w:t>
      </w:r>
      <w:r w:rsidR="00993788" w:rsidRPr="00D1380A">
        <w:rPr>
          <w:rFonts w:ascii="Arial Narrow" w:hAnsi="Arial Narrow" w:cs="Times New Roman"/>
        </w:rPr>
        <w:t xml:space="preserve"> lub ust. 5</w:t>
      </w:r>
      <w:r w:rsidRPr="00D1380A">
        <w:rPr>
          <w:rFonts w:ascii="Arial Narrow" w:hAnsi="Arial Narrow" w:cs="Times New Roman"/>
        </w:rPr>
        <w:t xml:space="preserve">, może on na </w:t>
      </w:r>
      <w:r w:rsidR="000E10B5" w:rsidRPr="00D1380A">
        <w:rPr>
          <w:rFonts w:ascii="Arial Narrow" w:hAnsi="Arial Narrow" w:cs="Times New Roman"/>
        </w:rPr>
        <w:t>zasadach określonych w</w:t>
      </w:r>
      <w:r w:rsidRPr="00D1380A">
        <w:rPr>
          <w:rFonts w:ascii="Arial Narrow" w:hAnsi="Arial Narrow" w:cs="Times New Roman"/>
        </w:rPr>
        <w:t xml:space="preserve"> </w:t>
      </w:r>
      <w:r w:rsidR="000E10B5" w:rsidRPr="00D1380A">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D1380A">
        <w:rPr>
          <w:rFonts w:ascii="Arial Narrow" w:hAnsi="Arial Narrow" w:cs="Times New Roman"/>
        </w:rPr>
        <w:t xml:space="preserve"> wykonawcy</w:t>
      </w:r>
      <w:r w:rsidR="000E10B5" w:rsidRPr="00D1380A">
        <w:rPr>
          <w:rFonts w:ascii="Arial Narrow" w:hAnsi="Arial Narrow" w:cs="Times New Roman"/>
        </w:rPr>
        <w:t xml:space="preserve"> uzna przedstawione dowody za wystarczające.</w:t>
      </w:r>
    </w:p>
    <w:p w:rsidR="000E10B5" w:rsidRPr="00D1380A" w:rsidRDefault="000E10B5"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wobec wykonawcy zachodzi podstawa wykluczenia określona w art. 24 ust. 1</w:t>
      </w:r>
      <w:r w:rsidR="00E41397" w:rsidRPr="00D1380A">
        <w:rPr>
          <w:rFonts w:ascii="Arial Narrow" w:hAnsi="Arial Narrow" w:cs="Times New Roman"/>
        </w:rPr>
        <w:t xml:space="preserve"> pkt 19, może on przedstawić dowody potwierdzające, że jego udział w przygotowaniu postępowania nie zakłóci konkurencji.</w:t>
      </w:r>
      <w:r w:rsidRPr="00D1380A">
        <w:rPr>
          <w:rFonts w:ascii="Arial Narrow" w:hAnsi="Arial Narrow" w:cs="Times New Roman"/>
        </w:rPr>
        <w:t xml:space="preserve"> </w:t>
      </w:r>
    </w:p>
    <w:p w:rsidR="0074353A" w:rsidRPr="00D1380A" w:rsidRDefault="000609F7"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Wykonawca w celu potwierdzenia spełniania warunków udziału w postępowaniu może polegać na zasobach podmiotu trzeciego na zasadach </w:t>
      </w:r>
      <w:r w:rsidR="00082E25" w:rsidRPr="00D1380A">
        <w:rPr>
          <w:rFonts w:ascii="Arial Narrow" w:hAnsi="Arial Narrow" w:cs="Times New Roman"/>
        </w:rPr>
        <w:t>określonych w art. 22a ustawy</w:t>
      </w:r>
      <w:r w:rsidR="00642B75" w:rsidRPr="00D1380A">
        <w:rPr>
          <w:rFonts w:ascii="Arial Narrow" w:hAnsi="Arial Narrow" w:cs="Times New Roman"/>
        </w:rPr>
        <w:t>.</w:t>
      </w:r>
    </w:p>
    <w:p w:rsidR="00597F7C" w:rsidRPr="00D1380A" w:rsidRDefault="00597F7C" w:rsidP="004400AC">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Wykonawcy mogą wspólnie ubiegać się o udzielenie zamówienia </w:t>
      </w:r>
      <w:r w:rsidR="004400AC" w:rsidRPr="00D1380A">
        <w:rPr>
          <w:rFonts w:ascii="Arial Narrow" w:hAnsi="Arial Narrow" w:cs="Times New Roman"/>
        </w:rPr>
        <w:t xml:space="preserve">na zasadach określonych w </w:t>
      </w:r>
      <w:r w:rsidRPr="00D1380A">
        <w:rPr>
          <w:rFonts w:ascii="Arial Narrow" w:hAnsi="Arial Narrow" w:cs="Times New Roman"/>
        </w:rPr>
        <w:t>art. 23 ust. 1 ustawy.</w:t>
      </w:r>
      <w:r w:rsidR="004400AC" w:rsidRPr="00D1380A">
        <w:rPr>
          <w:rFonts w:ascii="Arial Narrow" w:hAnsi="Arial Narrow" w:cs="Times New Roman"/>
        </w:rPr>
        <w:t xml:space="preserve"> W tym celu </w:t>
      </w:r>
      <w:r w:rsidR="00E46BD4" w:rsidRPr="00D1380A">
        <w:rPr>
          <w:rFonts w:ascii="Arial Narrow" w:hAnsi="Arial Narrow" w:cs="Times New Roman"/>
        </w:rPr>
        <w:t>w</w:t>
      </w:r>
      <w:r w:rsidRPr="00D1380A">
        <w:rPr>
          <w:rFonts w:ascii="Arial Narrow" w:hAnsi="Arial Narrow" w:cs="Times New Roman"/>
        </w:rPr>
        <w:t xml:space="preserve">ykonawcy </w:t>
      </w:r>
      <w:r w:rsidR="00BA1224" w:rsidRPr="00D1380A">
        <w:rPr>
          <w:rFonts w:ascii="Arial Narrow" w:hAnsi="Arial Narrow" w:cs="Times New Roman"/>
        </w:rPr>
        <w:t>ustanawiają</w:t>
      </w:r>
      <w:r w:rsidRPr="00D1380A">
        <w:rPr>
          <w:rFonts w:ascii="Arial Narrow" w:hAnsi="Arial Narrow" w:cs="Times New Roman"/>
        </w:rPr>
        <w:t xml:space="preserve"> Pełnomocnika do reprezentowania ich w postępowaniu</w:t>
      </w:r>
      <w:r w:rsidR="003907CD" w:rsidRPr="00D1380A">
        <w:rPr>
          <w:rFonts w:ascii="Arial Narrow" w:hAnsi="Arial Narrow" w:cs="Times New Roman"/>
        </w:rPr>
        <w:t>,</w:t>
      </w:r>
      <w:r w:rsidRPr="00D1380A">
        <w:rPr>
          <w:rFonts w:ascii="Arial Narrow" w:hAnsi="Arial Narrow" w:cs="Times New Roman"/>
        </w:rPr>
        <w:t xml:space="preserve"> albo do reprezentowania ich w postępowaniu i do zawarcia umowy w sprawie zamówienia publicznego.</w:t>
      </w:r>
    </w:p>
    <w:p w:rsidR="00597F7C" w:rsidRPr="00D1380A" w:rsidRDefault="00597F7C" w:rsidP="002F4A79">
      <w:pPr>
        <w:pStyle w:val="Bezodstpw"/>
        <w:jc w:val="both"/>
        <w:rPr>
          <w:rFonts w:ascii="Arial Narrow" w:hAnsi="Arial Narrow" w:cs="Times New Roman"/>
        </w:rPr>
      </w:pPr>
    </w:p>
    <w:p w:rsidR="006D1BC2" w:rsidRPr="00D1380A" w:rsidRDefault="006D1BC2" w:rsidP="00601EF1">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WYKAZ OŚWIADCZEŃ LUB DOKUMENTÓW</w:t>
      </w:r>
      <w:r w:rsidR="00597F7C" w:rsidRPr="00D1380A">
        <w:rPr>
          <w:rFonts w:ascii="Arial Narrow" w:hAnsi="Arial Narrow" w:cs="Times New Roman"/>
          <w:b/>
        </w:rPr>
        <w:t xml:space="preserve"> POTWIERDZAJĄCYCH SPEŁNIANIE WARUNKÓW UDZIAŁU W POSTĘPOWANIU ORAZ BRAK PODSTAW DO WYKLUCZNIA Z POSTĘOWANIA</w:t>
      </w:r>
      <w:r w:rsidRPr="00D1380A">
        <w:rPr>
          <w:rFonts w:ascii="Arial Narrow" w:hAnsi="Arial Narrow" w:cs="Times New Roman"/>
          <w:b/>
        </w:rPr>
        <w:t>:</w:t>
      </w:r>
    </w:p>
    <w:p w:rsidR="00715EAB" w:rsidRPr="00AB0EC6" w:rsidRDefault="00715EAB" w:rsidP="00C757AC">
      <w:pPr>
        <w:pStyle w:val="Bezodstpw"/>
        <w:numPr>
          <w:ilvl w:val="0"/>
          <w:numId w:val="27"/>
        </w:numPr>
        <w:ind w:left="284" w:hanging="284"/>
        <w:jc w:val="both"/>
        <w:rPr>
          <w:rFonts w:ascii="Arial Narrow" w:hAnsi="Arial Narrow" w:cs="Times New Roman"/>
        </w:rPr>
      </w:pPr>
      <w:r w:rsidRPr="00AB0EC6">
        <w:rPr>
          <w:rFonts w:ascii="Arial Narrow" w:hAnsi="Arial Narrow" w:cs="Times New Roman"/>
        </w:rPr>
        <w:t xml:space="preserve">Wykonawca załącza do oferty oświadczenie własne w zakresie określonym w </w:t>
      </w:r>
      <w:r w:rsidRPr="00005621">
        <w:rPr>
          <w:rFonts w:ascii="Arial Narrow" w:hAnsi="Arial Narrow" w:cs="Times New Roman"/>
          <w:u w:val="single"/>
        </w:rPr>
        <w:t>załącznikach nr 4 i nr 4a</w:t>
      </w:r>
      <w:r w:rsidRPr="00AB0EC6">
        <w:rPr>
          <w:rFonts w:ascii="Arial Narrow" w:hAnsi="Arial Narrow" w:cs="Times New Roman"/>
        </w:rPr>
        <w:t xml:space="preserve"> do SIWZ. Informacje zawarte w oświadczeniu stanowią wstępne potwierdzenie, że wykonawca nie podlega wykluczeniu z postępowania oraz spełnia warunki udziału określone w SIWZ.</w:t>
      </w:r>
    </w:p>
    <w:p w:rsidR="00715EAB" w:rsidRPr="00AB0EC6" w:rsidRDefault="00715EAB" w:rsidP="00C757AC">
      <w:pPr>
        <w:pStyle w:val="Bezodstpw"/>
        <w:numPr>
          <w:ilvl w:val="0"/>
          <w:numId w:val="27"/>
        </w:numPr>
        <w:ind w:left="284" w:hanging="284"/>
        <w:jc w:val="both"/>
        <w:rPr>
          <w:rFonts w:ascii="Arial Narrow" w:hAnsi="Arial Narrow" w:cs="Times New Roman"/>
        </w:rPr>
      </w:pPr>
      <w:r w:rsidRPr="00AB0EC6">
        <w:rPr>
          <w:rFonts w:ascii="Arial Narrow" w:hAnsi="Arial Narrow" w:cs="Times New Roman"/>
        </w:rPr>
        <w:lastRenderedPageBreak/>
        <w:t>W przypadku wspólnego ubiegania się o zamówienie oświadczenie powyżej składa każdy wykonawca.</w:t>
      </w:r>
    </w:p>
    <w:p w:rsidR="00715EAB" w:rsidRPr="00AB0EC6" w:rsidRDefault="00715EAB" w:rsidP="00C757AC">
      <w:pPr>
        <w:pStyle w:val="Bezodstpw"/>
        <w:numPr>
          <w:ilvl w:val="0"/>
          <w:numId w:val="27"/>
        </w:numPr>
        <w:ind w:left="284" w:hanging="284"/>
        <w:jc w:val="both"/>
        <w:rPr>
          <w:rFonts w:ascii="Arial Narrow" w:hAnsi="Arial Narrow" w:cs="Times New Roman"/>
        </w:rPr>
      </w:pPr>
      <w:r w:rsidRPr="00AB0EC6">
        <w:rPr>
          <w:rFonts w:ascii="Arial Narrow" w:hAnsi="Arial Narrow" w:cs="Times New Roman"/>
        </w:rPr>
        <w:t>W przypadku powołania się na zasoby podmiotu trzeciego, wykonawca składa oświadczenie dotyczące tego podmiotu.</w:t>
      </w:r>
    </w:p>
    <w:p w:rsidR="00715EAB" w:rsidRPr="00AB0EC6" w:rsidRDefault="00715EAB" w:rsidP="00C757AC">
      <w:pPr>
        <w:pStyle w:val="Bezodstpw"/>
        <w:numPr>
          <w:ilvl w:val="0"/>
          <w:numId w:val="27"/>
        </w:numPr>
        <w:ind w:left="284" w:hanging="284"/>
        <w:jc w:val="both"/>
        <w:rPr>
          <w:rFonts w:ascii="Arial Narrow" w:hAnsi="Arial Narrow" w:cs="Times New Roman"/>
        </w:rPr>
      </w:pPr>
      <w:r w:rsidRPr="00AB0EC6">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7226B9" w:rsidRPr="009F7ADE" w:rsidRDefault="00715EAB" w:rsidP="00C757AC">
      <w:pPr>
        <w:pStyle w:val="Bezodstpw"/>
        <w:numPr>
          <w:ilvl w:val="0"/>
          <w:numId w:val="27"/>
        </w:numPr>
        <w:ind w:left="284" w:hanging="284"/>
        <w:jc w:val="both"/>
        <w:rPr>
          <w:rFonts w:ascii="Arial Narrow" w:hAnsi="Arial Narrow" w:cs="Times New Roman"/>
        </w:rPr>
      </w:pPr>
      <w:r w:rsidRPr="009F7ADE">
        <w:rPr>
          <w:rFonts w:ascii="Arial Narrow" w:hAnsi="Arial Narrow" w:cs="Times New Roman"/>
        </w:rPr>
        <w:t xml:space="preserve">Wykonawca, którego oferta została najwyżej oceniona, na wezwanie zamawiającego, w terminie </w:t>
      </w:r>
      <w:r w:rsidRPr="009F7ADE">
        <w:rPr>
          <w:rFonts w:ascii="Arial Narrow" w:hAnsi="Arial Narrow" w:cs="Times New Roman"/>
          <w:b/>
          <w:u w:val="single"/>
        </w:rPr>
        <w:t>nie krótszym niż 5 dni</w:t>
      </w:r>
      <w:r w:rsidRPr="009F7ADE">
        <w:rPr>
          <w:rFonts w:ascii="Arial Narrow" w:hAnsi="Arial Narrow" w:cs="Times New Roman"/>
        </w:rPr>
        <w:t xml:space="preserve"> składa</w:t>
      </w:r>
      <w:r w:rsidR="007226B9" w:rsidRPr="009F7ADE">
        <w:rPr>
          <w:rFonts w:ascii="Arial Narrow" w:hAnsi="Arial Narrow" w:cs="Times New Roman"/>
        </w:rPr>
        <w:t>:</w:t>
      </w:r>
    </w:p>
    <w:p w:rsidR="00715EAB" w:rsidRPr="009F7ADE" w:rsidRDefault="007226B9" w:rsidP="00061322">
      <w:pPr>
        <w:pStyle w:val="Bezodstpw"/>
        <w:ind w:left="567" w:hanging="141"/>
        <w:jc w:val="both"/>
        <w:rPr>
          <w:rFonts w:ascii="Arial Narrow" w:hAnsi="Arial Narrow" w:cs="Times New Roman"/>
        </w:rPr>
      </w:pPr>
      <w:r w:rsidRPr="009F7ADE">
        <w:rPr>
          <w:rFonts w:ascii="Arial Narrow" w:hAnsi="Arial Narrow" w:cs="Times New Roman"/>
        </w:rPr>
        <w:t>1)</w:t>
      </w:r>
      <w:r w:rsidR="00B42359" w:rsidRPr="009F7ADE">
        <w:rPr>
          <w:rFonts w:ascii="Arial Narrow" w:hAnsi="Arial Narrow" w:cs="Times New Roman"/>
        </w:rPr>
        <w:t xml:space="preserve"> </w:t>
      </w:r>
      <w:r w:rsidR="00715EAB" w:rsidRPr="009F7ADE">
        <w:rPr>
          <w:rFonts w:ascii="Arial Narrow" w:hAnsi="Arial Narrow" w:cs="Times New Roman"/>
        </w:rPr>
        <w:t xml:space="preserve">aktualny odpis z właściwego rejestru lub centralnej ewidencji i informacji o działalności gospodarczej </w:t>
      </w:r>
      <w:r w:rsidRPr="009F7ADE">
        <w:rPr>
          <w:rFonts w:ascii="Arial Narrow" w:hAnsi="Arial Narrow" w:cs="Times New Roman"/>
        </w:rPr>
        <w:t xml:space="preserve">   </w:t>
      </w:r>
      <w:r w:rsidR="00715EAB" w:rsidRPr="009F7ADE">
        <w:rPr>
          <w:rFonts w:ascii="Arial Narrow" w:hAnsi="Arial Narrow" w:cs="Times New Roman"/>
        </w:rPr>
        <w:t>Rzeczypospolitej Polskiej;</w:t>
      </w:r>
    </w:p>
    <w:p w:rsidR="007226B9" w:rsidRPr="009F7ADE" w:rsidRDefault="007226B9" w:rsidP="00061322">
      <w:pPr>
        <w:pStyle w:val="Bezodstpw"/>
        <w:ind w:left="567" w:hanging="141"/>
        <w:jc w:val="both"/>
        <w:rPr>
          <w:rFonts w:ascii="Arial Narrow" w:hAnsi="Arial Narrow" w:cs="Times New Roman"/>
        </w:rPr>
      </w:pPr>
      <w:r w:rsidRPr="009F7ADE">
        <w:rPr>
          <w:rFonts w:ascii="Arial Narrow" w:hAnsi="Arial Narrow" w:cs="Times New Roman"/>
        </w:rPr>
        <w:t>2)</w:t>
      </w:r>
      <w:r w:rsidR="00B42359" w:rsidRPr="009F7ADE">
        <w:rPr>
          <w:rFonts w:ascii="Arial Narrow" w:hAnsi="Arial Narrow" w:cs="Times New Roman"/>
        </w:rPr>
        <w:t xml:space="preserve"> </w:t>
      </w:r>
      <w:r w:rsidRPr="009F7ADE">
        <w:rPr>
          <w:rFonts w:ascii="Arial Narrow" w:hAnsi="Arial Narrow" w:cs="Times New Roman"/>
        </w:rPr>
        <w:t>oświadczenie wykonawcy o braku orzeczenia wobec niego tytułem środka zapobiegawczego zakazu ubiegania się o zamówienia publiczne;</w:t>
      </w:r>
    </w:p>
    <w:p w:rsidR="007226B9" w:rsidRPr="009F7ADE" w:rsidRDefault="007226B9" w:rsidP="00061322">
      <w:pPr>
        <w:pStyle w:val="Bezodstpw"/>
        <w:ind w:left="567" w:hanging="141"/>
        <w:jc w:val="both"/>
        <w:rPr>
          <w:rFonts w:ascii="Arial Narrow" w:hAnsi="Arial Narrow" w:cs="Arial"/>
        </w:rPr>
      </w:pPr>
      <w:r w:rsidRPr="009F7ADE">
        <w:rPr>
          <w:rFonts w:ascii="Arial Narrow" w:hAnsi="Arial Narrow" w:cs="Times New Roman"/>
        </w:rPr>
        <w:t>3)</w:t>
      </w:r>
      <w:r w:rsidRPr="009F7ADE">
        <w:rPr>
          <w:rFonts w:ascii="Arial Narrow" w:hAnsi="Arial Narrow" w:cs="Arial"/>
        </w:rPr>
        <w:t xml:space="preserve"> dokument potwierdzający dokonanie zgłoszenia lub powiadomienia zgodnie z art. 58 ust. 1 i art. 58 ust. 3 ustawy z dnia 20 maja 2010r. – o wyrobach medycznych </w:t>
      </w:r>
      <w:r w:rsidR="00640F84" w:rsidRPr="009F7ADE">
        <w:rPr>
          <w:rFonts w:ascii="Arial Narrow" w:hAnsi="Arial Narrow" w:cs="Arial"/>
        </w:rPr>
        <w:t>(</w:t>
      </w:r>
      <w:proofErr w:type="spellStart"/>
      <w:r w:rsidR="00640F84" w:rsidRPr="009F7ADE">
        <w:rPr>
          <w:rFonts w:ascii="Arial Narrow" w:hAnsi="Arial Narrow" w:cs="Arial"/>
        </w:rPr>
        <w:t>t.j</w:t>
      </w:r>
      <w:proofErr w:type="spellEnd"/>
      <w:r w:rsidR="00640F84" w:rsidRPr="009F7ADE">
        <w:rPr>
          <w:rFonts w:ascii="Arial Narrow" w:hAnsi="Arial Narrow" w:cs="Arial"/>
        </w:rPr>
        <w:t xml:space="preserve">. Dz.U. z 2017r., </w:t>
      </w:r>
      <w:proofErr w:type="spellStart"/>
      <w:r w:rsidR="00640F84" w:rsidRPr="009F7ADE">
        <w:rPr>
          <w:rFonts w:ascii="Arial Narrow" w:hAnsi="Arial Narrow" w:cs="Arial"/>
        </w:rPr>
        <w:t>poz</w:t>
      </w:r>
      <w:proofErr w:type="spellEnd"/>
      <w:r w:rsidR="00640F84" w:rsidRPr="009F7ADE">
        <w:rPr>
          <w:rFonts w:ascii="Arial Narrow" w:hAnsi="Arial Narrow" w:cs="Arial"/>
        </w:rPr>
        <w:t xml:space="preserve"> .211)- </w:t>
      </w:r>
      <w:r w:rsidR="0077136B">
        <w:rPr>
          <w:rFonts w:ascii="Arial Narrow" w:hAnsi="Arial Narrow" w:cs="Arial"/>
        </w:rPr>
        <w:t>dotyczy grupy 1, grupy 2 (poz. 1,2,3,5), grupy 3 (poz. 1,2,3,4,5), grupy</w:t>
      </w:r>
      <w:r w:rsidR="00640F84" w:rsidRPr="009F7ADE">
        <w:rPr>
          <w:rFonts w:ascii="Arial Narrow" w:hAnsi="Arial Narrow" w:cs="Arial"/>
        </w:rPr>
        <w:t xml:space="preserve"> 4 (poz.1,3, 5,6,7,8,9,10,11)</w:t>
      </w:r>
    </w:p>
    <w:p w:rsidR="000D3E3A" w:rsidRPr="009F7ADE" w:rsidRDefault="007226B9" w:rsidP="00061322">
      <w:pPr>
        <w:pStyle w:val="Bezodstpw"/>
        <w:ind w:left="567" w:hanging="141"/>
        <w:jc w:val="both"/>
        <w:rPr>
          <w:rFonts w:ascii="Arial Narrow" w:hAnsi="Arial Narrow" w:cs="Arial"/>
        </w:rPr>
      </w:pPr>
      <w:r w:rsidRPr="009F7ADE">
        <w:rPr>
          <w:rFonts w:ascii="Arial Narrow" w:hAnsi="Arial Narrow" w:cs="Arial"/>
        </w:rPr>
        <w:t>4)</w:t>
      </w:r>
      <w:r w:rsidR="00B42359" w:rsidRPr="009F7ADE">
        <w:rPr>
          <w:rFonts w:ascii="Arial Narrow" w:hAnsi="Arial Narrow" w:cs="Arial"/>
        </w:rPr>
        <w:t xml:space="preserve"> </w:t>
      </w:r>
      <w:r w:rsidRPr="009F7ADE">
        <w:rPr>
          <w:rFonts w:ascii="Arial Narrow" w:hAnsi="Arial Narrow" w:cs="Arial"/>
        </w:rPr>
        <w:t>deklarację zgodności CE;</w:t>
      </w:r>
      <w:r w:rsidR="00640F84" w:rsidRPr="009F7ADE">
        <w:rPr>
          <w:rFonts w:ascii="Arial Narrow" w:hAnsi="Arial Narrow" w:cs="Arial"/>
        </w:rPr>
        <w:t xml:space="preserve"> </w:t>
      </w:r>
      <w:r w:rsidR="0077136B">
        <w:rPr>
          <w:rFonts w:ascii="Arial Narrow" w:hAnsi="Arial Narrow" w:cs="Arial"/>
        </w:rPr>
        <w:t>dotyczy grupy 1, grupy 2 (poz. 1,2,3,5), grupy</w:t>
      </w:r>
      <w:r w:rsidR="00640F84" w:rsidRPr="009F7ADE">
        <w:rPr>
          <w:rFonts w:ascii="Arial Narrow" w:hAnsi="Arial Narrow" w:cs="Arial"/>
        </w:rPr>
        <w:t xml:space="preserve"> 3 (poz. 1,2,3,4,5), gr</w:t>
      </w:r>
      <w:r w:rsidR="0077136B">
        <w:rPr>
          <w:rFonts w:ascii="Arial Narrow" w:hAnsi="Arial Narrow" w:cs="Arial"/>
        </w:rPr>
        <w:t>upy</w:t>
      </w:r>
      <w:r w:rsidR="000D3E3A" w:rsidRPr="009F7ADE">
        <w:rPr>
          <w:rFonts w:ascii="Arial Narrow" w:hAnsi="Arial Narrow" w:cs="Arial"/>
        </w:rPr>
        <w:t xml:space="preserve"> 4 (poz.1,3, 5,6,7,8,9,10,11</w:t>
      </w:r>
    </w:p>
    <w:p w:rsidR="005428E4" w:rsidRPr="009F7ADE" w:rsidRDefault="000D3E3A" w:rsidP="00061322">
      <w:pPr>
        <w:pStyle w:val="Bezodstpw"/>
        <w:ind w:left="567" w:hanging="141"/>
        <w:jc w:val="both"/>
        <w:rPr>
          <w:rFonts w:ascii="Arial Narrow" w:hAnsi="Arial Narrow" w:cs="Arial"/>
        </w:rPr>
      </w:pPr>
      <w:r w:rsidRPr="009F7ADE">
        <w:rPr>
          <w:rFonts w:ascii="Arial Narrow" w:hAnsi="Arial Narrow" w:cs="Arial"/>
        </w:rPr>
        <w:t>5) dokument niezależnego podmiotu uprawnionego do kontroli jakości potwierdzającego, że dostarczone produkty odpowiadają określonym normom:</w:t>
      </w:r>
    </w:p>
    <w:p w:rsidR="000D3E3A" w:rsidRPr="009F7ADE" w:rsidRDefault="00D2316E" w:rsidP="00061322">
      <w:pPr>
        <w:pStyle w:val="Bezodstpw"/>
        <w:ind w:left="709" w:hanging="142"/>
        <w:jc w:val="both"/>
        <w:rPr>
          <w:rFonts w:ascii="Arial Narrow" w:hAnsi="Arial Narrow" w:cs="Arial"/>
        </w:rPr>
      </w:pPr>
      <w:r w:rsidRPr="009F7ADE">
        <w:rPr>
          <w:rFonts w:ascii="Arial Narrow" w:hAnsi="Arial Narrow" w:cs="Arial"/>
        </w:rPr>
        <w:t>EN 868-1</w:t>
      </w:r>
      <w:r w:rsidR="00921A45">
        <w:rPr>
          <w:rFonts w:ascii="Arial Narrow" w:hAnsi="Arial Narrow" w:cs="Arial"/>
        </w:rPr>
        <w:t xml:space="preserve"> </w:t>
      </w:r>
      <w:r w:rsidR="005428E4" w:rsidRPr="009F7ADE">
        <w:rPr>
          <w:rFonts w:ascii="Arial Narrow" w:hAnsi="Arial Narrow" w:cs="Arial"/>
        </w:rPr>
        <w:t>( dotyczy grupy 1 poz. 3-9)</w:t>
      </w:r>
    </w:p>
    <w:p w:rsidR="000D3E3A" w:rsidRPr="009F7ADE" w:rsidRDefault="005428E4" w:rsidP="00061322">
      <w:pPr>
        <w:pStyle w:val="Bezodstpw"/>
        <w:ind w:left="709" w:hanging="142"/>
        <w:jc w:val="both"/>
        <w:rPr>
          <w:rFonts w:ascii="Arial Narrow" w:hAnsi="Arial Narrow" w:cs="Arial"/>
        </w:rPr>
      </w:pPr>
      <w:r w:rsidRPr="009F7ADE">
        <w:rPr>
          <w:rFonts w:ascii="Arial Narrow" w:hAnsi="Arial Narrow" w:cs="Arial"/>
        </w:rPr>
        <w:t xml:space="preserve">PN-EN ISO 11138-1 (dotyczy grupy 2 poz. 1,3), </w:t>
      </w:r>
      <w:r w:rsidR="000D3E3A" w:rsidRPr="009F7ADE">
        <w:rPr>
          <w:rFonts w:ascii="Arial Narrow" w:hAnsi="Arial Narrow" w:cs="Arial"/>
        </w:rPr>
        <w:t>EN ISO 111</w:t>
      </w:r>
      <w:r w:rsidR="00921A45">
        <w:rPr>
          <w:rFonts w:ascii="Arial Narrow" w:hAnsi="Arial Narrow" w:cs="Arial"/>
        </w:rPr>
        <w:t xml:space="preserve">40-4 </w:t>
      </w:r>
      <w:r w:rsidRPr="009F7ADE">
        <w:rPr>
          <w:rFonts w:ascii="Arial Narrow" w:hAnsi="Arial Narrow" w:cs="Arial"/>
        </w:rPr>
        <w:t xml:space="preserve"> (dotyczy grupy 2 poz.4)</w:t>
      </w:r>
    </w:p>
    <w:p w:rsidR="000D3E3A" w:rsidRPr="009F7ADE" w:rsidRDefault="005428E4" w:rsidP="00061322">
      <w:pPr>
        <w:pStyle w:val="Bezodstpw"/>
        <w:ind w:left="709" w:hanging="142"/>
        <w:jc w:val="both"/>
        <w:rPr>
          <w:rFonts w:ascii="Arial Narrow" w:hAnsi="Arial Narrow" w:cs="Arial"/>
        </w:rPr>
      </w:pPr>
      <w:r w:rsidRPr="009F7ADE">
        <w:rPr>
          <w:rFonts w:ascii="Arial Narrow" w:hAnsi="Arial Narrow" w:cs="Arial"/>
        </w:rPr>
        <w:t>ISO 11140-1 (grupa 3  poz.1</w:t>
      </w:r>
      <w:r w:rsidR="00B76A81" w:rsidRPr="009F7ADE">
        <w:rPr>
          <w:rFonts w:ascii="Arial Narrow" w:hAnsi="Arial Narrow" w:cs="Arial"/>
        </w:rPr>
        <w:t>- dotyczy typu wskaźnika</w:t>
      </w:r>
      <w:r w:rsidRPr="009F7ADE">
        <w:rPr>
          <w:rFonts w:ascii="Arial Narrow" w:hAnsi="Arial Narrow" w:cs="Arial"/>
        </w:rPr>
        <w:t>)</w:t>
      </w:r>
    </w:p>
    <w:p w:rsidR="00715EAB" w:rsidRPr="00AB0EC6" w:rsidRDefault="00715EAB" w:rsidP="004F2DBF">
      <w:pPr>
        <w:pStyle w:val="Bezodstpw"/>
        <w:numPr>
          <w:ilvl w:val="0"/>
          <w:numId w:val="27"/>
        </w:numPr>
        <w:ind w:left="284" w:hanging="284"/>
        <w:jc w:val="both"/>
        <w:rPr>
          <w:rFonts w:ascii="Arial Narrow" w:hAnsi="Arial Narrow" w:cs="Times New Roman"/>
        </w:rPr>
      </w:pPr>
      <w:r w:rsidRPr="00DC49F8">
        <w:rPr>
          <w:rFonts w:ascii="Arial Narrow" w:hAnsi="Arial Narrow" w:cs="Times New Roman"/>
        </w:rPr>
        <w:t xml:space="preserve">W terminie </w:t>
      </w:r>
      <w:r w:rsidRPr="004F2DBF">
        <w:rPr>
          <w:rFonts w:ascii="Arial Narrow" w:hAnsi="Arial Narrow" w:cs="Times New Roman"/>
          <w:b/>
          <w:u w:val="single"/>
        </w:rPr>
        <w:t>do 3 dni</w:t>
      </w:r>
      <w:r w:rsidRPr="00DC49F8">
        <w:rPr>
          <w:rFonts w:ascii="Arial Narrow" w:hAnsi="Arial Narrow" w:cs="Times New Roman"/>
        </w:rPr>
        <w:t xml:space="preserve"> od dnia publikacji </w:t>
      </w:r>
      <w:r w:rsidRPr="00AB0EC6">
        <w:rPr>
          <w:rFonts w:ascii="Arial Narrow" w:hAnsi="Arial Narrow" w:cs="Times New Roman"/>
        </w:rPr>
        <w:t xml:space="preserve">na stronie internetowej zamawiającego informacji, o której mowa w art.86 ust. 5 ustawy, każdy wykonawca składa oświadczenie o przynależności lub braku przynależności do tej samej grupy kapitałowej, o której mowa w art.24 ust. 1 pkt. 23 ustawy. Wraz z oświadczeniem wykonawca może przedłożyć dokumenty potwierdzające, że powiązania z innym wykonawcą nie prowadzą do zakłócenia konkurencji w postępowaniu. </w:t>
      </w:r>
    </w:p>
    <w:p w:rsidR="00715EAB" w:rsidRPr="00AB0EC6" w:rsidRDefault="00715EAB" w:rsidP="00C757AC">
      <w:pPr>
        <w:pStyle w:val="Bezodstpw"/>
        <w:numPr>
          <w:ilvl w:val="0"/>
          <w:numId w:val="27"/>
        </w:numPr>
        <w:ind w:left="284" w:hanging="284"/>
        <w:jc w:val="both"/>
        <w:rPr>
          <w:rFonts w:ascii="Arial Narrow" w:hAnsi="Arial Narrow" w:cs="Times New Roman"/>
        </w:rPr>
      </w:pPr>
      <w:r w:rsidRPr="00AB0EC6">
        <w:rPr>
          <w:rFonts w:ascii="Arial Narrow" w:hAnsi="Arial Narrow" w:cs="Times New Roman"/>
        </w:rPr>
        <w:t>Wykonawca mający siedzibę lub miejsce zamieszkania poza terytorium Rzeczypospolitej Polskiej, zamiast dokumentu wskazanego w pkt. 5 niniejszego rozdziału składa dokument wystawiony w kraju, w którym ma siedzibę lub miejsce zamieszkania potwierdzający, że nie otwarto jego likwidacji, ani nie ogłoszono upadłości – wystawione  nie wcześniej niż 6 miesięcy przed upływem terminu składania ofert;</w:t>
      </w:r>
    </w:p>
    <w:p w:rsidR="004C48AC" w:rsidRPr="008E00C8" w:rsidRDefault="00715EAB" w:rsidP="00C757AC">
      <w:pPr>
        <w:pStyle w:val="Bezodstpw"/>
        <w:numPr>
          <w:ilvl w:val="0"/>
          <w:numId w:val="27"/>
        </w:numPr>
        <w:ind w:left="284" w:hanging="284"/>
        <w:jc w:val="both"/>
        <w:rPr>
          <w:rFonts w:ascii="Arial Narrow" w:hAnsi="Arial Narrow" w:cs="Times New Roman"/>
        </w:rPr>
      </w:pPr>
      <w:r w:rsidRPr="008E00C8">
        <w:rPr>
          <w:rFonts w:ascii="Arial Narrow" w:hAnsi="Arial Narrow" w:cs="Times New Roman"/>
        </w:rPr>
        <w:t>Jeżeli w kraju w którym wykonawca ma siedzibę lub miejsce zamieszkania nie wystawia się dokumentu, o którym mowa w pkt. 7,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4C48AC" w:rsidRPr="008E00C8" w:rsidRDefault="004C48AC" w:rsidP="00D36DF1">
      <w:pPr>
        <w:pStyle w:val="Bezodstpw"/>
        <w:numPr>
          <w:ilvl w:val="0"/>
          <w:numId w:val="27"/>
        </w:numPr>
        <w:ind w:left="284" w:hanging="284"/>
        <w:jc w:val="both"/>
        <w:rPr>
          <w:rFonts w:ascii="Arial Narrow" w:hAnsi="Arial Narrow" w:cs="Arial"/>
        </w:rPr>
      </w:pPr>
      <w:r w:rsidRPr="008E00C8">
        <w:rPr>
          <w:rFonts w:ascii="Arial Narrow" w:hAnsi="Arial Narrow" w:cs="Arial"/>
        </w:rPr>
        <w:t>W celu potwierd</w:t>
      </w:r>
      <w:r w:rsidR="00AF0C79">
        <w:rPr>
          <w:rFonts w:ascii="Arial Narrow" w:hAnsi="Arial Narrow" w:cs="Arial"/>
        </w:rPr>
        <w:t xml:space="preserve">zenia spełniania przez oferowany przedmiot zamówienia, </w:t>
      </w:r>
      <w:r w:rsidRPr="008E00C8">
        <w:rPr>
          <w:rFonts w:ascii="Arial Narrow" w:hAnsi="Arial Narrow" w:cs="Arial"/>
        </w:rPr>
        <w:t>wymagań określonych przez zamawiającego, wykonawca składa:</w:t>
      </w:r>
    </w:p>
    <w:p w:rsidR="006E5A7C" w:rsidRPr="00DC49F8" w:rsidRDefault="00DC49F8" w:rsidP="00DC49F8">
      <w:pPr>
        <w:pStyle w:val="Bezodstpw"/>
        <w:ind w:left="993" w:hanging="284"/>
        <w:jc w:val="both"/>
        <w:rPr>
          <w:rFonts w:ascii="Arial Narrow" w:hAnsi="Arial Narrow" w:cs="Arial"/>
        </w:rPr>
      </w:pPr>
      <w:r>
        <w:rPr>
          <w:rFonts w:ascii="Arial Narrow" w:hAnsi="Arial Narrow" w:cs="Arial"/>
        </w:rPr>
        <w:t xml:space="preserve">1) </w:t>
      </w:r>
      <w:r w:rsidR="004C48AC" w:rsidRPr="00DC49F8">
        <w:rPr>
          <w:rFonts w:ascii="Arial Narrow" w:hAnsi="Arial Narrow" w:cs="Arial"/>
        </w:rPr>
        <w:t xml:space="preserve">dokument potwierdzający dokonanie zgłoszenia lub powiadomienia zgodnie z art. 58 ust. 1 i art. 58 ust. 3 </w:t>
      </w:r>
      <w:r>
        <w:rPr>
          <w:rFonts w:ascii="Arial Narrow" w:hAnsi="Arial Narrow" w:cs="Arial"/>
        </w:rPr>
        <w:t xml:space="preserve"> </w:t>
      </w:r>
      <w:r w:rsidR="004C48AC" w:rsidRPr="00DC49F8">
        <w:rPr>
          <w:rFonts w:ascii="Arial Narrow" w:hAnsi="Arial Narrow" w:cs="Arial"/>
        </w:rPr>
        <w:t>ustawy z dnia 20 maja 2010r. – o wyrobach medycznych (</w:t>
      </w:r>
      <w:proofErr w:type="spellStart"/>
      <w:r w:rsidR="004C48AC" w:rsidRPr="00DC49F8">
        <w:rPr>
          <w:rFonts w:ascii="Arial Narrow" w:hAnsi="Arial Narrow" w:cs="Arial"/>
        </w:rPr>
        <w:t>t.j</w:t>
      </w:r>
      <w:proofErr w:type="spellEnd"/>
      <w:r w:rsidR="004C48AC" w:rsidRPr="00DC49F8">
        <w:rPr>
          <w:rFonts w:ascii="Arial Narrow" w:hAnsi="Arial Narrow" w:cs="Arial"/>
        </w:rPr>
        <w:t xml:space="preserve">. Dz.U. z 2017r., </w:t>
      </w:r>
      <w:proofErr w:type="spellStart"/>
      <w:r w:rsidR="004C48AC" w:rsidRPr="00DC49F8">
        <w:rPr>
          <w:rFonts w:ascii="Arial Narrow" w:hAnsi="Arial Narrow" w:cs="Arial"/>
        </w:rPr>
        <w:t>p</w:t>
      </w:r>
      <w:r w:rsidR="003737E8" w:rsidRPr="00DC49F8">
        <w:rPr>
          <w:rFonts w:ascii="Arial Narrow" w:hAnsi="Arial Narrow" w:cs="Arial"/>
        </w:rPr>
        <w:t>oz</w:t>
      </w:r>
      <w:proofErr w:type="spellEnd"/>
      <w:r w:rsidR="003737E8" w:rsidRPr="00DC49F8">
        <w:rPr>
          <w:rFonts w:ascii="Arial Narrow" w:hAnsi="Arial Narrow" w:cs="Arial"/>
        </w:rPr>
        <w:t xml:space="preserve"> .211)-</w:t>
      </w:r>
      <w:r w:rsidR="001036E4">
        <w:rPr>
          <w:rFonts w:ascii="Arial Narrow" w:hAnsi="Arial Narrow" w:cs="Arial"/>
        </w:rPr>
        <w:t>dotyczy grupy 1, grupy 2 (poz. 1,2,3,5), grupy 3 (poz. 1,2,3,4,5), grupy</w:t>
      </w:r>
      <w:r w:rsidR="006E5A7C" w:rsidRPr="00DC49F8">
        <w:rPr>
          <w:rFonts w:ascii="Arial Narrow" w:hAnsi="Arial Narrow" w:cs="Arial"/>
        </w:rPr>
        <w:t xml:space="preserve"> 4 (poz.1,3, 5,6,7,8,9,10,11)</w:t>
      </w:r>
    </w:p>
    <w:p w:rsidR="004C48AC" w:rsidRPr="00DC49F8" w:rsidRDefault="00DC49F8" w:rsidP="00DC49F8">
      <w:pPr>
        <w:pStyle w:val="Bezodstpw"/>
        <w:ind w:left="993" w:hanging="284"/>
        <w:jc w:val="both"/>
        <w:rPr>
          <w:rFonts w:ascii="Arial Narrow" w:hAnsi="Arial Narrow" w:cs="Arial"/>
        </w:rPr>
      </w:pPr>
      <w:r>
        <w:rPr>
          <w:rFonts w:ascii="Arial Narrow" w:hAnsi="Arial Narrow" w:cs="Arial"/>
        </w:rPr>
        <w:t xml:space="preserve">2) </w:t>
      </w:r>
      <w:r w:rsidR="001F56BE" w:rsidRPr="00DC49F8">
        <w:rPr>
          <w:rFonts w:ascii="Arial Narrow" w:hAnsi="Arial Narrow" w:cs="Arial"/>
        </w:rPr>
        <w:t xml:space="preserve">deklarację zgodności CE </w:t>
      </w:r>
      <w:r w:rsidR="001036E4">
        <w:rPr>
          <w:rFonts w:ascii="Arial Narrow" w:hAnsi="Arial Narrow" w:cs="Arial"/>
        </w:rPr>
        <w:t>–</w:t>
      </w:r>
      <w:r w:rsidR="001F56BE" w:rsidRPr="00DC49F8">
        <w:rPr>
          <w:rFonts w:ascii="Arial Narrow" w:hAnsi="Arial Narrow" w:cs="Arial"/>
        </w:rPr>
        <w:t xml:space="preserve"> </w:t>
      </w:r>
      <w:r w:rsidR="001036E4">
        <w:rPr>
          <w:rFonts w:ascii="Arial Narrow" w:hAnsi="Arial Narrow" w:cs="Arial"/>
        </w:rPr>
        <w:t xml:space="preserve">dotyczy grupy 1, grupy 2 (poz. 1,2,3,5), grupy 3 (poz. 1,2,3,4,5), grupy </w:t>
      </w:r>
      <w:r w:rsidR="001F56BE" w:rsidRPr="00DC49F8">
        <w:rPr>
          <w:rFonts w:ascii="Arial Narrow" w:hAnsi="Arial Narrow" w:cs="Arial"/>
        </w:rPr>
        <w:t>4 (poz.1,3, 5,6,7,8,9,10,11)</w:t>
      </w:r>
    </w:p>
    <w:p w:rsidR="00DD3FC0" w:rsidRPr="00DC49F8" w:rsidRDefault="00DC49F8" w:rsidP="00DC49F8">
      <w:pPr>
        <w:pStyle w:val="Bezodstpw"/>
        <w:ind w:left="993" w:hanging="284"/>
        <w:jc w:val="both"/>
        <w:rPr>
          <w:rFonts w:ascii="Arial Narrow" w:hAnsi="Arial Narrow" w:cs="Arial"/>
        </w:rPr>
      </w:pPr>
      <w:r>
        <w:rPr>
          <w:rFonts w:ascii="Arial Narrow" w:hAnsi="Arial Narrow" w:cs="Arial"/>
        </w:rPr>
        <w:t xml:space="preserve">3) </w:t>
      </w:r>
      <w:r w:rsidR="00DD3FC0" w:rsidRPr="00DC49F8">
        <w:rPr>
          <w:rFonts w:ascii="Arial Narrow" w:hAnsi="Arial Narrow" w:cs="Arial"/>
        </w:rPr>
        <w:t xml:space="preserve">dokument niezależnego podmiotu uprawnionego do kontroli jakości potwierdzającego, że dostarczone produkty odpowiadają określonym normom: </w:t>
      </w:r>
    </w:p>
    <w:p w:rsidR="00DD3FC0" w:rsidRPr="00DC49F8" w:rsidRDefault="00DD3FC0" w:rsidP="00DC49F8">
      <w:pPr>
        <w:pStyle w:val="Bezodstpw"/>
        <w:ind w:left="1276" w:hanging="284"/>
        <w:jc w:val="both"/>
        <w:rPr>
          <w:rFonts w:ascii="Arial Narrow" w:hAnsi="Arial Narrow" w:cs="Arial"/>
        </w:rPr>
      </w:pPr>
      <w:r w:rsidRPr="00DC49F8">
        <w:rPr>
          <w:rFonts w:ascii="Arial Narrow" w:hAnsi="Arial Narrow" w:cs="Arial"/>
        </w:rPr>
        <w:t>EN 868-1</w:t>
      </w:r>
      <w:r w:rsidR="001036E4">
        <w:rPr>
          <w:rFonts w:ascii="Arial Narrow" w:hAnsi="Arial Narrow" w:cs="Arial"/>
        </w:rPr>
        <w:t xml:space="preserve"> </w:t>
      </w:r>
      <w:r w:rsidRPr="00DC49F8">
        <w:rPr>
          <w:rFonts w:ascii="Arial Narrow" w:hAnsi="Arial Narrow" w:cs="Arial"/>
        </w:rPr>
        <w:t>( dotyczy grupy 1 poz. 3-9)</w:t>
      </w:r>
    </w:p>
    <w:p w:rsidR="00DD3FC0" w:rsidRPr="00DC49F8" w:rsidRDefault="00DD3FC0" w:rsidP="00DC49F8">
      <w:pPr>
        <w:pStyle w:val="Bezodstpw"/>
        <w:ind w:left="1418" w:hanging="425"/>
        <w:jc w:val="both"/>
        <w:rPr>
          <w:rFonts w:ascii="Arial Narrow" w:hAnsi="Arial Narrow" w:cs="Arial"/>
        </w:rPr>
      </w:pPr>
      <w:r w:rsidRPr="00DC49F8">
        <w:rPr>
          <w:rFonts w:ascii="Arial Narrow" w:hAnsi="Arial Narrow" w:cs="Arial"/>
        </w:rPr>
        <w:t>PN-EN ISO 11138-1 (dotyczy gr</w:t>
      </w:r>
      <w:r w:rsidR="001036E4">
        <w:rPr>
          <w:rFonts w:ascii="Arial Narrow" w:hAnsi="Arial Narrow" w:cs="Arial"/>
        </w:rPr>
        <w:t xml:space="preserve">upy 2 poz. 1,3), EN ISO 11140-4 </w:t>
      </w:r>
      <w:r w:rsidRPr="00DC49F8">
        <w:rPr>
          <w:rFonts w:ascii="Arial Narrow" w:hAnsi="Arial Narrow" w:cs="Arial"/>
        </w:rPr>
        <w:t xml:space="preserve"> (dotyczy grupy 2 poz.4)</w:t>
      </w:r>
    </w:p>
    <w:p w:rsidR="00DD3FC0" w:rsidRPr="00DC49F8" w:rsidRDefault="00DD3FC0" w:rsidP="00DC49F8">
      <w:pPr>
        <w:pStyle w:val="Bezodstpw"/>
        <w:ind w:left="993"/>
        <w:jc w:val="both"/>
        <w:rPr>
          <w:rFonts w:ascii="Arial Narrow" w:hAnsi="Arial Narrow" w:cs="Arial"/>
        </w:rPr>
      </w:pPr>
      <w:r w:rsidRPr="00DC49F8">
        <w:rPr>
          <w:rFonts w:ascii="Arial Narrow" w:hAnsi="Arial Narrow" w:cs="Arial"/>
        </w:rPr>
        <w:t>ISO 11140-1 (grupa 3  poz.1</w:t>
      </w:r>
      <w:r w:rsidR="00B76A81">
        <w:rPr>
          <w:rFonts w:ascii="Arial Narrow" w:hAnsi="Arial Narrow" w:cs="Arial"/>
        </w:rPr>
        <w:t>- dotyczy typu wskaźnika</w:t>
      </w:r>
      <w:r w:rsidRPr="00DC49F8">
        <w:rPr>
          <w:rFonts w:ascii="Arial Narrow" w:hAnsi="Arial Narrow" w:cs="Arial"/>
        </w:rPr>
        <w:t xml:space="preserve">) </w:t>
      </w:r>
    </w:p>
    <w:p w:rsidR="00EE25F7" w:rsidRPr="00EE25F7" w:rsidRDefault="00EE25F7" w:rsidP="00DC49F8">
      <w:pPr>
        <w:pStyle w:val="Bezodstpw"/>
        <w:jc w:val="both"/>
        <w:rPr>
          <w:rFonts w:ascii="Arial Narrow" w:hAnsi="Arial Narrow" w:cs="Arial"/>
          <w:color w:val="FF0000"/>
        </w:rPr>
      </w:pPr>
    </w:p>
    <w:p w:rsidR="006D1BC2" w:rsidRPr="00D1380A" w:rsidRDefault="007D1A6A" w:rsidP="007D1A6A">
      <w:pPr>
        <w:pStyle w:val="Bezodstpw"/>
        <w:jc w:val="both"/>
        <w:rPr>
          <w:rFonts w:ascii="Arial Narrow" w:hAnsi="Arial Narrow" w:cs="Times New Roman"/>
          <w:b/>
        </w:rPr>
      </w:pPr>
      <w:r>
        <w:rPr>
          <w:rFonts w:ascii="Arial Narrow" w:hAnsi="Arial Narrow" w:cs="Times New Roman"/>
          <w:b/>
        </w:rPr>
        <w:t xml:space="preserve">Rozdział VII.         </w:t>
      </w:r>
      <w:r w:rsidR="006D1BC2" w:rsidRPr="00D1380A">
        <w:rPr>
          <w:rFonts w:ascii="Arial Narrow" w:hAnsi="Arial Narrow" w:cs="Times New Roman"/>
          <w:b/>
        </w:rPr>
        <w:t>INFORMACJA O SPOSOBIE POROZUMIEWANIA SIĘ ZAMAWIAJĄCEGO Z</w:t>
      </w:r>
      <w:r w:rsidR="009A7753" w:rsidRPr="00D1380A">
        <w:rPr>
          <w:rFonts w:ascii="Arial Narrow" w:hAnsi="Arial Narrow" w:cs="Times New Roman"/>
          <w:b/>
        </w:rPr>
        <w:t> </w:t>
      </w:r>
      <w:r w:rsidR="006D1BC2" w:rsidRPr="00D1380A">
        <w:rPr>
          <w:rFonts w:ascii="Arial Narrow" w:hAnsi="Arial Narrow" w:cs="Times New Roman"/>
          <w:b/>
        </w:rPr>
        <w:t>WYKONAWCAMI:</w:t>
      </w:r>
    </w:p>
    <w:p w:rsidR="00223625" w:rsidRPr="00D1380A" w:rsidRDefault="00223625" w:rsidP="00C757AC">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223625" w:rsidRPr="00D1380A" w:rsidRDefault="00223625" w:rsidP="00C757AC">
      <w:pPr>
        <w:pStyle w:val="Bezodstpw"/>
        <w:numPr>
          <w:ilvl w:val="0"/>
          <w:numId w:val="7"/>
        </w:numPr>
        <w:ind w:left="284" w:hanging="284"/>
        <w:rPr>
          <w:rFonts w:ascii="Arial Narrow" w:hAnsi="Arial Narrow" w:cs="Times New Roman"/>
        </w:rPr>
      </w:pPr>
      <w:r w:rsidRPr="00D1380A">
        <w:rPr>
          <w:rFonts w:ascii="Arial Narrow" w:hAnsi="Arial Narrow" w:cs="Times New Roman"/>
        </w:rPr>
        <w:t xml:space="preserve">Oświadczenia, wnioski, zawiadomienia oraz informacje są przekazywane faksem lub drogą elektroniczną. Zawsze dopuszczalna jest forma pisemna. </w:t>
      </w:r>
    </w:p>
    <w:p w:rsidR="00223625" w:rsidRPr="00D1380A" w:rsidRDefault="00223625" w:rsidP="00C757AC">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Zamawiający dopuszcza przekazywanie powyższych dokumentów faksem na numer: (12) 658 10 81 oraz w</w:t>
      </w:r>
      <w:r w:rsidR="000E2E1C" w:rsidRPr="00D1380A">
        <w:rPr>
          <w:rFonts w:ascii="Arial Narrow" w:hAnsi="Arial Narrow" w:cs="Times New Roman"/>
        </w:rPr>
        <w:t> </w:t>
      </w:r>
      <w:r w:rsidRPr="00D1380A">
        <w:rPr>
          <w:rFonts w:ascii="Arial Narrow" w:hAnsi="Arial Narrow" w:cs="Times New Roman"/>
        </w:rPr>
        <w:t xml:space="preserve">formie elektronicznej na adres: </w:t>
      </w:r>
      <w:hyperlink r:id="rId8" w:history="1">
        <w:r w:rsidR="0097712F" w:rsidRPr="00D1380A">
          <w:rPr>
            <w:rStyle w:val="Hipercze"/>
            <w:rFonts w:ascii="Arial Narrow" w:hAnsi="Arial Narrow" w:cs="Times New Roman"/>
          </w:rPr>
          <w:t>zp@usdk.pl</w:t>
        </w:r>
      </w:hyperlink>
      <w:r w:rsidR="0097712F" w:rsidRPr="00D1380A">
        <w:rPr>
          <w:rFonts w:ascii="Arial Narrow" w:hAnsi="Arial Narrow" w:cs="Times New Roman"/>
        </w:rPr>
        <w:t xml:space="preserve">. </w:t>
      </w:r>
      <w:r w:rsidRPr="00D1380A">
        <w:rPr>
          <w:rFonts w:ascii="Arial Narrow" w:hAnsi="Arial Narrow" w:cs="Times New Roman"/>
        </w:rPr>
        <w:t xml:space="preserve"> </w:t>
      </w:r>
    </w:p>
    <w:p w:rsidR="007924B3" w:rsidRPr="00D1380A" w:rsidRDefault="00223625" w:rsidP="00C757AC">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D1380A">
        <w:rPr>
          <w:rFonts w:ascii="Arial Narrow" w:hAnsi="Arial Narrow" w:cs="Times New Roman"/>
        </w:rPr>
        <w:t>w pkt.</w:t>
      </w:r>
      <w:r w:rsidRPr="00D1380A">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D1380A" w:rsidRDefault="00223625" w:rsidP="00C757AC">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D1380A">
        <w:rPr>
          <w:rFonts w:ascii="Arial Narrow" w:hAnsi="Arial Narrow" w:cs="Times New Roman"/>
        </w:rPr>
        <w:t>art. 24 ust. 1 pkt 23 ustawy</w:t>
      </w:r>
      <w:r w:rsidRPr="00D1380A">
        <w:rPr>
          <w:rFonts w:ascii="Arial Narrow" w:hAnsi="Arial Narrow" w:cs="Times New Roman"/>
        </w:rPr>
        <w:t>/informacji o tym, że wykonawca nie należy do grupy kapitałowej, pełnomocnictwa oraz uzupełnień, złożonych na wezwanie zamawiającego.</w:t>
      </w:r>
    </w:p>
    <w:p w:rsidR="007924B3" w:rsidRPr="00D1380A" w:rsidRDefault="00223625" w:rsidP="00C757AC">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D1380A">
        <w:rPr>
          <w:rFonts w:ascii="Arial Narrow" w:hAnsi="Arial Narrow" w:cs="Times New Roman"/>
        </w:rPr>
        <w:t>formacji we właściwym terminie.</w:t>
      </w:r>
    </w:p>
    <w:p w:rsidR="00223625" w:rsidRPr="00D1380A" w:rsidRDefault="00223625" w:rsidP="00C757AC">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Osobą uprawnioną do porozumiewania się z wykonawcami jest:</w:t>
      </w:r>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t xml:space="preserve">w sprawach merytorycznych – </w:t>
      </w:r>
      <w:r w:rsidR="00C71820" w:rsidRPr="00C71820">
        <w:rPr>
          <w:rFonts w:ascii="Arial Narrow" w:hAnsi="Arial Narrow" w:cs="Times New Roman"/>
        </w:rPr>
        <w:t xml:space="preserve">Ewa Starowiejska </w:t>
      </w:r>
      <w:r w:rsidR="00840A32" w:rsidRPr="00C71820">
        <w:rPr>
          <w:rFonts w:ascii="Arial Narrow" w:hAnsi="Arial Narrow" w:cs="Times New Roman"/>
        </w:rPr>
        <w:t>–</w:t>
      </w:r>
      <w:r w:rsidR="00B40D52">
        <w:rPr>
          <w:rFonts w:ascii="Arial Narrow" w:hAnsi="Arial Narrow" w:cs="Times New Roman"/>
        </w:rPr>
        <w:t>Ki</w:t>
      </w:r>
      <w:r w:rsidR="00C71820">
        <w:rPr>
          <w:rFonts w:ascii="Arial Narrow" w:hAnsi="Arial Narrow" w:cs="Times New Roman"/>
        </w:rPr>
        <w:t>ero</w:t>
      </w:r>
      <w:r w:rsidR="009C01E3">
        <w:rPr>
          <w:rFonts w:ascii="Arial Narrow" w:hAnsi="Arial Narrow" w:cs="Times New Roman"/>
        </w:rPr>
        <w:t xml:space="preserve">wnik  Centralnej </w:t>
      </w:r>
      <w:proofErr w:type="spellStart"/>
      <w:r w:rsidR="009C01E3">
        <w:rPr>
          <w:rFonts w:ascii="Arial Narrow" w:hAnsi="Arial Narrow" w:cs="Times New Roman"/>
        </w:rPr>
        <w:t>Sterylizatorni</w:t>
      </w:r>
      <w:proofErr w:type="spellEnd"/>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t>w sprawach fo</w:t>
      </w:r>
      <w:r w:rsidR="00B40D52">
        <w:rPr>
          <w:rFonts w:ascii="Arial Narrow" w:hAnsi="Arial Narrow" w:cs="Times New Roman"/>
        </w:rPr>
        <w:t>rmalnych – Jolanta Dubak</w:t>
      </w:r>
      <w:r w:rsidRPr="00D1380A">
        <w:rPr>
          <w:rFonts w:ascii="Arial Narrow" w:hAnsi="Arial Narrow" w:cs="Times New Roman"/>
        </w:rPr>
        <w:t>– Sekcja</w:t>
      </w:r>
      <w:r w:rsidR="00BC5B04" w:rsidRPr="00D1380A">
        <w:rPr>
          <w:rFonts w:ascii="Arial Narrow" w:hAnsi="Arial Narrow" w:cs="Times New Roman"/>
        </w:rPr>
        <w:t xml:space="preserve"> ds.</w:t>
      </w:r>
      <w:r w:rsidRPr="00D1380A">
        <w:rPr>
          <w:rFonts w:ascii="Arial Narrow" w:hAnsi="Arial Narrow" w:cs="Times New Roman"/>
        </w:rPr>
        <w:t xml:space="preserve"> Zamówień </w:t>
      </w:r>
      <w:r w:rsidR="00BC5B04" w:rsidRPr="00D1380A">
        <w:rPr>
          <w:rFonts w:ascii="Arial Narrow" w:hAnsi="Arial Narrow" w:cs="Times New Roman"/>
        </w:rPr>
        <w:t>P</w:t>
      </w:r>
      <w:r w:rsidRPr="00D1380A">
        <w:rPr>
          <w:rFonts w:ascii="Arial Narrow" w:hAnsi="Arial Narrow" w:cs="Times New Roman"/>
        </w:rPr>
        <w:t>ublicznych</w:t>
      </w:r>
      <w:r w:rsidR="009E19BC" w:rsidRPr="00D1380A">
        <w:rPr>
          <w:rFonts w:ascii="Arial Narrow" w:hAnsi="Arial Narrow" w:cs="Times New Roman"/>
        </w:rPr>
        <w:t>;</w:t>
      </w:r>
    </w:p>
    <w:p w:rsidR="00ED160E" w:rsidRPr="00D1380A" w:rsidRDefault="00223625" w:rsidP="00C757AC">
      <w:pPr>
        <w:pStyle w:val="Bezodstpw"/>
        <w:numPr>
          <w:ilvl w:val="0"/>
          <w:numId w:val="7"/>
        </w:numPr>
        <w:ind w:left="284" w:hanging="284"/>
        <w:rPr>
          <w:rFonts w:ascii="Arial Narrow" w:hAnsi="Arial Narrow" w:cs="Times New Roman"/>
        </w:rPr>
      </w:pPr>
      <w:r w:rsidRPr="00D1380A">
        <w:rPr>
          <w:rFonts w:ascii="Arial Narrow" w:hAnsi="Arial Narrow" w:cs="Times New Roman"/>
        </w:rPr>
        <w:t xml:space="preserve">Zamawiający </w:t>
      </w:r>
      <w:r w:rsidR="00E46BD4" w:rsidRPr="00D1380A">
        <w:rPr>
          <w:rFonts w:ascii="Arial Narrow" w:hAnsi="Arial Narrow" w:cs="Times New Roman"/>
        </w:rPr>
        <w:t>nie zamierza zwoływać zebrania w</w:t>
      </w:r>
      <w:r w:rsidRPr="00D1380A">
        <w:rPr>
          <w:rFonts w:ascii="Arial Narrow" w:hAnsi="Arial Narrow" w:cs="Times New Roman"/>
        </w:rPr>
        <w:t>ykonawców.</w:t>
      </w:r>
    </w:p>
    <w:p w:rsidR="007924B3" w:rsidRPr="00D1380A" w:rsidRDefault="007924B3" w:rsidP="00137EFE">
      <w:pPr>
        <w:pStyle w:val="Bezodstpw"/>
        <w:rPr>
          <w:rFonts w:ascii="Arial Narrow" w:hAnsi="Arial Narrow" w:cs="Times New Roman"/>
        </w:rPr>
      </w:pPr>
    </w:p>
    <w:p w:rsidR="006D1BC2" w:rsidRPr="00D1380A" w:rsidRDefault="00E9557C" w:rsidP="00001E96">
      <w:pPr>
        <w:pStyle w:val="Bezodstpw"/>
        <w:jc w:val="both"/>
        <w:rPr>
          <w:rFonts w:ascii="Arial Narrow" w:hAnsi="Arial Narrow" w:cs="Times New Roman"/>
          <w:b/>
        </w:rPr>
      </w:pPr>
      <w:r>
        <w:rPr>
          <w:rFonts w:ascii="Arial Narrow" w:hAnsi="Arial Narrow" w:cs="Times New Roman"/>
          <w:b/>
        </w:rPr>
        <w:t xml:space="preserve">Rozdział VIII.   </w:t>
      </w:r>
      <w:r w:rsidR="007D1A6A">
        <w:rPr>
          <w:rFonts w:ascii="Arial Narrow" w:hAnsi="Arial Narrow" w:cs="Times New Roman"/>
          <w:b/>
        </w:rPr>
        <w:t xml:space="preserve"> </w:t>
      </w:r>
      <w:r w:rsidR="00ED160E" w:rsidRPr="00D1380A">
        <w:rPr>
          <w:rFonts w:ascii="Arial Narrow" w:hAnsi="Arial Narrow" w:cs="Times New Roman"/>
          <w:b/>
        </w:rPr>
        <w:t>WYMAGANIA DOTYCZĄCE WADIUM:</w:t>
      </w:r>
    </w:p>
    <w:p w:rsidR="00137EFE" w:rsidRDefault="0018785C" w:rsidP="0018785C">
      <w:pPr>
        <w:pStyle w:val="Bezodstpw"/>
        <w:rPr>
          <w:rFonts w:ascii="Arial Narrow" w:hAnsi="Arial Narrow" w:cs="Times New Roman"/>
        </w:rPr>
      </w:pPr>
      <w:r>
        <w:rPr>
          <w:rFonts w:ascii="Arial Narrow" w:hAnsi="Arial Narrow" w:cs="Times New Roman"/>
        </w:rPr>
        <w:t>Zamawiający nie wymaga wniesienia wadium.</w:t>
      </w:r>
    </w:p>
    <w:p w:rsidR="00665E4D" w:rsidRPr="00D1380A" w:rsidRDefault="00665E4D" w:rsidP="0018785C">
      <w:pPr>
        <w:pStyle w:val="Bezodstpw"/>
        <w:rPr>
          <w:rFonts w:ascii="Arial Narrow" w:hAnsi="Arial Narrow" w:cs="Times New Roman"/>
        </w:rPr>
      </w:pPr>
    </w:p>
    <w:p w:rsidR="00ED160E" w:rsidRPr="00D1380A" w:rsidRDefault="007D1A6A" w:rsidP="007D1A6A">
      <w:pPr>
        <w:pStyle w:val="Bezodstpw"/>
        <w:jc w:val="both"/>
        <w:rPr>
          <w:rFonts w:ascii="Arial Narrow" w:hAnsi="Arial Narrow" w:cs="Times New Roman"/>
          <w:b/>
        </w:rPr>
      </w:pPr>
      <w:r>
        <w:rPr>
          <w:rFonts w:ascii="Arial Narrow" w:hAnsi="Arial Narrow" w:cs="Times New Roman"/>
          <w:b/>
        </w:rPr>
        <w:t xml:space="preserve">Rozdział IX.      </w:t>
      </w:r>
      <w:r w:rsidR="00ED160E" w:rsidRPr="00D1380A">
        <w:rPr>
          <w:rFonts w:ascii="Arial Narrow" w:hAnsi="Arial Narrow" w:cs="Times New Roman"/>
          <w:b/>
        </w:rPr>
        <w:t>TERMIN ZWIĄZANIA OFERTĄ:</w:t>
      </w:r>
    </w:p>
    <w:p w:rsidR="00ED160E" w:rsidRPr="00D1380A" w:rsidRDefault="00A83E43" w:rsidP="00C757AC">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Wykonawca pozostaje związ</w:t>
      </w:r>
      <w:r w:rsidR="000151A9" w:rsidRPr="00D1380A">
        <w:rPr>
          <w:rFonts w:ascii="Arial Narrow" w:hAnsi="Arial Narrow" w:cs="Times New Roman"/>
        </w:rPr>
        <w:t xml:space="preserve">any złożoną ofertą przez okres </w:t>
      </w:r>
      <w:r w:rsidR="0018785C">
        <w:rPr>
          <w:rFonts w:ascii="Arial Narrow" w:hAnsi="Arial Narrow" w:cs="Times New Roman"/>
        </w:rPr>
        <w:t>3</w:t>
      </w:r>
      <w:r w:rsidRPr="00D1380A">
        <w:rPr>
          <w:rFonts w:ascii="Arial Narrow" w:hAnsi="Arial Narrow" w:cs="Times New Roman"/>
        </w:rPr>
        <w:t xml:space="preserve">0 dni. </w:t>
      </w:r>
      <w:r w:rsidR="009E19BC" w:rsidRPr="00D1380A">
        <w:rPr>
          <w:rFonts w:ascii="Arial Narrow" w:hAnsi="Arial Narrow" w:cs="Times New Roman"/>
        </w:rPr>
        <w:t>Okres</w:t>
      </w:r>
      <w:r w:rsidRPr="00D1380A">
        <w:rPr>
          <w:rFonts w:ascii="Arial Narrow" w:hAnsi="Arial Narrow" w:cs="Times New Roman"/>
        </w:rPr>
        <w:t xml:space="preserve"> związania rozpoczyna bieg </w:t>
      </w:r>
      <w:r w:rsidR="000151A9" w:rsidRPr="00D1380A">
        <w:rPr>
          <w:rFonts w:ascii="Arial Narrow" w:hAnsi="Arial Narrow" w:cs="Times New Roman"/>
        </w:rPr>
        <w:t>wraz z</w:t>
      </w:r>
      <w:r w:rsidR="000E2E1C" w:rsidRPr="00D1380A">
        <w:rPr>
          <w:rFonts w:ascii="Arial Narrow" w:hAnsi="Arial Narrow" w:cs="Times New Roman"/>
        </w:rPr>
        <w:t> </w:t>
      </w:r>
      <w:r w:rsidR="000151A9" w:rsidRPr="00D1380A">
        <w:rPr>
          <w:rFonts w:ascii="Arial Narrow" w:hAnsi="Arial Narrow" w:cs="Times New Roman"/>
        </w:rPr>
        <w:t>upływem terminu składania ofert w postępowaniu.</w:t>
      </w:r>
    </w:p>
    <w:p w:rsidR="007924B3" w:rsidRDefault="007924B3" w:rsidP="00C757AC">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Wykonaw</w:t>
      </w:r>
      <w:r w:rsidR="003907CD" w:rsidRPr="00D1380A">
        <w:rPr>
          <w:rFonts w:ascii="Arial Narrow" w:hAnsi="Arial Narrow" w:cs="Times New Roman"/>
        </w:rPr>
        <w:t>ca samodzielnie lub na wniosek z</w:t>
      </w:r>
      <w:r w:rsidRPr="00D1380A">
        <w:rPr>
          <w:rFonts w:ascii="Arial Narrow" w:hAnsi="Arial Narrow" w:cs="Times New Roman"/>
        </w:rPr>
        <w:t>amawiającego może przedłużyć termin związania ofertą</w:t>
      </w:r>
      <w:r w:rsidR="003907CD" w:rsidRPr="00D1380A">
        <w:rPr>
          <w:rFonts w:ascii="Arial Narrow" w:hAnsi="Arial Narrow" w:cs="Times New Roman"/>
        </w:rPr>
        <w:t>, z tym że z</w:t>
      </w:r>
      <w:r w:rsidRPr="00D1380A">
        <w:rPr>
          <w:rFonts w:ascii="Arial Narrow" w:hAnsi="Arial Narrow" w:cs="Times New Roman"/>
        </w:rPr>
        <w:t xml:space="preserve">amawiający może tylko raz, co najmniej na 3 dni przed upływem terminu związania ofertą, zwrócić się do </w:t>
      </w:r>
      <w:r w:rsidR="003907CD" w:rsidRPr="00D1380A">
        <w:rPr>
          <w:rFonts w:ascii="Arial Narrow" w:hAnsi="Arial Narrow" w:cs="Times New Roman"/>
        </w:rPr>
        <w:t>w</w:t>
      </w:r>
      <w:r w:rsidRPr="00D1380A">
        <w:rPr>
          <w:rFonts w:ascii="Arial Narrow" w:hAnsi="Arial Narrow" w:cs="Times New Roman"/>
        </w:rPr>
        <w:t>ykonawców o wyrażenie zgody na przedłużenie tego terminu o oznaczony okres, nie dłuższy jednak niż 60 dni.</w:t>
      </w:r>
      <w:r w:rsidR="000E2E1C" w:rsidRPr="00D1380A">
        <w:rPr>
          <w:rFonts w:ascii="Arial Narrow" w:hAnsi="Arial Narrow" w:cs="Times New Roman"/>
        </w:rPr>
        <w:t xml:space="preserve"> </w:t>
      </w:r>
      <w:r w:rsidRPr="00D1380A">
        <w:rPr>
          <w:rFonts w:ascii="Arial Narrow" w:hAnsi="Arial Narrow" w:cs="Times New Roman"/>
        </w:rPr>
        <w:t>Odmowa skutkuje odrzuceniem oferty.</w:t>
      </w:r>
    </w:p>
    <w:p w:rsidR="00BE613F" w:rsidRPr="00D1380A" w:rsidRDefault="00BE613F" w:rsidP="00517FBF">
      <w:pPr>
        <w:pStyle w:val="Bezodstpw"/>
        <w:jc w:val="both"/>
        <w:rPr>
          <w:rFonts w:ascii="Arial Narrow" w:hAnsi="Arial Narrow" w:cs="Times New Roman"/>
        </w:rPr>
      </w:pPr>
    </w:p>
    <w:p w:rsidR="00ED160E" w:rsidRPr="00D1380A" w:rsidRDefault="007D1A6A" w:rsidP="007D1A6A">
      <w:pPr>
        <w:pStyle w:val="Bezodstpw"/>
        <w:jc w:val="both"/>
        <w:rPr>
          <w:rFonts w:ascii="Arial Narrow" w:hAnsi="Arial Narrow" w:cs="Times New Roman"/>
          <w:b/>
        </w:rPr>
      </w:pPr>
      <w:r>
        <w:rPr>
          <w:rFonts w:ascii="Arial Narrow" w:hAnsi="Arial Narrow" w:cs="Times New Roman"/>
          <w:b/>
        </w:rPr>
        <w:t xml:space="preserve">Rozdział X.        </w:t>
      </w:r>
      <w:r w:rsidR="00ED160E" w:rsidRPr="00D1380A">
        <w:rPr>
          <w:rFonts w:ascii="Arial Narrow" w:hAnsi="Arial Narrow" w:cs="Times New Roman"/>
          <w:b/>
        </w:rPr>
        <w:t>OPIS SPOSOBU PRZYGOTOWANIA OFERTY:</w:t>
      </w:r>
    </w:p>
    <w:p w:rsidR="009E19BC" w:rsidRPr="00D1380A" w:rsidRDefault="001662F7" w:rsidP="00C757AC">
      <w:pPr>
        <w:pStyle w:val="Akapitzlist"/>
        <w:numPr>
          <w:ilvl w:val="0"/>
          <w:numId w:val="9"/>
        </w:numPr>
        <w:ind w:left="284" w:hanging="284"/>
        <w:jc w:val="both"/>
        <w:rPr>
          <w:rFonts w:ascii="Arial Narrow" w:hAnsi="Arial Narrow" w:cs="Times New Roman"/>
        </w:rPr>
      </w:pPr>
      <w:r w:rsidRPr="00D1380A">
        <w:rPr>
          <w:rFonts w:ascii="Arial Narrow" w:hAnsi="Arial Narrow" w:cs="Times New Roman"/>
        </w:rPr>
        <w:t>Wymagania podstawowe:</w:t>
      </w:r>
    </w:p>
    <w:p w:rsidR="009E19BC" w:rsidRPr="00D1380A" w:rsidRDefault="009E19BC" w:rsidP="00C757AC">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Ofertę należy przygotować ściśle według wymagań określonych w niniejszej SIWZ.</w:t>
      </w:r>
    </w:p>
    <w:p w:rsidR="009E19BC" w:rsidRPr="00D1380A" w:rsidRDefault="009E19BC" w:rsidP="00C757AC">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9E19BC" w:rsidRPr="00D1380A" w:rsidRDefault="001662F7" w:rsidP="00C757AC">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Zaleca się sporządzenie oferty na formularzach stanowiących załączniki do SIWZ</w:t>
      </w:r>
      <w:r w:rsidR="009E19BC" w:rsidRPr="00D1380A">
        <w:rPr>
          <w:rFonts w:ascii="Arial Narrow" w:hAnsi="Arial Narrow" w:cs="Times New Roman"/>
        </w:rPr>
        <w:t xml:space="preserve"> lub ściśle według </w:t>
      </w:r>
      <w:r w:rsidR="00BE613F" w:rsidRPr="00D1380A">
        <w:rPr>
          <w:rFonts w:ascii="Arial Narrow" w:hAnsi="Arial Narrow" w:cs="Times New Roman"/>
        </w:rPr>
        <w:t>wzorów</w:t>
      </w:r>
      <w:r w:rsidR="009E19BC" w:rsidRPr="00D1380A">
        <w:rPr>
          <w:rFonts w:ascii="Arial Narrow" w:hAnsi="Arial Narrow" w:cs="Times New Roman"/>
        </w:rPr>
        <w:t>.</w:t>
      </w:r>
    </w:p>
    <w:p w:rsidR="009E19BC" w:rsidRPr="00D1380A" w:rsidRDefault="009E19BC" w:rsidP="00C757AC">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D1380A" w:rsidRDefault="009E19BC" w:rsidP="00C757AC">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 xml:space="preserve">Pełnomocnictwo </w:t>
      </w:r>
      <w:r w:rsidR="001662F7" w:rsidRPr="00D1380A">
        <w:rPr>
          <w:rFonts w:ascii="Arial Narrow" w:hAnsi="Arial Narrow" w:cs="Times New Roman"/>
        </w:rPr>
        <w:t>–</w:t>
      </w:r>
      <w:r w:rsidRPr="00D1380A">
        <w:rPr>
          <w:rFonts w:ascii="Arial Narrow" w:hAnsi="Arial Narrow" w:cs="Times New Roman"/>
        </w:rPr>
        <w:t xml:space="preserve"> do</w:t>
      </w:r>
      <w:r w:rsidR="001662F7" w:rsidRPr="00D1380A">
        <w:rPr>
          <w:rFonts w:ascii="Arial Narrow" w:hAnsi="Arial Narrow" w:cs="Times New Roman"/>
        </w:rPr>
        <w:t xml:space="preserve"> </w:t>
      </w:r>
      <w:r w:rsidRPr="00D1380A">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B36788" w:rsidRDefault="001662F7" w:rsidP="00C757AC">
      <w:pPr>
        <w:pStyle w:val="Akapitzlist"/>
        <w:numPr>
          <w:ilvl w:val="0"/>
          <w:numId w:val="9"/>
        </w:numPr>
        <w:ind w:left="284" w:hanging="284"/>
        <w:jc w:val="both"/>
        <w:rPr>
          <w:rFonts w:ascii="Arial Narrow" w:hAnsi="Arial Narrow" w:cs="Times New Roman"/>
          <w:u w:val="single"/>
        </w:rPr>
      </w:pPr>
      <w:r w:rsidRPr="00B36788">
        <w:rPr>
          <w:rFonts w:ascii="Arial Narrow" w:hAnsi="Arial Narrow" w:cs="Times New Roman"/>
          <w:u w:val="single"/>
        </w:rPr>
        <w:t>Forma oferty:</w:t>
      </w:r>
    </w:p>
    <w:p w:rsidR="009E19BC" w:rsidRPr="00D1380A" w:rsidRDefault="009E19BC" w:rsidP="00C757AC">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Oferta musi być napisana w języku polskim, na maszynie do pisania, komputerze, ręcznie długopisem lub nieścieralnym atramentem</w:t>
      </w:r>
      <w:r w:rsidR="001662F7" w:rsidRPr="00D1380A">
        <w:rPr>
          <w:rFonts w:ascii="Arial Narrow" w:hAnsi="Arial Narrow" w:cs="Times New Roman"/>
        </w:rPr>
        <w:t xml:space="preserve"> w sposób gwarantujący jej odczytanie</w:t>
      </w:r>
      <w:r w:rsidRPr="00D1380A">
        <w:rPr>
          <w:rFonts w:ascii="Arial Narrow" w:hAnsi="Arial Narrow" w:cs="Times New Roman"/>
        </w:rPr>
        <w:t>.</w:t>
      </w:r>
    </w:p>
    <w:p w:rsidR="009E19BC" w:rsidRPr="00D1380A" w:rsidRDefault="009E19BC" w:rsidP="00C757AC">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kartki) wraz z załącznikami były  ponumerowane</w:t>
      </w:r>
      <w:r w:rsidR="001662F7" w:rsidRPr="00D1380A">
        <w:rPr>
          <w:rFonts w:ascii="Arial Narrow" w:hAnsi="Arial Narrow" w:cs="Times New Roman"/>
        </w:rPr>
        <w:t xml:space="preserve"> według formuły numer strony/ilość wszystkich stron</w:t>
      </w:r>
      <w:r w:rsidRPr="00D1380A">
        <w:rPr>
          <w:rFonts w:ascii="Arial Narrow" w:hAnsi="Arial Narrow" w:cs="Times New Roman"/>
        </w:rPr>
        <w:t>.</w:t>
      </w:r>
    </w:p>
    <w:p w:rsidR="009E19BC" w:rsidRPr="00D1380A" w:rsidRDefault="001662F7" w:rsidP="00C757AC">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sporządzenie</w:t>
      </w:r>
      <w:r w:rsidR="009E19BC" w:rsidRPr="00D1380A">
        <w:rPr>
          <w:rFonts w:ascii="Arial Narrow" w:hAnsi="Arial Narrow" w:cs="Times New Roman"/>
        </w:rPr>
        <w:t xml:space="preserve"> spis</w:t>
      </w:r>
      <w:r w:rsidRPr="00D1380A">
        <w:rPr>
          <w:rFonts w:ascii="Arial Narrow" w:hAnsi="Arial Narrow" w:cs="Times New Roman"/>
        </w:rPr>
        <w:t>u treści zawierającego</w:t>
      </w:r>
      <w:r w:rsidR="009E19BC" w:rsidRPr="00D1380A">
        <w:rPr>
          <w:rFonts w:ascii="Arial Narrow" w:hAnsi="Arial Narrow" w:cs="Times New Roman"/>
        </w:rPr>
        <w:t xml:space="preserve"> wykaz dokume</w:t>
      </w:r>
      <w:r w:rsidR="00353FF5" w:rsidRPr="00D1380A">
        <w:rPr>
          <w:rFonts w:ascii="Arial Narrow" w:hAnsi="Arial Narrow" w:cs="Times New Roman"/>
        </w:rPr>
        <w:t>ntów wchodzących w skład oferty</w:t>
      </w:r>
      <w:r w:rsidR="009E19BC" w:rsidRPr="00D1380A">
        <w:rPr>
          <w:rFonts w:ascii="Arial Narrow" w:hAnsi="Arial Narrow" w:cs="Times New Roman"/>
        </w:rPr>
        <w:t>.</w:t>
      </w:r>
    </w:p>
    <w:p w:rsidR="009E19BC" w:rsidRPr="00D1380A" w:rsidRDefault="00353FF5" w:rsidP="00C757AC">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 xml:space="preserve">Zaleca się zabezpieczenie oferty przed zdekompletowaniem poprzez jej zszycie lub </w:t>
      </w:r>
      <w:proofErr w:type="spellStart"/>
      <w:r w:rsidRPr="00D1380A">
        <w:rPr>
          <w:rFonts w:ascii="Arial Narrow" w:hAnsi="Arial Narrow" w:cs="Times New Roman"/>
        </w:rPr>
        <w:t>zbindowanie</w:t>
      </w:r>
      <w:proofErr w:type="spellEnd"/>
      <w:r w:rsidR="009E19BC" w:rsidRPr="00D1380A">
        <w:rPr>
          <w:rFonts w:ascii="Arial Narrow" w:hAnsi="Arial Narrow" w:cs="Times New Roman"/>
        </w:rPr>
        <w:t>.</w:t>
      </w:r>
    </w:p>
    <w:p w:rsidR="00353FF5" w:rsidRPr="00D1380A" w:rsidRDefault="009E19BC" w:rsidP="00C757AC">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Wszystki</w:t>
      </w:r>
      <w:r w:rsidR="003907CD" w:rsidRPr="00D1380A">
        <w:rPr>
          <w:rFonts w:ascii="Arial Narrow" w:hAnsi="Arial Narrow" w:cs="Times New Roman"/>
        </w:rPr>
        <w:t>e miejsca w ofercie, w których w</w:t>
      </w:r>
      <w:r w:rsidRPr="00D1380A">
        <w:rPr>
          <w:rFonts w:ascii="Arial Narrow" w:hAnsi="Arial Narrow" w:cs="Times New Roman"/>
        </w:rPr>
        <w:t>ykonawca naniósł zmiany muszą być opatrzone podpisem osoby podpisującej ofertę.</w:t>
      </w:r>
    </w:p>
    <w:p w:rsidR="009E19BC" w:rsidRPr="00D1380A" w:rsidRDefault="00353FF5" w:rsidP="00C757AC">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Dokume</w:t>
      </w:r>
      <w:r w:rsidR="003907CD" w:rsidRPr="00D1380A">
        <w:rPr>
          <w:rFonts w:ascii="Arial Narrow" w:hAnsi="Arial Narrow" w:cs="Times New Roman"/>
        </w:rPr>
        <w:t>nty sporządzone w języku obcym w</w:t>
      </w:r>
      <w:r w:rsidRPr="00D1380A">
        <w:rPr>
          <w:rFonts w:ascii="Arial Narrow" w:hAnsi="Arial Narrow" w:cs="Times New Roman"/>
        </w:rPr>
        <w:t xml:space="preserve">ykonawca składa wraz z tłumaczeniem na język </w:t>
      </w:r>
      <w:r w:rsidR="009E19BC" w:rsidRPr="00D1380A">
        <w:rPr>
          <w:rFonts w:ascii="Arial Narrow" w:hAnsi="Arial Narrow" w:cs="Times New Roman"/>
        </w:rPr>
        <w:t>pols</w:t>
      </w:r>
      <w:r w:rsidRPr="00D1380A">
        <w:rPr>
          <w:rFonts w:ascii="Arial Narrow" w:hAnsi="Arial Narrow" w:cs="Times New Roman"/>
        </w:rPr>
        <w:t>ki</w:t>
      </w:r>
      <w:r w:rsidR="009E19BC" w:rsidRPr="00D1380A">
        <w:rPr>
          <w:rFonts w:ascii="Arial Narrow" w:hAnsi="Arial Narrow" w:cs="Times New Roman"/>
        </w:rPr>
        <w:t>.</w:t>
      </w:r>
      <w:r w:rsidRPr="00D1380A">
        <w:rPr>
          <w:rFonts w:ascii="Arial Narrow" w:hAnsi="Arial Narrow" w:cs="Times New Roman"/>
        </w:rPr>
        <w:t xml:space="preserve"> Pośw</w:t>
      </w:r>
      <w:r w:rsidR="003907CD" w:rsidRPr="00D1380A">
        <w:rPr>
          <w:rFonts w:ascii="Arial Narrow" w:hAnsi="Arial Narrow" w:cs="Times New Roman"/>
        </w:rPr>
        <w:t>iadczenia tłumaczenia dokonuje w</w:t>
      </w:r>
      <w:r w:rsidRPr="00D1380A">
        <w:rPr>
          <w:rFonts w:ascii="Arial Narrow" w:hAnsi="Arial Narrow" w:cs="Times New Roman"/>
        </w:rPr>
        <w:t>ykonawca.</w:t>
      </w:r>
    </w:p>
    <w:p w:rsidR="009E19BC" w:rsidRPr="00D1380A" w:rsidRDefault="009E19BC" w:rsidP="00C757AC">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Dokumenty wchodzące w skład oferty mogą być przedstawiane w formie  orygi</w:t>
      </w:r>
      <w:r w:rsidR="003907CD" w:rsidRPr="00D1380A">
        <w:rPr>
          <w:rFonts w:ascii="Arial Narrow" w:hAnsi="Arial Narrow" w:cs="Times New Roman"/>
        </w:rPr>
        <w:t>nałów lub poświadczonych przez w</w:t>
      </w:r>
      <w:r w:rsidRPr="00D1380A">
        <w:rPr>
          <w:rFonts w:ascii="Arial Narrow" w:hAnsi="Arial Narrow" w:cs="Times New Roman"/>
        </w:rPr>
        <w:t>ykonawcę za zgodność z oryginałem  kopii,  natomiast w przypadku  pełnomocnictwa w formie oryginału lub kopii poświadczonej notarialnie.</w:t>
      </w:r>
    </w:p>
    <w:p w:rsidR="00517FBF" w:rsidRPr="00D1380A" w:rsidRDefault="00353FF5" w:rsidP="00C757AC">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Oświadczenia sporządzane</w:t>
      </w:r>
      <w:r w:rsidR="009E19BC" w:rsidRPr="00D1380A">
        <w:rPr>
          <w:rFonts w:ascii="Arial Narrow" w:hAnsi="Arial Narrow" w:cs="Times New Roman"/>
        </w:rPr>
        <w:t xml:space="preserve"> na</w:t>
      </w:r>
      <w:r w:rsidRPr="00D1380A">
        <w:rPr>
          <w:rFonts w:ascii="Arial Narrow" w:hAnsi="Arial Narrow" w:cs="Times New Roman"/>
        </w:rPr>
        <w:t xml:space="preserve"> podstawie wzorów stanowiących </w:t>
      </w:r>
      <w:r w:rsidR="009E19BC" w:rsidRPr="00D1380A">
        <w:rPr>
          <w:rFonts w:ascii="Arial Narrow" w:hAnsi="Arial Narrow" w:cs="Times New Roman"/>
        </w:rPr>
        <w:t>załączniki do niniejszej SIWZ powinny być złożone w formie oryginału.</w:t>
      </w:r>
    </w:p>
    <w:p w:rsidR="009E19BC" w:rsidRPr="00D1380A" w:rsidRDefault="009E19BC" w:rsidP="00C757AC">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D1380A">
        <w:rPr>
          <w:rFonts w:ascii="Arial Narrow" w:hAnsi="Arial Narrow" w:cs="Times New Roman"/>
        </w:rPr>
        <w:t>..” podpis i pieczątka imienna osoby dokonującej poświadczenia</w:t>
      </w:r>
      <w:r w:rsidRPr="00D1380A">
        <w:rPr>
          <w:rFonts w:ascii="Arial Narrow" w:hAnsi="Arial Narrow" w:cs="Times New Roman"/>
        </w:rPr>
        <w:t>.</w:t>
      </w:r>
    </w:p>
    <w:p w:rsidR="009E19BC" w:rsidRPr="009F7ADE" w:rsidRDefault="00353FF5" w:rsidP="00C757AC">
      <w:pPr>
        <w:pStyle w:val="Akapitzlist"/>
        <w:numPr>
          <w:ilvl w:val="0"/>
          <w:numId w:val="9"/>
        </w:numPr>
        <w:ind w:left="284" w:hanging="284"/>
        <w:jc w:val="both"/>
        <w:rPr>
          <w:rFonts w:ascii="Arial Narrow" w:hAnsi="Arial Narrow" w:cs="Times New Roman"/>
          <w:b/>
        </w:rPr>
      </w:pPr>
      <w:r w:rsidRPr="009F7ADE">
        <w:rPr>
          <w:rFonts w:ascii="Arial Narrow" w:hAnsi="Arial Narrow" w:cs="Times New Roman"/>
          <w:b/>
        </w:rPr>
        <w:t>Zawartość oferty:</w:t>
      </w:r>
    </w:p>
    <w:p w:rsidR="009E19BC" w:rsidRPr="009F7ADE" w:rsidRDefault="009E19BC" w:rsidP="00C757AC">
      <w:pPr>
        <w:pStyle w:val="Akapitzlist"/>
        <w:numPr>
          <w:ilvl w:val="3"/>
          <w:numId w:val="12"/>
        </w:numPr>
        <w:ind w:left="567" w:hanging="283"/>
        <w:jc w:val="both"/>
        <w:rPr>
          <w:rFonts w:ascii="Arial Narrow" w:hAnsi="Arial Narrow" w:cs="Times New Roman"/>
        </w:rPr>
      </w:pPr>
      <w:r w:rsidRPr="009F7ADE">
        <w:rPr>
          <w:rFonts w:ascii="Arial Narrow" w:hAnsi="Arial Narrow" w:cs="Times New Roman"/>
        </w:rPr>
        <w:t>Wypełniony i podpisany Formularz Ofertowy – załącznik nr 2 do SIWZ</w:t>
      </w:r>
      <w:r w:rsidR="00BE613F" w:rsidRPr="009F7ADE">
        <w:rPr>
          <w:rFonts w:ascii="Arial Narrow" w:hAnsi="Arial Narrow" w:cs="Times New Roman"/>
        </w:rPr>
        <w:t>,</w:t>
      </w:r>
    </w:p>
    <w:p w:rsidR="009E19BC" w:rsidRPr="009F7ADE" w:rsidRDefault="009E19BC" w:rsidP="00C757AC">
      <w:pPr>
        <w:pStyle w:val="Akapitzlist"/>
        <w:numPr>
          <w:ilvl w:val="3"/>
          <w:numId w:val="12"/>
        </w:numPr>
        <w:ind w:left="567" w:hanging="283"/>
        <w:jc w:val="both"/>
        <w:rPr>
          <w:rFonts w:ascii="Arial Narrow" w:hAnsi="Arial Narrow" w:cs="Times New Roman"/>
        </w:rPr>
      </w:pPr>
      <w:r w:rsidRPr="009F7ADE">
        <w:rPr>
          <w:rFonts w:ascii="Arial Narrow" w:hAnsi="Arial Narrow" w:cs="Times New Roman"/>
        </w:rPr>
        <w:t>Wypełniony i podpisany Formularz</w:t>
      </w:r>
      <w:r w:rsidR="00F10787" w:rsidRPr="009F7ADE">
        <w:rPr>
          <w:rFonts w:ascii="Arial Narrow" w:hAnsi="Arial Narrow" w:cs="Times New Roman"/>
        </w:rPr>
        <w:t xml:space="preserve"> – Kalkulacja C</w:t>
      </w:r>
      <w:r w:rsidR="00BE613F" w:rsidRPr="009F7ADE">
        <w:rPr>
          <w:rFonts w:ascii="Arial Narrow" w:hAnsi="Arial Narrow" w:cs="Times New Roman"/>
        </w:rPr>
        <w:t>enowa – Opis Przedmiotu Zamówienia – załącznik nr 3</w:t>
      </w:r>
      <w:r w:rsidR="002131FE" w:rsidRPr="009F7ADE">
        <w:rPr>
          <w:rFonts w:ascii="Arial Narrow" w:hAnsi="Arial Narrow" w:cs="Times New Roman"/>
        </w:rPr>
        <w:t>/1</w:t>
      </w:r>
      <w:r w:rsidR="00BE613F" w:rsidRPr="009F7ADE">
        <w:rPr>
          <w:rFonts w:ascii="Arial Narrow" w:hAnsi="Arial Narrow" w:cs="Times New Roman"/>
        </w:rPr>
        <w:t xml:space="preserve"> do</w:t>
      </w:r>
      <w:r w:rsidR="002131FE" w:rsidRPr="009F7ADE">
        <w:rPr>
          <w:rFonts w:ascii="Arial Narrow" w:hAnsi="Arial Narrow" w:cs="Times New Roman"/>
        </w:rPr>
        <w:t xml:space="preserve"> 3/4</w:t>
      </w:r>
      <w:r w:rsidR="00BE613F" w:rsidRPr="009F7ADE">
        <w:rPr>
          <w:rFonts w:ascii="Arial Narrow" w:hAnsi="Arial Narrow" w:cs="Times New Roman"/>
        </w:rPr>
        <w:t xml:space="preserve"> SIWZ,</w:t>
      </w:r>
    </w:p>
    <w:p w:rsidR="001C74AA" w:rsidRPr="009F7ADE" w:rsidRDefault="00835779" w:rsidP="00D2316E">
      <w:pPr>
        <w:pStyle w:val="Akapitzlist"/>
        <w:numPr>
          <w:ilvl w:val="3"/>
          <w:numId w:val="12"/>
        </w:numPr>
        <w:ind w:left="567" w:hanging="283"/>
        <w:jc w:val="both"/>
        <w:rPr>
          <w:rFonts w:ascii="Arial Narrow" w:hAnsi="Arial Narrow" w:cs="Times New Roman"/>
        </w:rPr>
      </w:pPr>
      <w:r w:rsidRPr="009F7ADE">
        <w:rPr>
          <w:rFonts w:ascii="Arial Narrow" w:hAnsi="Arial Narrow" w:cs="Arial"/>
        </w:rPr>
        <w:t>O</w:t>
      </w:r>
      <w:r w:rsidR="00D2316E" w:rsidRPr="009F7ADE">
        <w:rPr>
          <w:rFonts w:ascii="Arial Narrow" w:hAnsi="Arial Narrow" w:cs="Arial"/>
        </w:rPr>
        <w:t>świadczenie producenta potwierdzające zgodność k</w:t>
      </w:r>
      <w:r w:rsidRPr="009F7ADE">
        <w:rPr>
          <w:rFonts w:ascii="Arial Narrow" w:hAnsi="Arial Narrow" w:cs="Arial"/>
        </w:rPr>
        <w:t>ażdego zaoferowanego asortymentu</w:t>
      </w:r>
      <w:r w:rsidR="00D2316E" w:rsidRPr="009F7ADE">
        <w:rPr>
          <w:rFonts w:ascii="Arial Narrow" w:hAnsi="Arial Narrow" w:cs="Arial"/>
        </w:rPr>
        <w:t xml:space="preserve"> z systemem sterylizacji </w:t>
      </w:r>
      <w:proofErr w:type="spellStart"/>
      <w:r w:rsidR="00D2316E" w:rsidRPr="009F7ADE">
        <w:rPr>
          <w:rFonts w:ascii="Arial Narrow" w:hAnsi="Arial Narrow" w:cs="Arial"/>
        </w:rPr>
        <w:t>Sterrad</w:t>
      </w:r>
      <w:proofErr w:type="spellEnd"/>
      <w:r w:rsidR="00D2316E" w:rsidRPr="009F7ADE">
        <w:rPr>
          <w:rFonts w:ascii="Arial Narrow" w:hAnsi="Arial Narrow" w:cs="Arial"/>
        </w:rPr>
        <w:t xml:space="preserve"> 100NX </w:t>
      </w:r>
      <w:r w:rsidR="0001095F">
        <w:rPr>
          <w:rFonts w:ascii="Arial Narrow" w:hAnsi="Arial Narrow" w:cs="Arial"/>
        </w:rPr>
        <w:t>( dotyczy grupy 1)</w:t>
      </w:r>
    </w:p>
    <w:p w:rsidR="00835779" w:rsidRPr="009F7ADE" w:rsidRDefault="00EC51A4" w:rsidP="00835779">
      <w:pPr>
        <w:pStyle w:val="Akapitzlist"/>
        <w:numPr>
          <w:ilvl w:val="3"/>
          <w:numId w:val="12"/>
        </w:numPr>
        <w:ind w:left="567" w:hanging="283"/>
        <w:jc w:val="both"/>
        <w:rPr>
          <w:rFonts w:ascii="Arial Narrow" w:hAnsi="Arial Narrow" w:cs="Times New Roman"/>
        </w:rPr>
      </w:pPr>
      <w:r w:rsidRPr="009F7ADE">
        <w:rPr>
          <w:rFonts w:ascii="Arial Narrow" w:hAnsi="Arial Narrow" w:cs="Arial"/>
        </w:rPr>
        <w:t xml:space="preserve">Oświadczenie producenta sterylizatora 3M o dopuszczeniu do stosowania w modelach 4xl i 5xl </w:t>
      </w:r>
      <w:r w:rsidR="00835779" w:rsidRPr="009F7ADE">
        <w:rPr>
          <w:rFonts w:ascii="Arial Narrow" w:hAnsi="Arial Narrow" w:cs="Arial"/>
        </w:rPr>
        <w:t>‘’</w:t>
      </w:r>
      <w:r w:rsidRPr="009F7ADE">
        <w:rPr>
          <w:rFonts w:ascii="Arial Narrow" w:hAnsi="Arial Narrow" w:cs="Arial"/>
        </w:rPr>
        <w:t>naboi gazowych</w:t>
      </w:r>
      <w:r w:rsidR="00835779" w:rsidRPr="009F7ADE">
        <w:rPr>
          <w:rFonts w:ascii="Arial Narrow" w:hAnsi="Arial Narrow" w:cs="Arial"/>
        </w:rPr>
        <w:t>’’</w:t>
      </w:r>
      <w:r w:rsidR="00C23E22">
        <w:rPr>
          <w:rFonts w:ascii="Arial Narrow" w:hAnsi="Arial Narrow" w:cs="Arial"/>
        </w:rPr>
        <w:t xml:space="preserve"> </w:t>
      </w:r>
      <w:r w:rsidRPr="009F7ADE">
        <w:rPr>
          <w:rFonts w:ascii="Arial Narrow" w:hAnsi="Arial Narrow" w:cs="Arial"/>
        </w:rPr>
        <w:t xml:space="preserve"> (dotyczy grupa 2 poz.5)</w:t>
      </w:r>
    </w:p>
    <w:p w:rsidR="00835779" w:rsidRPr="009F7ADE" w:rsidRDefault="00EC51A4" w:rsidP="00835779">
      <w:pPr>
        <w:pStyle w:val="Akapitzlist"/>
        <w:numPr>
          <w:ilvl w:val="3"/>
          <w:numId w:val="12"/>
        </w:numPr>
        <w:ind w:left="567" w:hanging="283"/>
        <w:jc w:val="both"/>
        <w:rPr>
          <w:rFonts w:ascii="Arial Narrow" w:hAnsi="Arial Narrow" w:cs="Times New Roman"/>
        </w:rPr>
      </w:pPr>
      <w:r w:rsidRPr="009F7ADE">
        <w:rPr>
          <w:rFonts w:ascii="Arial Narrow" w:hAnsi="Arial Narrow" w:cs="Arial"/>
        </w:rPr>
        <w:t>Oświadczenie  producenta o braku zawartości niebezpiecznych substancji toksycznych ( dotyczy grupy 3 poz. 1,2,3,4,5)</w:t>
      </w:r>
    </w:p>
    <w:p w:rsidR="00835779" w:rsidRPr="009F7ADE" w:rsidRDefault="00702F4E" w:rsidP="00835779">
      <w:pPr>
        <w:pStyle w:val="Akapitzlist"/>
        <w:numPr>
          <w:ilvl w:val="3"/>
          <w:numId w:val="12"/>
        </w:numPr>
        <w:ind w:left="567" w:hanging="283"/>
        <w:jc w:val="both"/>
        <w:rPr>
          <w:rFonts w:ascii="Arial Narrow" w:hAnsi="Arial Narrow" w:cs="Times New Roman"/>
        </w:rPr>
      </w:pPr>
      <w:r w:rsidRPr="009F7ADE">
        <w:rPr>
          <w:rFonts w:ascii="Arial Narrow" w:hAnsi="Arial Narrow" w:cs="Arial"/>
        </w:rPr>
        <w:t>Oświadczenie producenta o klasie</w:t>
      </w:r>
      <w:r w:rsidR="00835779" w:rsidRPr="009F7ADE">
        <w:rPr>
          <w:rFonts w:ascii="Arial Narrow" w:hAnsi="Arial Narrow" w:cs="Arial"/>
        </w:rPr>
        <w:t>/typie</w:t>
      </w:r>
      <w:r w:rsidRPr="009F7ADE">
        <w:rPr>
          <w:rFonts w:ascii="Arial Narrow" w:hAnsi="Arial Narrow" w:cs="Arial"/>
        </w:rPr>
        <w:t xml:space="preserve"> wskaźnika </w:t>
      </w:r>
      <w:r w:rsidR="00C23E22">
        <w:rPr>
          <w:rFonts w:ascii="Arial Narrow" w:hAnsi="Arial Narrow" w:cs="Arial"/>
        </w:rPr>
        <w:t xml:space="preserve">wg. normy ISO 11140-1 </w:t>
      </w:r>
      <w:r w:rsidRPr="009F7ADE">
        <w:rPr>
          <w:rFonts w:ascii="Arial Narrow" w:hAnsi="Arial Narrow" w:cs="Arial"/>
        </w:rPr>
        <w:t>(</w:t>
      </w:r>
      <w:r w:rsidR="0001095F">
        <w:rPr>
          <w:rFonts w:ascii="Arial Narrow" w:hAnsi="Arial Narrow" w:cs="Arial"/>
        </w:rPr>
        <w:t xml:space="preserve">dotyczy grupy </w:t>
      </w:r>
      <w:r w:rsidRPr="009F7ADE">
        <w:rPr>
          <w:rFonts w:ascii="Arial Narrow" w:hAnsi="Arial Narrow" w:cs="Arial"/>
        </w:rPr>
        <w:t>3 poz. 2,3)</w:t>
      </w:r>
    </w:p>
    <w:p w:rsidR="00835779" w:rsidRPr="009F7ADE" w:rsidRDefault="00702F4E" w:rsidP="00835779">
      <w:pPr>
        <w:pStyle w:val="Akapitzlist"/>
        <w:numPr>
          <w:ilvl w:val="3"/>
          <w:numId w:val="12"/>
        </w:numPr>
        <w:ind w:left="567" w:hanging="283"/>
        <w:jc w:val="both"/>
        <w:rPr>
          <w:rFonts w:ascii="Arial Narrow" w:hAnsi="Arial Narrow" w:cs="Times New Roman"/>
        </w:rPr>
      </w:pPr>
      <w:r w:rsidRPr="009F7ADE">
        <w:rPr>
          <w:rFonts w:ascii="Arial Narrow" w:hAnsi="Arial Narrow" w:cs="Arial"/>
        </w:rPr>
        <w:t>Oświadczenie producenta testu o możliwości stosowania w myjce ultradźwiękowej – (dotyczy grupy 3 poz.</w:t>
      </w:r>
      <w:r w:rsidR="009B7A59" w:rsidRPr="009F7ADE">
        <w:rPr>
          <w:rFonts w:ascii="Arial Narrow" w:hAnsi="Arial Narrow" w:cs="Arial"/>
        </w:rPr>
        <w:t>5)</w:t>
      </w:r>
    </w:p>
    <w:p w:rsidR="00835779" w:rsidRPr="009F7ADE" w:rsidRDefault="00DD3FC0" w:rsidP="00835779">
      <w:pPr>
        <w:pStyle w:val="Akapitzlist"/>
        <w:numPr>
          <w:ilvl w:val="3"/>
          <w:numId w:val="12"/>
        </w:numPr>
        <w:ind w:left="567" w:hanging="283"/>
        <w:jc w:val="both"/>
        <w:rPr>
          <w:rFonts w:ascii="Arial Narrow" w:hAnsi="Arial Narrow" w:cs="Times New Roman"/>
        </w:rPr>
      </w:pPr>
      <w:r w:rsidRPr="009F7ADE">
        <w:rPr>
          <w:rFonts w:ascii="Arial Narrow" w:hAnsi="Arial Narrow" w:cs="Arial"/>
        </w:rPr>
        <w:t>Oświadczenie producenta o zgodności z normą EN 867-4 i EN ISO 11140-4 ( dotyczy grupy 4 poz. 1)</w:t>
      </w:r>
    </w:p>
    <w:p w:rsidR="00EC51A4" w:rsidRPr="009F7ADE" w:rsidRDefault="00DD3FC0" w:rsidP="00EC51A4">
      <w:pPr>
        <w:pStyle w:val="Akapitzlist"/>
        <w:numPr>
          <w:ilvl w:val="3"/>
          <w:numId w:val="12"/>
        </w:numPr>
        <w:ind w:left="567" w:hanging="283"/>
        <w:jc w:val="both"/>
        <w:rPr>
          <w:rFonts w:ascii="Arial Narrow" w:hAnsi="Arial Narrow" w:cs="Times New Roman"/>
        </w:rPr>
      </w:pPr>
      <w:r w:rsidRPr="009F7ADE">
        <w:rPr>
          <w:rFonts w:ascii="Arial Narrow" w:hAnsi="Arial Narrow" w:cs="Arial"/>
        </w:rPr>
        <w:t>Oświadczenie producenta o zgodności z normą EN 867-5 i EN ISO 11140-4 ( dotyczy grupy 4 poz. 3,5)</w:t>
      </w:r>
    </w:p>
    <w:p w:rsidR="009E19BC" w:rsidRPr="009F7ADE" w:rsidRDefault="0018785C" w:rsidP="00C757AC">
      <w:pPr>
        <w:pStyle w:val="Akapitzlist"/>
        <w:numPr>
          <w:ilvl w:val="3"/>
          <w:numId w:val="12"/>
        </w:numPr>
        <w:ind w:left="567" w:hanging="283"/>
        <w:jc w:val="both"/>
        <w:rPr>
          <w:rFonts w:ascii="Arial Narrow" w:hAnsi="Arial Narrow" w:cs="Times New Roman"/>
        </w:rPr>
      </w:pPr>
      <w:r w:rsidRPr="009F7ADE">
        <w:rPr>
          <w:rFonts w:ascii="Arial Narrow" w:hAnsi="Arial Narrow" w:cs="Times New Roman"/>
        </w:rPr>
        <w:t>Wypełnione i podpisane załączniki nr 4 i 4a do SIWZ</w:t>
      </w:r>
      <w:r w:rsidR="00BE613F" w:rsidRPr="009F7ADE">
        <w:rPr>
          <w:rFonts w:ascii="Arial Narrow" w:hAnsi="Arial Narrow" w:cs="Times New Roman"/>
        </w:rPr>
        <w:t>,</w:t>
      </w:r>
    </w:p>
    <w:p w:rsidR="009E19BC" w:rsidRPr="00D1380A" w:rsidRDefault="009E19BC" w:rsidP="00C757AC">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Stosowne Pełnomocnictwo.</w:t>
      </w:r>
    </w:p>
    <w:p w:rsidR="00353FF5" w:rsidRPr="00D1380A" w:rsidRDefault="003907CD" w:rsidP="00C757AC">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 przypadku w</w:t>
      </w:r>
      <w:r w:rsidR="009E19BC" w:rsidRPr="00D1380A">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D1380A">
        <w:rPr>
          <w:rFonts w:ascii="Arial Narrow" w:hAnsi="Arial Narrow" w:cs="Times New Roman"/>
        </w:rPr>
        <w:t xml:space="preserve"> </w:t>
      </w:r>
      <w:r w:rsidR="009E19BC" w:rsidRPr="00D1380A">
        <w:rPr>
          <w:rFonts w:ascii="Arial Narrow" w:hAnsi="Arial Narrow" w:cs="Times New Roman"/>
        </w:rPr>
        <w:t>umowy w sprawie niniejszego zamówienia publicznego.</w:t>
      </w:r>
    </w:p>
    <w:p w:rsidR="009E19BC" w:rsidRPr="00D1380A" w:rsidRDefault="009E19BC" w:rsidP="00C757AC">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 xml:space="preserve">Informacje składane w trakcie postępowania, stanowiące tajemnicę przedsiębiorstwa w rozumieniu przepisów </w:t>
      </w:r>
      <w:r w:rsidR="000E2E1C" w:rsidRPr="00D1380A">
        <w:rPr>
          <w:rFonts w:ascii="Arial Narrow" w:hAnsi="Arial Narrow" w:cs="Times New Roman"/>
        </w:rPr>
        <w:t>ustawy z dnia 16 kwietnia 1993r. – o zwalczaniu nieuczciwej konkurencji (</w:t>
      </w:r>
      <w:proofErr w:type="spellStart"/>
      <w:r w:rsidR="000E2E1C" w:rsidRPr="00D1380A">
        <w:rPr>
          <w:rFonts w:ascii="Arial Narrow" w:hAnsi="Arial Narrow" w:cs="Times New Roman"/>
        </w:rPr>
        <w:t>t.j</w:t>
      </w:r>
      <w:proofErr w:type="spellEnd"/>
      <w:r w:rsidR="000E2E1C" w:rsidRPr="00D1380A">
        <w:rPr>
          <w:rFonts w:ascii="Arial Narrow" w:hAnsi="Arial Narrow" w:cs="Times New Roman"/>
        </w:rPr>
        <w:t xml:space="preserve">. Dz.U. 2003r., nr 153, poz. 1503, z </w:t>
      </w:r>
      <w:proofErr w:type="spellStart"/>
      <w:r w:rsidR="000E2E1C" w:rsidRPr="00D1380A">
        <w:rPr>
          <w:rFonts w:ascii="Arial Narrow" w:hAnsi="Arial Narrow" w:cs="Times New Roman"/>
        </w:rPr>
        <w:t>późn</w:t>
      </w:r>
      <w:proofErr w:type="spellEnd"/>
      <w:r w:rsidR="000E2E1C" w:rsidRPr="00D1380A">
        <w:rPr>
          <w:rFonts w:ascii="Arial Narrow" w:hAnsi="Arial Narrow" w:cs="Times New Roman"/>
        </w:rPr>
        <w:t>. zm.)</w:t>
      </w:r>
      <w:r w:rsidR="003907CD" w:rsidRPr="00D1380A">
        <w:rPr>
          <w:rFonts w:ascii="Arial Narrow" w:hAnsi="Arial Narrow" w:cs="Times New Roman"/>
        </w:rPr>
        <w:t>, co do których w</w:t>
      </w:r>
      <w:r w:rsidRPr="00D1380A">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D1380A">
        <w:rPr>
          <w:rFonts w:ascii="Arial Narrow" w:hAnsi="Arial Narrow" w:cs="Times New Roman"/>
        </w:rPr>
        <w:t>„</w:t>
      </w:r>
      <w:r w:rsidRPr="00D1380A">
        <w:rPr>
          <w:rFonts w:ascii="Arial Narrow" w:hAnsi="Arial Narrow" w:cs="Times New Roman"/>
        </w:rPr>
        <w:t>DOKUMENT STANOWI TAJEMNICĘ PRZEDSIĘBIORSTWA</w:t>
      </w:r>
      <w:r w:rsidR="009A7753" w:rsidRPr="00D1380A">
        <w:rPr>
          <w:rFonts w:ascii="Arial Narrow" w:hAnsi="Arial Narrow" w:cs="Times New Roman"/>
        </w:rPr>
        <w:t>”</w:t>
      </w:r>
      <w:r w:rsidRPr="00D1380A">
        <w:rPr>
          <w:rFonts w:ascii="Arial Narrow" w:hAnsi="Arial Narrow" w:cs="Times New Roman"/>
        </w:rPr>
        <w:t xml:space="preserve">. Wykonawca nie może zastrzec informacji, o których </w:t>
      </w:r>
      <w:r w:rsidR="002E48C8" w:rsidRPr="00D1380A">
        <w:rPr>
          <w:rFonts w:ascii="Arial Narrow" w:hAnsi="Arial Narrow" w:cs="Times New Roman"/>
        </w:rPr>
        <w:t>mowa w art. 86 ust. 4 ustawy z dnia 29 stycznia 2004r. – Prawo zamówień publicznych (</w:t>
      </w:r>
      <w:proofErr w:type="spellStart"/>
      <w:r w:rsidR="002E48C8" w:rsidRPr="00D1380A">
        <w:rPr>
          <w:rFonts w:ascii="Arial Narrow" w:hAnsi="Arial Narrow" w:cs="Times New Roman"/>
        </w:rPr>
        <w:t>t.j</w:t>
      </w:r>
      <w:proofErr w:type="spellEnd"/>
      <w:r w:rsidR="002E48C8" w:rsidRPr="00D1380A">
        <w:rPr>
          <w:rFonts w:ascii="Arial Narrow" w:hAnsi="Arial Narrow" w:cs="Times New Roman"/>
        </w:rPr>
        <w:t>. Dz.U. 201</w:t>
      </w:r>
      <w:r w:rsidR="000B7949">
        <w:rPr>
          <w:rFonts w:ascii="Arial Narrow" w:hAnsi="Arial Narrow" w:cs="Times New Roman"/>
        </w:rPr>
        <w:t>7</w:t>
      </w:r>
      <w:r w:rsidR="002E48C8" w:rsidRPr="00D1380A">
        <w:rPr>
          <w:rFonts w:ascii="Arial Narrow" w:hAnsi="Arial Narrow" w:cs="Times New Roman"/>
        </w:rPr>
        <w:t xml:space="preserve">, poz. </w:t>
      </w:r>
      <w:r w:rsidR="000B7949">
        <w:rPr>
          <w:rFonts w:ascii="Arial Narrow" w:hAnsi="Arial Narrow" w:cs="Times New Roman"/>
        </w:rPr>
        <w:t>1579</w:t>
      </w:r>
      <w:r w:rsidR="002E48C8" w:rsidRPr="00D1380A">
        <w:rPr>
          <w:rFonts w:ascii="Arial Narrow" w:hAnsi="Arial Narrow" w:cs="Times New Roman"/>
        </w:rPr>
        <w:t>)</w:t>
      </w:r>
      <w:r w:rsidRPr="00D1380A">
        <w:rPr>
          <w:rFonts w:ascii="Arial Narrow" w:hAnsi="Arial Narrow" w:cs="Times New Roman"/>
        </w:rPr>
        <w:t>.</w:t>
      </w:r>
    </w:p>
    <w:p w:rsidR="00ED160E" w:rsidRPr="00D1380A" w:rsidRDefault="009E19BC" w:rsidP="00C757AC">
      <w:pPr>
        <w:pStyle w:val="Akapitzlist"/>
        <w:numPr>
          <w:ilvl w:val="3"/>
          <w:numId w:val="12"/>
        </w:numPr>
        <w:spacing w:line="240" w:lineRule="auto"/>
        <w:ind w:left="567" w:hanging="283"/>
        <w:jc w:val="both"/>
        <w:rPr>
          <w:rFonts w:ascii="Arial Narrow" w:hAnsi="Arial Narrow" w:cs="Times New Roman"/>
        </w:rPr>
      </w:pPr>
      <w:r w:rsidRPr="00D1380A">
        <w:rPr>
          <w:rFonts w:ascii="Arial Narrow" w:hAnsi="Arial Narrow" w:cs="Times New Roman"/>
        </w:rPr>
        <w:t>W przypadku złożenia oferty, której wybór prowadziłby do powstania u</w:t>
      </w:r>
      <w:r w:rsidR="003907CD" w:rsidRPr="00D1380A">
        <w:rPr>
          <w:rFonts w:ascii="Arial Narrow" w:hAnsi="Arial Narrow" w:cs="Times New Roman"/>
        </w:rPr>
        <w:t> z</w:t>
      </w:r>
      <w:r w:rsidRPr="00D1380A">
        <w:rPr>
          <w:rFonts w:ascii="Arial Narrow" w:hAnsi="Arial Narrow" w:cs="Times New Roman"/>
        </w:rPr>
        <w:t xml:space="preserve">amawiającego obowiązku podatkowego zgodnie z przepisami o podatku od towarów i usług, </w:t>
      </w:r>
      <w:r w:rsidR="003907CD" w:rsidRPr="00D1380A">
        <w:rPr>
          <w:rFonts w:ascii="Arial Narrow" w:hAnsi="Arial Narrow" w:cs="Times New Roman"/>
        </w:rPr>
        <w:t>z</w:t>
      </w:r>
      <w:r w:rsidRPr="00D1380A">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D1380A">
        <w:rPr>
          <w:rFonts w:ascii="Arial Narrow" w:hAnsi="Arial Narrow" w:cs="Times New Roman"/>
        </w:rPr>
        <w:t> </w:t>
      </w:r>
      <w:r w:rsidRPr="00D1380A">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Pr="00D1380A" w:rsidRDefault="007D1A6A" w:rsidP="007D1A6A">
      <w:pPr>
        <w:pStyle w:val="Bezodstpw"/>
        <w:rPr>
          <w:rFonts w:ascii="Arial Narrow" w:hAnsi="Arial Narrow" w:cs="Times New Roman"/>
          <w:b/>
        </w:rPr>
      </w:pPr>
      <w:r>
        <w:rPr>
          <w:rFonts w:ascii="Arial Narrow" w:hAnsi="Arial Narrow" w:cs="Times New Roman"/>
          <w:b/>
        </w:rPr>
        <w:t xml:space="preserve">Rozdział  XI.      </w:t>
      </w:r>
      <w:r w:rsidR="00ED160E" w:rsidRPr="00D1380A">
        <w:rPr>
          <w:rFonts w:ascii="Arial Narrow" w:hAnsi="Arial Narrow" w:cs="Times New Roman"/>
          <w:b/>
        </w:rPr>
        <w:t>MIEJSCE ORAZ TERMIN SKLADANIA I OTWARCIA OFERT:</w:t>
      </w:r>
    </w:p>
    <w:p w:rsidR="009E19BC" w:rsidRPr="00D1380A" w:rsidRDefault="009E19BC" w:rsidP="00C757AC">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 xml:space="preserve">Ofertę należy złożyć w zamkniętej kopercie do dnia </w:t>
      </w:r>
      <w:r w:rsidR="00D463CC">
        <w:rPr>
          <w:rFonts w:ascii="Arial Narrow" w:hAnsi="Arial Narrow" w:cs="Times New Roman"/>
          <w:b/>
        </w:rPr>
        <w:t>14</w:t>
      </w:r>
      <w:r w:rsidR="009438F6" w:rsidRPr="009438F6">
        <w:rPr>
          <w:rFonts w:ascii="Arial Narrow" w:hAnsi="Arial Narrow" w:cs="Times New Roman"/>
          <w:b/>
        </w:rPr>
        <w:t xml:space="preserve"> listopada</w:t>
      </w:r>
      <w:r w:rsidR="000C4FB3" w:rsidRPr="009438F6">
        <w:rPr>
          <w:rFonts w:ascii="Arial Narrow" w:hAnsi="Arial Narrow" w:cs="Times New Roman"/>
          <w:b/>
        </w:rPr>
        <w:t xml:space="preserve"> </w:t>
      </w:r>
      <w:r w:rsidR="00C77BBF" w:rsidRPr="009438F6">
        <w:rPr>
          <w:rFonts w:ascii="Arial Narrow" w:hAnsi="Arial Narrow" w:cs="Times New Roman"/>
          <w:b/>
        </w:rPr>
        <w:t>2017r</w:t>
      </w:r>
      <w:r w:rsidRPr="00D1380A">
        <w:rPr>
          <w:rFonts w:ascii="Arial Narrow" w:hAnsi="Arial Narrow" w:cs="Times New Roman"/>
          <w:b/>
        </w:rPr>
        <w:t>.</w:t>
      </w:r>
      <w:r w:rsidRPr="00D1380A">
        <w:rPr>
          <w:rFonts w:ascii="Arial Narrow" w:hAnsi="Arial Narrow" w:cs="Times New Roman"/>
        </w:rPr>
        <w:t xml:space="preserve"> </w:t>
      </w:r>
      <w:r w:rsidRPr="009468D1">
        <w:rPr>
          <w:rFonts w:ascii="Arial Narrow" w:hAnsi="Arial Narrow" w:cs="Times New Roman"/>
          <w:b/>
        </w:rPr>
        <w:t>do godz. 1</w:t>
      </w:r>
      <w:r w:rsidR="008B2161" w:rsidRPr="009468D1">
        <w:rPr>
          <w:rFonts w:ascii="Arial Narrow" w:hAnsi="Arial Narrow" w:cs="Times New Roman"/>
          <w:b/>
        </w:rPr>
        <w:t>0.45</w:t>
      </w:r>
      <w:r w:rsidRPr="00D1380A">
        <w:rPr>
          <w:rFonts w:ascii="Arial Narrow" w:hAnsi="Arial Narrow" w:cs="Times New Roman"/>
        </w:rPr>
        <w:t xml:space="preserve"> w</w:t>
      </w:r>
      <w:r w:rsidR="00D65DE5" w:rsidRPr="00D1380A">
        <w:rPr>
          <w:rFonts w:ascii="Arial Narrow" w:hAnsi="Arial Narrow" w:cs="Times New Roman"/>
        </w:rPr>
        <w:t> </w:t>
      </w:r>
      <w:r w:rsidRPr="00D1380A">
        <w:rPr>
          <w:rFonts w:ascii="Arial Narrow" w:hAnsi="Arial Narrow" w:cs="Times New Roman"/>
        </w:rPr>
        <w:t>siedzibie Zamawiającego, pokój nr 2H-06b – Sekcja ds. Zamówień Publicznych. Koperta powinna być zamknięta w</w:t>
      </w:r>
      <w:r w:rsidR="00A4386C" w:rsidRPr="00D1380A">
        <w:rPr>
          <w:rFonts w:ascii="Arial Narrow" w:hAnsi="Arial Narrow" w:cs="Times New Roman"/>
        </w:rPr>
        <w:t> </w:t>
      </w:r>
      <w:r w:rsidRPr="00D1380A">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9E19BC" w:rsidRPr="00D1380A" w:rsidRDefault="009E19BC" w:rsidP="00517FBF">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9E19BC" w:rsidRPr="00D1380A" w:rsidRDefault="009E19BC" w:rsidP="00343990">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9E19BC" w:rsidRPr="00D1380A" w:rsidRDefault="00E90788" w:rsidP="00517FBF">
      <w:pPr>
        <w:pStyle w:val="Akapitzlist"/>
        <w:ind w:left="284" w:hanging="284"/>
        <w:rPr>
          <w:rFonts w:ascii="Arial Narrow" w:hAnsi="Arial Narrow" w:cs="Times New Roman"/>
        </w:rPr>
      </w:pPr>
      <w:r w:rsidRPr="00D1380A">
        <w:rPr>
          <w:rFonts w:ascii="Arial Narrow" w:hAnsi="Arial Narrow" w:cs="Times New Roman"/>
        </w:rPr>
        <w:t xml:space="preserve">      </w:t>
      </w:r>
      <w:r w:rsidR="009E19BC" w:rsidRPr="00D1380A">
        <w:rPr>
          <w:rFonts w:ascii="Arial Narrow" w:hAnsi="Arial Narrow" w:cs="Times New Roman"/>
        </w:rPr>
        <w:t>oraz o</w:t>
      </w:r>
      <w:r w:rsidR="00595DFC" w:rsidRPr="00D1380A">
        <w:rPr>
          <w:rFonts w:ascii="Arial Narrow" w:hAnsi="Arial Narrow" w:cs="Times New Roman"/>
        </w:rPr>
        <w:t>patrzona adnotacją:</w:t>
      </w:r>
      <w:r w:rsidR="009E19BC" w:rsidRPr="00D1380A">
        <w:rPr>
          <w:rFonts w:ascii="Arial Narrow" w:hAnsi="Arial Narrow" w:cs="Times New Roman"/>
        </w:rPr>
        <w:t xml:space="preserve"> </w:t>
      </w:r>
    </w:p>
    <w:p w:rsidR="00517FBF" w:rsidRPr="00D1380A" w:rsidRDefault="00517FBF" w:rsidP="00517FBF">
      <w:pPr>
        <w:pStyle w:val="Akapitzlist"/>
        <w:ind w:left="284" w:hanging="284"/>
        <w:rPr>
          <w:rFonts w:ascii="Arial Narrow" w:hAnsi="Arial Narrow" w:cs="Times New Roman"/>
        </w:rPr>
      </w:pPr>
    </w:p>
    <w:p w:rsidR="00E46E83" w:rsidRDefault="002E48C8" w:rsidP="00517FBF">
      <w:pPr>
        <w:pStyle w:val="Akapitzlist"/>
        <w:ind w:left="0"/>
        <w:jc w:val="center"/>
        <w:rPr>
          <w:rFonts w:ascii="Arial Narrow" w:hAnsi="Arial Narrow" w:cs="Times New Roman"/>
        </w:rPr>
      </w:pPr>
      <w:r w:rsidRPr="00D1380A">
        <w:rPr>
          <w:rFonts w:ascii="Arial Narrow" w:hAnsi="Arial Narrow" w:cs="Times New Roman"/>
        </w:rPr>
        <w:t>„</w:t>
      </w:r>
      <w:r w:rsidR="009E19BC" w:rsidRPr="00D1380A">
        <w:rPr>
          <w:rFonts w:ascii="Arial Narrow" w:hAnsi="Arial Narrow" w:cs="Times New Roman"/>
        </w:rPr>
        <w:t>Oferta w trybie przetar</w:t>
      </w:r>
      <w:r w:rsidR="00595DFC" w:rsidRPr="00D1380A">
        <w:rPr>
          <w:rFonts w:ascii="Arial Narrow" w:hAnsi="Arial Narrow" w:cs="Times New Roman"/>
        </w:rPr>
        <w:t xml:space="preserve">gu nieograniczonego na: </w:t>
      </w:r>
      <w:r w:rsidR="00281A9D">
        <w:rPr>
          <w:rFonts w:ascii="Arial Narrow" w:hAnsi="Arial Narrow" w:cs="Times New Roman"/>
          <w:b/>
        </w:rPr>
        <w:t>Dostawa materiałów eksploatacyjnych i drobnego sprzętu pomocniczeg</w:t>
      </w:r>
      <w:r w:rsidR="00780C94">
        <w:rPr>
          <w:rFonts w:ascii="Arial Narrow" w:hAnsi="Arial Narrow" w:cs="Times New Roman"/>
          <w:b/>
        </w:rPr>
        <w:t xml:space="preserve">o dla Centralnej </w:t>
      </w:r>
      <w:proofErr w:type="spellStart"/>
      <w:r w:rsidR="00780C94">
        <w:rPr>
          <w:rFonts w:ascii="Arial Narrow" w:hAnsi="Arial Narrow" w:cs="Times New Roman"/>
          <w:b/>
        </w:rPr>
        <w:t>Sterylizatorni</w:t>
      </w:r>
      <w:proofErr w:type="spellEnd"/>
      <w:r w:rsidR="00281A9D">
        <w:rPr>
          <w:rFonts w:ascii="Arial Narrow" w:hAnsi="Arial Narrow" w:cs="Times New Roman"/>
          <w:b/>
        </w:rPr>
        <w:t>- 4 grupy</w:t>
      </w:r>
      <w:r w:rsidR="009E19BC" w:rsidRPr="00D1380A">
        <w:rPr>
          <w:rFonts w:ascii="Arial Narrow" w:hAnsi="Arial Narrow" w:cs="Times New Roman"/>
        </w:rPr>
        <w:t>,</w:t>
      </w:r>
      <w:r w:rsidR="009438F6">
        <w:rPr>
          <w:rFonts w:ascii="Arial Narrow" w:hAnsi="Arial Narrow" w:cs="Times New Roman"/>
        </w:rPr>
        <w:t xml:space="preserve"> </w:t>
      </w:r>
      <w:r w:rsidR="009438F6" w:rsidRPr="009438F6">
        <w:rPr>
          <w:rFonts w:ascii="Arial Narrow" w:hAnsi="Arial Narrow" w:cs="Times New Roman"/>
          <w:b/>
        </w:rPr>
        <w:t>GRUPA…………….</w:t>
      </w:r>
    </w:p>
    <w:p w:rsidR="009E19BC" w:rsidRPr="00E46E83" w:rsidRDefault="0004642B" w:rsidP="00517FBF">
      <w:pPr>
        <w:pStyle w:val="Akapitzlist"/>
        <w:ind w:left="0"/>
        <w:jc w:val="center"/>
        <w:rPr>
          <w:rFonts w:ascii="Arial Narrow" w:hAnsi="Arial Narrow" w:cs="Times New Roman"/>
          <w:b/>
        </w:rPr>
      </w:pPr>
      <w:r w:rsidRPr="00E46E83">
        <w:rPr>
          <w:rFonts w:ascii="Arial Narrow" w:hAnsi="Arial Narrow" w:cs="Times New Roman"/>
          <w:b/>
        </w:rPr>
        <w:t xml:space="preserve"> </w:t>
      </w:r>
      <w:r w:rsidR="00595DFC" w:rsidRPr="00E46E83">
        <w:rPr>
          <w:rFonts w:ascii="Arial Narrow" w:hAnsi="Arial Narrow" w:cs="Times New Roman"/>
          <w:b/>
        </w:rPr>
        <w:t>EZP-</w:t>
      </w:r>
      <w:r w:rsidR="00070D1C" w:rsidRPr="00E46E83">
        <w:rPr>
          <w:rFonts w:ascii="Arial Narrow" w:hAnsi="Arial Narrow" w:cs="Times New Roman"/>
          <w:b/>
        </w:rPr>
        <w:t>271-2</w:t>
      </w:r>
      <w:r w:rsidR="009C4561" w:rsidRPr="00E46E83">
        <w:rPr>
          <w:rFonts w:ascii="Arial Narrow" w:hAnsi="Arial Narrow" w:cs="Times New Roman"/>
          <w:b/>
        </w:rPr>
        <w:t>-</w:t>
      </w:r>
      <w:r w:rsidR="00281A9D">
        <w:rPr>
          <w:rFonts w:ascii="Arial Narrow" w:hAnsi="Arial Narrow" w:cs="Times New Roman"/>
          <w:b/>
        </w:rPr>
        <w:t>121</w:t>
      </w:r>
      <w:r w:rsidR="003907CD" w:rsidRPr="00E46E83">
        <w:rPr>
          <w:rFonts w:ascii="Arial Narrow" w:hAnsi="Arial Narrow" w:cs="Times New Roman"/>
          <w:b/>
        </w:rPr>
        <w:t>/2017</w:t>
      </w:r>
    </w:p>
    <w:p w:rsidR="009E19BC" w:rsidRPr="00D1380A" w:rsidRDefault="009E19BC" w:rsidP="00517FBF">
      <w:pPr>
        <w:pStyle w:val="Akapitzlist"/>
        <w:ind w:left="0"/>
        <w:jc w:val="center"/>
        <w:rPr>
          <w:rFonts w:ascii="Arial Narrow" w:hAnsi="Arial Narrow" w:cs="Times New Roman"/>
        </w:rPr>
      </w:pPr>
      <w:r w:rsidRPr="00D1380A">
        <w:rPr>
          <w:rFonts w:ascii="Arial Narrow" w:hAnsi="Arial Narrow" w:cs="Times New Roman"/>
        </w:rPr>
        <w:t>nie otwierać przed……….…2017r. godz. ……….” (wypełnia Wykonawca) i opatrzona nazwą oraz dokładnym adresem Wykonawcy.</w:t>
      </w:r>
    </w:p>
    <w:p w:rsidR="00517FBF" w:rsidRPr="00D1380A" w:rsidRDefault="00517FBF" w:rsidP="00517FBF">
      <w:pPr>
        <w:pStyle w:val="Akapitzlist"/>
        <w:ind w:left="0"/>
        <w:jc w:val="center"/>
        <w:rPr>
          <w:rFonts w:ascii="Arial Narrow" w:hAnsi="Arial Narrow" w:cs="Times New Roman"/>
        </w:rPr>
      </w:pPr>
    </w:p>
    <w:p w:rsidR="00595DFC" w:rsidRPr="00D1380A" w:rsidRDefault="00595DFC" w:rsidP="00C757AC">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Wykonawca</w:t>
      </w:r>
      <w:r w:rsidR="009E19BC" w:rsidRPr="00D1380A">
        <w:rPr>
          <w:rFonts w:ascii="Arial Narrow" w:hAnsi="Arial Narrow" w:cs="Times New Roman"/>
        </w:rPr>
        <w:t xml:space="preserve"> przed upływem terminu do składania ofert</w:t>
      </w:r>
      <w:r w:rsidRPr="00D1380A">
        <w:rPr>
          <w:rFonts w:ascii="Arial Narrow" w:hAnsi="Arial Narrow" w:cs="Times New Roman"/>
        </w:rPr>
        <w:t xml:space="preserve"> może</w:t>
      </w:r>
      <w:r w:rsidR="009E19BC" w:rsidRPr="00D1380A">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D1380A">
        <w:rPr>
          <w:rFonts w:ascii="Arial Narrow" w:hAnsi="Arial Narrow" w:cs="Times New Roman"/>
        </w:rPr>
        <w:t>ofert z</w:t>
      </w:r>
      <w:r w:rsidR="009E19BC" w:rsidRPr="00D1380A">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D1380A">
        <w:rPr>
          <w:rFonts w:ascii="Arial Narrow" w:hAnsi="Arial Narrow" w:cs="Times New Roman"/>
        </w:rPr>
        <w:t>–</w:t>
      </w:r>
      <w:r w:rsidR="009E19BC" w:rsidRPr="00D1380A">
        <w:rPr>
          <w:rFonts w:ascii="Arial Narrow" w:hAnsi="Arial Narrow" w:cs="Times New Roman"/>
        </w:rPr>
        <w:t xml:space="preserve"> zostanie</w:t>
      </w:r>
      <w:r w:rsidR="00E90788" w:rsidRPr="00D1380A">
        <w:rPr>
          <w:rFonts w:ascii="Arial Narrow" w:hAnsi="Arial Narrow" w:cs="Times New Roman"/>
        </w:rPr>
        <w:t xml:space="preserve"> </w:t>
      </w:r>
      <w:r w:rsidR="009E19BC" w:rsidRPr="00D1380A">
        <w:rPr>
          <w:rFonts w:ascii="Arial Narrow" w:hAnsi="Arial Narrow" w:cs="Times New Roman"/>
        </w:rPr>
        <w:t>ona zwrócona wykonawcy bez otwieran</w:t>
      </w:r>
      <w:r w:rsidR="003907CD" w:rsidRPr="00D1380A">
        <w:rPr>
          <w:rFonts w:ascii="Arial Narrow" w:hAnsi="Arial Narrow" w:cs="Times New Roman"/>
        </w:rPr>
        <w:t>ia. Ofertę złożoną po terminie zamawiający zwraca w</w:t>
      </w:r>
      <w:r w:rsidR="009E19BC" w:rsidRPr="00D1380A">
        <w:rPr>
          <w:rFonts w:ascii="Arial Narrow" w:hAnsi="Arial Narrow" w:cs="Times New Roman"/>
        </w:rPr>
        <w:t>ykonawcy na zasadach określonych w art. 84 ust.2 ustawy z dnia 29 stycznia 2004 r. – Prawo zamówień publicznych, za zaliczeniem pocztowym.</w:t>
      </w:r>
    </w:p>
    <w:p w:rsidR="00595DFC" w:rsidRPr="00D1380A" w:rsidRDefault="009E19BC" w:rsidP="00C757AC">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 xml:space="preserve">Otwarcie złożonych ofert nastąpi w dniu </w:t>
      </w:r>
      <w:r w:rsidR="0004642B" w:rsidRPr="00D1380A">
        <w:rPr>
          <w:rFonts w:ascii="Arial Narrow" w:hAnsi="Arial Narrow" w:cs="Times New Roman"/>
        </w:rPr>
        <w:t xml:space="preserve"> </w:t>
      </w:r>
      <w:r w:rsidR="00D463CC" w:rsidRPr="009F7ADE">
        <w:rPr>
          <w:rFonts w:ascii="Arial Narrow" w:hAnsi="Arial Narrow" w:cs="Times New Roman"/>
          <w:b/>
        </w:rPr>
        <w:t>14</w:t>
      </w:r>
      <w:r w:rsidR="009438F6" w:rsidRPr="009F7ADE">
        <w:rPr>
          <w:rFonts w:ascii="Arial Narrow" w:hAnsi="Arial Narrow" w:cs="Times New Roman"/>
          <w:b/>
        </w:rPr>
        <w:t xml:space="preserve"> listopada </w:t>
      </w:r>
      <w:r w:rsidRPr="009F7ADE">
        <w:rPr>
          <w:rFonts w:ascii="Arial Narrow" w:hAnsi="Arial Narrow" w:cs="Times New Roman"/>
          <w:b/>
        </w:rPr>
        <w:t>2017r. o godz. 11.</w:t>
      </w:r>
      <w:r w:rsidR="008B2161" w:rsidRPr="009F7ADE">
        <w:rPr>
          <w:rFonts w:ascii="Arial Narrow" w:hAnsi="Arial Narrow" w:cs="Times New Roman"/>
          <w:b/>
        </w:rPr>
        <w:t>00</w:t>
      </w:r>
      <w:r w:rsidR="00A4386C" w:rsidRPr="006A465E">
        <w:rPr>
          <w:rFonts w:ascii="Arial Narrow" w:hAnsi="Arial Narrow" w:cs="Times New Roman"/>
          <w:color w:val="FF0000"/>
        </w:rPr>
        <w:t>,</w:t>
      </w:r>
      <w:r w:rsidR="003907CD" w:rsidRPr="006A465E">
        <w:rPr>
          <w:rFonts w:ascii="Arial Narrow" w:hAnsi="Arial Narrow" w:cs="Times New Roman"/>
          <w:color w:val="FF0000"/>
        </w:rPr>
        <w:t xml:space="preserve"> </w:t>
      </w:r>
      <w:r w:rsidR="003907CD" w:rsidRPr="00D1380A">
        <w:rPr>
          <w:rFonts w:ascii="Arial Narrow" w:hAnsi="Arial Narrow" w:cs="Times New Roman"/>
        </w:rPr>
        <w:t xml:space="preserve">w siedzibie </w:t>
      </w:r>
      <w:r w:rsidR="003907CD" w:rsidRPr="00161527">
        <w:rPr>
          <w:rFonts w:ascii="Arial Narrow" w:hAnsi="Arial Narrow" w:cs="Times New Roman"/>
          <w:u w:val="single"/>
        </w:rPr>
        <w:t>z</w:t>
      </w:r>
      <w:r w:rsidRPr="00161527">
        <w:rPr>
          <w:rFonts w:ascii="Arial Narrow" w:hAnsi="Arial Narrow" w:cs="Times New Roman"/>
          <w:u w:val="single"/>
        </w:rPr>
        <w:t>amawiającego pok. 2H-06b</w:t>
      </w:r>
      <w:r w:rsidR="00595DFC" w:rsidRPr="00161527">
        <w:rPr>
          <w:rFonts w:ascii="Arial Narrow" w:hAnsi="Arial Narrow" w:cs="Times New Roman"/>
          <w:u w:val="single"/>
        </w:rPr>
        <w:t>.</w:t>
      </w:r>
      <w:r w:rsidR="00595DFC" w:rsidRPr="00D1380A">
        <w:rPr>
          <w:rFonts w:ascii="Arial Narrow" w:hAnsi="Arial Narrow" w:cs="Times New Roman"/>
        </w:rPr>
        <w:t xml:space="preserve"> </w:t>
      </w:r>
      <w:r w:rsidRPr="00D1380A">
        <w:rPr>
          <w:rFonts w:ascii="Arial Narrow" w:hAnsi="Arial Narrow" w:cs="Times New Roman"/>
        </w:rPr>
        <w:t>Otwarcie ofert jest jawne. Bezp</w:t>
      </w:r>
      <w:r w:rsidR="003907CD" w:rsidRPr="00D1380A">
        <w:rPr>
          <w:rFonts w:ascii="Arial Narrow" w:hAnsi="Arial Narrow" w:cs="Times New Roman"/>
        </w:rPr>
        <w:t>ośrednio przed otwarciem ofert z</w:t>
      </w:r>
      <w:r w:rsidRPr="00D1380A">
        <w:rPr>
          <w:rFonts w:ascii="Arial Narrow" w:hAnsi="Arial Narrow" w:cs="Times New Roman"/>
        </w:rPr>
        <w:t>amawiający poda kwotę, jaką zamierza przeznaczyć na sfinansowanie zamówienia.</w:t>
      </w:r>
    </w:p>
    <w:p w:rsidR="00595DFC" w:rsidRPr="00D1380A" w:rsidRDefault="009E19BC" w:rsidP="00C757AC">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 xml:space="preserve">Podczas otwarcia ofert </w:t>
      </w:r>
      <w:r w:rsidR="003907CD" w:rsidRPr="00D1380A">
        <w:rPr>
          <w:rFonts w:ascii="Arial Narrow" w:hAnsi="Arial Narrow" w:cs="Times New Roman"/>
        </w:rPr>
        <w:t>z</w:t>
      </w:r>
      <w:r w:rsidRPr="00D1380A">
        <w:rPr>
          <w:rFonts w:ascii="Arial Narrow" w:hAnsi="Arial Narrow" w:cs="Times New Roman"/>
        </w:rPr>
        <w:t xml:space="preserve">amawiający poda nazwy i adresy </w:t>
      </w:r>
      <w:r w:rsidR="003907CD" w:rsidRPr="00D1380A">
        <w:rPr>
          <w:rFonts w:ascii="Arial Narrow" w:hAnsi="Arial Narrow" w:cs="Times New Roman"/>
        </w:rPr>
        <w:t>w</w:t>
      </w:r>
      <w:r w:rsidRPr="00D1380A">
        <w:rPr>
          <w:rFonts w:ascii="Arial Narrow" w:hAnsi="Arial Narrow" w:cs="Times New Roman"/>
        </w:rPr>
        <w:t>ykonawców, a także informacje dotyczące ceny, terminu wykonania zamówienia, warunków płatności, zawartych w ofercie.</w:t>
      </w:r>
    </w:p>
    <w:p w:rsidR="002379B1" w:rsidRPr="00780C94" w:rsidRDefault="009E19BC" w:rsidP="002379B1">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w:t>
      </w:r>
      <w:r w:rsidR="000151DF" w:rsidRPr="00D1380A">
        <w:rPr>
          <w:rFonts w:ascii="Arial Narrow" w:hAnsi="Arial Narrow" w:cs="Times New Roman"/>
        </w:rPr>
        <w:t xml:space="preserve"> </w:t>
      </w:r>
      <w:r w:rsidR="00595DFC" w:rsidRPr="00D1380A">
        <w:rPr>
          <w:rFonts w:ascii="Arial Narrow" w:hAnsi="Arial Narrow" w:cs="Times New Roman"/>
        </w:rPr>
        <w:t xml:space="preserve">http://www.szpitalzdrowia.pl/o-szpitalu/zamowienia-publiczne-i-bip/  informacje dotyczące </w:t>
      </w:r>
      <w:r w:rsidRPr="00D1380A">
        <w:rPr>
          <w:rFonts w:ascii="Arial Narrow" w:hAnsi="Arial Narrow" w:cs="Times New Roman"/>
        </w:rPr>
        <w:t>kwoty, jaką zamierza przeznac</w:t>
      </w:r>
      <w:r w:rsidR="00517FBF" w:rsidRPr="00D1380A">
        <w:rPr>
          <w:rFonts w:ascii="Arial Narrow" w:hAnsi="Arial Narrow" w:cs="Times New Roman"/>
        </w:rPr>
        <w:t xml:space="preserve">zyć na sfinansowanie zamówienia, </w:t>
      </w:r>
      <w:r w:rsidRPr="00D1380A">
        <w:rPr>
          <w:rFonts w:ascii="Arial Narrow" w:hAnsi="Arial Narrow" w:cs="Times New Roman"/>
        </w:rPr>
        <w:t>firm oraz adresów wykonawców, którzy</w:t>
      </w:r>
      <w:r w:rsidR="00595DFC" w:rsidRPr="00D1380A">
        <w:rPr>
          <w:rFonts w:ascii="Arial Narrow" w:hAnsi="Arial Narrow" w:cs="Times New Roman"/>
        </w:rPr>
        <w:t xml:space="preserve"> złożyli oferty w terminie, </w:t>
      </w:r>
      <w:r w:rsidRPr="00D1380A">
        <w:rPr>
          <w:rFonts w:ascii="Arial Narrow" w:hAnsi="Arial Narrow" w:cs="Times New Roman"/>
        </w:rPr>
        <w:t>ceny, terminu wykonania zamówienia, okresu gwarancji i warunków płatności zawartych w ofertach.</w:t>
      </w:r>
    </w:p>
    <w:p w:rsidR="00ED160E" w:rsidRPr="00D1380A" w:rsidRDefault="007D1A6A" w:rsidP="007D1A6A">
      <w:pPr>
        <w:pStyle w:val="Bezodstpw"/>
        <w:tabs>
          <w:tab w:val="left" w:pos="1418"/>
        </w:tabs>
        <w:rPr>
          <w:rFonts w:ascii="Arial Narrow" w:hAnsi="Arial Narrow" w:cs="Times New Roman"/>
          <w:b/>
        </w:rPr>
      </w:pPr>
      <w:r>
        <w:rPr>
          <w:rFonts w:ascii="Arial Narrow" w:hAnsi="Arial Narrow" w:cs="Times New Roman"/>
          <w:b/>
        </w:rPr>
        <w:t xml:space="preserve">Rozdział XII.       </w:t>
      </w:r>
      <w:r w:rsidR="00ED160E" w:rsidRPr="00D1380A">
        <w:rPr>
          <w:rFonts w:ascii="Arial Narrow" w:hAnsi="Arial Narrow" w:cs="Times New Roman"/>
          <w:b/>
        </w:rPr>
        <w:t>OPIS SPOSOBU OBLICZENIA CENY:</w:t>
      </w:r>
    </w:p>
    <w:p w:rsidR="00595DFC" w:rsidRPr="00D1380A" w:rsidRDefault="00595DFC" w:rsidP="00C757AC">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595DFC" w:rsidRPr="00D1380A" w:rsidRDefault="00595DFC" w:rsidP="00C757AC">
      <w:pPr>
        <w:pStyle w:val="Akapitzlist"/>
        <w:numPr>
          <w:ilvl w:val="0"/>
          <w:numId w:val="15"/>
        </w:numPr>
        <w:ind w:left="567" w:hanging="284"/>
        <w:jc w:val="both"/>
        <w:rPr>
          <w:rFonts w:ascii="Arial Narrow" w:hAnsi="Arial Narrow" w:cs="Times New Roman"/>
        </w:rPr>
      </w:pPr>
      <w:r w:rsidRPr="00D1380A">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595DFC" w:rsidRPr="00D1380A" w:rsidRDefault="00445782" w:rsidP="00C757AC">
      <w:pPr>
        <w:pStyle w:val="Akapitzlist"/>
        <w:numPr>
          <w:ilvl w:val="0"/>
          <w:numId w:val="15"/>
        </w:numPr>
        <w:ind w:left="567" w:hanging="284"/>
        <w:jc w:val="both"/>
        <w:rPr>
          <w:rFonts w:ascii="Arial Narrow" w:hAnsi="Arial Narrow" w:cs="Times New Roman"/>
        </w:rPr>
      </w:pPr>
      <w:r>
        <w:rPr>
          <w:rFonts w:ascii="Arial Narrow" w:hAnsi="Arial Narrow" w:cs="Times New Roman"/>
        </w:rPr>
        <w:t>cena, o której mowa w pkt 1</w:t>
      </w:r>
      <w:r w:rsidR="00595DFC" w:rsidRPr="00D1380A">
        <w:rPr>
          <w:rFonts w:ascii="Arial Narrow" w:hAnsi="Arial Narrow" w:cs="Times New Roman"/>
        </w:rPr>
        <w:t xml:space="preserve"> musi zawierać wszystkie koszty związane z realizacją zamówienia wynikające wprost z Opisu Przedmiotu Zamówienia, jak również inne koszty wynikające z umowy, której istotne postanowienia stanowią załącznik nr 1 do niniejszej SIWZ.</w:t>
      </w:r>
    </w:p>
    <w:p w:rsidR="00595DFC" w:rsidRPr="00D1380A" w:rsidRDefault="00595DFC" w:rsidP="00C757AC">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D1380A">
        <w:rPr>
          <w:rFonts w:ascii="Arial Narrow" w:hAnsi="Arial Narrow" w:cs="Times New Roman"/>
        </w:rPr>
        <w:t>ższe zaokrągla się do 1 grosza. Cenę należy podać</w:t>
      </w:r>
      <w:r w:rsidRPr="00D1380A">
        <w:rPr>
          <w:rFonts w:ascii="Arial Narrow" w:hAnsi="Arial Narrow" w:cs="Times New Roman"/>
        </w:rPr>
        <w:t xml:space="preserve"> w </w:t>
      </w:r>
      <w:r w:rsidR="003A3B7B" w:rsidRPr="00D1380A">
        <w:rPr>
          <w:rFonts w:ascii="Arial Narrow" w:hAnsi="Arial Narrow" w:cs="Times New Roman"/>
        </w:rPr>
        <w:t>PLN</w:t>
      </w:r>
      <w:r w:rsidRPr="00D1380A">
        <w:rPr>
          <w:rFonts w:ascii="Arial Narrow" w:hAnsi="Arial Narrow" w:cs="Times New Roman"/>
        </w:rPr>
        <w:t>.</w:t>
      </w:r>
    </w:p>
    <w:p w:rsidR="00ED160E" w:rsidRPr="00D1380A" w:rsidRDefault="00595DFC" w:rsidP="00C757AC">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04642B" w:rsidRPr="00840A32" w:rsidRDefault="007A652D" w:rsidP="00C757AC">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W przypadku podania przez </w:t>
      </w:r>
      <w:r w:rsidR="003907CD" w:rsidRPr="00D1380A">
        <w:rPr>
          <w:rFonts w:ascii="Arial Narrow" w:hAnsi="Arial Narrow" w:cs="Times New Roman"/>
        </w:rPr>
        <w:t>w</w:t>
      </w:r>
      <w:r w:rsidRPr="00D1380A">
        <w:rPr>
          <w:rFonts w:ascii="Arial Narrow" w:hAnsi="Arial Narrow" w:cs="Times New Roman"/>
        </w:rPr>
        <w:t xml:space="preserve">ykonawcę cen w walutach </w:t>
      </w:r>
      <w:r w:rsidR="00E46BD4" w:rsidRPr="00D1380A">
        <w:rPr>
          <w:rFonts w:ascii="Arial Narrow" w:hAnsi="Arial Narrow" w:cs="Times New Roman"/>
        </w:rPr>
        <w:t xml:space="preserve">innych </w:t>
      </w:r>
      <w:r w:rsidRPr="00D1380A">
        <w:rPr>
          <w:rFonts w:ascii="Arial Narrow" w:hAnsi="Arial Narrow" w:cs="Times New Roman"/>
        </w:rPr>
        <w:t xml:space="preserve">niż </w:t>
      </w:r>
      <w:r w:rsidR="003A3B7B" w:rsidRPr="00D1380A">
        <w:rPr>
          <w:rFonts w:ascii="Arial Narrow" w:hAnsi="Arial Narrow" w:cs="Times New Roman"/>
        </w:rPr>
        <w:t xml:space="preserve">PLN </w:t>
      </w:r>
      <w:r w:rsidR="003907CD" w:rsidRPr="00D1380A">
        <w:rPr>
          <w:rFonts w:ascii="Arial Narrow" w:hAnsi="Arial Narrow" w:cs="Times New Roman"/>
        </w:rPr>
        <w:t>z</w:t>
      </w:r>
      <w:r w:rsidRPr="00D1380A">
        <w:rPr>
          <w:rFonts w:ascii="Arial Narrow" w:hAnsi="Arial Narrow" w:cs="Times New Roman"/>
        </w:rPr>
        <w:t>amawiający jako kurs przeliczeniowy waluty przyjmie kurs NBP z dnia publikacji ogłoszenia</w:t>
      </w:r>
      <w:r w:rsidR="00E46BD4" w:rsidRPr="00D1380A">
        <w:rPr>
          <w:rFonts w:ascii="Arial Narrow" w:hAnsi="Arial Narrow" w:cs="Times New Roman"/>
        </w:rPr>
        <w:t xml:space="preserve"> </w:t>
      </w:r>
      <w:r w:rsidR="00665E4D">
        <w:rPr>
          <w:rFonts w:ascii="Arial Narrow" w:hAnsi="Arial Narrow" w:cs="Times New Roman"/>
        </w:rPr>
        <w:t>w Biuletynie Zamówień Publicznych</w:t>
      </w:r>
      <w:r w:rsidRPr="00D1380A">
        <w:rPr>
          <w:rFonts w:ascii="Arial Narrow" w:hAnsi="Arial Narrow" w:cs="Times New Roman"/>
        </w:rPr>
        <w:t xml:space="preserve">. Tabele kursów walut dostępne są pod następującym adresem internetowym: </w:t>
      </w:r>
      <w:hyperlink r:id="rId9" w:history="1">
        <w:r w:rsidR="00E46BD4" w:rsidRPr="00840A32">
          <w:rPr>
            <w:rStyle w:val="Hipercze"/>
            <w:rFonts w:ascii="Arial Narrow" w:hAnsi="Arial Narrow" w:cs="Times New Roman"/>
            <w:sz w:val="20"/>
            <w:szCs w:val="20"/>
          </w:rPr>
          <w:t>http://www.nbp.pl/home.aspx?f=/Kursy/kursy.htm</w:t>
        </w:r>
      </w:hyperlink>
      <w:r w:rsidR="00E46BD4" w:rsidRPr="00D1380A">
        <w:rPr>
          <w:rFonts w:ascii="Arial Narrow" w:hAnsi="Arial Narrow" w:cs="Times New Roman"/>
        </w:rPr>
        <w:t xml:space="preserve"> </w:t>
      </w:r>
    </w:p>
    <w:p w:rsidR="00ED160E" w:rsidRPr="00D1380A" w:rsidRDefault="007D1A6A" w:rsidP="007D1A6A">
      <w:pPr>
        <w:pStyle w:val="Bezodstpw"/>
        <w:rPr>
          <w:rFonts w:ascii="Arial Narrow" w:hAnsi="Arial Narrow" w:cs="Times New Roman"/>
          <w:b/>
        </w:rPr>
      </w:pPr>
      <w:r>
        <w:rPr>
          <w:rFonts w:ascii="Arial Narrow" w:hAnsi="Arial Narrow" w:cs="Times New Roman"/>
          <w:b/>
        </w:rPr>
        <w:t xml:space="preserve">Rozdział  XIII.      </w:t>
      </w:r>
      <w:r w:rsidR="00ED160E" w:rsidRPr="00D1380A">
        <w:rPr>
          <w:rFonts w:ascii="Arial Narrow" w:hAnsi="Arial Narrow" w:cs="Times New Roman"/>
          <w:b/>
        </w:rPr>
        <w:t>OPIS KRYTERIÓW OCENY OFERT:</w:t>
      </w:r>
    </w:p>
    <w:p w:rsidR="00D722A3" w:rsidRPr="00D1380A" w:rsidRDefault="00D722A3" w:rsidP="00C757AC">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Oferty zostaną ocenione przez Zamawiającego w oparciu o następujące kryteria i ich znaczenie: </w:t>
      </w:r>
      <w:r w:rsidR="004A1905">
        <w:rPr>
          <w:rFonts w:ascii="Arial Narrow" w:hAnsi="Arial Narrow" w:cs="Times New Roman"/>
        </w:rPr>
        <w:t xml:space="preserve">- </w:t>
      </w:r>
      <w:r w:rsidR="004A1905" w:rsidRPr="004A1905">
        <w:rPr>
          <w:rFonts w:ascii="Arial Narrow" w:hAnsi="Arial Narrow" w:cs="Times New Roman"/>
          <w:b/>
        </w:rPr>
        <w:t>dla grupy 1, 2, 3,4</w:t>
      </w:r>
    </w:p>
    <w:tbl>
      <w:tblPr>
        <w:tblStyle w:val="Tabela-Siatka"/>
        <w:tblW w:w="9634" w:type="dxa"/>
        <w:tblInd w:w="284" w:type="dxa"/>
        <w:tblLook w:val="04A0" w:firstRow="1" w:lastRow="0" w:firstColumn="1" w:lastColumn="0" w:noHBand="0" w:noVBand="1"/>
      </w:tblPr>
      <w:tblGrid>
        <w:gridCol w:w="489"/>
        <w:gridCol w:w="1349"/>
        <w:gridCol w:w="1701"/>
        <w:gridCol w:w="6095"/>
      </w:tblGrid>
      <w:tr w:rsidR="00171CF0" w:rsidRPr="00D1380A" w:rsidTr="00612908">
        <w:tc>
          <w:tcPr>
            <w:tcW w:w="48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Lp.</w:t>
            </w:r>
          </w:p>
        </w:tc>
        <w:tc>
          <w:tcPr>
            <w:tcW w:w="134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Kryterium</w:t>
            </w:r>
          </w:p>
        </w:tc>
        <w:tc>
          <w:tcPr>
            <w:tcW w:w="1701"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Waga kryterium</w:t>
            </w:r>
          </w:p>
        </w:tc>
        <w:tc>
          <w:tcPr>
            <w:tcW w:w="6095"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Zasady oceny</w:t>
            </w:r>
          </w:p>
        </w:tc>
      </w:tr>
      <w:tr w:rsidR="00171CF0" w:rsidRPr="00D1380A" w:rsidTr="00612908">
        <w:tc>
          <w:tcPr>
            <w:tcW w:w="48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1</w:t>
            </w:r>
          </w:p>
        </w:tc>
        <w:tc>
          <w:tcPr>
            <w:tcW w:w="1349" w:type="dxa"/>
            <w:vAlign w:val="center"/>
          </w:tcPr>
          <w:p w:rsidR="00612908" w:rsidRPr="005C7335" w:rsidRDefault="00612908" w:rsidP="00612908">
            <w:pPr>
              <w:pStyle w:val="Akapitzlist"/>
              <w:ind w:left="0"/>
              <w:rPr>
                <w:rFonts w:ascii="Arial Narrow" w:hAnsi="Arial Narrow" w:cs="Times New Roman"/>
                <w:b/>
              </w:rPr>
            </w:pPr>
          </w:p>
          <w:p w:rsidR="00612908" w:rsidRPr="005C7335" w:rsidRDefault="00612908" w:rsidP="00EB0E0C">
            <w:pPr>
              <w:pStyle w:val="Akapitzlist"/>
              <w:ind w:left="0"/>
              <w:jc w:val="center"/>
              <w:rPr>
                <w:rFonts w:ascii="Arial Narrow" w:hAnsi="Arial Narrow" w:cs="Times New Roman"/>
                <w:b/>
              </w:rPr>
            </w:pPr>
            <w:r w:rsidRPr="005C7335">
              <w:rPr>
                <w:rFonts w:ascii="Arial Narrow" w:hAnsi="Arial Narrow" w:cs="Times New Roman"/>
                <w:b/>
              </w:rPr>
              <w:t>Cena (C)</w:t>
            </w:r>
          </w:p>
          <w:p w:rsidR="00EB0E0C" w:rsidRPr="005C7335" w:rsidRDefault="00EB0E0C" w:rsidP="00EB0E0C">
            <w:pPr>
              <w:pStyle w:val="Akapitzlist"/>
              <w:ind w:left="0"/>
              <w:jc w:val="center"/>
              <w:rPr>
                <w:rFonts w:ascii="Arial Narrow" w:hAnsi="Arial Narrow" w:cs="Times New Roman"/>
                <w:b/>
              </w:rPr>
            </w:pPr>
          </w:p>
        </w:tc>
        <w:tc>
          <w:tcPr>
            <w:tcW w:w="1701" w:type="dxa"/>
            <w:vAlign w:val="center"/>
          </w:tcPr>
          <w:p w:rsidR="00EB0E0C" w:rsidRPr="005C7335" w:rsidRDefault="0004642B" w:rsidP="00EB0E0C">
            <w:pPr>
              <w:pStyle w:val="Akapitzlist"/>
              <w:ind w:left="0"/>
              <w:jc w:val="center"/>
              <w:rPr>
                <w:rFonts w:ascii="Arial Narrow" w:hAnsi="Arial Narrow" w:cs="Times New Roman"/>
                <w:b/>
              </w:rPr>
            </w:pPr>
            <w:r w:rsidRPr="005C7335">
              <w:rPr>
                <w:rFonts w:ascii="Arial Narrow" w:hAnsi="Arial Narrow" w:cs="Times New Roman"/>
                <w:b/>
              </w:rPr>
              <w:t>10</w:t>
            </w:r>
            <w:r w:rsidR="00EA281D" w:rsidRPr="005C7335">
              <w:rPr>
                <w:rFonts w:ascii="Arial Narrow" w:hAnsi="Arial Narrow" w:cs="Times New Roman"/>
                <w:b/>
              </w:rPr>
              <w:t>0</w:t>
            </w:r>
            <w:r w:rsidR="00EB0E0C" w:rsidRPr="005C7335">
              <w:rPr>
                <w:rFonts w:ascii="Arial Narrow" w:hAnsi="Arial Narrow" w:cs="Times New Roman"/>
                <w:b/>
              </w:rPr>
              <w:t>%</w:t>
            </w:r>
          </w:p>
        </w:tc>
        <w:tc>
          <w:tcPr>
            <w:tcW w:w="6095"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(najniższa cena zaoferowana/cena badanej oferty)</w:t>
            </w:r>
            <w:r w:rsidR="007104C8" w:rsidRPr="00D1380A">
              <w:rPr>
                <w:rFonts w:ascii="Arial Narrow" w:hAnsi="Arial Narrow" w:cs="Times New Roman"/>
              </w:rPr>
              <w:t xml:space="preserve"> </w:t>
            </w:r>
            <w:r w:rsidRPr="00D1380A">
              <w:rPr>
                <w:rFonts w:ascii="Arial Narrow" w:hAnsi="Arial Narrow" w:cs="Times New Roman"/>
              </w:rPr>
              <w:t>x10 x waga</w:t>
            </w:r>
            <w:r w:rsidR="00612908">
              <w:rPr>
                <w:rFonts w:ascii="Arial Narrow" w:hAnsi="Arial Narrow" w:cs="Times New Roman"/>
              </w:rPr>
              <w:t xml:space="preserve"> kryterium</w:t>
            </w:r>
          </w:p>
        </w:tc>
      </w:tr>
    </w:tbl>
    <w:p w:rsidR="00FF779D" w:rsidRPr="00D1380A" w:rsidRDefault="00EA281D" w:rsidP="00C757AC">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Obliczenia w kryteriach</w:t>
      </w:r>
      <w:r w:rsidR="00D722A3" w:rsidRPr="00D1380A">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D1380A" w:rsidRDefault="00D722A3" w:rsidP="00C757AC">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D1380A">
        <w:rPr>
          <w:rFonts w:ascii="Arial Narrow" w:hAnsi="Arial Narrow" w:cs="Times New Roman"/>
        </w:rPr>
        <w:t xml:space="preserve">złożyli te oferty, do złożenia </w:t>
      </w:r>
      <w:r w:rsidRPr="00D1380A">
        <w:rPr>
          <w:rFonts w:ascii="Arial Narrow" w:hAnsi="Arial Narrow" w:cs="Times New Roman"/>
        </w:rPr>
        <w:t>w terminie określonym przez zamawiającego ofert dodatkowych.</w:t>
      </w:r>
    </w:p>
    <w:p w:rsidR="00D65DE5" w:rsidRPr="00D1380A" w:rsidRDefault="003907CD" w:rsidP="00C757AC">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Zamawiający podpisze umowę z w</w:t>
      </w:r>
      <w:r w:rsidR="00D722A3" w:rsidRPr="00D1380A">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D1380A">
        <w:rPr>
          <w:rFonts w:ascii="Arial Narrow" w:hAnsi="Arial Narrow" w:cs="Times New Roman"/>
        </w:rPr>
        <w:t xml:space="preserve"> </w:t>
      </w:r>
      <w:r w:rsidR="009C2EE6" w:rsidRPr="00D1380A">
        <w:rPr>
          <w:rFonts w:ascii="Arial Narrow" w:hAnsi="Arial Narrow" w:cs="Times New Roman"/>
        </w:rPr>
        <w:t>1</w:t>
      </w:r>
      <w:r w:rsidR="00D722A3" w:rsidRPr="00D1380A">
        <w:rPr>
          <w:rFonts w:ascii="Arial Narrow" w:hAnsi="Arial Narrow" w:cs="Times New Roman"/>
        </w:rPr>
        <w:t xml:space="preserve"> niniejszego rozdziału SIWZ.</w:t>
      </w:r>
    </w:p>
    <w:p w:rsidR="00ED160E" w:rsidRPr="00D1380A" w:rsidRDefault="007D1A6A" w:rsidP="007D1A6A">
      <w:pPr>
        <w:pStyle w:val="Bezodstpw"/>
        <w:jc w:val="both"/>
        <w:rPr>
          <w:rFonts w:ascii="Arial Narrow" w:hAnsi="Arial Narrow" w:cs="Times New Roman"/>
          <w:b/>
        </w:rPr>
      </w:pPr>
      <w:r>
        <w:rPr>
          <w:rFonts w:ascii="Arial Narrow" w:hAnsi="Arial Narrow" w:cs="Times New Roman"/>
          <w:b/>
        </w:rPr>
        <w:t xml:space="preserve">Rozdział XIV.      </w:t>
      </w:r>
      <w:r w:rsidR="00ED160E" w:rsidRPr="00D1380A">
        <w:rPr>
          <w:rFonts w:ascii="Arial Narrow" w:hAnsi="Arial Narrow" w:cs="Times New Roman"/>
          <w:b/>
        </w:rPr>
        <w:t>FORMALNOŚCI POPRZEDZAJĄCE ZAWARCIE UMOWY:</w:t>
      </w:r>
    </w:p>
    <w:p w:rsidR="00D722A3" w:rsidRPr="00D1380A" w:rsidRDefault="00D722A3" w:rsidP="00C757AC">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D1380A" w:rsidRDefault="00D722A3" w:rsidP="00C757AC">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D1380A">
        <w:rPr>
          <w:rFonts w:ascii="Arial Narrow" w:hAnsi="Arial Narrow" w:cs="Times New Roman"/>
        </w:rPr>
        <w:t>t.j</w:t>
      </w:r>
      <w:proofErr w:type="spellEnd"/>
      <w:r w:rsidRPr="00D1380A">
        <w:rPr>
          <w:rFonts w:ascii="Arial Narrow" w:hAnsi="Arial Narrow" w:cs="Times New Roman"/>
        </w:rPr>
        <w:t>. Dz. U. z 2015 r. poz. 618 z</w:t>
      </w:r>
      <w:r w:rsidR="00114C30" w:rsidRPr="00D1380A">
        <w:rPr>
          <w:rFonts w:ascii="Arial Narrow" w:hAnsi="Arial Narrow" w:cs="Times New Roman"/>
        </w:rPr>
        <w:t> </w:t>
      </w:r>
      <w:proofErr w:type="spellStart"/>
      <w:r w:rsidRPr="00D1380A">
        <w:rPr>
          <w:rFonts w:ascii="Arial Narrow" w:hAnsi="Arial Narrow" w:cs="Times New Roman"/>
        </w:rPr>
        <w:t>późn</w:t>
      </w:r>
      <w:proofErr w:type="spellEnd"/>
      <w:r w:rsidRPr="00D1380A">
        <w:rPr>
          <w:rFonts w:ascii="Arial Narrow" w:hAnsi="Arial Narrow" w:cs="Times New Roman"/>
        </w:rPr>
        <w:t>. zm.), w szczególności w świetle wykładni dokonanej przez Sąd Najwyższy w wyroku z dnia 2 czerwca 2016r. (sygn. I CSK 486/15, dostępny pod adresem:</w:t>
      </w:r>
      <w:r w:rsidR="003F0908" w:rsidRPr="00D1380A">
        <w:rPr>
          <w:rFonts w:ascii="Arial Narrow" w:hAnsi="Arial Narrow" w:cs="Times New Roman"/>
        </w:rPr>
        <w:t xml:space="preserve"> </w:t>
      </w:r>
      <w:hyperlink r:id="rId10" w:history="1">
        <w:r w:rsidR="003907CD" w:rsidRPr="00D1380A">
          <w:rPr>
            <w:rStyle w:val="Hipercze"/>
            <w:rFonts w:ascii="Arial Narrow" w:hAnsi="Arial Narrow" w:cs="Times New Roman"/>
          </w:rPr>
          <w:t>http://www.sn.pl/sites/orzecznictwo/Orzeczenia3/I%20CSK%20486-15-1.pdf</w:t>
        </w:r>
      </w:hyperlink>
      <w:r w:rsidRPr="00D1380A">
        <w:rPr>
          <w:rFonts w:ascii="Arial Narrow" w:hAnsi="Arial Narrow" w:cs="Times New Roman"/>
        </w:rPr>
        <w:t>).</w:t>
      </w:r>
      <w:r w:rsidR="003907CD" w:rsidRPr="00D1380A">
        <w:rPr>
          <w:rFonts w:ascii="Arial Narrow" w:hAnsi="Arial Narrow" w:cs="Times New Roman"/>
        </w:rPr>
        <w:t xml:space="preserve"> </w:t>
      </w:r>
    </w:p>
    <w:p w:rsidR="00D722A3" w:rsidRPr="00D1380A" w:rsidRDefault="00D722A3" w:rsidP="00C757AC">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 xml:space="preserve">Umowa z </w:t>
      </w:r>
      <w:r w:rsidR="003907CD" w:rsidRPr="00D1380A">
        <w:rPr>
          <w:rFonts w:ascii="Arial Narrow" w:hAnsi="Arial Narrow" w:cs="Times New Roman"/>
        </w:rPr>
        <w:t>wybranym w</w:t>
      </w:r>
      <w:r w:rsidRPr="00D1380A">
        <w:rPr>
          <w:rFonts w:ascii="Arial Narrow" w:hAnsi="Arial Narrow" w:cs="Times New Roman"/>
        </w:rPr>
        <w:t>ykonawcą zostanie zawarta w miejs</w:t>
      </w:r>
      <w:r w:rsidR="003907CD" w:rsidRPr="00D1380A">
        <w:rPr>
          <w:rFonts w:ascii="Arial Narrow" w:hAnsi="Arial Narrow" w:cs="Times New Roman"/>
        </w:rPr>
        <w:t>cu i terminie określonym przez z</w:t>
      </w:r>
      <w:r w:rsidRPr="00D1380A">
        <w:rPr>
          <w:rFonts w:ascii="Arial Narrow" w:hAnsi="Arial Narrow" w:cs="Times New Roman"/>
        </w:rPr>
        <w:t>amawiającego. Dwukr</w:t>
      </w:r>
      <w:r w:rsidR="003907CD" w:rsidRPr="00D1380A">
        <w:rPr>
          <w:rFonts w:ascii="Arial Narrow" w:hAnsi="Arial Narrow" w:cs="Times New Roman"/>
        </w:rPr>
        <w:t>otne nieusprawiedliwione przez w</w:t>
      </w:r>
      <w:r w:rsidRPr="00D1380A">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D1380A">
        <w:rPr>
          <w:rFonts w:ascii="Arial Narrow" w:hAnsi="Arial Narrow" w:cs="Times New Roman"/>
        </w:rPr>
        <w:t>ustawy</w:t>
      </w:r>
      <w:r w:rsidRPr="00D1380A">
        <w:rPr>
          <w:rFonts w:ascii="Arial Narrow" w:hAnsi="Arial Narrow" w:cs="Times New Roman"/>
        </w:rPr>
        <w:t>.</w:t>
      </w:r>
    </w:p>
    <w:p w:rsidR="00D722A3" w:rsidRPr="00D1380A" w:rsidRDefault="003907CD" w:rsidP="00C757AC">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 xml:space="preserve">Zamawiający </w:t>
      </w:r>
      <w:r w:rsidR="00D722A3" w:rsidRPr="00D1380A">
        <w:rPr>
          <w:rFonts w:ascii="Arial Narrow" w:hAnsi="Arial Narrow" w:cs="Times New Roman"/>
        </w:rPr>
        <w:t>prześle umowę wykonawcy,</w:t>
      </w:r>
      <w:r w:rsidRPr="00D1380A">
        <w:rPr>
          <w:rFonts w:ascii="Arial Narrow" w:hAnsi="Arial Narrow" w:cs="Times New Roman"/>
        </w:rPr>
        <w:t xml:space="preserve"> którego oferta została wybrana na jego wnios</w:t>
      </w:r>
      <w:r w:rsidR="005870B7" w:rsidRPr="00D1380A">
        <w:rPr>
          <w:rFonts w:ascii="Arial Narrow" w:hAnsi="Arial Narrow" w:cs="Times New Roman"/>
        </w:rPr>
        <w:t>ek wyrażony na piśmie.</w:t>
      </w:r>
    </w:p>
    <w:p w:rsidR="00ED160E" w:rsidRPr="00D1380A" w:rsidRDefault="00D722A3" w:rsidP="00C757AC">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Umowa zostanie sporządzona w</w:t>
      </w:r>
      <w:r w:rsidR="003907CD" w:rsidRPr="00D1380A">
        <w:rPr>
          <w:rFonts w:ascii="Arial Narrow" w:hAnsi="Arial Narrow" w:cs="Times New Roman"/>
        </w:rPr>
        <w:t xml:space="preserve"> trzech egzemplarzach: dwa dla zamawiającego, jeden dla w</w:t>
      </w:r>
      <w:r w:rsidRPr="00D1380A">
        <w:rPr>
          <w:rFonts w:ascii="Arial Narrow" w:hAnsi="Arial Narrow" w:cs="Times New Roman"/>
        </w:rPr>
        <w:t>ykonawcy.</w:t>
      </w:r>
    </w:p>
    <w:p w:rsidR="00ED160E" w:rsidRPr="00D1380A" w:rsidRDefault="007D1A6A" w:rsidP="007D1A6A">
      <w:pPr>
        <w:pStyle w:val="Bezodstpw"/>
        <w:jc w:val="both"/>
        <w:rPr>
          <w:rFonts w:ascii="Arial Narrow" w:hAnsi="Arial Narrow" w:cs="Times New Roman"/>
          <w:b/>
        </w:rPr>
      </w:pPr>
      <w:r>
        <w:rPr>
          <w:rFonts w:ascii="Arial Narrow" w:hAnsi="Arial Narrow" w:cs="Times New Roman"/>
          <w:b/>
        </w:rPr>
        <w:t xml:space="preserve">Rozdział XV.      </w:t>
      </w:r>
      <w:r w:rsidR="00ED160E" w:rsidRPr="00D1380A">
        <w:rPr>
          <w:rFonts w:ascii="Arial Narrow" w:hAnsi="Arial Narrow" w:cs="Times New Roman"/>
          <w:b/>
        </w:rPr>
        <w:t>WYMAGANIA DOTYCZĄCE ZABEZPIECZENIA NALEŻYTEGO WYKONANIA UMOWY:</w:t>
      </w:r>
    </w:p>
    <w:p w:rsidR="00ED160E" w:rsidRPr="00D1380A" w:rsidRDefault="00D65DE5" w:rsidP="00517FBF">
      <w:pPr>
        <w:rPr>
          <w:rFonts w:ascii="Arial Narrow" w:hAnsi="Arial Narrow" w:cs="Times New Roman"/>
        </w:rPr>
      </w:pPr>
      <w:r w:rsidRPr="00D1380A">
        <w:rPr>
          <w:rFonts w:ascii="Arial Narrow" w:hAnsi="Arial Narrow" w:cs="Times New Roman"/>
        </w:rPr>
        <w:t xml:space="preserve">Zamawiający nie wymaga </w:t>
      </w:r>
      <w:r w:rsidR="00532AF4" w:rsidRPr="00D1380A">
        <w:rPr>
          <w:rFonts w:ascii="Arial Narrow" w:hAnsi="Arial Narrow" w:cs="Times New Roman"/>
        </w:rPr>
        <w:t>wniesienia</w:t>
      </w:r>
      <w:r w:rsidRPr="00D1380A">
        <w:rPr>
          <w:rFonts w:ascii="Arial Narrow" w:hAnsi="Arial Narrow" w:cs="Times New Roman"/>
        </w:rPr>
        <w:t xml:space="preserve"> zabezpieczenia należytego wykonania umowy.</w:t>
      </w:r>
    </w:p>
    <w:p w:rsidR="00ED160E" w:rsidRPr="00D1380A" w:rsidRDefault="007D1A6A" w:rsidP="007D1A6A">
      <w:pPr>
        <w:pStyle w:val="Bezodstpw"/>
        <w:jc w:val="both"/>
        <w:rPr>
          <w:rFonts w:ascii="Arial Narrow" w:hAnsi="Arial Narrow" w:cs="Times New Roman"/>
          <w:b/>
        </w:rPr>
      </w:pPr>
      <w:r>
        <w:rPr>
          <w:rFonts w:ascii="Arial Narrow" w:hAnsi="Arial Narrow" w:cs="Times New Roman"/>
          <w:b/>
        </w:rPr>
        <w:t xml:space="preserve">Rozdział XVI.      </w:t>
      </w:r>
      <w:r w:rsidR="00ED160E" w:rsidRPr="00D1380A">
        <w:rPr>
          <w:rFonts w:ascii="Arial Narrow" w:hAnsi="Arial Narrow" w:cs="Times New Roman"/>
          <w:b/>
        </w:rPr>
        <w:t>ISTOTNE POSTANOWIENIA, KTÓRE ZOSTANĄ WPROWADZONE DO TREŚCI UMOWY:</w:t>
      </w:r>
    </w:p>
    <w:p w:rsidR="00ED160E" w:rsidRPr="00D1380A" w:rsidRDefault="00D722A3" w:rsidP="00517FBF">
      <w:pPr>
        <w:jc w:val="both"/>
        <w:rPr>
          <w:rFonts w:ascii="Arial Narrow" w:hAnsi="Arial Narrow" w:cs="Times New Roman"/>
        </w:rPr>
      </w:pPr>
      <w:r w:rsidRPr="00D1380A">
        <w:rPr>
          <w:rFonts w:ascii="Arial Narrow" w:hAnsi="Arial Narrow" w:cs="Times New Roman"/>
        </w:rPr>
        <w:t>Istotne dla stron postanowienia, które zostaną wprowadzone do treści umowy</w:t>
      </w:r>
      <w:r w:rsidR="00114C30" w:rsidRPr="00D1380A">
        <w:rPr>
          <w:rFonts w:ascii="Arial Narrow" w:hAnsi="Arial Narrow" w:cs="Times New Roman"/>
        </w:rPr>
        <w:t xml:space="preserve"> w sprawie zamówienia publicznego</w:t>
      </w:r>
      <w:r w:rsidRPr="00D1380A">
        <w:rPr>
          <w:rFonts w:ascii="Arial Narrow" w:hAnsi="Arial Narrow" w:cs="Times New Roman"/>
        </w:rPr>
        <w:t xml:space="preserve">, </w:t>
      </w:r>
      <w:r w:rsidR="00532AF4" w:rsidRPr="00D1380A">
        <w:rPr>
          <w:rFonts w:ascii="Arial Narrow" w:hAnsi="Arial Narrow" w:cs="Times New Roman"/>
        </w:rPr>
        <w:t>stanowią Z</w:t>
      </w:r>
      <w:r w:rsidRPr="00D1380A">
        <w:rPr>
          <w:rFonts w:ascii="Arial Narrow" w:hAnsi="Arial Narrow" w:cs="Times New Roman"/>
        </w:rPr>
        <w:t>ałącznik nr 1 do niniejszej specyfikacji.</w:t>
      </w:r>
    </w:p>
    <w:p w:rsidR="00ED160E" w:rsidRPr="00D1380A" w:rsidRDefault="007D1A6A" w:rsidP="007D1A6A">
      <w:pPr>
        <w:pStyle w:val="Bezodstpw"/>
        <w:rPr>
          <w:rFonts w:ascii="Arial Narrow" w:hAnsi="Arial Narrow" w:cs="Times New Roman"/>
          <w:b/>
        </w:rPr>
      </w:pPr>
      <w:r>
        <w:rPr>
          <w:rFonts w:ascii="Arial Narrow" w:hAnsi="Arial Narrow" w:cs="Times New Roman"/>
          <w:b/>
        </w:rPr>
        <w:t xml:space="preserve">Rozdział XVII.     </w:t>
      </w:r>
      <w:r w:rsidR="00ED160E" w:rsidRPr="00D1380A">
        <w:rPr>
          <w:rFonts w:ascii="Arial Narrow" w:hAnsi="Arial Narrow" w:cs="Times New Roman"/>
          <w:b/>
        </w:rPr>
        <w:t>POUCZENIE O ŚRODKACH OCHRONY PRAWNEJ:</w:t>
      </w:r>
    </w:p>
    <w:p w:rsidR="00D722A3" w:rsidRPr="00D1380A" w:rsidRDefault="00D722A3" w:rsidP="00000122">
      <w:pPr>
        <w:jc w:val="both"/>
        <w:rPr>
          <w:rFonts w:ascii="Arial Narrow" w:hAnsi="Arial Narrow" w:cs="Times New Roman"/>
        </w:rPr>
      </w:pPr>
      <w:r w:rsidRPr="00D1380A">
        <w:rPr>
          <w:rFonts w:ascii="Arial Narrow" w:hAnsi="Arial Narrow" w:cs="Times New Roman"/>
        </w:rPr>
        <w:t>Wykonawcy przysługują</w:t>
      </w:r>
      <w:r w:rsidR="00FF779D" w:rsidRPr="00D1380A">
        <w:rPr>
          <w:rFonts w:ascii="Arial Narrow" w:hAnsi="Arial Narrow" w:cs="Times New Roman"/>
        </w:rPr>
        <w:t xml:space="preserve"> środki ochrony prawnej</w:t>
      </w:r>
      <w:r w:rsidRPr="00D1380A">
        <w:rPr>
          <w:rFonts w:ascii="Arial Narrow" w:hAnsi="Arial Narrow" w:cs="Times New Roman"/>
        </w:rPr>
        <w:t xml:space="preserve"> przewidziane w </w:t>
      </w:r>
      <w:r w:rsidR="00FF779D" w:rsidRPr="00D1380A">
        <w:rPr>
          <w:rFonts w:ascii="Arial Narrow" w:hAnsi="Arial Narrow" w:cs="Times New Roman"/>
        </w:rPr>
        <w:t>Dziale VI ustawy</w:t>
      </w:r>
      <w:r w:rsidRPr="00D1380A">
        <w:rPr>
          <w:rFonts w:ascii="Arial Narrow" w:hAnsi="Arial Narrow" w:cs="Times New Roman"/>
        </w:rPr>
        <w:t xml:space="preserve">. </w:t>
      </w:r>
    </w:p>
    <w:p w:rsidR="00ED160E" w:rsidRPr="007D1A6A" w:rsidRDefault="007D1A6A" w:rsidP="007D1A6A">
      <w:pPr>
        <w:jc w:val="both"/>
        <w:rPr>
          <w:rFonts w:ascii="Arial Narrow" w:hAnsi="Arial Narrow" w:cs="Times New Roman"/>
          <w:b/>
        </w:rPr>
      </w:pPr>
      <w:r>
        <w:rPr>
          <w:rFonts w:ascii="Arial Narrow" w:hAnsi="Arial Narrow" w:cs="Times New Roman"/>
          <w:b/>
        </w:rPr>
        <w:t xml:space="preserve">Rozdział XVIII.     </w:t>
      </w:r>
      <w:r w:rsidR="00B001B9" w:rsidRPr="007D1A6A">
        <w:rPr>
          <w:rFonts w:ascii="Arial Narrow" w:hAnsi="Arial Narrow" w:cs="Times New Roman"/>
          <w:b/>
        </w:rPr>
        <w:t>POSTANOWIENIA KOŃCOWE</w:t>
      </w:r>
    </w:p>
    <w:p w:rsidR="00B001B9" w:rsidRPr="00D1380A" w:rsidRDefault="00B001B9" w:rsidP="00C757AC">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W sprawach nieuregulowanych w niniejszej SIWZ stosuje się przepisy ustawy z dnia 29 stycznia 2004 roku – Prawo zamówień publicznych  (</w:t>
      </w:r>
      <w:proofErr w:type="spellStart"/>
      <w:r w:rsidRPr="00D1380A">
        <w:rPr>
          <w:rFonts w:ascii="Arial Narrow" w:hAnsi="Arial Narrow" w:cs="Times New Roman"/>
        </w:rPr>
        <w:t>t.j</w:t>
      </w:r>
      <w:proofErr w:type="spellEnd"/>
      <w:r w:rsidRPr="00D1380A">
        <w:rPr>
          <w:rFonts w:ascii="Arial Narrow" w:hAnsi="Arial Narrow" w:cs="Times New Roman"/>
        </w:rPr>
        <w:t>. Dz.U. 201</w:t>
      </w:r>
      <w:r w:rsidR="000B7949">
        <w:rPr>
          <w:rFonts w:ascii="Arial Narrow" w:hAnsi="Arial Narrow" w:cs="Times New Roman"/>
        </w:rPr>
        <w:t>7</w:t>
      </w:r>
      <w:r w:rsidRPr="00D1380A">
        <w:rPr>
          <w:rFonts w:ascii="Arial Narrow" w:hAnsi="Arial Narrow" w:cs="Times New Roman"/>
        </w:rPr>
        <w:t xml:space="preserve">, poz. </w:t>
      </w:r>
      <w:r w:rsidR="000B7949">
        <w:rPr>
          <w:rFonts w:ascii="Arial Narrow" w:hAnsi="Arial Narrow" w:cs="Times New Roman"/>
        </w:rPr>
        <w:t>1579</w:t>
      </w:r>
      <w:r w:rsidRPr="00D1380A">
        <w:rPr>
          <w:rFonts w:ascii="Arial Narrow" w:hAnsi="Arial Narrow" w:cs="Times New Roman"/>
        </w:rPr>
        <w:t>), a także przepi</w:t>
      </w:r>
      <w:r w:rsidR="00FA3450" w:rsidRPr="00D1380A">
        <w:rPr>
          <w:rFonts w:ascii="Arial Narrow" w:hAnsi="Arial Narrow" w:cs="Times New Roman"/>
        </w:rPr>
        <w:t>sy aktów wykonawczych do ustawy.</w:t>
      </w:r>
    </w:p>
    <w:p w:rsidR="00FA3450" w:rsidRPr="00D1380A" w:rsidRDefault="00FA3450" w:rsidP="00C757AC">
      <w:pPr>
        <w:pStyle w:val="Akapitzlist"/>
        <w:numPr>
          <w:ilvl w:val="0"/>
          <w:numId w:val="18"/>
        </w:numPr>
        <w:spacing w:after="0"/>
        <w:ind w:left="284" w:hanging="284"/>
        <w:jc w:val="both"/>
        <w:rPr>
          <w:rFonts w:ascii="Arial Narrow" w:hAnsi="Arial Narrow" w:cs="Times New Roman"/>
        </w:rPr>
      </w:pPr>
      <w:r w:rsidRPr="00D1380A">
        <w:rPr>
          <w:rFonts w:ascii="Arial Narrow" w:hAnsi="Arial Narrow" w:cs="Times New Roman"/>
        </w:rPr>
        <w:t>Integralną część niniejszej SIWZ stanowią załączniki oznaczone jako:</w:t>
      </w:r>
    </w:p>
    <w:p w:rsidR="00FA3450" w:rsidRPr="00D1380A" w:rsidRDefault="00FA3450" w:rsidP="00137EFE">
      <w:pPr>
        <w:spacing w:after="0" w:line="240" w:lineRule="auto"/>
        <w:ind w:firstLine="284"/>
        <w:jc w:val="both"/>
        <w:rPr>
          <w:rFonts w:ascii="Arial Narrow" w:hAnsi="Arial Narrow" w:cs="Times New Roman"/>
        </w:rPr>
      </w:pPr>
      <w:r w:rsidRPr="00D1380A">
        <w:rPr>
          <w:rFonts w:ascii="Arial Narrow" w:hAnsi="Arial Narrow" w:cs="Times New Roman"/>
        </w:rPr>
        <w:t xml:space="preserve">Załącznik nr 1 – Istotne </w:t>
      </w:r>
      <w:r w:rsidR="00034E30" w:rsidRPr="00D1380A">
        <w:rPr>
          <w:rFonts w:ascii="Arial Narrow" w:hAnsi="Arial Narrow" w:cs="Times New Roman"/>
        </w:rPr>
        <w:t>P</w:t>
      </w:r>
      <w:r w:rsidR="00E931A1" w:rsidRPr="00D1380A">
        <w:rPr>
          <w:rFonts w:ascii="Arial Narrow" w:hAnsi="Arial Narrow" w:cs="Times New Roman"/>
        </w:rPr>
        <w:t>ostanowienia</w:t>
      </w:r>
      <w:r w:rsidR="00034E30" w:rsidRPr="00D1380A">
        <w:rPr>
          <w:rFonts w:ascii="Arial Narrow" w:hAnsi="Arial Narrow" w:cs="Times New Roman"/>
        </w:rPr>
        <w:t xml:space="preserve"> U</w:t>
      </w:r>
      <w:r w:rsidRPr="00D1380A">
        <w:rPr>
          <w:rFonts w:ascii="Arial Narrow" w:hAnsi="Arial Narrow" w:cs="Times New Roman"/>
        </w:rPr>
        <w:t>mowy.</w:t>
      </w:r>
    </w:p>
    <w:p w:rsidR="00FA3450" w:rsidRPr="00D1380A" w:rsidRDefault="00FA3450"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2 – Formularz Oferty.</w:t>
      </w:r>
    </w:p>
    <w:p w:rsidR="00FA3450" w:rsidRPr="00D1380A" w:rsidRDefault="003F0908"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3</w:t>
      </w:r>
      <w:r w:rsidR="007A3B4D">
        <w:rPr>
          <w:rFonts w:ascii="Arial Narrow" w:hAnsi="Arial Narrow" w:cs="Times New Roman"/>
        </w:rPr>
        <w:t xml:space="preserve">/1- 3/4 </w:t>
      </w:r>
      <w:r w:rsidRPr="00D1380A">
        <w:rPr>
          <w:rFonts w:ascii="Arial Narrow" w:hAnsi="Arial Narrow" w:cs="Times New Roman"/>
        </w:rPr>
        <w:t>– Kalkulacja C</w:t>
      </w:r>
      <w:r w:rsidR="002718F2" w:rsidRPr="00D1380A">
        <w:rPr>
          <w:rFonts w:ascii="Arial Narrow" w:hAnsi="Arial Narrow" w:cs="Times New Roman"/>
        </w:rPr>
        <w:t>enowa – Opis Przedmiotu Z</w:t>
      </w:r>
      <w:r w:rsidR="00FA3450" w:rsidRPr="00D1380A">
        <w:rPr>
          <w:rFonts w:ascii="Arial Narrow" w:hAnsi="Arial Narrow" w:cs="Times New Roman"/>
        </w:rPr>
        <w:t>amówienia</w:t>
      </w:r>
    </w:p>
    <w:p w:rsidR="00EF3F6B" w:rsidRPr="00AB0EC6" w:rsidRDefault="00EF3F6B" w:rsidP="00EF3F6B">
      <w:pPr>
        <w:spacing w:after="0" w:line="240" w:lineRule="auto"/>
        <w:ind w:left="2127" w:hanging="1843"/>
        <w:jc w:val="both"/>
        <w:rPr>
          <w:rFonts w:ascii="Arial Narrow" w:hAnsi="Arial Narrow" w:cs="Times New Roman"/>
        </w:rPr>
      </w:pPr>
      <w:r>
        <w:rPr>
          <w:rFonts w:ascii="Arial Narrow" w:hAnsi="Arial Narrow" w:cs="Times New Roman"/>
        </w:rPr>
        <w:t xml:space="preserve">Załącznik nr 4 – </w:t>
      </w:r>
      <w:r w:rsidRPr="00AB0EC6">
        <w:rPr>
          <w:rFonts w:ascii="Arial Narrow" w:hAnsi="Arial Narrow" w:cs="Times New Roman"/>
        </w:rPr>
        <w:t>Oświadczenie</w:t>
      </w:r>
      <w:r>
        <w:rPr>
          <w:rFonts w:ascii="Arial Narrow" w:hAnsi="Arial Narrow" w:cs="Times New Roman"/>
        </w:rPr>
        <w:t xml:space="preserve"> </w:t>
      </w:r>
      <w:r w:rsidRPr="00AB0EC6">
        <w:rPr>
          <w:rFonts w:ascii="Arial Narrow" w:hAnsi="Arial Narrow" w:cs="Times New Roman"/>
        </w:rPr>
        <w:t>własne wykonawcy dotyczące spełniania warunków udziału w postępowaniu</w:t>
      </w:r>
    </w:p>
    <w:p w:rsidR="00EF3F6B" w:rsidRPr="00AB0EC6" w:rsidRDefault="00EF3F6B" w:rsidP="00EF3F6B">
      <w:pPr>
        <w:spacing w:after="0" w:line="240" w:lineRule="auto"/>
        <w:ind w:left="2127" w:hanging="1843"/>
        <w:jc w:val="both"/>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a – Oświadczenie własne wykonawcy dotyczące braku podstaw do wykluczenia z postępowania</w:t>
      </w:r>
    </w:p>
    <w:p w:rsidR="007104C8" w:rsidRDefault="007104C8" w:rsidP="007104C8">
      <w:pPr>
        <w:spacing w:after="0" w:line="240" w:lineRule="auto"/>
        <w:ind w:firstLine="284"/>
        <w:jc w:val="both"/>
        <w:rPr>
          <w:rFonts w:ascii="Arial Narrow" w:hAnsi="Arial Narrow" w:cs="Times New Roman"/>
        </w:rPr>
      </w:pPr>
    </w:p>
    <w:p w:rsidR="00343B5E" w:rsidRDefault="00343B5E" w:rsidP="007104C8">
      <w:pPr>
        <w:spacing w:after="0" w:line="240" w:lineRule="auto"/>
        <w:ind w:firstLine="284"/>
        <w:jc w:val="both"/>
        <w:rPr>
          <w:rFonts w:ascii="Arial Narrow" w:hAnsi="Arial Narrow" w:cs="Times New Roman"/>
        </w:rPr>
      </w:pPr>
    </w:p>
    <w:p w:rsidR="00343B5E" w:rsidRPr="00D1380A" w:rsidRDefault="00D463CC" w:rsidP="007104C8">
      <w:pPr>
        <w:spacing w:after="0" w:line="240" w:lineRule="auto"/>
        <w:ind w:firstLine="284"/>
        <w:jc w:val="both"/>
        <w:rPr>
          <w:rFonts w:ascii="Arial Narrow" w:hAnsi="Arial Narrow" w:cs="Times New Roman"/>
        </w:rPr>
      </w:pPr>
      <w:r>
        <w:rPr>
          <w:rFonts w:ascii="Arial Narrow" w:hAnsi="Arial Narrow" w:cs="Times New Roman"/>
        </w:rPr>
        <w:t>Kraków dnia, 06</w:t>
      </w:r>
      <w:r w:rsidR="00B53F1D">
        <w:rPr>
          <w:rFonts w:ascii="Arial Narrow" w:hAnsi="Arial Narrow" w:cs="Times New Roman"/>
        </w:rPr>
        <w:t>.11.2017r.</w:t>
      </w:r>
    </w:p>
    <w:p w:rsidR="002718F2" w:rsidRPr="00D1380A" w:rsidRDefault="00137EFE" w:rsidP="00137EFE">
      <w:pPr>
        <w:ind w:left="3825" w:firstLine="423"/>
        <w:jc w:val="center"/>
        <w:rPr>
          <w:rFonts w:ascii="Arial Narrow" w:hAnsi="Arial Narrow" w:cs="Times New Roman"/>
        </w:rPr>
      </w:pPr>
      <w:r w:rsidRPr="00D1380A">
        <w:rPr>
          <w:rFonts w:ascii="Arial Narrow" w:hAnsi="Arial Narrow" w:cs="Times New Roman"/>
        </w:rPr>
        <w:t>ZATWIERDZAM</w:t>
      </w:r>
    </w:p>
    <w:p w:rsidR="00137EFE" w:rsidRPr="00D1380A" w:rsidRDefault="00137EFE" w:rsidP="00137EFE">
      <w:pPr>
        <w:ind w:left="3825" w:firstLine="423"/>
        <w:jc w:val="center"/>
        <w:rPr>
          <w:rFonts w:ascii="Arial Narrow" w:hAnsi="Arial Narrow" w:cs="Times New Roman"/>
        </w:rPr>
      </w:pPr>
    </w:p>
    <w:p w:rsidR="002718F2" w:rsidRPr="00D1380A" w:rsidRDefault="002718F2" w:rsidP="00A4386C">
      <w:pPr>
        <w:spacing w:after="0"/>
        <w:ind w:left="3825" w:firstLine="423"/>
        <w:jc w:val="center"/>
        <w:rPr>
          <w:rFonts w:ascii="Arial Narrow" w:hAnsi="Arial Narrow" w:cs="Times New Roman"/>
        </w:rPr>
      </w:pPr>
      <w:r w:rsidRPr="00D1380A">
        <w:rPr>
          <w:rFonts w:ascii="Arial Narrow" w:hAnsi="Arial Narrow" w:cs="Times New Roman"/>
        </w:rPr>
        <w:t>Z-ca Dyrektora ds. Lecznictwa</w:t>
      </w:r>
    </w:p>
    <w:p w:rsidR="004A1268" w:rsidRPr="00D1380A" w:rsidRDefault="00A4386C" w:rsidP="00137EFE">
      <w:pPr>
        <w:spacing w:after="0"/>
        <w:ind w:left="3825" w:firstLine="423"/>
        <w:jc w:val="center"/>
        <w:rPr>
          <w:rFonts w:ascii="Arial Narrow" w:hAnsi="Arial Narrow" w:cs="Times New Roman"/>
        </w:rPr>
      </w:pPr>
      <w:r w:rsidRPr="00D1380A">
        <w:rPr>
          <w:rFonts w:ascii="Arial Narrow" w:hAnsi="Arial Narrow" w:cs="Times New Roman"/>
        </w:rPr>
        <w:t>lek</w:t>
      </w:r>
      <w:r w:rsidR="002718F2" w:rsidRPr="00D1380A">
        <w:rPr>
          <w:rFonts w:ascii="Arial Narrow" w:hAnsi="Arial Narrow" w:cs="Times New Roman"/>
        </w:rPr>
        <w:t>. med. Andrzej Bałaga</w:t>
      </w:r>
    </w:p>
    <w:p w:rsidR="00137EFE" w:rsidRPr="00D1380A" w:rsidRDefault="00137EFE" w:rsidP="00E931A1">
      <w:pPr>
        <w:ind w:left="1701"/>
        <w:jc w:val="right"/>
        <w:rPr>
          <w:rFonts w:ascii="Arial Narrow" w:hAnsi="Arial Narrow" w:cs="Times New Roman"/>
        </w:rPr>
      </w:pPr>
    </w:p>
    <w:p w:rsidR="00137EFE" w:rsidRPr="00D1380A" w:rsidRDefault="00137EFE" w:rsidP="00E931A1">
      <w:pPr>
        <w:ind w:left="1701"/>
        <w:jc w:val="right"/>
        <w:rPr>
          <w:rFonts w:ascii="Arial Narrow" w:hAnsi="Arial Narrow" w:cs="Times New Roman"/>
        </w:rPr>
      </w:pPr>
    </w:p>
    <w:p w:rsidR="00E90788" w:rsidRPr="00D1380A" w:rsidRDefault="00E90788" w:rsidP="00E931A1">
      <w:pPr>
        <w:ind w:left="1701"/>
        <w:jc w:val="right"/>
        <w:rPr>
          <w:rFonts w:ascii="Arial Narrow" w:hAnsi="Arial Narrow" w:cs="Times New Roman"/>
        </w:rPr>
      </w:pPr>
    </w:p>
    <w:p w:rsidR="00E90788" w:rsidRPr="00D1380A" w:rsidRDefault="00E90788" w:rsidP="00E931A1">
      <w:pPr>
        <w:ind w:left="1701"/>
        <w:jc w:val="right"/>
        <w:rPr>
          <w:rFonts w:ascii="Arial Narrow" w:hAnsi="Arial Narrow" w:cs="Times New Roman"/>
        </w:rPr>
      </w:pPr>
    </w:p>
    <w:p w:rsidR="000B7949" w:rsidRDefault="000B7949" w:rsidP="00665E4D">
      <w:pPr>
        <w:rPr>
          <w:rFonts w:ascii="Arial Narrow" w:hAnsi="Arial Narrow" w:cs="Times New Roman"/>
        </w:rPr>
      </w:pPr>
    </w:p>
    <w:p w:rsidR="003368F5" w:rsidRDefault="003368F5" w:rsidP="00F710C8">
      <w:pPr>
        <w:rPr>
          <w:rFonts w:ascii="Arial Narrow" w:hAnsi="Arial Narrow" w:cs="Times New Roman"/>
        </w:rPr>
      </w:pPr>
    </w:p>
    <w:p w:rsidR="00B53F1D" w:rsidRDefault="00B53F1D" w:rsidP="00F710C8">
      <w:pPr>
        <w:rPr>
          <w:rFonts w:ascii="Arial Narrow" w:hAnsi="Arial Narrow" w:cs="Times New Roman"/>
        </w:rPr>
      </w:pPr>
    </w:p>
    <w:p w:rsidR="00B53F1D" w:rsidRDefault="00B53F1D" w:rsidP="00F710C8">
      <w:pPr>
        <w:rPr>
          <w:rFonts w:ascii="Arial Narrow" w:hAnsi="Arial Narrow" w:cs="Times New Roman"/>
        </w:rPr>
      </w:pPr>
    </w:p>
    <w:p w:rsidR="00B53F1D" w:rsidRDefault="00B53F1D" w:rsidP="00F710C8">
      <w:pPr>
        <w:rPr>
          <w:rFonts w:ascii="Arial Narrow" w:hAnsi="Arial Narrow" w:cs="Times New Roman"/>
        </w:rPr>
      </w:pPr>
    </w:p>
    <w:p w:rsidR="00B53F1D" w:rsidRDefault="00B53F1D" w:rsidP="00F710C8">
      <w:pPr>
        <w:rPr>
          <w:rFonts w:ascii="Arial Narrow" w:hAnsi="Arial Narrow" w:cs="Times New Roman"/>
        </w:rPr>
      </w:pPr>
    </w:p>
    <w:p w:rsidR="00B53F1D" w:rsidRDefault="00B53F1D" w:rsidP="00F710C8">
      <w:pPr>
        <w:rPr>
          <w:rFonts w:ascii="Arial Narrow" w:hAnsi="Arial Narrow" w:cs="Times New Roman"/>
        </w:rPr>
      </w:pPr>
    </w:p>
    <w:p w:rsidR="00780C94" w:rsidRDefault="00780C94" w:rsidP="00F710C8">
      <w:pPr>
        <w:rPr>
          <w:rFonts w:ascii="Arial Narrow" w:hAnsi="Arial Narrow" w:cs="Times New Roman"/>
        </w:rPr>
      </w:pPr>
    </w:p>
    <w:p w:rsidR="00780C94" w:rsidRDefault="00780C94" w:rsidP="00F710C8">
      <w:pPr>
        <w:rPr>
          <w:rFonts w:ascii="Arial Narrow" w:hAnsi="Arial Narrow" w:cs="Times New Roman"/>
        </w:rPr>
      </w:pPr>
    </w:p>
    <w:p w:rsidR="00D463CC" w:rsidRDefault="00D463CC" w:rsidP="00F710C8">
      <w:pPr>
        <w:rPr>
          <w:rFonts w:ascii="Arial Narrow" w:hAnsi="Arial Narrow" w:cs="Times New Roman"/>
        </w:rPr>
      </w:pPr>
    </w:p>
    <w:p w:rsidR="00D463CC" w:rsidRDefault="00D463CC" w:rsidP="00F710C8">
      <w:pPr>
        <w:rPr>
          <w:rFonts w:ascii="Arial Narrow" w:hAnsi="Arial Narrow" w:cs="Times New Roman"/>
        </w:rPr>
      </w:pPr>
    </w:p>
    <w:p w:rsidR="00780C94" w:rsidRDefault="00780C94" w:rsidP="00F710C8">
      <w:pPr>
        <w:rPr>
          <w:rFonts w:ascii="Arial Narrow" w:hAnsi="Arial Narrow" w:cs="Times New Roman"/>
        </w:rPr>
      </w:pPr>
    </w:p>
    <w:p w:rsidR="00B53F1D" w:rsidRDefault="00B53F1D" w:rsidP="00F710C8">
      <w:pPr>
        <w:rPr>
          <w:rFonts w:ascii="Arial Narrow" w:hAnsi="Arial Narrow" w:cs="Times New Roman"/>
        </w:rPr>
      </w:pPr>
    </w:p>
    <w:p w:rsidR="007806E9" w:rsidRPr="001A7F36" w:rsidRDefault="00E931A1" w:rsidP="00E931A1">
      <w:pPr>
        <w:ind w:left="1701"/>
        <w:jc w:val="right"/>
        <w:rPr>
          <w:rFonts w:ascii="Arial Narrow" w:hAnsi="Arial Narrow" w:cs="Times New Roman"/>
        </w:rPr>
      </w:pPr>
      <w:r w:rsidRPr="001A7F36">
        <w:rPr>
          <w:rFonts w:ascii="Arial Narrow" w:hAnsi="Arial Narrow" w:cs="Times New Roman"/>
        </w:rPr>
        <w:t>Załącznik nr 1 do SIWZ</w:t>
      </w:r>
    </w:p>
    <w:p w:rsidR="001B4F2B" w:rsidRPr="0025723F" w:rsidRDefault="001B4F2B" w:rsidP="001B4F2B">
      <w:pPr>
        <w:spacing w:after="0" w:line="240" w:lineRule="auto"/>
        <w:rPr>
          <w:rFonts w:ascii="Arial Narrow" w:eastAsia="Times New Roman" w:hAnsi="Arial Narrow" w:cs="Arial"/>
          <w:b/>
          <w:lang w:eastAsia="pl-PL"/>
        </w:rPr>
      </w:pPr>
    </w:p>
    <w:p w:rsidR="001B4F2B" w:rsidRPr="0025723F" w:rsidRDefault="001B4F2B" w:rsidP="001B4F2B">
      <w:pPr>
        <w:spacing w:after="0" w:line="240" w:lineRule="auto"/>
        <w:jc w:val="center"/>
        <w:outlineLvl w:val="4"/>
        <w:rPr>
          <w:rFonts w:ascii="Arial Narrow" w:eastAsia="Times New Roman" w:hAnsi="Arial Narrow" w:cs="Arial"/>
          <w:b/>
          <w:bCs/>
          <w:i/>
          <w:iCs/>
          <w:lang w:eastAsia="pl-PL"/>
        </w:rPr>
      </w:pPr>
      <w:r w:rsidRPr="0025723F">
        <w:rPr>
          <w:rFonts w:ascii="Arial Narrow" w:eastAsia="Times New Roman" w:hAnsi="Arial Narrow" w:cs="Arial"/>
          <w:b/>
          <w:bCs/>
          <w:i/>
          <w:iCs/>
          <w:lang w:eastAsia="pl-PL"/>
        </w:rPr>
        <w:t>ISTOTNE POSTANOWIENIA UMOWY</w:t>
      </w:r>
    </w:p>
    <w:p w:rsidR="001B4F2B" w:rsidRDefault="001B4F2B" w:rsidP="001B4F2B">
      <w:pPr>
        <w:jc w:val="right"/>
        <w:rPr>
          <w:rFonts w:ascii="Arial Narrow" w:hAnsi="Arial Narrow" w:cs="Times New Roman"/>
        </w:rPr>
      </w:pPr>
    </w:p>
    <w:p w:rsidR="001B4F2B" w:rsidRPr="00322C4C" w:rsidRDefault="001B4F2B" w:rsidP="001B4F2B">
      <w:pPr>
        <w:spacing w:after="0"/>
        <w:jc w:val="center"/>
        <w:rPr>
          <w:rFonts w:ascii="Times New Roman" w:hAnsi="Times New Roman" w:cs="Times New Roman"/>
        </w:rPr>
      </w:pPr>
      <w:r w:rsidRPr="00322C4C">
        <w:rPr>
          <w:rFonts w:ascii="Times New Roman" w:hAnsi="Times New Roman" w:cs="Times New Roman"/>
        </w:rPr>
        <w:t>§ 1</w:t>
      </w:r>
    </w:p>
    <w:p w:rsidR="001B4F2B" w:rsidRPr="00600C2C" w:rsidRDefault="001B4F2B" w:rsidP="001B4F2B">
      <w:pPr>
        <w:spacing w:after="0"/>
        <w:jc w:val="both"/>
        <w:rPr>
          <w:rFonts w:ascii="Arial Narrow" w:hAnsi="Arial Narrow" w:cs="Times New Roman"/>
        </w:rPr>
      </w:pPr>
      <w:r w:rsidRPr="00F710C8">
        <w:rPr>
          <w:rFonts w:ascii="Arial Narrow" w:hAnsi="Arial Narrow" w:cs="Times New Roman"/>
        </w:rPr>
        <w:t xml:space="preserve">1.Zamawiający zleca, a Wykonawca przyjmuje do realizacji </w:t>
      </w:r>
      <w:r w:rsidR="00F710C8" w:rsidRPr="00887392">
        <w:rPr>
          <w:rFonts w:ascii="Arial Narrow" w:hAnsi="Arial Narrow" w:cs="Times New Roman"/>
          <w:b/>
        </w:rPr>
        <w:t>Dostawa materiałów eksploatacyjnych i drobnego sprzętu pomocniczeg</w:t>
      </w:r>
      <w:r w:rsidR="00780C94">
        <w:rPr>
          <w:rFonts w:ascii="Arial Narrow" w:hAnsi="Arial Narrow" w:cs="Times New Roman"/>
          <w:b/>
        </w:rPr>
        <w:t xml:space="preserve">o dla Centralnej </w:t>
      </w:r>
      <w:proofErr w:type="spellStart"/>
      <w:r w:rsidR="00780C94">
        <w:rPr>
          <w:rFonts w:ascii="Arial Narrow" w:hAnsi="Arial Narrow" w:cs="Times New Roman"/>
          <w:b/>
        </w:rPr>
        <w:t>Sterylizatorni</w:t>
      </w:r>
      <w:proofErr w:type="spellEnd"/>
      <w:r w:rsidR="00887392" w:rsidRPr="00887392">
        <w:rPr>
          <w:rFonts w:ascii="Arial Narrow" w:hAnsi="Arial Narrow" w:cs="Times New Roman"/>
          <w:b/>
        </w:rPr>
        <w:t xml:space="preserve"> – 4 grupy</w:t>
      </w:r>
      <w:r w:rsidR="00F710C8" w:rsidRPr="00887392">
        <w:rPr>
          <w:rFonts w:ascii="Arial Narrow" w:hAnsi="Arial Narrow" w:cs="Times New Roman"/>
          <w:b/>
        </w:rPr>
        <w:t>,</w:t>
      </w:r>
      <w:r w:rsidR="00F710C8" w:rsidRPr="00887392">
        <w:rPr>
          <w:rFonts w:ascii="Arial Narrow" w:hAnsi="Arial Narrow" w:cs="Times New Roman"/>
        </w:rPr>
        <w:t xml:space="preserve"> </w:t>
      </w:r>
      <w:r w:rsidRPr="00F710C8">
        <w:rPr>
          <w:rFonts w:ascii="Arial Narrow" w:hAnsi="Arial Narrow" w:cs="Arial"/>
          <w:b/>
        </w:rPr>
        <w:t>GRUPA …………</w:t>
      </w:r>
      <w:r w:rsidRPr="00F710C8">
        <w:rPr>
          <w:rFonts w:ascii="Arial Narrow" w:hAnsi="Arial Narrow" w:cs="Arial"/>
        </w:rPr>
        <w:t>–</w:t>
      </w:r>
      <w:r w:rsidRPr="00F710C8">
        <w:rPr>
          <w:rFonts w:ascii="Arial Narrow" w:hAnsi="Arial Narrow" w:cs="Times New Roman"/>
        </w:rPr>
        <w:t xml:space="preserve"> zgodnie z treścią specyfikacji istotnych warunków zamówienia oraz ofertą z dnia ........................r., która stanowi integralną </w:t>
      </w:r>
      <w:r w:rsidRPr="00600C2C">
        <w:rPr>
          <w:rFonts w:ascii="Arial Narrow" w:hAnsi="Arial Narrow" w:cs="Times New Roman"/>
        </w:rPr>
        <w:t xml:space="preserve">część umowy. </w:t>
      </w:r>
    </w:p>
    <w:p w:rsidR="001B4F2B" w:rsidRDefault="001B4F2B" w:rsidP="001B4F2B">
      <w:pPr>
        <w:spacing w:after="0"/>
        <w:jc w:val="both"/>
        <w:rPr>
          <w:rFonts w:ascii="Arial Narrow" w:hAnsi="Arial Narrow" w:cs="Times New Roman"/>
        </w:rPr>
      </w:pPr>
      <w:r w:rsidRPr="00600C2C">
        <w:rPr>
          <w:rFonts w:ascii="Arial Narrow" w:hAnsi="Arial Narrow" w:cs="Times New Roman"/>
        </w:rPr>
        <w:t xml:space="preserve">2.Wykonawca zobowiązuje się do realizacji przedmiotu umowy zgodnie z jej postanowieniami, wymaganiami stosownych norm i przepisów w szczególności zgodnie z ustawą  z dnia 20 maja 2010r.- o wyrobach medycznych ( </w:t>
      </w:r>
      <w:proofErr w:type="spellStart"/>
      <w:r w:rsidRPr="00600C2C">
        <w:rPr>
          <w:rFonts w:ascii="Arial Narrow" w:hAnsi="Arial Narrow" w:cs="Times New Roman"/>
        </w:rPr>
        <w:t>t.j</w:t>
      </w:r>
      <w:proofErr w:type="spellEnd"/>
      <w:r w:rsidRPr="00600C2C">
        <w:rPr>
          <w:rFonts w:ascii="Arial Narrow" w:hAnsi="Arial Narrow" w:cs="Times New Roman"/>
        </w:rPr>
        <w:t>. Dz.U. z 2017 r. poz.211), wymaganiami wynikającymi z norm zharmonizowanych zawartych w obowiązujących dyrektywach nowego podejścia UE, które przewidują znakowanie wyrobów CE, zasadami rzetelnej wiedzy i ustalonymi zwyczajami.</w:t>
      </w:r>
    </w:p>
    <w:p w:rsidR="001B4F2B" w:rsidRPr="00BC614A" w:rsidRDefault="001B4F2B" w:rsidP="001B4F2B">
      <w:pPr>
        <w:spacing w:after="0"/>
        <w:rPr>
          <w:rFonts w:ascii="Arial Narrow" w:hAnsi="Arial Narrow" w:cs="Times New Roman"/>
        </w:rPr>
      </w:pPr>
      <w:r w:rsidRPr="00BC614A">
        <w:rPr>
          <w:rFonts w:ascii="Arial Narrow" w:hAnsi="Arial Narrow" w:cs="Times New Roman"/>
        </w:rPr>
        <w:t>3. Wykonawca oświadcza, że przedmiot umowy jest dopuszczony do obrotu na terytorium Rzeczypospolitej Polskiej.</w:t>
      </w:r>
    </w:p>
    <w:p w:rsidR="001B4F2B" w:rsidRPr="00600C2C" w:rsidRDefault="001B4F2B" w:rsidP="001B4F2B">
      <w:pPr>
        <w:spacing w:after="0"/>
        <w:jc w:val="both"/>
        <w:rPr>
          <w:rFonts w:ascii="Arial Narrow" w:hAnsi="Arial Narrow" w:cs="Times New Roman"/>
        </w:rPr>
      </w:pPr>
      <w:r>
        <w:rPr>
          <w:rFonts w:ascii="Arial Narrow" w:hAnsi="Arial Narrow" w:cs="Times New Roman"/>
        </w:rPr>
        <w:t>4</w:t>
      </w:r>
      <w:r w:rsidRPr="00600C2C">
        <w:rPr>
          <w:rFonts w:ascii="Arial Narrow" w:hAnsi="Arial Narrow" w:cs="Times New Roman"/>
        </w:rPr>
        <w:t>.Wykonawca zapewnia, że przedmiot umowy spełnia wymagania Zamawiającego określone w specyfikacji istotnych warunków zamówienia.</w:t>
      </w:r>
    </w:p>
    <w:p w:rsidR="001B4F2B" w:rsidRPr="00600C2C" w:rsidRDefault="001B4F2B" w:rsidP="001B4F2B">
      <w:pPr>
        <w:spacing w:after="0"/>
        <w:jc w:val="both"/>
        <w:rPr>
          <w:rFonts w:ascii="Arial Narrow" w:hAnsi="Arial Narrow" w:cs="Times New Roman"/>
        </w:rPr>
      </w:pPr>
      <w:r>
        <w:rPr>
          <w:rFonts w:ascii="Arial Narrow" w:hAnsi="Arial Narrow" w:cs="Times New Roman"/>
        </w:rPr>
        <w:t>5</w:t>
      </w:r>
      <w:r w:rsidRPr="00600C2C">
        <w:rPr>
          <w:rFonts w:ascii="Arial Narrow" w:hAnsi="Arial Narrow" w:cs="Times New Roman"/>
        </w:rPr>
        <w:t>.Wykonawca zobowiązuje się do dostarczenia towaru pochodzącego z najnowszej produkcji, o jakości i ważności zgodnymi z obowiązują</w:t>
      </w:r>
      <w:r w:rsidR="00DD3FC0">
        <w:rPr>
          <w:rFonts w:ascii="Arial Narrow" w:hAnsi="Arial Narrow" w:cs="Times New Roman"/>
        </w:rPr>
        <w:t>cymi producenta normami, z  optymalnie długim terminem ważności</w:t>
      </w:r>
      <w:r w:rsidRPr="00600C2C">
        <w:rPr>
          <w:rFonts w:ascii="Arial Narrow" w:hAnsi="Arial Narrow" w:cs="Times New Roman"/>
        </w:rPr>
        <w:t xml:space="preserve"> od dnia realizacji dostawy.</w:t>
      </w:r>
    </w:p>
    <w:p w:rsidR="001B4F2B" w:rsidRPr="009F7ADE" w:rsidRDefault="001B4F2B" w:rsidP="001B4F2B">
      <w:pPr>
        <w:spacing w:after="0"/>
        <w:jc w:val="both"/>
        <w:rPr>
          <w:rFonts w:ascii="Arial Narrow" w:hAnsi="Arial Narrow" w:cs="Times New Roman"/>
        </w:rPr>
      </w:pPr>
      <w:r>
        <w:rPr>
          <w:rFonts w:ascii="Arial Narrow" w:hAnsi="Arial Narrow" w:cs="Times New Roman"/>
        </w:rPr>
        <w:t>6</w:t>
      </w:r>
      <w:r w:rsidRPr="00600C2C">
        <w:rPr>
          <w:rFonts w:ascii="Arial Narrow" w:hAnsi="Arial Narrow" w:cs="Times New Roman"/>
        </w:rPr>
        <w:t xml:space="preserve">.Przedmiot umowy będzie dostarczany do siedziby Zamawiającego na koszt i ryzyko Wykonawcy, w szczególności </w:t>
      </w:r>
      <w:r w:rsidRPr="009F7ADE">
        <w:rPr>
          <w:rFonts w:ascii="Arial Narrow" w:hAnsi="Arial Narrow" w:cs="Times New Roman"/>
        </w:rPr>
        <w:t>Wykonawca odpowiada za uszkodzenie lub utratę przedmiotu umowy podczas transportu do Zamawiającego.</w:t>
      </w:r>
    </w:p>
    <w:p w:rsidR="00DD3FC0" w:rsidRPr="009F7ADE" w:rsidRDefault="00DD3FC0" w:rsidP="00DD3FC0">
      <w:pPr>
        <w:pStyle w:val="Bezodstpw"/>
        <w:jc w:val="both"/>
        <w:rPr>
          <w:rFonts w:ascii="Arial Narrow" w:hAnsi="Arial Narrow" w:cs="Times New Roman"/>
        </w:rPr>
      </w:pPr>
      <w:r w:rsidRPr="009F7ADE">
        <w:rPr>
          <w:rFonts w:ascii="Arial Narrow" w:hAnsi="Arial Narrow" w:cs="Times New Roman"/>
        </w:rPr>
        <w:t>7. Wykonawca zobowiązuje się do bezpłatnego użyczenia  Zamawiającemu urządzenia do odczytów testów biologicznych na czas trwania umowy. Urządzenie to stanie się własnością Zamawiającego po upływie tego terminu, na wniosek Zamawiającego.</w:t>
      </w:r>
      <w:r w:rsidR="00332F2E" w:rsidRPr="009F7ADE">
        <w:rPr>
          <w:rFonts w:ascii="Arial Narrow" w:hAnsi="Arial Narrow" w:cs="Times New Roman"/>
        </w:rPr>
        <w:t>( dotyczy grupy 1)</w:t>
      </w:r>
    </w:p>
    <w:p w:rsidR="00332F2E" w:rsidRPr="009F7ADE" w:rsidRDefault="00332F2E" w:rsidP="00332F2E">
      <w:pPr>
        <w:pStyle w:val="Bezodstpw"/>
        <w:jc w:val="both"/>
        <w:rPr>
          <w:rFonts w:ascii="Arial Narrow" w:hAnsi="Arial Narrow" w:cs="Times New Roman"/>
        </w:rPr>
      </w:pPr>
      <w:r w:rsidRPr="009F7ADE">
        <w:rPr>
          <w:rFonts w:ascii="Calibri" w:eastAsia="Lucida Sans Unicode" w:hAnsi="Calibri"/>
          <w:kern w:val="1"/>
        </w:rPr>
        <w:t>8.</w:t>
      </w:r>
      <w:r w:rsidRPr="009F7ADE">
        <w:rPr>
          <w:rFonts w:ascii="Arial Narrow" w:eastAsia="Lucida Sans Unicode" w:hAnsi="Arial Narrow"/>
          <w:kern w:val="1"/>
        </w:rPr>
        <w:t>Wykonawca gwarantuje</w:t>
      </w:r>
      <w:r w:rsidRPr="009F7ADE">
        <w:rPr>
          <w:rFonts w:ascii="Calibri" w:eastAsia="Lucida Sans Unicode" w:hAnsi="Calibri"/>
          <w:kern w:val="1"/>
        </w:rPr>
        <w:t xml:space="preserve"> </w:t>
      </w:r>
      <w:r w:rsidRPr="009F7ADE">
        <w:rPr>
          <w:rFonts w:ascii="Arial Narrow" w:eastAsia="Lucida Sans Unicode" w:hAnsi="Arial Narrow"/>
          <w:kern w:val="1"/>
        </w:rPr>
        <w:t xml:space="preserve">nieodpłatne wykonania  walidacji systemu </w:t>
      </w:r>
      <w:proofErr w:type="spellStart"/>
      <w:r w:rsidRPr="009F7ADE">
        <w:rPr>
          <w:rFonts w:ascii="Arial Narrow" w:eastAsia="Lucida Sans Unicode" w:hAnsi="Arial Narrow"/>
          <w:kern w:val="1"/>
        </w:rPr>
        <w:t>Sterrad</w:t>
      </w:r>
      <w:proofErr w:type="spellEnd"/>
      <w:r w:rsidRPr="009F7ADE">
        <w:rPr>
          <w:rFonts w:ascii="Arial Narrow" w:eastAsia="Lucida Sans Unicode" w:hAnsi="Arial Narrow"/>
          <w:kern w:val="1"/>
        </w:rPr>
        <w:t xml:space="preserve"> 100NX zgodnie z normą ISO 149378 - 2 razy w ciągu obowiązywania umowy,  w term</w:t>
      </w:r>
      <w:r w:rsidR="00BC778A">
        <w:rPr>
          <w:rFonts w:ascii="Arial Narrow" w:eastAsia="Lucida Sans Unicode" w:hAnsi="Arial Narrow"/>
          <w:kern w:val="1"/>
        </w:rPr>
        <w:t>inie uzgodnionym z Zamawiającym.</w:t>
      </w:r>
      <w:r w:rsidRPr="009F7ADE">
        <w:rPr>
          <w:rFonts w:ascii="Arial Narrow" w:eastAsia="Lucida Sans Unicode" w:hAnsi="Arial Narrow"/>
          <w:kern w:val="1"/>
        </w:rPr>
        <w:t xml:space="preserve"> (dotyczy grupy 1)</w:t>
      </w:r>
    </w:p>
    <w:p w:rsidR="00332F2E" w:rsidRDefault="00332F2E" w:rsidP="00DD3FC0">
      <w:pPr>
        <w:pStyle w:val="Bezodstpw"/>
        <w:jc w:val="both"/>
        <w:rPr>
          <w:rFonts w:ascii="Arial Narrow" w:hAnsi="Arial Narrow" w:cs="Times New Roman"/>
          <w:color w:val="FF0000"/>
        </w:rPr>
      </w:pPr>
    </w:p>
    <w:p w:rsidR="00DD3FC0" w:rsidRPr="00600C2C" w:rsidRDefault="00DD3FC0" w:rsidP="001B4F2B">
      <w:pPr>
        <w:spacing w:after="0"/>
        <w:jc w:val="both"/>
        <w:rPr>
          <w:rFonts w:ascii="Arial Narrow" w:hAnsi="Arial Narrow" w:cs="Times New Roman"/>
        </w:rPr>
      </w:pPr>
    </w:p>
    <w:p w:rsidR="001B4F2B" w:rsidRPr="00600C2C" w:rsidRDefault="001B4F2B" w:rsidP="001B4F2B">
      <w:pPr>
        <w:spacing w:after="0"/>
        <w:jc w:val="center"/>
        <w:rPr>
          <w:rFonts w:ascii="Arial Narrow" w:hAnsi="Arial Narrow" w:cs="Times New Roman"/>
        </w:rPr>
      </w:pPr>
      <w:r w:rsidRPr="00600C2C">
        <w:rPr>
          <w:rFonts w:ascii="Arial Narrow" w:hAnsi="Arial Narrow" w:cs="Times New Roman"/>
        </w:rPr>
        <w:t>§2</w:t>
      </w:r>
    </w:p>
    <w:p w:rsidR="001B4F2B" w:rsidRPr="00600C2C" w:rsidRDefault="001B4F2B" w:rsidP="001B4F2B">
      <w:pPr>
        <w:spacing w:after="0"/>
        <w:jc w:val="both"/>
        <w:rPr>
          <w:rFonts w:ascii="Arial Narrow" w:hAnsi="Arial Narrow" w:cs="Times New Roman"/>
        </w:rPr>
      </w:pPr>
      <w:r w:rsidRPr="00600C2C">
        <w:rPr>
          <w:rFonts w:ascii="Arial Narrow" w:hAnsi="Arial Narrow" w:cs="Times New Roman"/>
        </w:rPr>
        <w:t>1.Poszczególne dostawy realizowane będą na podstawie zamówień j</w:t>
      </w:r>
      <w:r>
        <w:rPr>
          <w:rFonts w:ascii="Arial Narrow" w:hAnsi="Arial Narrow" w:cs="Times New Roman"/>
        </w:rPr>
        <w:t>ednostkow</w:t>
      </w:r>
      <w:r w:rsidR="00322C4C">
        <w:rPr>
          <w:rFonts w:ascii="Arial Narrow" w:hAnsi="Arial Narrow" w:cs="Times New Roman"/>
        </w:rPr>
        <w:t>ych składanych</w:t>
      </w:r>
      <w:r w:rsidR="00DD3FC0">
        <w:rPr>
          <w:rFonts w:ascii="Arial Narrow" w:hAnsi="Arial Narrow" w:cs="Times New Roman"/>
        </w:rPr>
        <w:t xml:space="preserve"> </w:t>
      </w:r>
      <w:r w:rsidR="00322C4C">
        <w:rPr>
          <w:rFonts w:ascii="Arial Narrow" w:hAnsi="Arial Narrow" w:cs="Times New Roman"/>
        </w:rPr>
        <w:t>pisemnie</w:t>
      </w:r>
      <w:r>
        <w:rPr>
          <w:rFonts w:ascii="Arial Narrow" w:hAnsi="Arial Narrow" w:cs="Times New Roman"/>
        </w:rPr>
        <w:t xml:space="preserve"> </w:t>
      </w:r>
      <w:r w:rsidRPr="00600C2C">
        <w:rPr>
          <w:rFonts w:ascii="Arial Narrow" w:hAnsi="Arial Narrow" w:cs="Times New Roman"/>
        </w:rPr>
        <w:t>, faxem lub pocztą elektro</w:t>
      </w:r>
      <w:r>
        <w:rPr>
          <w:rFonts w:ascii="Arial Narrow" w:hAnsi="Arial Narrow" w:cs="Times New Roman"/>
        </w:rPr>
        <w:t>niczną przez upoważnionego pracownika zamawiającego</w:t>
      </w:r>
      <w:r w:rsidRPr="00600C2C">
        <w:rPr>
          <w:rFonts w:ascii="Arial Narrow" w:hAnsi="Arial Narrow" w:cs="Times New Roman"/>
        </w:rPr>
        <w:t>. Wykonawca niezwłocznie potwierdzi przyjęcie zamówienia do realizacji.</w:t>
      </w:r>
    </w:p>
    <w:p w:rsidR="001B4F2B" w:rsidRPr="00600C2C" w:rsidRDefault="001B4F2B" w:rsidP="001B4F2B">
      <w:pPr>
        <w:spacing w:after="0"/>
        <w:jc w:val="both"/>
        <w:rPr>
          <w:rFonts w:ascii="Arial Narrow" w:hAnsi="Arial Narrow" w:cs="Times New Roman"/>
        </w:rPr>
      </w:pPr>
      <w:r w:rsidRPr="00600C2C">
        <w:rPr>
          <w:rFonts w:ascii="Arial Narrow" w:hAnsi="Arial Narrow" w:cs="Times New Roman"/>
        </w:rPr>
        <w:t>2.Zamówienia, o których mowa w ust. 1 zawierają co najmniej:</w:t>
      </w:r>
    </w:p>
    <w:p w:rsidR="001B4F2B" w:rsidRPr="00600C2C" w:rsidRDefault="001B4F2B" w:rsidP="001B4F2B">
      <w:pPr>
        <w:pStyle w:val="Akapitzlist"/>
        <w:spacing w:after="0"/>
        <w:ind w:left="284"/>
        <w:jc w:val="both"/>
        <w:rPr>
          <w:rFonts w:ascii="Arial Narrow" w:hAnsi="Arial Narrow" w:cs="Times New Roman"/>
        </w:rPr>
      </w:pPr>
      <w:r w:rsidRPr="00600C2C">
        <w:rPr>
          <w:rFonts w:ascii="Arial Narrow" w:hAnsi="Arial Narrow" w:cs="Times New Roman"/>
        </w:rPr>
        <w:t>A/Nazwę i adres Wykonawcy</w:t>
      </w:r>
    </w:p>
    <w:p w:rsidR="001B4F2B" w:rsidRPr="00600C2C" w:rsidRDefault="001B4F2B" w:rsidP="001B4F2B">
      <w:pPr>
        <w:pStyle w:val="Akapitzlist"/>
        <w:spacing w:after="0"/>
        <w:ind w:left="284"/>
        <w:jc w:val="both"/>
        <w:rPr>
          <w:rFonts w:ascii="Arial Narrow" w:hAnsi="Arial Narrow" w:cs="Times New Roman"/>
        </w:rPr>
      </w:pPr>
      <w:r w:rsidRPr="00600C2C">
        <w:rPr>
          <w:rFonts w:ascii="Arial Narrow" w:hAnsi="Arial Narrow" w:cs="Times New Roman"/>
        </w:rPr>
        <w:t>B/Nazwę i adres Zamawiającego;</w:t>
      </w:r>
    </w:p>
    <w:p w:rsidR="001B4F2B" w:rsidRPr="00600C2C" w:rsidRDefault="001B4F2B" w:rsidP="001B4F2B">
      <w:pPr>
        <w:pStyle w:val="Akapitzlist"/>
        <w:spacing w:after="0"/>
        <w:ind w:left="284"/>
        <w:jc w:val="both"/>
        <w:rPr>
          <w:rFonts w:ascii="Arial Narrow" w:hAnsi="Arial Narrow" w:cs="Times New Roman"/>
        </w:rPr>
      </w:pPr>
      <w:r w:rsidRPr="00600C2C">
        <w:rPr>
          <w:rFonts w:ascii="Arial Narrow" w:hAnsi="Arial Narrow" w:cs="Times New Roman"/>
        </w:rPr>
        <w:t>C/Wskazanie asortymentu oraz zamawianych ilości</w:t>
      </w:r>
    </w:p>
    <w:p w:rsidR="001B4F2B" w:rsidRPr="00600C2C" w:rsidRDefault="00A24FB1" w:rsidP="001B4F2B">
      <w:pPr>
        <w:pStyle w:val="Akapitzlist"/>
        <w:spacing w:after="0"/>
        <w:ind w:left="284"/>
        <w:jc w:val="both"/>
        <w:rPr>
          <w:rFonts w:ascii="Arial Narrow" w:hAnsi="Arial Narrow" w:cs="Times New Roman"/>
        </w:rPr>
      </w:pPr>
      <w:r>
        <w:rPr>
          <w:rFonts w:ascii="Arial Narrow" w:hAnsi="Arial Narrow" w:cs="Times New Roman"/>
        </w:rPr>
        <w:t>D/Wskazanie daty zamówienia</w:t>
      </w:r>
      <w:r w:rsidR="001B4F2B" w:rsidRPr="00600C2C">
        <w:rPr>
          <w:rFonts w:ascii="Arial Narrow" w:hAnsi="Arial Narrow" w:cs="Times New Roman"/>
        </w:rPr>
        <w:t>.</w:t>
      </w:r>
    </w:p>
    <w:p w:rsidR="001B4F2B" w:rsidRPr="00B43327" w:rsidRDefault="001B4F2B" w:rsidP="001B4F2B">
      <w:pPr>
        <w:spacing w:after="0" w:line="240" w:lineRule="auto"/>
        <w:ind w:left="142" w:hanging="142"/>
        <w:jc w:val="both"/>
        <w:rPr>
          <w:rFonts w:ascii="Arial Narrow" w:hAnsi="Arial Narrow" w:cs="Times New Roman"/>
        </w:rPr>
      </w:pPr>
      <w:r>
        <w:rPr>
          <w:rFonts w:ascii="Arial Narrow" w:hAnsi="Arial Narrow" w:cs="Times New Roman"/>
        </w:rPr>
        <w:t>3.</w:t>
      </w:r>
      <w:r w:rsidRPr="0025723F">
        <w:rPr>
          <w:rFonts w:ascii="Arial Narrow" w:hAnsi="Arial Narrow" w:cs="Times New Roman"/>
        </w:rPr>
        <w:t xml:space="preserve">Poszczególne dostawy – na podstawie zamówień jednostkowych składanych </w:t>
      </w:r>
      <w:r w:rsidR="00322C4C">
        <w:rPr>
          <w:rFonts w:ascii="Arial Narrow" w:hAnsi="Arial Narrow" w:cs="Times New Roman"/>
        </w:rPr>
        <w:t>pisemnie</w:t>
      </w:r>
      <w:r>
        <w:rPr>
          <w:rFonts w:ascii="Arial Narrow" w:hAnsi="Arial Narrow" w:cs="Times New Roman"/>
        </w:rPr>
        <w:t xml:space="preserve">, </w:t>
      </w:r>
      <w:r w:rsidRPr="0025723F">
        <w:rPr>
          <w:rFonts w:ascii="Arial Narrow" w:hAnsi="Arial Narrow" w:cs="Times New Roman"/>
        </w:rPr>
        <w:t xml:space="preserve">faxem lub przy użyciu </w:t>
      </w:r>
      <w:r>
        <w:rPr>
          <w:rFonts w:ascii="Arial Narrow" w:hAnsi="Arial Narrow" w:cs="Times New Roman"/>
        </w:rPr>
        <w:t xml:space="preserve"> </w:t>
      </w:r>
      <w:r w:rsidRPr="0025723F">
        <w:rPr>
          <w:rFonts w:ascii="Arial Narrow" w:hAnsi="Arial Narrow" w:cs="Times New Roman"/>
        </w:rPr>
        <w:t xml:space="preserve">środków komunikacji elektronicznej, </w:t>
      </w:r>
      <w:r w:rsidRPr="00B43327">
        <w:rPr>
          <w:rFonts w:ascii="Arial Narrow" w:hAnsi="Arial Narrow" w:cs="Times New Roman"/>
        </w:rPr>
        <w:t>realizowane będą w terminach maksymalnych wynoszących odpowiednio:</w:t>
      </w:r>
    </w:p>
    <w:p w:rsidR="001B4F2B" w:rsidRPr="00B43327" w:rsidRDefault="001B4F2B" w:rsidP="001B4F2B">
      <w:pPr>
        <w:pStyle w:val="Bezodstpw"/>
        <w:ind w:left="284"/>
        <w:jc w:val="both"/>
        <w:rPr>
          <w:rFonts w:ascii="Arial Narrow" w:hAnsi="Arial Narrow" w:cs="Times New Roman"/>
          <w:color w:val="000000" w:themeColor="text1"/>
        </w:rPr>
      </w:pPr>
      <w:r>
        <w:rPr>
          <w:rFonts w:ascii="Arial Narrow" w:hAnsi="Arial Narrow" w:cs="Times New Roman"/>
          <w:color w:val="000000" w:themeColor="text1"/>
        </w:rPr>
        <w:t xml:space="preserve">   </w:t>
      </w:r>
      <w:r w:rsidR="00562C00">
        <w:rPr>
          <w:rFonts w:ascii="Arial Narrow" w:hAnsi="Arial Narrow" w:cs="Times New Roman"/>
          <w:color w:val="000000" w:themeColor="text1"/>
        </w:rPr>
        <w:t xml:space="preserve">dla zamówień standardowych – </w:t>
      </w:r>
      <w:r w:rsidRPr="00B43327">
        <w:rPr>
          <w:rFonts w:ascii="Arial Narrow" w:hAnsi="Arial Narrow" w:cs="Times New Roman"/>
          <w:color w:val="000000" w:themeColor="text1"/>
        </w:rPr>
        <w:t xml:space="preserve"> </w:t>
      </w:r>
      <w:r w:rsidR="00562C00">
        <w:rPr>
          <w:rFonts w:ascii="Arial Narrow" w:hAnsi="Arial Narrow" w:cs="Times New Roman"/>
          <w:b/>
          <w:color w:val="000000" w:themeColor="text1"/>
        </w:rPr>
        <w:t>…………( max. 7 dni roboczych)</w:t>
      </w:r>
      <w:r w:rsidRPr="00B43327">
        <w:rPr>
          <w:rFonts w:ascii="Arial Narrow" w:hAnsi="Arial Narrow" w:cs="Times New Roman"/>
          <w:color w:val="000000" w:themeColor="text1"/>
        </w:rPr>
        <w:t xml:space="preserve"> od dnia złożenia zamówienia;</w:t>
      </w:r>
    </w:p>
    <w:p w:rsidR="001B4F2B" w:rsidRPr="00600C2C" w:rsidRDefault="001B4F2B" w:rsidP="001B4F2B">
      <w:pPr>
        <w:spacing w:after="0"/>
        <w:jc w:val="both"/>
        <w:rPr>
          <w:rFonts w:ascii="Arial Narrow" w:hAnsi="Arial Narrow" w:cs="Times New Roman"/>
        </w:rPr>
      </w:pPr>
      <w:r w:rsidRPr="00600C2C">
        <w:rPr>
          <w:rFonts w:ascii="Arial Narrow" w:hAnsi="Arial Narrow" w:cs="Times New Roman"/>
        </w:rPr>
        <w:t xml:space="preserve">4.Przedmiot umowy dostarczany będzie w opakowaniu producenta opatrzonym etykietą zawierającą informację dotyczącą nr serii, datę produkcji, termin ważności, nazwę przedmiotu dostawy, ilość oraz nazwę i adres producenta, a ponadto w opakowaniu zbiorczym zabezpieczającym przed uszkodzeniem w czasie transportu w sposób określony odpowiednimi normami. </w:t>
      </w:r>
    </w:p>
    <w:p w:rsidR="001B4F2B" w:rsidRPr="00600C2C" w:rsidRDefault="001B4F2B" w:rsidP="001B4F2B">
      <w:pPr>
        <w:spacing w:after="0"/>
        <w:jc w:val="both"/>
        <w:rPr>
          <w:rFonts w:ascii="Arial Narrow" w:hAnsi="Arial Narrow" w:cs="Times New Roman"/>
        </w:rPr>
      </w:pPr>
      <w:r>
        <w:rPr>
          <w:rFonts w:ascii="Arial Narrow" w:hAnsi="Arial Narrow" w:cs="Times New Roman"/>
        </w:rPr>
        <w:t>5</w:t>
      </w:r>
      <w:r w:rsidRPr="00600C2C">
        <w:rPr>
          <w:rFonts w:ascii="Arial Narrow" w:hAnsi="Arial Narrow" w:cs="Times New Roman"/>
        </w:rPr>
        <w:t>.W przypadku zwłoki w terminie dostawy, określonym w § 2 ust. 3,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1B4F2B" w:rsidRPr="00600C2C" w:rsidRDefault="001B4F2B" w:rsidP="001B4F2B">
      <w:pPr>
        <w:spacing w:after="0"/>
        <w:jc w:val="both"/>
        <w:rPr>
          <w:rFonts w:ascii="Arial Narrow" w:hAnsi="Arial Narrow" w:cs="Times New Roman"/>
        </w:rPr>
      </w:pPr>
      <w:r>
        <w:rPr>
          <w:rFonts w:ascii="Arial Narrow" w:hAnsi="Arial Narrow" w:cs="Times New Roman"/>
        </w:rPr>
        <w:t>6</w:t>
      </w:r>
      <w:r w:rsidRPr="00600C2C">
        <w:rPr>
          <w:rFonts w:ascii="Arial Narrow" w:hAnsi="Arial Narrow" w:cs="Times New Roman"/>
        </w:rPr>
        <w:t>.Każdorazowy zakup interwencyjny zmniejsza wielkość przedmiotu umowy o wielkość tego zakupu.</w:t>
      </w:r>
    </w:p>
    <w:p w:rsidR="001B4F2B" w:rsidRPr="00600C2C" w:rsidRDefault="001B4F2B" w:rsidP="001B4F2B">
      <w:pPr>
        <w:spacing w:after="0"/>
        <w:jc w:val="center"/>
        <w:rPr>
          <w:rFonts w:ascii="Arial Narrow" w:hAnsi="Arial Narrow" w:cs="Times New Roman"/>
        </w:rPr>
      </w:pPr>
      <w:r w:rsidRPr="00600C2C">
        <w:rPr>
          <w:rFonts w:ascii="Arial Narrow" w:hAnsi="Arial Narrow" w:cs="Times New Roman"/>
        </w:rPr>
        <w:t>§3</w:t>
      </w:r>
    </w:p>
    <w:p w:rsidR="001B4F2B" w:rsidRPr="00600C2C" w:rsidRDefault="001B4F2B" w:rsidP="001B4F2B">
      <w:pPr>
        <w:spacing w:after="0"/>
        <w:jc w:val="both"/>
        <w:rPr>
          <w:rFonts w:ascii="Arial Narrow" w:hAnsi="Arial Narrow" w:cs="Times New Roman"/>
        </w:rPr>
      </w:pPr>
      <w:r w:rsidRPr="00600C2C">
        <w:rPr>
          <w:rFonts w:ascii="Arial Narrow" w:hAnsi="Arial Narrow" w:cs="Times New Roman"/>
        </w:rPr>
        <w:t>1.Zamawiający zastrzega sobie prawo reklamowania całości lub części dostawy. jeżeli nie jest zgodna z wymaganiami ilościowymi i jakościowymi uzgodnionymi w umowie.</w:t>
      </w:r>
    </w:p>
    <w:p w:rsidR="001B4F2B" w:rsidRPr="00600C2C" w:rsidRDefault="001B4F2B" w:rsidP="001B4F2B">
      <w:pPr>
        <w:spacing w:after="0"/>
        <w:jc w:val="both"/>
        <w:rPr>
          <w:rFonts w:ascii="Arial Narrow" w:hAnsi="Arial Narrow" w:cs="Times New Roman"/>
        </w:rPr>
      </w:pPr>
      <w:r w:rsidRPr="00600C2C">
        <w:rPr>
          <w:rFonts w:ascii="Arial Narrow" w:hAnsi="Arial Narrow" w:cs="Times New Roman"/>
        </w:rPr>
        <w:t>2.Odbiór ilościowy nastąpi w dniu dostawy. W razie stwierdzenia braków ilościowych, Zamawiający sporządzi protokół i niezwłocznie zawiadomi o tym Wykonawcę.</w:t>
      </w:r>
    </w:p>
    <w:p w:rsidR="001B4F2B" w:rsidRDefault="001B4F2B" w:rsidP="001B4F2B">
      <w:pPr>
        <w:spacing w:after="0"/>
        <w:jc w:val="both"/>
        <w:rPr>
          <w:rFonts w:ascii="Arial Narrow" w:hAnsi="Arial Narrow" w:cs="Times New Roman"/>
        </w:rPr>
      </w:pPr>
      <w:r w:rsidRPr="00600C2C">
        <w:rPr>
          <w:rFonts w:ascii="Arial Narrow" w:hAnsi="Arial Narrow" w:cs="Times New Roman"/>
        </w:rPr>
        <w:t>3.Stwierdzone wady jakościowe, Zamawiający zobowiązany jest zgłosić bez zbędnej zwłoki. Wykryte wady jakościowe wpisywane będą  do protokołu z opisem rodzaju wad.</w:t>
      </w:r>
    </w:p>
    <w:p w:rsidR="00A24FB1" w:rsidRPr="00A24FB1" w:rsidRDefault="00A24FB1" w:rsidP="00A24FB1">
      <w:pPr>
        <w:spacing w:after="0"/>
        <w:jc w:val="both"/>
        <w:rPr>
          <w:rFonts w:ascii="Arial Narrow" w:hAnsi="Arial Narrow" w:cs="Times New Roman"/>
        </w:rPr>
      </w:pPr>
      <w:r>
        <w:rPr>
          <w:rFonts w:ascii="Arial Narrow" w:hAnsi="Arial Narrow" w:cs="Times New Roman"/>
        </w:rPr>
        <w:t>4.</w:t>
      </w:r>
      <w:r w:rsidRPr="00A24FB1">
        <w:rPr>
          <w:rFonts w:ascii="Arial Narrow" w:hAnsi="Arial Narrow" w:cs="Times New Roman"/>
        </w:rPr>
        <w:t xml:space="preserve">Wykonawca rozpatrzy reklamacje w terminie………..dni od daty zgłoszenia. Reklamację uznaje się za uwzględnioną po upływie powyższego terminu. </w:t>
      </w:r>
    </w:p>
    <w:p w:rsidR="00A24FB1" w:rsidRPr="00A24FB1" w:rsidRDefault="00A24FB1" w:rsidP="00A24FB1">
      <w:pPr>
        <w:spacing w:after="0"/>
        <w:jc w:val="both"/>
        <w:rPr>
          <w:rFonts w:ascii="Arial Narrow" w:hAnsi="Arial Narrow" w:cs="Times New Roman"/>
        </w:rPr>
      </w:pPr>
      <w:r>
        <w:rPr>
          <w:rFonts w:ascii="Arial Narrow" w:hAnsi="Arial Narrow" w:cs="Times New Roman"/>
        </w:rPr>
        <w:t>5.</w:t>
      </w:r>
      <w:r w:rsidRPr="00A24FB1">
        <w:rPr>
          <w:rFonts w:ascii="Arial Narrow" w:hAnsi="Arial Narrow" w:cs="Times New Roman"/>
        </w:rPr>
        <w:t>W przypadku uznania reklamacji Wykonawca wymieni wadliwy przedmiot dostawy na wolny od wad w terminie do ……… dni od dnia powiadomienia Zamawiającego o uznaniu reklamacji lub upływu terminu wskazanego w ust. 4 powyżej.</w:t>
      </w:r>
    </w:p>
    <w:p w:rsidR="00A24FB1" w:rsidRPr="00A24FB1" w:rsidRDefault="00A24FB1" w:rsidP="00A24FB1">
      <w:pPr>
        <w:spacing w:after="0"/>
        <w:jc w:val="both"/>
        <w:rPr>
          <w:rFonts w:ascii="Arial Narrow" w:hAnsi="Arial Narrow" w:cs="Times New Roman"/>
        </w:rPr>
      </w:pPr>
      <w:r>
        <w:rPr>
          <w:rFonts w:ascii="Arial Narrow" w:hAnsi="Arial Narrow" w:cs="Times New Roman"/>
        </w:rPr>
        <w:t>6.Z</w:t>
      </w:r>
      <w:r w:rsidRPr="00A24FB1">
        <w:rPr>
          <w:rFonts w:ascii="Arial Narrow" w:hAnsi="Arial Narrow" w:cs="Times New Roman"/>
        </w:rPr>
        <w:t>głoszenia reklamacji mogą być dokonywane w formie elektronicznej na adres e-mail…………………….</w:t>
      </w:r>
    </w:p>
    <w:p w:rsidR="00A24FB1" w:rsidRPr="00A24FB1" w:rsidRDefault="00A24FB1" w:rsidP="00A24FB1">
      <w:pPr>
        <w:spacing w:after="0"/>
        <w:jc w:val="both"/>
        <w:rPr>
          <w:rFonts w:ascii="Arial Narrow" w:hAnsi="Arial Narrow" w:cs="Times New Roman"/>
        </w:rPr>
      </w:pPr>
      <w:r>
        <w:rPr>
          <w:rFonts w:ascii="Arial Narrow" w:hAnsi="Arial Narrow" w:cs="Times New Roman"/>
        </w:rPr>
        <w:t>7.</w:t>
      </w:r>
      <w:r w:rsidRPr="00A24FB1">
        <w:rPr>
          <w:rFonts w:ascii="Arial Narrow" w:hAnsi="Arial Narrow" w:cs="Times New Roman"/>
        </w:rPr>
        <w:t>Wykonawca zobowiązany jest do bezzwłocznego, zwrotnego potwierdzenia reklamacji.</w:t>
      </w:r>
    </w:p>
    <w:p w:rsidR="00A24FB1" w:rsidRPr="00600C2C" w:rsidRDefault="00A24FB1" w:rsidP="001B4F2B">
      <w:pPr>
        <w:spacing w:after="0"/>
        <w:jc w:val="both"/>
        <w:rPr>
          <w:rFonts w:ascii="Arial Narrow" w:hAnsi="Arial Narrow" w:cs="Times New Roman"/>
        </w:rPr>
      </w:pPr>
    </w:p>
    <w:p w:rsidR="001B4F2B" w:rsidRPr="00600C2C" w:rsidRDefault="001B4F2B" w:rsidP="001B4F2B">
      <w:pPr>
        <w:spacing w:after="0"/>
        <w:jc w:val="center"/>
        <w:rPr>
          <w:rFonts w:ascii="Arial Narrow" w:hAnsi="Arial Narrow" w:cs="Times New Roman"/>
        </w:rPr>
      </w:pPr>
    </w:p>
    <w:p w:rsidR="001B4F2B" w:rsidRPr="00600C2C" w:rsidRDefault="001B4F2B" w:rsidP="001B4F2B">
      <w:pPr>
        <w:spacing w:after="0"/>
        <w:jc w:val="center"/>
        <w:rPr>
          <w:rFonts w:ascii="Arial Narrow" w:hAnsi="Arial Narrow" w:cs="Times New Roman"/>
        </w:rPr>
      </w:pPr>
      <w:r w:rsidRPr="00600C2C">
        <w:rPr>
          <w:rFonts w:ascii="Arial Narrow" w:hAnsi="Arial Narrow" w:cs="Times New Roman"/>
        </w:rPr>
        <w:t>§4</w:t>
      </w:r>
    </w:p>
    <w:p w:rsidR="001B4F2B" w:rsidRPr="00600C2C" w:rsidRDefault="001B4F2B" w:rsidP="001B4F2B">
      <w:pPr>
        <w:spacing w:after="0"/>
        <w:jc w:val="both"/>
        <w:rPr>
          <w:rFonts w:ascii="Arial Narrow" w:hAnsi="Arial Narrow" w:cs="Times New Roman"/>
        </w:rPr>
      </w:pPr>
      <w:r w:rsidRPr="00600C2C">
        <w:rPr>
          <w:rFonts w:ascii="Arial Narrow" w:hAnsi="Arial Narrow" w:cs="Times New Roman"/>
        </w:rPr>
        <w:t>1.Całkowita wartość umowy na dzień złożenia oferty wynosi ………………………… złotych brutto, w tym podatek od towarów i usług VAT w kwocie …………………………………… złotych. Kwota netto zawiera wszelkie koszty związane z realizacją przedmiotu umowy, w szczególności: zakładany zysk, cła i opłaty celne, koszty opakowania i transportu do Zamawiającego, a także koszty ubezpieczenia na czas transportu.</w:t>
      </w:r>
    </w:p>
    <w:p w:rsidR="001B4F2B" w:rsidRDefault="001B4F2B" w:rsidP="001B4F2B">
      <w:pPr>
        <w:spacing w:after="0"/>
        <w:jc w:val="both"/>
        <w:rPr>
          <w:rFonts w:ascii="Arial Narrow" w:hAnsi="Arial Narrow" w:cs="Times New Roman"/>
        </w:rPr>
      </w:pPr>
      <w:r w:rsidRPr="00600C2C">
        <w:rPr>
          <w:rFonts w:ascii="Arial Narrow" w:hAnsi="Arial Narrow" w:cs="Times New Roman"/>
        </w:rPr>
        <w:t>2.Płatności za poszczególne dostawy dokonywane będą przelewem na rachune</w:t>
      </w:r>
      <w:r w:rsidR="006874E1">
        <w:rPr>
          <w:rFonts w:ascii="Arial Narrow" w:hAnsi="Arial Narrow" w:cs="Times New Roman"/>
        </w:rPr>
        <w:t>k Wykonawcy nr …………………………</w:t>
      </w:r>
      <w:r w:rsidRPr="00600C2C">
        <w:rPr>
          <w:rFonts w:ascii="Arial Narrow" w:hAnsi="Arial Narrow" w:cs="Times New Roman"/>
        </w:rPr>
        <w:t xml:space="preserve">prowadzony w ……………………….,   w terminie 60 dni od daty </w:t>
      </w:r>
      <w:r w:rsidR="006874E1">
        <w:rPr>
          <w:rFonts w:ascii="Arial Narrow" w:hAnsi="Arial Narrow" w:cs="Times New Roman"/>
        </w:rPr>
        <w:t>otrzymania przez Zamawiającego</w:t>
      </w:r>
      <w:r w:rsidRPr="00600C2C">
        <w:rPr>
          <w:rFonts w:ascii="Arial Narrow" w:hAnsi="Arial Narrow" w:cs="Times New Roman"/>
        </w:rPr>
        <w:t xml:space="preserve"> prawidłowo wystawionej faktury. </w:t>
      </w:r>
    </w:p>
    <w:p w:rsidR="001B4F2B" w:rsidRPr="00600C2C" w:rsidRDefault="001B4F2B" w:rsidP="001B4F2B">
      <w:pPr>
        <w:spacing w:after="0"/>
        <w:jc w:val="both"/>
        <w:rPr>
          <w:rFonts w:ascii="Arial Narrow" w:hAnsi="Arial Narrow" w:cs="Times New Roman"/>
        </w:rPr>
      </w:pPr>
      <w:r>
        <w:rPr>
          <w:rFonts w:ascii="Arial Narrow" w:hAnsi="Arial Narrow" w:cs="Times New Roman"/>
        </w:rPr>
        <w:t>3.Wynagrodzenie Wykonawcy będzie obliczane i płatne w okresach miesięcznych. Wykonawca będzie wystawiał faktury za okresy miesięczne uwzględniające całość zrealizowanych w danym miesiącu dostaw.</w:t>
      </w:r>
    </w:p>
    <w:p w:rsidR="001B4F2B" w:rsidRPr="00600C2C" w:rsidRDefault="001B4F2B" w:rsidP="001B4F2B">
      <w:pPr>
        <w:spacing w:after="0"/>
        <w:jc w:val="both"/>
        <w:rPr>
          <w:rFonts w:ascii="Arial Narrow" w:hAnsi="Arial Narrow" w:cs="Times New Roman"/>
        </w:rPr>
      </w:pPr>
      <w:r>
        <w:rPr>
          <w:rFonts w:ascii="Arial Narrow" w:hAnsi="Arial Narrow" w:cs="Times New Roman"/>
        </w:rPr>
        <w:t>4.Zapłata następuje w dniu obciążenia rachunku bankowego Zamawiającego</w:t>
      </w:r>
      <w:r w:rsidRPr="00600C2C">
        <w:rPr>
          <w:rFonts w:ascii="Arial Narrow" w:hAnsi="Arial Narrow" w:cs="Times New Roman"/>
        </w:rPr>
        <w:t>.</w:t>
      </w:r>
    </w:p>
    <w:p w:rsidR="001B4F2B" w:rsidRDefault="001B4F2B" w:rsidP="001B4F2B">
      <w:pPr>
        <w:spacing w:after="0"/>
        <w:jc w:val="both"/>
        <w:rPr>
          <w:rFonts w:ascii="Arial Narrow" w:hAnsi="Arial Narrow" w:cs="Times New Roman"/>
        </w:rPr>
      </w:pPr>
      <w:r>
        <w:rPr>
          <w:rFonts w:ascii="Arial Narrow" w:hAnsi="Arial Narrow" w:cs="Times New Roman"/>
        </w:rPr>
        <w:t>5</w:t>
      </w:r>
      <w:r w:rsidRPr="00600C2C">
        <w:rPr>
          <w:rFonts w:ascii="Arial Narrow" w:hAnsi="Arial Narrow" w:cs="Times New Roman"/>
        </w:rPr>
        <w:t>.Wykonawca gwarantuje niezmienność cen jednostkowych „w górę” przez okres……</w:t>
      </w:r>
      <w:r>
        <w:rPr>
          <w:rFonts w:ascii="Arial Narrow" w:hAnsi="Arial Narrow" w:cs="Times New Roman"/>
        </w:rPr>
        <w:t>………..</w:t>
      </w:r>
      <w:r w:rsidRPr="00600C2C">
        <w:rPr>
          <w:rFonts w:ascii="Arial Narrow" w:hAnsi="Arial Narrow" w:cs="Times New Roman"/>
        </w:rPr>
        <w:t xml:space="preserve">( min. 12 miesięcy), </w:t>
      </w:r>
      <w:r w:rsidR="006874E1">
        <w:rPr>
          <w:rFonts w:ascii="Arial Narrow" w:hAnsi="Arial Narrow" w:cs="Times New Roman"/>
        </w:rPr>
        <w:t xml:space="preserve">od daty podpisania umowy, </w:t>
      </w:r>
      <w:r w:rsidRPr="00600C2C">
        <w:rPr>
          <w:rFonts w:ascii="Arial Narrow" w:hAnsi="Arial Narrow" w:cs="Times New Roman"/>
        </w:rPr>
        <w:t xml:space="preserve">z zastrzeżeniem </w:t>
      </w:r>
      <w:r w:rsidR="006874E1">
        <w:rPr>
          <w:rFonts w:ascii="Arial Narrow" w:hAnsi="Arial Narrow" w:cs="Times New Roman"/>
        </w:rPr>
        <w:t>dopuszczalności zmian przewidzianych postanowieniami niniejszej umowy.</w:t>
      </w:r>
    </w:p>
    <w:p w:rsidR="00B068B3" w:rsidRPr="00600C2C" w:rsidRDefault="00B068B3" w:rsidP="001B4F2B">
      <w:pPr>
        <w:spacing w:after="0"/>
        <w:jc w:val="both"/>
        <w:rPr>
          <w:rFonts w:ascii="Arial Narrow" w:hAnsi="Arial Narrow" w:cs="Times New Roman"/>
        </w:rPr>
      </w:pPr>
      <w:r>
        <w:rPr>
          <w:rFonts w:ascii="Arial Narrow" w:hAnsi="Arial Narrow"/>
        </w:rPr>
        <w:t xml:space="preserve">6. </w:t>
      </w:r>
      <w:r w:rsidRPr="00B01546">
        <w:rPr>
          <w:rFonts w:ascii="Arial Narrow" w:hAnsi="Arial Narrow"/>
        </w:rPr>
        <w:t>Zmiana wynagrodzenia należnego Wykonawcy następuje w przypadkach i trybie wskazanym w § 8 umowy.</w:t>
      </w:r>
    </w:p>
    <w:p w:rsidR="001B4F2B" w:rsidRPr="00600C2C" w:rsidRDefault="001B4F2B" w:rsidP="001B4F2B">
      <w:pPr>
        <w:spacing w:after="0"/>
        <w:jc w:val="center"/>
        <w:rPr>
          <w:rFonts w:ascii="Arial Narrow" w:hAnsi="Arial Narrow" w:cs="Times New Roman"/>
        </w:rPr>
      </w:pPr>
      <w:r w:rsidRPr="00600C2C">
        <w:rPr>
          <w:rFonts w:ascii="Arial Narrow" w:hAnsi="Arial Narrow" w:cs="Times New Roman"/>
        </w:rPr>
        <w:t>§ 5</w:t>
      </w:r>
    </w:p>
    <w:p w:rsidR="001B4F2B" w:rsidRPr="00600C2C" w:rsidRDefault="001B4F2B" w:rsidP="001B4F2B">
      <w:pPr>
        <w:spacing w:after="0"/>
        <w:jc w:val="both"/>
        <w:rPr>
          <w:rFonts w:ascii="Arial Narrow" w:hAnsi="Arial Narrow" w:cs="Times New Roman"/>
        </w:rPr>
      </w:pPr>
      <w:r w:rsidRPr="00600C2C">
        <w:rPr>
          <w:rFonts w:ascii="Arial Narrow" w:hAnsi="Arial Narrow" w:cs="Times New Roman"/>
        </w:rPr>
        <w:t>1.W przypadku zwłoki Zamawiającego z zapłatą, Wykonawca przed skierowaniem sprawy na drogę postępowania sądowego wyznaczy Zamawiającemu dodatkowy 14 dniowy termin na uregulowanie płatności.</w:t>
      </w:r>
    </w:p>
    <w:p w:rsidR="001B4F2B" w:rsidRPr="00600C2C" w:rsidRDefault="001B4F2B" w:rsidP="001B4F2B">
      <w:pPr>
        <w:spacing w:after="0"/>
        <w:jc w:val="both"/>
        <w:rPr>
          <w:rFonts w:ascii="Arial Narrow" w:hAnsi="Arial Narrow" w:cs="Times New Roman"/>
        </w:rPr>
      </w:pPr>
      <w:r w:rsidRPr="00600C2C">
        <w:rPr>
          <w:rFonts w:ascii="Arial Narrow" w:hAnsi="Arial Narrow" w:cs="Times New Roman"/>
        </w:rPr>
        <w:t>2.Strony postanawiają, że do skutecznego przeniesienia wierzytelności wynikających z niniejszej umowy wymagana jest zgoda Zamawiającego. Oświadczenie Zamawiającego wymaga zachowania formy pisemnej pod rygorem nieważności.</w:t>
      </w:r>
    </w:p>
    <w:p w:rsidR="001B4F2B" w:rsidRPr="00600C2C" w:rsidRDefault="001B4F2B" w:rsidP="001B4F2B">
      <w:pPr>
        <w:spacing w:after="0"/>
        <w:jc w:val="both"/>
        <w:rPr>
          <w:rFonts w:ascii="Arial Narrow" w:hAnsi="Arial Narrow" w:cs="Times New Roman"/>
        </w:rPr>
      </w:pPr>
      <w:r w:rsidRPr="00600C2C">
        <w:rPr>
          <w:rFonts w:ascii="Arial Narrow" w:hAnsi="Arial Narrow" w:cs="Times New Roman"/>
        </w:rPr>
        <w:t>3.Wyklucza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1B4F2B" w:rsidRPr="00600C2C" w:rsidRDefault="001B4F2B" w:rsidP="001B4F2B">
      <w:pPr>
        <w:spacing w:after="0"/>
        <w:jc w:val="center"/>
        <w:rPr>
          <w:rFonts w:ascii="Arial Narrow" w:hAnsi="Arial Narrow" w:cs="Times New Roman"/>
        </w:rPr>
      </w:pPr>
      <w:r w:rsidRPr="00600C2C">
        <w:rPr>
          <w:rFonts w:ascii="Arial Narrow" w:hAnsi="Arial Narrow" w:cs="Times New Roman"/>
        </w:rPr>
        <w:t>§6</w:t>
      </w:r>
    </w:p>
    <w:p w:rsidR="001B4F2B" w:rsidRPr="00600C2C" w:rsidRDefault="001B4F2B" w:rsidP="001B4F2B">
      <w:pPr>
        <w:spacing w:after="0"/>
        <w:jc w:val="both"/>
        <w:rPr>
          <w:rFonts w:ascii="Arial Narrow" w:hAnsi="Arial Narrow" w:cs="Times New Roman"/>
        </w:rPr>
      </w:pPr>
      <w:r w:rsidRPr="00600C2C">
        <w:rPr>
          <w:rFonts w:ascii="Arial Narrow" w:hAnsi="Arial Narrow" w:cs="Times New Roman"/>
        </w:rPr>
        <w:t>1.Z tytułu niewykonania lub nienależytego wykonania umowy Wykonawca zobowiązuje się zapłacić Zamawiającemu kary umowne w wysokości:</w:t>
      </w:r>
    </w:p>
    <w:p w:rsidR="001B4F2B" w:rsidRPr="00600C2C" w:rsidRDefault="001B4F2B" w:rsidP="001B4F2B">
      <w:pPr>
        <w:spacing w:after="0"/>
        <w:ind w:left="284"/>
        <w:jc w:val="both"/>
        <w:rPr>
          <w:rFonts w:ascii="Arial Narrow" w:hAnsi="Arial Narrow" w:cs="Times New Roman"/>
        </w:rPr>
      </w:pPr>
      <w:r w:rsidRPr="00600C2C">
        <w:rPr>
          <w:rFonts w:ascii="Arial Narrow" w:hAnsi="Arial Narrow" w:cs="Times New Roman"/>
        </w:rPr>
        <w:t>A/ 10 % kwoty brutto określonej w § 4 ust. 1,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1B4F2B" w:rsidRPr="00600C2C" w:rsidRDefault="001B4F2B" w:rsidP="001B4F2B">
      <w:pPr>
        <w:spacing w:after="0"/>
        <w:ind w:left="284"/>
        <w:jc w:val="both"/>
        <w:rPr>
          <w:rFonts w:ascii="Arial Narrow" w:hAnsi="Arial Narrow" w:cs="Times New Roman"/>
        </w:rPr>
      </w:pPr>
      <w:r w:rsidRPr="00600C2C">
        <w:rPr>
          <w:rFonts w:ascii="Arial Narrow" w:hAnsi="Arial Narrow" w:cs="Times New Roman"/>
        </w:rPr>
        <w:t>B/ w wysokości 2 % wartości brutto niezrealizowanej w terminie dostawy jednostkowej za każdy rozpoczęty dzień zwłoki, jednak nie więcej niż 20% wartości niezrealizowanej dostawy;</w:t>
      </w:r>
    </w:p>
    <w:p w:rsidR="001B4F2B" w:rsidRPr="00600C2C" w:rsidRDefault="001B4F2B" w:rsidP="001B4F2B">
      <w:pPr>
        <w:spacing w:after="0"/>
        <w:jc w:val="both"/>
        <w:rPr>
          <w:rFonts w:ascii="Arial Narrow" w:hAnsi="Arial Narrow" w:cs="Times New Roman"/>
        </w:rPr>
      </w:pPr>
      <w:r w:rsidRPr="00600C2C">
        <w:rPr>
          <w:rFonts w:ascii="Arial Narrow" w:hAnsi="Arial Narrow" w:cs="Times New Roman"/>
        </w:rPr>
        <w:t>2.Strony dopuszczają możliwość dochodzenia odszkodowania przewyższającego zastrzeżone kary umowne, na zasadach ogólnych.</w:t>
      </w:r>
    </w:p>
    <w:p w:rsidR="001B4F2B" w:rsidRPr="00600C2C" w:rsidRDefault="001B4F2B" w:rsidP="001B4F2B">
      <w:pPr>
        <w:spacing w:after="0"/>
        <w:jc w:val="center"/>
        <w:rPr>
          <w:rFonts w:ascii="Arial Narrow" w:hAnsi="Arial Narrow" w:cs="Times New Roman"/>
        </w:rPr>
      </w:pPr>
      <w:r w:rsidRPr="00600C2C">
        <w:rPr>
          <w:rFonts w:ascii="Arial Narrow" w:hAnsi="Arial Narrow" w:cs="Times New Roman"/>
        </w:rPr>
        <w:t>§7</w:t>
      </w:r>
    </w:p>
    <w:p w:rsidR="001B4F2B" w:rsidRPr="00600C2C" w:rsidRDefault="001B4F2B" w:rsidP="001B4F2B">
      <w:pPr>
        <w:spacing w:after="0"/>
        <w:jc w:val="both"/>
        <w:rPr>
          <w:rFonts w:ascii="Arial Narrow" w:hAnsi="Arial Narrow" w:cs="Times New Roman"/>
        </w:rPr>
      </w:pPr>
      <w:r w:rsidRPr="00600C2C">
        <w:rPr>
          <w:rFonts w:ascii="Arial Narrow" w:hAnsi="Arial Narrow" w:cs="Times New Roman"/>
        </w:rPr>
        <w:t>W sprawach nieuregulowanych mają zastosowanie przepisy ustawy z dnia 23 kwietnia 1964 roku – Kodeks  Cywilny (</w:t>
      </w:r>
      <w:proofErr w:type="spellStart"/>
      <w:r w:rsidRPr="00600C2C">
        <w:rPr>
          <w:rFonts w:ascii="Arial Narrow" w:hAnsi="Arial Narrow" w:cs="Times New Roman"/>
        </w:rPr>
        <w:t>t.j</w:t>
      </w:r>
      <w:proofErr w:type="spellEnd"/>
      <w:r w:rsidRPr="00600C2C">
        <w:rPr>
          <w:rFonts w:ascii="Arial Narrow" w:hAnsi="Arial Narrow" w:cs="Times New Roman"/>
        </w:rPr>
        <w:t>. Dz.U. 2014r., poz. 121, ze zm.) oraz ustawy z dnia 29 stycznia 2004 roku – Prawo zamówień publicznych (</w:t>
      </w:r>
      <w:proofErr w:type="spellStart"/>
      <w:r w:rsidRPr="00600C2C">
        <w:rPr>
          <w:rFonts w:ascii="Arial Narrow" w:hAnsi="Arial Narrow" w:cs="Times New Roman"/>
        </w:rPr>
        <w:t>t.j</w:t>
      </w:r>
      <w:proofErr w:type="spellEnd"/>
      <w:r w:rsidRPr="00600C2C">
        <w:rPr>
          <w:rFonts w:ascii="Arial Narrow" w:hAnsi="Arial Narrow" w:cs="Times New Roman"/>
        </w:rPr>
        <w:t xml:space="preserve">. Dz.U. 2015r., poz. 2164, z </w:t>
      </w:r>
      <w:proofErr w:type="spellStart"/>
      <w:r w:rsidRPr="00600C2C">
        <w:rPr>
          <w:rFonts w:ascii="Arial Narrow" w:hAnsi="Arial Narrow" w:cs="Times New Roman"/>
        </w:rPr>
        <w:t>późn</w:t>
      </w:r>
      <w:proofErr w:type="spellEnd"/>
      <w:r w:rsidRPr="00600C2C">
        <w:rPr>
          <w:rFonts w:ascii="Arial Narrow" w:hAnsi="Arial Narrow" w:cs="Times New Roman"/>
        </w:rPr>
        <w:t>. zm.).</w:t>
      </w:r>
    </w:p>
    <w:p w:rsidR="001B4F2B" w:rsidRDefault="001B4F2B" w:rsidP="001B4F2B">
      <w:pPr>
        <w:spacing w:after="0"/>
        <w:jc w:val="center"/>
        <w:rPr>
          <w:rFonts w:ascii="Arial Narrow" w:hAnsi="Arial Narrow" w:cs="Times New Roman"/>
        </w:rPr>
      </w:pPr>
      <w:r w:rsidRPr="00600C2C">
        <w:rPr>
          <w:rFonts w:ascii="Arial Narrow" w:hAnsi="Arial Narrow" w:cs="Times New Roman"/>
        </w:rPr>
        <w:t>§8</w:t>
      </w:r>
    </w:p>
    <w:p w:rsidR="00F710C8" w:rsidRPr="00D1380A" w:rsidRDefault="00F710C8" w:rsidP="00C757AC">
      <w:pPr>
        <w:pStyle w:val="Akapitzlist"/>
        <w:numPr>
          <w:ilvl w:val="0"/>
          <w:numId w:val="20"/>
        </w:numPr>
        <w:spacing w:after="0"/>
        <w:ind w:left="284" w:hanging="284"/>
        <w:jc w:val="both"/>
        <w:rPr>
          <w:rFonts w:ascii="Arial Narrow" w:hAnsi="Arial Narrow" w:cs="Times New Roman"/>
        </w:rPr>
      </w:pPr>
      <w:r w:rsidRPr="00D1380A">
        <w:rPr>
          <w:rFonts w:ascii="Arial Narrow" w:hAnsi="Arial Narrow" w:cs="Times New Roman"/>
        </w:rPr>
        <w:t>Strony przewidują możliwość wprowadzenia zmian w treści umowy dotyczących:</w:t>
      </w:r>
    </w:p>
    <w:p w:rsidR="00F710C8" w:rsidRPr="00D1380A" w:rsidRDefault="00F710C8" w:rsidP="00C757AC">
      <w:pPr>
        <w:pStyle w:val="Akapitzlist"/>
        <w:numPr>
          <w:ilvl w:val="0"/>
          <w:numId w:val="21"/>
        </w:numPr>
        <w:spacing w:after="0"/>
        <w:ind w:left="567" w:hanging="283"/>
        <w:jc w:val="both"/>
        <w:rPr>
          <w:rFonts w:ascii="Arial Narrow" w:hAnsi="Arial Narrow" w:cs="Times New Roman"/>
        </w:rPr>
      </w:pPr>
      <w:r w:rsidRPr="00D1380A">
        <w:rPr>
          <w:rFonts w:ascii="Arial Narrow" w:hAnsi="Arial Narrow" w:cs="Times New Roman"/>
        </w:rPr>
        <w:t>wynagrodzenia, w przypadku:</w:t>
      </w:r>
    </w:p>
    <w:p w:rsidR="00F710C8" w:rsidRPr="00D1380A" w:rsidRDefault="00F710C8" w:rsidP="00C757AC">
      <w:pPr>
        <w:pStyle w:val="Akapitzlist"/>
        <w:numPr>
          <w:ilvl w:val="0"/>
          <w:numId w:val="22"/>
        </w:numPr>
        <w:spacing w:after="0"/>
        <w:ind w:left="851" w:hanging="284"/>
        <w:jc w:val="both"/>
        <w:rPr>
          <w:rFonts w:ascii="Arial Narrow" w:hAnsi="Arial Narrow" w:cs="Times New Roman"/>
        </w:rPr>
      </w:pPr>
      <w:r w:rsidRPr="00D1380A">
        <w:rPr>
          <w:rFonts w:ascii="Arial Narrow" w:hAnsi="Arial Narrow" w:cs="Times New Roman"/>
        </w:rPr>
        <w:t>zmiany obowiązującej stawki podatku od towarów i usług VAT;</w:t>
      </w:r>
    </w:p>
    <w:p w:rsidR="00F710C8" w:rsidRPr="00D1380A" w:rsidRDefault="00F710C8" w:rsidP="00C757AC">
      <w:pPr>
        <w:pStyle w:val="Akapitzlist"/>
        <w:numPr>
          <w:ilvl w:val="0"/>
          <w:numId w:val="22"/>
        </w:numPr>
        <w:spacing w:after="0"/>
        <w:ind w:left="851" w:hanging="284"/>
        <w:jc w:val="both"/>
        <w:rPr>
          <w:rFonts w:ascii="Arial Narrow" w:hAnsi="Arial Narrow" w:cs="Times New Roman"/>
        </w:rPr>
      </w:pPr>
      <w:r w:rsidRPr="00D1380A">
        <w:rPr>
          <w:rFonts w:ascii="Arial Narrow" w:hAnsi="Arial Narrow" w:cs="Times New Roman"/>
        </w:rPr>
        <w:t>zmiany wysokości minimalnego wynagrodzenia, ustalanego na podstawie przepisów ustawy z dnia 10 października 2002 roku o minimalnym wynagrodzeniu za pracę (</w:t>
      </w:r>
      <w:proofErr w:type="spellStart"/>
      <w:r w:rsidRPr="00D1380A">
        <w:rPr>
          <w:rFonts w:ascii="Arial Narrow" w:hAnsi="Arial Narrow" w:cs="Times New Roman"/>
        </w:rPr>
        <w:t>t.j</w:t>
      </w:r>
      <w:proofErr w:type="spellEnd"/>
      <w:r w:rsidRPr="00D1380A">
        <w:rPr>
          <w:rFonts w:ascii="Arial Narrow" w:hAnsi="Arial Narrow" w:cs="Times New Roman"/>
        </w:rPr>
        <w:t>. Dz.U. 2015, poz. 2008 ze zm.);</w:t>
      </w:r>
    </w:p>
    <w:p w:rsidR="00F710C8" w:rsidRPr="00D1380A" w:rsidRDefault="00F710C8" w:rsidP="00C757AC">
      <w:pPr>
        <w:pStyle w:val="Akapitzlist"/>
        <w:numPr>
          <w:ilvl w:val="0"/>
          <w:numId w:val="22"/>
        </w:numPr>
        <w:spacing w:after="0"/>
        <w:ind w:left="851" w:hanging="284"/>
        <w:jc w:val="both"/>
        <w:rPr>
          <w:rFonts w:ascii="Arial Narrow" w:hAnsi="Arial Narrow" w:cs="Times New Roman"/>
        </w:rPr>
      </w:pPr>
      <w:r w:rsidRPr="00D1380A">
        <w:rPr>
          <w:rFonts w:ascii="Arial Narrow" w:hAnsi="Arial Narrow" w:cs="Times New Roman"/>
        </w:rPr>
        <w:t>zmiany zasad podlegania ubezpieczeniu społecznemu lub ubezpieczeniu zdrowotnemu lub zmianie uległa wysokość składek na ubezpieczenie społeczne lub ubezpieczenie zdrowotne;</w:t>
      </w:r>
    </w:p>
    <w:p w:rsidR="00F710C8" w:rsidRPr="00D1380A" w:rsidRDefault="00F710C8" w:rsidP="00C757AC">
      <w:pPr>
        <w:pStyle w:val="Akapitzlist"/>
        <w:numPr>
          <w:ilvl w:val="0"/>
          <w:numId w:val="22"/>
        </w:numPr>
        <w:spacing w:after="0"/>
        <w:ind w:left="851" w:hanging="284"/>
        <w:jc w:val="both"/>
        <w:rPr>
          <w:rFonts w:ascii="Arial Narrow" w:hAnsi="Arial Narrow" w:cs="Times New Roman"/>
        </w:rPr>
      </w:pPr>
      <w:r w:rsidRPr="00D1380A">
        <w:rPr>
          <w:rFonts w:ascii="Arial Narrow" w:hAnsi="Arial Narrow" w:cs="Times New Roman"/>
        </w:rPr>
        <w:t>zmiany przepisów celno-podatkowych;</w:t>
      </w:r>
    </w:p>
    <w:p w:rsidR="00F710C8" w:rsidRPr="00D1380A" w:rsidRDefault="00F710C8" w:rsidP="00C757AC">
      <w:pPr>
        <w:pStyle w:val="Akapitzlist"/>
        <w:numPr>
          <w:ilvl w:val="0"/>
          <w:numId w:val="22"/>
        </w:numPr>
        <w:spacing w:after="0"/>
        <w:ind w:left="851" w:hanging="284"/>
        <w:jc w:val="both"/>
        <w:rPr>
          <w:rFonts w:ascii="Arial Narrow" w:hAnsi="Arial Narrow" w:cs="Times New Roman"/>
        </w:rPr>
      </w:pPr>
      <w:r w:rsidRPr="00D1380A">
        <w:rPr>
          <w:rFonts w:ascii="Arial Narrow" w:hAnsi="Arial Narrow" w:cs="Times New Roman"/>
        </w:rPr>
        <w:t>udokumentowanych zmian cen producenta;</w:t>
      </w:r>
    </w:p>
    <w:p w:rsidR="00F710C8" w:rsidRPr="00D1380A" w:rsidRDefault="00F710C8" w:rsidP="00C757AC">
      <w:pPr>
        <w:pStyle w:val="Akapitzlist"/>
        <w:numPr>
          <w:ilvl w:val="0"/>
          <w:numId w:val="22"/>
        </w:numPr>
        <w:spacing w:after="0"/>
        <w:ind w:left="851" w:hanging="284"/>
        <w:jc w:val="both"/>
        <w:rPr>
          <w:rFonts w:ascii="Arial Narrow" w:hAnsi="Arial Narrow" w:cs="Times New Roman"/>
        </w:rPr>
      </w:pPr>
      <w:r w:rsidRPr="00D1380A">
        <w:rPr>
          <w:rFonts w:ascii="Arial Narrow" w:hAnsi="Arial Narrow" w:cs="Times New Roman"/>
        </w:rPr>
        <w:t>zmiany średniego kursu euro, powyżej/poniżej 3 % w stosunku do kursu ogłoszonego przez NBP w dniu zawarcia umowy.</w:t>
      </w:r>
    </w:p>
    <w:p w:rsidR="00F710C8" w:rsidRPr="00D1380A" w:rsidRDefault="00F710C8" w:rsidP="00C757AC">
      <w:pPr>
        <w:pStyle w:val="Akapitzlist"/>
        <w:numPr>
          <w:ilvl w:val="0"/>
          <w:numId w:val="21"/>
        </w:numPr>
        <w:spacing w:after="0"/>
        <w:ind w:left="567" w:hanging="283"/>
        <w:jc w:val="both"/>
        <w:rPr>
          <w:rFonts w:ascii="Arial Narrow" w:hAnsi="Arial Narrow" w:cs="Times New Roman"/>
        </w:rPr>
      </w:pPr>
      <w:r w:rsidRPr="00D1380A">
        <w:rPr>
          <w:rFonts w:ascii="Arial Narrow" w:hAnsi="Arial Narrow" w:cs="Times New Roman"/>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F710C8" w:rsidRPr="00D1380A" w:rsidRDefault="00F710C8" w:rsidP="00C757AC">
      <w:pPr>
        <w:pStyle w:val="Akapitzlist"/>
        <w:numPr>
          <w:ilvl w:val="0"/>
          <w:numId w:val="21"/>
        </w:numPr>
        <w:spacing w:after="0"/>
        <w:ind w:left="567" w:hanging="283"/>
        <w:jc w:val="both"/>
        <w:rPr>
          <w:rFonts w:ascii="Arial Narrow" w:hAnsi="Arial Narrow" w:cs="Times New Roman"/>
        </w:rPr>
      </w:pPr>
      <w:r w:rsidRPr="00D1380A">
        <w:rPr>
          <w:rFonts w:ascii="Arial Narrow" w:hAnsi="Arial Narrow" w:cs="Times New Roman"/>
        </w:rPr>
        <w:t>terminu realizacji umowy – w przypadku niewyczerpania asortymentu objętego umową, strony mogą przedłużyć okres obowiązywania umowy przy zachowaniu cen jednostkowych zawartych w ofercie;</w:t>
      </w:r>
    </w:p>
    <w:p w:rsidR="00F710C8" w:rsidRPr="00D1380A" w:rsidRDefault="00F710C8" w:rsidP="00C757AC">
      <w:pPr>
        <w:pStyle w:val="Akapitzlist"/>
        <w:numPr>
          <w:ilvl w:val="0"/>
          <w:numId w:val="20"/>
        </w:numPr>
        <w:spacing w:after="0"/>
        <w:ind w:left="284" w:hanging="284"/>
        <w:jc w:val="both"/>
        <w:rPr>
          <w:rFonts w:ascii="Arial Narrow" w:hAnsi="Arial Narrow" w:cs="Times New Roman"/>
        </w:rPr>
      </w:pPr>
      <w:r w:rsidRPr="00D1380A">
        <w:rPr>
          <w:rFonts w:ascii="Arial Narrow" w:hAnsi="Arial Narrow" w:cs="Times New Roman"/>
        </w:rPr>
        <w:t>Zmiany o których mowa w ust. 1 pkt. 1 dokonywane będą według następujących zasadach:</w:t>
      </w:r>
    </w:p>
    <w:p w:rsidR="00F710C8" w:rsidRPr="00D1380A" w:rsidRDefault="00F710C8" w:rsidP="00C757AC">
      <w:pPr>
        <w:pStyle w:val="Akapitzlist"/>
        <w:numPr>
          <w:ilvl w:val="0"/>
          <w:numId w:val="23"/>
        </w:numPr>
        <w:spacing w:after="0"/>
        <w:ind w:left="567" w:hanging="283"/>
        <w:jc w:val="both"/>
        <w:rPr>
          <w:rFonts w:ascii="Arial Narrow" w:hAnsi="Arial Narrow" w:cs="Times New Roman"/>
        </w:rPr>
      </w:pPr>
      <w:r w:rsidRPr="00D1380A">
        <w:rPr>
          <w:rFonts w:ascii="Arial Narrow" w:hAnsi="Arial Narrow" w:cs="Times New Roman"/>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F710C8" w:rsidRPr="00D1380A" w:rsidRDefault="00F710C8" w:rsidP="00C757AC">
      <w:pPr>
        <w:pStyle w:val="Akapitzlist"/>
        <w:numPr>
          <w:ilvl w:val="0"/>
          <w:numId w:val="23"/>
        </w:numPr>
        <w:spacing w:after="0"/>
        <w:ind w:left="567" w:hanging="283"/>
        <w:jc w:val="both"/>
        <w:rPr>
          <w:rFonts w:ascii="Arial Narrow" w:hAnsi="Arial Narrow" w:cs="Times New Roman"/>
        </w:rPr>
      </w:pPr>
      <w:r w:rsidRPr="00D1380A">
        <w:rPr>
          <w:rFonts w:ascii="Arial Narrow" w:hAnsi="Arial Narrow" w:cs="Times New Roman"/>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F710C8" w:rsidRPr="00D1380A" w:rsidRDefault="00F710C8" w:rsidP="00C757AC">
      <w:pPr>
        <w:pStyle w:val="Akapitzlist"/>
        <w:numPr>
          <w:ilvl w:val="0"/>
          <w:numId w:val="23"/>
        </w:numPr>
        <w:spacing w:after="0"/>
        <w:ind w:left="567" w:hanging="283"/>
        <w:jc w:val="both"/>
        <w:rPr>
          <w:rFonts w:ascii="Arial Narrow" w:hAnsi="Arial Narrow" w:cs="Times New Roman"/>
        </w:rPr>
      </w:pPr>
      <w:r w:rsidRPr="00D1380A">
        <w:rPr>
          <w:rFonts w:ascii="Arial Narrow" w:hAnsi="Arial Narrow" w:cs="Times New Roman"/>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F710C8" w:rsidRPr="00D1380A" w:rsidRDefault="00F710C8" w:rsidP="00C757AC">
      <w:pPr>
        <w:pStyle w:val="Akapitzlist"/>
        <w:numPr>
          <w:ilvl w:val="0"/>
          <w:numId w:val="23"/>
        </w:numPr>
        <w:spacing w:after="0"/>
        <w:ind w:left="567" w:hanging="283"/>
        <w:jc w:val="both"/>
        <w:rPr>
          <w:rFonts w:ascii="Arial Narrow" w:hAnsi="Arial Narrow" w:cs="Times New Roman"/>
        </w:rPr>
      </w:pPr>
      <w:r w:rsidRPr="00D1380A">
        <w:rPr>
          <w:rFonts w:ascii="Arial Narrow" w:hAnsi="Arial Narrow" w:cs="Times New Roman"/>
        </w:rPr>
        <w:t>w przypadku zmiany, o której mowa w ust. 1 pkt 1lit.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F710C8" w:rsidRPr="00D1380A" w:rsidRDefault="00F710C8" w:rsidP="00C757AC">
      <w:pPr>
        <w:pStyle w:val="Akapitzlist"/>
        <w:numPr>
          <w:ilvl w:val="0"/>
          <w:numId w:val="23"/>
        </w:numPr>
        <w:spacing w:after="0"/>
        <w:ind w:left="567" w:hanging="283"/>
        <w:jc w:val="both"/>
        <w:rPr>
          <w:rFonts w:ascii="Arial Narrow" w:hAnsi="Arial Narrow" w:cs="Times New Roman"/>
        </w:rPr>
      </w:pPr>
      <w:r w:rsidRPr="00D1380A">
        <w:rPr>
          <w:rFonts w:ascii="Arial Narrow" w:hAnsi="Arial Narrow" w:cs="Times New Roman"/>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F710C8" w:rsidRPr="00D1380A" w:rsidRDefault="00F710C8" w:rsidP="00C757AC">
      <w:pPr>
        <w:pStyle w:val="Akapitzlist"/>
        <w:numPr>
          <w:ilvl w:val="0"/>
          <w:numId w:val="24"/>
        </w:numPr>
        <w:spacing w:after="0"/>
        <w:ind w:left="851" w:hanging="284"/>
        <w:jc w:val="both"/>
        <w:rPr>
          <w:rFonts w:ascii="Arial Narrow" w:hAnsi="Arial Narrow" w:cs="Times New Roman"/>
        </w:rPr>
      </w:pPr>
      <w:r w:rsidRPr="00D1380A">
        <w:rPr>
          <w:rFonts w:ascii="Arial Narrow" w:hAnsi="Arial Narrow" w:cs="Times New Roman"/>
        </w:rPr>
        <w:t>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rsidR="00F710C8" w:rsidRPr="00D1380A" w:rsidRDefault="00F710C8" w:rsidP="00C757AC">
      <w:pPr>
        <w:pStyle w:val="Akapitzlist"/>
        <w:numPr>
          <w:ilvl w:val="0"/>
          <w:numId w:val="24"/>
        </w:numPr>
        <w:spacing w:after="0"/>
        <w:ind w:left="851" w:hanging="284"/>
        <w:jc w:val="both"/>
        <w:rPr>
          <w:rFonts w:ascii="Arial Narrow" w:hAnsi="Arial Narrow" w:cs="Times New Roman"/>
        </w:rPr>
      </w:pPr>
      <w:r w:rsidRPr="00D1380A">
        <w:rPr>
          <w:rFonts w:ascii="Arial Narrow" w:hAnsi="Arial Narrow" w:cs="Times New Roman"/>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F710C8" w:rsidRPr="00D1380A" w:rsidRDefault="00F710C8" w:rsidP="00C757AC">
      <w:pPr>
        <w:pStyle w:val="Akapitzlist"/>
        <w:numPr>
          <w:ilvl w:val="0"/>
          <w:numId w:val="24"/>
        </w:numPr>
        <w:spacing w:after="0"/>
        <w:ind w:left="851" w:hanging="284"/>
        <w:jc w:val="both"/>
        <w:rPr>
          <w:rFonts w:ascii="Arial Narrow" w:hAnsi="Arial Narrow" w:cs="Times New Roman"/>
        </w:rPr>
      </w:pPr>
      <w:r w:rsidRPr="00D1380A">
        <w:rPr>
          <w:rFonts w:ascii="Arial Narrow" w:hAnsi="Arial Narrow" w:cs="Times New Roman"/>
        </w:rPr>
        <w:t>pisemne zestawienie aktualnych cen stosowanych przez producenta przedmiotu umowy wraz z informacją dotyczącą ich wpływu na wynagrodzenie należne wykonawcy – w przypadku przesłanki określonej w ust. 1 pkt. 1 lit. d;</w:t>
      </w:r>
    </w:p>
    <w:p w:rsidR="00F710C8" w:rsidRPr="00D1380A" w:rsidRDefault="00F710C8" w:rsidP="00C757AC">
      <w:pPr>
        <w:pStyle w:val="Akapitzlist"/>
        <w:numPr>
          <w:ilvl w:val="0"/>
          <w:numId w:val="24"/>
        </w:numPr>
        <w:spacing w:after="0"/>
        <w:ind w:left="851" w:hanging="284"/>
        <w:jc w:val="both"/>
        <w:rPr>
          <w:rFonts w:ascii="Arial Narrow" w:hAnsi="Arial Narrow" w:cs="Times New Roman"/>
        </w:rPr>
      </w:pPr>
      <w:r w:rsidRPr="00D1380A">
        <w:rPr>
          <w:rFonts w:ascii="Arial Narrow" w:hAnsi="Arial Narrow" w:cs="Times New Roman"/>
        </w:rPr>
        <w:t>pisemne zestawienie zmian ogłaszanego przez NBP średniego kursu złotego do euro zawierające wyrażoną w procentach zmianę w stosunku do średniego kursu ogłoszonego w dniu zawarcia umowy – w przypadku przesłanki, o której mowa w ust. 1 pkt. 1 lit. f;</w:t>
      </w:r>
    </w:p>
    <w:p w:rsidR="00F710C8" w:rsidRPr="00D1380A" w:rsidRDefault="00F710C8" w:rsidP="00C757AC">
      <w:pPr>
        <w:pStyle w:val="Akapitzlist"/>
        <w:numPr>
          <w:ilvl w:val="0"/>
          <w:numId w:val="23"/>
        </w:numPr>
        <w:spacing w:after="0"/>
        <w:ind w:left="567" w:hanging="283"/>
        <w:jc w:val="both"/>
        <w:rPr>
          <w:rFonts w:ascii="Arial Narrow" w:hAnsi="Arial Narrow" w:cs="Times New Roman"/>
        </w:rPr>
      </w:pPr>
      <w:r w:rsidRPr="00D1380A">
        <w:rPr>
          <w:rFonts w:ascii="Arial Narrow" w:hAnsi="Arial Narrow" w:cs="Times New Roman"/>
        </w:rPr>
        <w:t>Warunkiem wprowadzenia zmiany wynagrodzenia w postaci aneksu  jest wykazanie przez Wykonawcę w formie pisemnej, iż zmiany te będą miały wpływ na koszty wykonania przez Wykonawcę  przedmiotu umowy.</w:t>
      </w:r>
    </w:p>
    <w:p w:rsidR="00F710C8" w:rsidRPr="00D1380A" w:rsidRDefault="00F710C8" w:rsidP="00C757AC">
      <w:pPr>
        <w:pStyle w:val="Akapitzlist"/>
        <w:numPr>
          <w:ilvl w:val="0"/>
          <w:numId w:val="20"/>
        </w:numPr>
        <w:spacing w:after="0"/>
        <w:ind w:left="284" w:hanging="284"/>
        <w:jc w:val="both"/>
        <w:rPr>
          <w:rFonts w:ascii="Arial Narrow" w:hAnsi="Arial Narrow" w:cs="Times New Roman"/>
        </w:rPr>
      </w:pPr>
      <w:r w:rsidRPr="00D1380A">
        <w:rPr>
          <w:rFonts w:ascii="Arial Narrow" w:hAnsi="Arial Narrow" w:cs="Times New Roman"/>
        </w:rPr>
        <w:t>Zmiany w zakresie wskazanym w ust. 1 pkt. 2 i 3 niniejszego §, dokonywane będą według następujących zasad:</w:t>
      </w:r>
    </w:p>
    <w:p w:rsidR="00F710C8" w:rsidRPr="00D1380A" w:rsidRDefault="00F710C8" w:rsidP="00C757AC">
      <w:pPr>
        <w:pStyle w:val="Akapitzlist"/>
        <w:numPr>
          <w:ilvl w:val="0"/>
          <w:numId w:val="25"/>
        </w:numPr>
        <w:spacing w:after="0"/>
        <w:ind w:left="567" w:hanging="283"/>
        <w:jc w:val="both"/>
        <w:rPr>
          <w:rFonts w:ascii="Arial Narrow" w:hAnsi="Arial Narrow" w:cs="Times New Roman"/>
        </w:rPr>
      </w:pPr>
      <w:r w:rsidRPr="00D1380A">
        <w:rPr>
          <w:rFonts w:ascii="Arial Narrow" w:hAnsi="Arial Narrow" w:cs="Times New Roman"/>
        </w:rPr>
        <w:t xml:space="preserve">wniosek o dokonanie zmiany umowy należy przedłożyć na piśmie, a okoliczności mogące  stanowić podstawę zmiany umowy powinny być uzasadnione i udokumentowane przez Wykonawcę.  </w:t>
      </w:r>
    </w:p>
    <w:p w:rsidR="00F710C8" w:rsidRPr="00D1380A" w:rsidRDefault="00F710C8" w:rsidP="00C757AC">
      <w:pPr>
        <w:pStyle w:val="Akapitzlist"/>
        <w:numPr>
          <w:ilvl w:val="0"/>
          <w:numId w:val="25"/>
        </w:numPr>
        <w:spacing w:after="0"/>
        <w:ind w:left="567" w:hanging="283"/>
        <w:jc w:val="both"/>
        <w:rPr>
          <w:rFonts w:ascii="Arial Narrow" w:hAnsi="Arial Narrow" w:cs="Times New Roman"/>
        </w:rPr>
      </w:pPr>
      <w:r w:rsidRPr="00D1380A">
        <w:rPr>
          <w:rFonts w:ascii="Arial Narrow" w:hAnsi="Arial Narrow" w:cs="Times New Roman"/>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F710C8" w:rsidRPr="00D1380A" w:rsidRDefault="00F710C8" w:rsidP="00C757AC">
      <w:pPr>
        <w:pStyle w:val="Akapitzlist"/>
        <w:numPr>
          <w:ilvl w:val="0"/>
          <w:numId w:val="20"/>
        </w:numPr>
        <w:spacing w:after="0"/>
        <w:ind w:left="284" w:hanging="284"/>
        <w:jc w:val="both"/>
        <w:rPr>
          <w:rFonts w:ascii="Arial Narrow" w:hAnsi="Arial Narrow" w:cs="Times New Roman"/>
        </w:rPr>
      </w:pPr>
      <w:r w:rsidRPr="00D1380A">
        <w:rPr>
          <w:rFonts w:ascii="Arial Narrow" w:hAnsi="Arial Narrow" w:cs="Times New Roman"/>
        </w:rPr>
        <w:t>W każdym z powyższych przypadków zmiana umowy wymaga zgody obu stron, wyrażonej na piśmie pod rygorem nieważności.</w:t>
      </w:r>
    </w:p>
    <w:p w:rsidR="00F710C8" w:rsidRPr="00D1380A" w:rsidRDefault="00F710C8" w:rsidP="00C757AC">
      <w:pPr>
        <w:pStyle w:val="Akapitzlist"/>
        <w:numPr>
          <w:ilvl w:val="0"/>
          <w:numId w:val="20"/>
        </w:numPr>
        <w:spacing w:after="0"/>
        <w:ind w:left="284" w:hanging="284"/>
        <w:jc w:val="both"/>
        <w:rPr>
          <w:rFonts w:ascii="Arial Narrow" w:hAnsi="Arial Narrow" w:cs="Times New Roman"/>
        </w:rPr>
      </w:pPr>
      <w:r w:rsidRPr="00D1380A">
        <w:rPr>
          <w:rFonts w:ascii="Arial Narrow" w:hAnsi="Arial Narrow" w:cs="Times New Roman"/>
        </w:rPr>
        <w:t>Wszelkie zmiany w treści umowy wymagają zachowania formy pisemnej pod rygorem nieważności.</w:t>
      </w:r>
    </w:p>
    <w:p w:rsidR="00F710C8" w:rsidRPr="00F710C8" w:rsidRDefault="00F710C8" w:rsidP="00C757AC">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 xml:space="preserve">Zamawiający może odstąpić od umowy na podstawie art. 145 ustawy. </w:t>
      </w:r>
    </w:p>
    <w:p w:rsidR="001B4F2B" w:rsidRPr="00600C2C" w:rsidRDefault="001B4F2B" w:rsidP="001B4F2B">
      <w:pPr>
        <w:spacing w:before="240" w:after="0"/>
        <w:ind w:left="4248" w:firstLine="708"/>
        <w:rPr>
          <w:rFonts w:ascii="Arial Narrow" w:hAnsi="Arial Narrow" w:cs="Times New Roman"/>
        </w:rPr>
      </w:pPr>
      <w:r w:rsidRPr="00600C2C">
        <w:rPr>
          <w:rFonts w:ascii="Arial Narrow" w:hAnsi="Arial Narrow" w:cs="Times New Roman"/>
        </w:rPr>
        <w:t>§9</w:t>
      </w:r>
    </w:p>
    <w:p w:rsidR="001B4F2B" w:rsidRPr="00600C2C" w:rsidRDefault="001B4F2B" w:rsidP="001B4F2B">
      <w:pPr>
        <w:spacing w:after="0"/>
        <w:jc w:val="both"/>
        <w:rPr>
          <w:rFonts w:ascii="Arial Narrow" w:hAnsi="Arial Narrow" w:cs="Times New Roman"/>
        </w:rPr>
      </w:pPr>
      <w:r w:rsidRPr="00600C2C">
        <w:rPr>
          <w:rFonts w:ascii="Arial Narrow" w:hAnsi="Arial Narrow" w:cs="Times New Roman"/>
        </w:rPr>
        <w:t>1.Niezależnie od zmian</w:t>
      </w:r>
      <w:r w:rsidR="00B068B3">
        <w:rPr>
          <w:rFonts w:ascii="Arial Narrow" w:hAnsi="Arial Narrow" w:cs="Times New Roman"/>
        </w:rPr>
        <w:t xml:space="preserve"> przewidzianych w § 4 ust. 5 – 6</w:t>
      </w:r>
      <w:r w:rsidRPr="00600C2C">
        <w:rPr>
          <w:rFonts w:ascii="Arial Narrow" w:hAnsi="Arial Narrow" w:cs="Times New Roman"/>
        </w:rPr>
        <w:t>, Strony przewidują możliwość zmiany treści umowy w zakresie:</w:t>
      </w:r>
    </w:p>
    <w:p w:rsidR="001B4F2B" w:rsidRPr="00600C2C" w:rsidRDefault="001B4F2B" w:rsidP="001B4F2B">
      <w:pPr>
        <w:spacing w:after="0"/>
        <w:ind w:left="284"/>
        <w:jc w:val="both"/>
        <w:rPr>
          <w:rFonts w:ascii="Arial Narrow" w:hAnsi="Arial Narrow" w:cs="Times New Roman"/>
        </w:rPr>
      </w:pPr>
      <w:r w:rsidRPr="00600C2C">
        <w:rPr>
          <w:rFonts w:ascii="Arial Narrow" w:hAnsi="Arial Narrow" w:cs="Times New Roman"/>
        </w:rPr>
        <w:t xml:space="preserve">A/ 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przetargowej; </w:t>
      </w:r>
    </w:p>
    <w:p w:rsidR="001B4F2B" w:rsidRPr="00600C2C" w:rsidRDefault="001B4F2B" w:rsidP="001B4F2B">
      <w:pPr>
        <w:spacing w:after="0"/>
        <w:ind w:left="284"/>
        <w:jc w:val="both"/>
        <w:rPr>
          <w:rFonts w:ascii="Arial Narrow" w:hAnsi="Arial Narrow" w:cs="Times New Roman"/>
        </w:rPr>
      </w:pPr>
      <w:r w:rsidRPr="00600C2C">
        <w:rPr>
          <w:rFonts w:ascii="Arial Narrow" w:hAnsi="Arial Narrow" w:cs="Times New Roman"/>
        </w:rPr>
        <w:t>C/ terminu realizacji umowy – w przypadku niewyczerpania asortymentu objętego umową, strony mogą przedłużyć okres obowiązywania umowy przy zachowaniu cen jednostkowych zawartych w ofercie;</w:t>
      </w:r>
    </w:p>
    <w:p w:rsidR="001B4F2B" w:rsidRPr="00600C2C" w:rsidRDefault="001B4F2B" w:rsidP="001B4F2B">
      <w:pPr>
        <w:spacing w:after="0"/>
        <w:jc w:val="both"/>
        <w:rPr>
          <w:rFonts w:ascii="Arial Narrow" w:hAnsi="Arial Narrow" w:cs="Times New Roman"/>
        </w:rPr>
      </w:pPr>
      <w:r w:rsidRPr="00600C2C">
        <w:rPr>
          <w:rFonts w:ascii="Arial Narrow" w:hAnsi="Arial Narrow" w:cs="Times New Roman"/>
        </w:rPr>
        <w:t xml:space="preserve">2.Wniosek o dokonanie zmiany umowy należy przedłożyć na piśmie a okoliczności mogące  stanowić podstawę zmiany umowy powinny być uzasadnione i udokumentowane przez Wykonawcę.  </w:t>
      </w:r>
    </w:p>
    <w:p w:rsidR="001B4F2B" w:rsidRPr="00600C2C" w:rsidRDefault="001B4F2B" w:rsidP="001B4F2B">
      <w:pPr>
        <w:spacing w:after="0"/>
        <w:jc w:val="both"/>
        <w:rPr>
          <w:rFonts w:ascii="Arial Narrow" w:hAnsi="Arial Narrow" w:cs="Times New Roman"/>
        </w:rPr>
      </w:pPr>
      <w:r w:rsidRPr="00600C2C">
        <w:rPr>
          <w:rFonts w:ascii="Arial Narrow" w:hAnsi="Arial Narrow" w:cs="Times New Roman"/>
        </w:rPr>
        <w:t xml:space="preserve">3.Wykonawca niezwłocznie powiadomi Zamawiającego o podstawie oraz okolicznościach braku poszczególnych pozycji asortymentu drogą pocztową lub faksem (za zwrotnym potwierdzeniem). </w:t>
      </w:r>
    </w:p>
    <w:p w:rsidR="001B4F2B" w:rsidRPr="00600C2C" w:rsidRDefault="001B4F2B" w:rsidP="001B4F2B">
      <w:pPr>
        <w:spacing w:after="0"/>
        <w:jc w:val="both"/>
        <w:rPr>
          <w:rFonts w:ascii="Arial Narrow" w:hAnsi="Arial Narrow" w:cs="Times New Roman"/>
        </w:rPr>
      </w:pPr>
      <w:r w:rsidRPr="00600C2C">
        <w:rPr>
          <w:rFonts w:ascii="Arial Narrow" w:hAnsi="Arial Narrow" w:cs="Times New Roman"/>
        </w:rPr>
        <w:t>4.W każdym z powyższych przypadków zmiana umowy wymaga zgody obu stron, wyrażonej na piśmie pod rygorem nieważności.</w:t>
      </w:r>
    </w:p>
    <w:p w:rsidR="001B4F2B" w:rsidRPr="00600C2C" w:rsidRDefault="001B4F2B" w:rsidP="001B4F2B">
      <w:pPr>
        <w:spacing w:after="0"/>
        <w:jc w:val="both"/>
        <w:rPr>
          <w:rFonts w:ascii="Arial Narrow" w:hAnsi="Arial Narrow" w:cs="Times New Roman"/>
        </w:rPr>
      </w:pPr>
      <w:r w:rsidRPr="00600C2C">
        <w:rPr>
          <w:rFonts w:ascii="Arial Narrow" w:hAnsi="Arial Narrow" w:cs="Times New Roman"/>
        </w:rPr>
        <w:t>5.Wszelkie zmiany w treści umowy wymagają zachowania formy pisemnej pod rygorem nieważności.</w:t>
      </w:r>
    </w:p>
    <w:p w:rsidR="001B4F2B" w:rsidRPr="00600C2C" w:rsidRDefault="001B4F2B" w:rsidP="001B4F2B">
      <w:pPr>
        <w:spacing w:after="0"/>
        <w:jc w:val="both"/>
        <w:rPr>
          <w:rFonts w:ascii="Arial Narrow" w:hAnsi="Arial Narrow" w:cs="Times New Roman"/>
        </w:rPr>
      </w:pPr>
      <w:r w:rsidRPr="00600C2C">
        <w:rPr>
          <w:rFonts w:ascii="Arial Narrow" w:hAnsi="Arial Narrow" w:cs="Times New Roman"/>
        </w:rPr>
        <w:t xml:space="preserve">6.Zamawiający może odstąpić od umowy na podstawie art. 145 ustawy. </w:t>
      </w:r>
    </w:p>
    <w:p w:rsidR="001B4F2B" w:rsidRPr="00600C2C" w:rsidRDefault="001B4F2B" w:rsidP="001B4F2B">
      <w:pPr>
        <w:spacing w:before="240" w:after="0"/>
        <w:jc w:val="center"/>
        <w:rPr>
          <w:rFonts w:ascii="Arial Narrow" w:hAnsi="Arial Narrow" w:cs="Times New Roman"/>
        </w:rPr>
      </w:pPr>
      <w:r w:rsidRPr="00600C2C">
        <w:rPr>
          <w:rFonts w:ascii="Arial Narrow" w:hAnsi="Arial Narrow" w:cs="Times New Roman"/>
        </w:rPr>
        <w:t>§10</w:t>
      </w:r>
    </w:p>
    <w:p w:rsidR="001B4F2B" w:rsidRPr="00600C2C" w:rsidRDefault="001B4F2B" w:rsidP="001B4F2B">
      <w:pPr>
        <w:spacing w:after="0"/>
        <w:jc w:val="both"/>
        <w:rPr>
          <w:rFonts w:ascii="Arial Narrow" w:hAnsi="Arial Narrow" w:cs="Times New Roman"/>
        </w:rPr>
      </w:pPr>
      <w:r w:rsidRPr="00600C2C">
        <w:rPr>
          <w:rFonts w:ascii="Arial Narrow" w:hAnsi="Arial Narrow" w:cs="Times New Roman"/>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1B4F2B" w:rsidRPr="00600C2C" w:rsidRDefault="001B4F2B" w:rsidP="001B4F2B">
      <w:pPr>
        <w:spacing w:after="0"/>
        <w:jc w:val="center"/>
        <w:rPr>
          <w:rFonts w:ascii="Arial Narrow" w:hAnsi="Arial Narrow" w:cs="Times New Roman"/>
        </w:rPr>
      </w:pPr>
      <w:r w:rsidRPr="00600C2C">
        <w:rPr>
          <w:rFonts w:ascii="Arial Narrow" w:hAnsi="Arial Narrow" w:cs="Times New Roman"/>
        </w:rPr>
        <w:t>§11</w:t>
      </w:r>
    </w:p>
    <w:p w:rsidR="001B4F2B" w:rsidRPr="00600C2C" w:rsidRDefault="001B4F2B" w:rsidP="001B4F2B">
      <w:pPr>
        <w:spacing w:after="0"/>
        <w:jc w:val="both"/>
        <w:rPr>
          <w:rFonts w:ascii="Arial Narrow" w:hAnsi="Arial Narrow" w:cs="Times New Roman"/>
        </w:rPr>
      </w:pPr>
      <w:r w:rsidRPr="00600C2C">
        <w:rPr>
          <w:rFonts w:ascii="Arial Narrow" w:hAnsi="Arial Narrow" w:cs="Times New Roman"/>
        </w:rPr>
        <w:t xml:space="preserve">1.Umowa zawarta zostaje na okres </w:t>
      </w:r>
      <w:r>
        <w:rPr>
          <w:rFonts w:ascii="Arial Narrow" w:hAnsi="Arial Narrow" w:cs="Times New Roman"/>
          <w:b/>
        </w:rPr>
        <w:t>24</w:t>
      </w:r>
      <w:r w:rsidRPr="00600C2C">
        <w:rPr>
          <w:rFonts w:ascii="Arial Narrow" w:hAnsi="Arial Narrow" w:cs="Times New Roman"/>
        </w:rPr>
        <w:t xml:space="preserve"> </w:t>
      </w:r>
      <w:r>
        <w:rPr>
          <w:rFonts w:ascii="Arial Narrow" w:hAnsi="Arial Narrow" w:cs="Times New Roman"/>
          <w:b/>
        </w:rPr>
        <w:t>miesięcy</w:t>
      </w:r>
      <w:r w:rsidRPr="00600C2C">
        <w:rPr>
          <w:rFonts w:ascii="Arial Narrow" w:hAnsi="Arial Narrow" w:cs="Times New Roman"/>
        </w:rPr>
        <w:t xml:space="preserve"> od dnia………..do dnia…………,albo do wyczerpania kwoty określonej w §4 ust. 1 umowy. W przypadku wyczerpania asortymentu</w:t>
      </w:r>
      <w:r w:rsidRPr="00600C2C">
        <w:rPr>
          <w:rFonts w:ascii="Arial Narrow" w:eastAsia="Lucida Sans Unicode" w:hAnsi="Arial Narrow" w:cs="Times New Roman"/>
          <w:kern w:val="1"/>
        </w:rPr>
        <w:t xml:space="preserve"> </w:t>
      </w:r>
      <w:r w:rsidRPr="00600C2C">
        <w:rPr>
          <w:rFonts w:ascii="Arial Narrow" w:hAnsi="Arial Narrow" w:cs="Times New Roman"/>
        </w:rPr>
        <w:t>stanowiącego przedmiot umowy, umowa ulega rozwiązaniu w tym zakresie.</w:t>
      </w:r>
    </w:p>
    <w:p w:rsidR="001B4F2B" w:rsidRPr="00600C2C" w:rsidRDefault="001B4F2B" w:rsidP="001B4F2B">
      <w:pPr>
        <w:spacing w:after="0"/>
        <w:jc w:val="both"/>
        <w:rPr>
          <w:rFonts w:ascii="Arial Narrow" w:hAnsi="Arial Narrow" w:cs="Times New Roman"/>
        </w:rPr>
      </w:pPr>
      <w:r w:rsidRPr="00600C2C">
        <w:rPr>
          <w:rFonts w:ascii="Arial Narrow" w:hAnsi="Arial Narrow" w:cs="Times New Roman"/>
        </w:rPr>
        <w:t>2.Każda ze Stron może żądać rozwiązania umowy za porozumieniem.</w:t>
      </w:r>
    </w:p>
    <w:p w:rsidR="001B4F2B" w:rsidRPr="00600C2C" w:rsidRDefault="001B4F2B" w:rsidP="001B4F2B">
      <w:pPr>
        <w:spacing w:after="0"/>
        <w:jc w:val="both"/>
        <w:rPr>
          <w:rFonts w:ascii="Arial Narrow" w:hAnsi="Arial Narrow" w:cs="Times New Roman"/>
        </w:rPr>
      </w:pPr>
      <w:r w:rsidRPr="00600C2C">
        <w:rPr>
          <w:rFonts w:ascii="Arial Narrow" w:hAnsi="Arial Narrow" w:cs="Times New Roman"/>
        </w:rPr>
        <w:t>3.Zamawiający zastrzega sobie prawo do odstąpienia od umowy w całości lub w części w przypadku:</w:t>
      </w:r>
    </w:p>
    <w:p w:rsidR="001B4F2B" w:rsidRPr="00600C2C" w:rsidRDefault="001B4F2B" w:rsidP="001B4F2B">
      <w:pPr>
        <w:pStyle w:val="Akapitzlist"/>
        <w:spacing w:after="0"/>
        <w:ind w:left="284"/>
        <w:jc w:val="both"/>
        <w:rPr>
          <w:rFonts w:ascii="Arial Narrow" w:hAnsi="Arial Narrow" w:cs="Times New Roman"/>
        </w:rPr>
      </w:pPr>
      <w:r w:rsidRPr="00600C2C">
        <w:rPr>
          <w:rFonts w:ascii="Arial Narrow" w:hAnsi="Arial Narrow" w:cs="Times New Roman"/>
        </w:rPr>
        <w:t>A/ dwukrotnej nieterminowej dostawy przedmiotu umowy;</w:t>
      </w:r>
    </w:p>
    <w:p w:rsidR="001B4F2B" w:rsidRPr="00600C2C" w:rsidRDefault="001B4F2B" w:rsidP="001B4F2B">
      <w:pPr>
        <w:pStyle w:val="Akapitzlist"/>
        <w:spacing w:after="0"/>
        <w:ind w:left="284"/>
        <w:jc w:val="both"/>
        <w:rPr>
          <w:rFonts w:ascii="Arial Narrow" w:hAnsi="Arial Narrow" w:cs="Times New Roman"/>
        </w:rPr>
      </w:pPr>
      <w:r w:rsidRPr="00600C2C">
        <w:rPr>
          <w:rFonts w:ascii="Arial Narrow" w:hAnsi="Arial Narrow" w:cs="Times New Roman"/>
        </w:rPr>
        <w:t>B/niedostarczenia w zamian wadliwego prz</w:t>
      </w:r>
      <w:r w:rsidR="00F710C8">
        <w:rPr>
          <w:rFonts w:ascii="Arial Narrow" w:hAnsi="Arial Narrow" w:cs="Times New Roman"/>
        </w:rPr>
        <w:t xml:space="preserve">edmiotu umowy – wolnego od wad w terminie wskazanym w </w:t>
      </w:r>
      <w:r w:rsidR="00F710C8" w:rsidRPr="00600C2C">
        <w:rPr>
          <w:rFonts w:ascii="Arial Narrow" w:hAnsi="Arial Narrow" w:cs="Times New Roman"/>
        </w:rPr>
        <w:t>§</w:t>
      </w:r>
      <w:r w:rsidR="00F710C8">
        <w:rPr>
          <w:rFonts w:ascii="Arial Narrow" w:hAnsi="Arial Narrow" w:cs="Times New Roman"/>
        </w:rPr>
        <w:t xml:space="preserve"> 3 ust.5;</w:t>
      </w:r>
    </w:p>
    <w:p w:rsidR="00F710C8" w:rsidRDefault="00F710C8" w:rsidP="001B4F2B">
      <w:pPr>
        <w:spacing w:after="0"/>
        <w:jc w:val="center"/>
        <w:rPr>
          <w:rFonts w:ascii="Arial Narrow" w:hAnsi="Arial Narrow" w:cs="Times New Roman"/>
        </w:rPr>
      </w:pPr>
    </w:p>
    <w:p w:rsidR="001B4F2B" w:rsidRPr="00600C2C" w:rsidRDefault="001B4F2B" w:rsidP="001B4F2B">
      <w:pPr>
        <w:spacing w:after="0"/>
        <w:jc w:val="center"/>
        <w:rPr>
          <w:rFonts w:ascii="Arial Narrow" w:hAnsi="Arial Narrow" w:cs="Times New Roman"/>
        </w:rPr>
      </w:pPr>
      <w:r w:rsidRPr="00600C2C">
        <w:rPr>
          <w:rFonts w:ascii="Arial Narrow" w:hAnsi="Arial Narrow" w:cs="Times New Roman"/>
        </w:rPr>
        <w:t>§12</w:t>
      </w:r>
    </w:p>
    <w:p w:rsidR="001B4F2B" w:rsidRPr="00600C2C" w:rsidRDefault="001B4F2B" w:rsidP="001B4F2B">
      <w:pPr>
        <w:spacing w:after="0"/>
        <w:jc w:val="both"/>
        <w:rPr>
          <w:rFonts w:ascii="Arial Narrow" w:hAnsi="Arial Narrow" w:cs="Times New Roman"/>
        </w:rPr>
      </w:pPr>
      <w:r w:rsidRPr="00600C2C">
        <w:rPr>
          <w:rFonts w:ascii="Arial Narrow" w:hAnsi="Arial Narrow" w:cs="Times New Roman"/>
        </w:rPr>
        <w:t>Umowę sporządzono w trzech jednobrzmiących egzemplarzach jeden dla Wykonawcy i dwa dla Zamawiającego.</w:t>
      </w:r>
    </w:p>
    <w:p w:rsidR="001B4F2B" w:rsidRPr="00600C2C" w:rsidRDefault="001B4F2B" w:rsidP="001B4F2B">
      <w:pPr>
        <w:spacing w:after="0"/>
        <w:jc w:val="both"/>
        <w:rPr>
          <w:rFonts w:ascii="Arial Narrow" w:hAnsi="Arial Narrow" w:cs="Times New Roman"/>
        </w:rPr>
      </w:pPr>
    </w:p>
    <w:p w:rsidR="001B4F2B" w:rsidRPr="00600C2C" w:rsidRDefault="001B4F2B" w:rsidP="001B4F2B">
      <w:pPr>
        <w:spacing w:after="0"/>
        <w:jc w:val="both"/>
        <w:rPr>
          <w:rFonts w:ascii="Arial Narrow" w:hAnsi="Arial Narrow" w:cs="Times New Roman"/>
        </w:rPr>
      </w:pPr>
      <w:r w:rsidRPr="00600C2C">
        <w:rPr>
          <w:rFonts w:ascii="Arial Narrow" w:hAnsi="Arial Narrow" w:cs="Times New Roman"/>
        </w:rPr>
        <w:t>Załączniki:</w:t>
      </w:r>
    </w:p>
    <w:p w:rsidR="001B4F2B" w:rsidRPr="00600C2C" w:rsidRDefault="001B4F2B" w:rsidP="001B4F2B">
      <w:pPr>
        <w:spacing w:after="0"/>
        <w:jc w:val="both"/>
        <w:rPr>
          <w:rFonts w:ascii="Arial Narrow" w:hAnsi="Arial Narrow" w:cs="Times New Roman"/>
        </w:rPr>
      </w:pPr>
      <w:r w:rsidRPr="00600C2C">
        <w:rPr>
          <w:rFonts w:ascii="Arial Narrow" w:hAnsi="Arial Narrow" w:cs="Times New Roman"/>
        </w:rPr>
        <w:t>1.</w:t>
      </w:r>
      <w:r w:rsidRPr="00600C2C">
        <w:rPr>
          <w:rFonts w:ascii="Arial Narrow" w:hAnsi="Arial Narrow" w:cs="Times New Roman"/>
        </w:rPr>
        <w:tab/>
        <w:t>formularz ofertowy</w:t>
      </w:r>
    </w:p>
    <w:p w:rsidR="001B4F2B" w:rsidRPr="00600C2C" w:rsidRDefault="001B4F2B" w:rsidP="001B4F2B">
      <w:pPr>
        <w:spacing w:after="0"/>
        <w:jc w:val="both"/>
        <w:rPr>
          <w:rFonts w:ascii="Arial Narrow" w:hAnsi="Arial Narrow" w:cs="Times New Roman"/>
        </w:rPr>
      </w:pPr>
      <w:r w:rsidRPr="00600C2C">
        <w:rPr>
          <w:rFonts w:ascii="Arial Narrow" w:hAnsi="Arial Narrow" w:cs="Times New Roman"/>
        </w:rPr>
        <w:t>2.</w:t>
      </w:r>
      <w:r w:rsidRPr="00600C2C">
        <w:rPr>
          <w:rFonts w:ascii="Arial Narrow" w:hAnsi="Arial Narrow" w:cs="Times New Roman"/>
        </w:rPr>
        <w:tab/>
        <w:t xml:space="preserve">formularz kalkulacja cenowa – opis przedmiotu zamówienia   </w:t>
      </w:r>
    </w:p>
    <w:p w:rsidR="001B4F2B" w:rsidRPr="00600C2C" w:rsidRDefault="001B4F2B" w:rsidP="001B4F2B">
      <w:pPr>
        <w:spacing w:after="0"/>
        <w:jc w:val="both"/>
        <w:rPr>
          <w:rFonts w:ascii="Arial Narrow" w:hAnsi="Arial Narrow" w:cs="Times New Roman"/>
        </w:rPr>
      </w:pPr>
    </w:p>
    <w:p w:rsidR="00E931A1" w:rsidRPr="001A7F36" w:rsidRDefault="001B4F2B" w:rsidP="001B4F2B">
      <w:pPr>
        <w:rPr>
          <w:rFonts w:ascii="Arial Narrow" w:hAnsi="Arial Narrow" w:cs="Times New Roman"/>
        </w:rPr>
      </w:pPr>
      <w:r w:rsidRPr="00600C2C">
        <w:rPr>
          <w:rFonts w:ascii="Arial Narrow" w:hAnsi="Arial Narrow" w:cs="Times New Roman"/>
          <w:b/>
        </w:rPr>
        <w:t>WYKONAWCA</w:t>
      </w:r>
      <w:r w:rsidRPr="00600C2C">
        <w:rPr>
          <w:rFonts w:ascii="Arial Narrow" w:hAnsi="Arial Narrow" w:cs="Times New Roman"/>
          <w:b/>
        </w:rPr>
        <w:tab/>
      </w:r>
      <w:r w:rsidRPr="00600C2C">
        <w:rPr>
          <w:rFonts w:ascii="Arial Narrow" w:hAnsi="Arial Narrow" w:cs="Times New Roman"/>
          <w:b/>
        </w:rPr>
        <w:tab/>
      </w:r>
      <w:r w:rsidRPr="00600C2C">
        <w:rPr>
          <w:rFonts w:ascii="Arial Narrow" w:hAnsi="Arial Narrow" w:cs="Times New Roman"/>
          <w:b/>
        </w:rPr>
        <w:tab/>
      </w:r>
      <w:r w:rsidRPr="00600C2C">
        <w:rPr>
          <w:rFonts w:ascii="Arial Narrow" w:hAnsi="Arial Narrow" w:cs="Times New Roman"/>
          <w:b/>
        </w:rPr>
        <w:tab/>
      </w:r>
      <w:r w:rsidRPr="00600C2C">
        <w:rPr>
          <w:rFonts w:ascii="Arial Narrow" w:hAnsi="Arial Narrow" w:cs="Times New Roman"/>
          <w:b/>
        </w:rPr>
        <w:tab/>
      </w:r>
      <w:r w:rsidRPr="00600C2C">
        <w:rPr>
          <w:rFonts w:ascii="Arial Narrow" w:hAnsi="Arial Narrow" w:cs="Times New Roman"/>
          <w:b/>
        </w:rPr>
        <w:tab/>
      </w:r>
      <w:r w:rsidRPr="00600C2C">
        <w:rPr>
          <w:rFonts w:ascii="Arial Narrow" w:hAnsi="Arial Narrow" w:cs="Times New Roman"/>
          <w:b/>
        </w:rPr>
        <w:tab/>
      </w:r>
      <w:r w:rsidRPr="00600C2C">
        <w:rPr>
          <w:rFonts w:ascii="Arial Narrow" w:hAnsi="Arial Narrow" w:cs="Times New Roman"/>
          <w:b/>
        </w:rPr>
        <w:tab/>
      </w:r>
      <w:r w:rsidRPr="00600C2C">
        <w:rPr>
          <w:rFonts w:ascii="Arial Narrow" w:hAnsi="Arial Narrow" w:cs="Times New Roman"/>
          <w:b/>
        </w:rPr>
        <w:tab/>
        <w:t>ZAMAWIAJĄCY</w:t>
      </w:r>
    </w:p>
    <w:p w:rsidR="00FE36E1" w:rsidRPr="001A7F36" w:rsidRDefault="00FE36E1" w:rsidP="00FE36E1">
      <w:pPr>
        <w:ind w:left="1701"/>
        <w:jc w:val="right"/>
        <w:rPr>
          <w:rFonts w:ascii="Arial Narrow" w:hAnsi="Arial Narrow" w:cs="Arial"/>
        </w:rPr>
      </w:pPr>
    </w:p>
    <w:p w:rsidR="00FE36E1" w:rsidRPr="001A7F36" w:rsidRDefault="00FE36E1" w:rsidP="00FE36E1">
      <w:pPr>
        <w:tabs>
          <w:tab w:val="left" w:pos="426"/>
        </w:tabs>
        <w:spacing w:after="0" w:line="240" w:lineRule="auto"/>
        <w:jc w:val="both"/>
        <w:rPr>
          <w:rFonts w:ascii="Arial Narrow" w:eastAsia="Lucida Sans Unicode" w:hAnsi="Arial Narrow" w:cs="Arial"/>
          <w:kern w:val="1"/>
          <w:lang w:eastAsia="pl-PL"/>
        </w:rPr>
      </w:pPr>
    </w:p>
    <w:p w:rsidR="00FE36E1" w:rsidRPr="001A7F36" w:rsidRDefault="00FE36E1" w:rsidP="00FE36E1">
      <w:pPr>
        <w:widowControl w:val="0"/>
        <w:tabs>
          <w:tab w:val="left" w:pos="426"/>
        </w:tabs>
        <w:suppressAutoHyphens/>
        <w:spacing w:after="0" w:line="240" w:lineRule="auto"/>
        <w:jc w:val="both"/>
        <w:rPr>
          <w:rFonts w:ascii="Arial Narrow" w:eastAsia="Lucida Sans Unicode" w:hAnsi="Arial Narrow" w:cs="Arial"/>
          <w:kern w:val="1"/>
          <w:lang w:val="x-none" w:eastAsia="pl-PL"/>
        </w:rPr>
      </w:pPr>
    </w:p>
    <w:p w:rsidR="00FE36E1" w:rsidRPr="001A7F36" w:rsidRDefault="00FE36E1" w:rsidP="00FE36E1">
      <w:pPr>
        <w:widowControl w:val="0"/>
        <w:tabs>
          <w:tab w:val="left" w:pos="426"/>
        </w:tabs>
        <w:suppressAutoHyphens/>
        <w:spacing w:after="0" w:line="240" w:lineRule="auto"/>
        <w:jc w:val="both"/>
        <w:rPr>
          <w:rFonts w:ascii="Arial Narrow" w:eastAsia="Lucida Sans Unicode" w:hAnsi="Arial Narrow" w:cs="Arial"/>
          <w:kern w:val="1"/>
          <w:lang w:val="x-none" w:eastAsia="pl-PL"/>
        </w:rPr>
      </w:pPr>
    </w:p>
    <w:p w:rsidR="00FE36E1" w:rsidRPr="00165A04" w:rsidRDefault="00FE36E1" w:rsidP="00FE36E1">
      <w:pPr>
        <w:jc w:val="both"/>
        <w:rPr>
          <w:rFonts w:ascii="Arial" w:hAnsi="Arial" w:cs="Arial"/>
          <w:sz w:val="20"/>
          <w:szCs w:val="20"/>
        </w:rPr>
      </w:pPr>
    </w:p>
    <w:p w:rsidR="00BB3E26" w:rsidRDefault="00BB3E26" w:rsidP="00B22467">
      <w:pPr>
        <w:rPr>
          <w:rFonts w:ascii="Arial Narrow" w:hAnsi="Arial Narrow" w:cs="Times New Roman"/>
        </w:rPr>
      </w:pPr>
    </w:p>
    <w:p w:rsidR="00FE36E1" w:rsidRDefault="00FE36E1" w:rsidP="00E931A1">
      <w:pPr>
        <w:jc w:val="right"/>
        <w:rPr>
          <w:rFonts w:ascii="Arial Narrow" w:hAnsi="Arial Narrow" w:cs="Times New Roman"/>
        </w:rPr>
      </w:pPr>
    </w:p>
    <w:p w:rsidR="00FE36E1" w:rsidRDefault="00FE36E1" w:rsidP="00E931A1">
      <w:pPr>
        <w:jc w:val="right"/>
        <w:rPr>
          <w:rFonts w:ascii="Arial Narrow" w:hAnsi="Arial Narrow" w:cs="Times New Roman"/>
        </w:rPr>
      </w:pPr>
    </w:p>
    <w:p w:rsidR="00887392" w:rsidRDefault="00887392" w:rsidP="00E931A1">
      <w:pPr>
        <w:jc w:val="right"/>
        <w:rPr>
          <w:rFonts w:ascii="Arial Narrow" w:hAnsi="Arial Narrow" w:cs="Times New Roman"/>
        </w:rPr>
      </w:pPr>
    </w:p>
    <w:p w:rsidR="00887392" w:rsidRDefault="00887392" w:rsidP="00E931A1">
      <w:pPr>
        <w:jc w:val="right"/>
        <w:rPr>
          <w:rFonts w:ascii="Arial Narrow" w:hAnsi="Arial Narrow" w:cs="Times New Roman"/>
        </w:rPr>
      </w:pPr>
    </w:p>
    <w:p w:rsidR="00887392" w:rsidRDefault="00887392" w:rsidP="00E931A1">
      <w:pPr>
        <w:jc w:val="right"/>
        <w:rPr>
          <w:rFonts w:ascii="Arial Narrow" w:hAnsi="Arial Narrow" w:cs="Times New Roman"/>
        </w:rPr>
      </w:pPr>
    </w:p>
    <w:p w:rsidR="00887392" w:rsidRDefault="00887392" w:rsidP="00E931A1">
      <w:pPr>
        <w:jc w:val="right"/>
        <w:rPr>
          <w:rFonts w:ascii="Arial Narrow" w:hAnsi="Arial Narrow" w:cs="Times New Roman"/>
        </w:rPr>
      </w:pPr>
    </w:p>
    <w:p w:rsidR="00887392" w:rsidRDefault="00887392" w:rsidP="00E931A1">
      <w:pPr>
        <w:jc w:val="right"/>
        <w:rPr>
          <w:rFonts w:ascii="Arial Narrow" w:hAnsi="Arial Narrow" w:cs="Times New Roman"/>
        </w:rPr>
      </w:pPr>
    </w:p>
    <w:p w:rsidR="00564DB8" w:rsidRDefault="00564DB8" w:rsidP="00E931A1">
      <w:pPr>
        <w:jc w:val="right"/>
        <w:rPr>
          <w:rFonts w:ascii="Arial Narrow" w:hAnsi="Arial Narrow" w:cs="Times New Roman"/>
        </w:rPr>
      </w:pPr>
    </w:p>
    <w:p w:rsidR="00564DB8" w:rsidRDefault="00564DB8" w:rsidP="00E931A1">
      <w:pPr>
        <w:jc w:val="right"/>
        <w:rPr>
          <w:rFonts w:ascii="Arial Narrow" w:hAnsi="Arial Narrow" w:cs="Times New Roman"/>
        </w:rPr>
      </w:pPr>
    </w:p>
    <w:p w:rsidR="00480FA4" w:rsidRDefault="00480FA4" w:rsidP="00E931A1">
      <w:pPr>
        <w:jc w:val="right"/>
        <w:rPr>
          <w:rFonts w:ascii="Arial Narrow" w:hAnsi="Arial Narrow" w:cs="Times New Roman"/>
        </w:rPr>
      </w:pPr>
    </w:p>
    <w:p w:rsidR="00887392" w:rsidRDefault="00887392" w:rsidP="00D3629C">
      <w:pPr>
        <w:rPr>
          <w:rFonts w:ascii="Arial Narrow" w:hAnsi="Arial Narrow" w:cs="Times New Roman"/>
        </w:rPr>
      </w:pPr>
    </w:p>
    <w:p w:rsidR="00E931A1" w:rsidRPr="00D1380A" w:rsidRDefault="00E931A1" w:rsidP="00E931A1">
      <w:pPr>
        <w:jc w:val="right"/>
        <w:rPr>
          <w:rFonts w:ascii="Arial Narrow" w:hAnsi="Arial Narrow" w:cs="Times New Roman"/>
        </w:rPr>
      </w:pPr>
      <w:r w:rsidRPr="00D1380A">
        <w:rPr>
          <w:rFonts w:ascii="Arial Narrow" w:hAnsi="Arial Narrow" w:cs="Times New Roman"/>
        </w:rPr>
        <w:t>Załącznik nr 2 do SIWZ</w:t>
      </w:r>
    </w:p>
    <w:p w:rsidR="00CF5081" w:rsidRPr="008B3E03" w:rsidRDefault="00CF5081" w:rsidP="00C4120B">
      <w:pPr>
        <w:jc w:val="right"/>
        <w:rPr>
          <w:rFonts w:ascii="Arial Narrow" w:hAnsi="Arial Narrow" w:cs="Times New Roman"/>
          <w:b/>
        </w:rPr>
      </w:pPr>
    </w:p>
    <w:p w:rsidR="00CF5081" w:rsidRPr="008B3E03" w:rsidRDefault="00CF5081" w:rsidP="00CF5081">
      <w:pPr>
        <w:jc w:val="center"/>
        <w:rPr>
          <w:rFonts w:ascii="Arial Narrow" w:hAnsi="Arial Narrow" w:cs="Times New Roman"/>
          <w:b/>
        </w:rPr>
      </w:pPr>
      <w:r w:rsidRPr="008B3E03">
        <w:rPr>
          <w:rFonts w:ascii="Arial Narrow" w:hAnsi="Arial Narrow" w:cs="Times New Roman"/>
          <w:b/>
        </w:rPr>
        <w:t>FORMULARZ OFERTY</w:t>
      </w:r>
    </w:p>
    <w:p w:rsidR="00C4120B"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Do:</w:t>
      </w:r>
    </w:p>
    <w:p w:rsidR="00C4120B"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Uniwersyteckiego Szpitala Dziecięcego w Krakowie</w:t>
      </w:r>
    </w:p>
    <w:p w:rsidR="00E931A1"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ul. Wielicka 265</w:t>
      </w:r>
    </w:p>
    <w:p w:rsidR="00C4120B" w:rsidRPr="00D1380A" w:rsidRDefault="00C4120B" w:rsidP="003351F6">
      <w:pPr>
        <w:spacing w:line="240" w:lineRule="auto"/>
        <w:jc w:val="right"/>
        <w:rPr>
          <w:rFonts w:ascii="Arial Narrow" w:hAnsi="Arial Narrow" w:cs="Times New Roman"/>
        </w:rPr>
      </w:pPr>
      <w:r w:rsidRPr="00D1380A">
        <w:rPr>
          <w:rFonts w:ascii="Arial Narrow" w:hAnsi="Arial Narrow" w:cs="Times New Roman"/>
          <w:b/>
        </w:rPr>
        <w:t>30-663 Kraków</w:t>
      </w:r>
    </w:p>
    <w:p w:rsidR="00E931A1" w:rsidRPr="00D1380A" w:rsidRDefault="00E931A1" w:rsidP="00C4120B">
      <w:pPr>
        <w:rPr>
          <w:rFonts w:ascii="Arial Narrow" w:hAnsi="Arial Narrow" w:cs="Times New Roman"/>
        </w:rPr>
      </w:pPr>
      <w:r w:rsidRPr="00D1380A">
        <w:rPr>
          <w:rFonts w:ascii="Arial Narrow" w:hAnsi="Arial Narrow" w:cs="Times New Roman"/>
        </w:rPr>
        <w:t>Dane dotyczące Wykonawcy</w:t>
      </w:r>
    </w:p>
    <w:p w:rsidR="00E931A1" w:rsidRPr="00D1380A" w:rsidRDefault="00E931A1" w:rsidP="00C4120B">
      <w:pPr>
        <w:rPr>
          <w:rFonts w:ascii="Arial Narrow" w:hAnsi="Arial Narrow" w:cs="Times New Roman"/>
        </w:rPr>
      </w:pPr>
      <w:r w:rsidRPr="00D1380A">
        <w:rPr>
          <w:rFonts w:ascii="Arial Narrow" w:hAnsi="Arial Narrow" w:cs="Times New Roman"/>
        </w:rPr>
        <w:t>Nazwa:.........................................................................................................................................................................</w:t>
      </w:r>
    </w:p>
    <w:p w:rsidR="00E931A1" w:rsidRPr="00D1380A" w:rsidRDefault="00E931A1" w:rsidP="00C4120B">
      <w:pPr>
        <w:rPr>
          <w:rFonts w:ascii="Arial Narrow" w:hAnsi="Arial Narrow" w:cs="Times New Roman"/>
        </w:rPr>
      </w:pPr>
      <w:r w:rsidRPr="00D1380A">
        <w:rPr>
          <w:rFonts w:ascii="Arial Narrow" w:hAnsi="Arial Narrow" w:cs="Times New Roman"/>
        </w:rPr>
        <w:t>Siedziba:.....................................................kod...................................ul.....................................................................</w:t>
      </w:r>
    </w:p>
    <w:p w:rsidR="00E931A1" w:rsidRPr="00D1380A" w:rsidRDefault="00E931A1" w:rsidP="00C4120B">
      <w:pPr>
        <w:rPr>
          <w:rFonts w:ascii="Arial Narrow" w:hAnsi="Arial Narrow" w:cs="Times New Roman"/>
        </w:rPr>
      </w:pPr>
      <w:r w:rsidRPr="00D1380A">
        <w:rPr>
          <w:rFonts w:ascii="Arial Narrow" w:hAnsi="Arial Narrow" w:cs="Times New Roman"/>
        </w:rPr>
        <w:t>Województwo:...................................................................</w:t>
      </w:r>
    </w:p>
    <w:p w:rsidR="00E931A1" w:rsidRPr="00D1380A" w:rsidRDefault="00C4120B" w:rsidP="00C4120B">
      <w:pPr>
        <w:rPr>
          <w:rFonts w:ascii="Arial Narrow" w:hAnsi="Arial Narrow" w:cs="Times New Roman"/>
        </w:rPr>
      </w:pPr>
      <w:r w:rsidRPr="00D1380A">
        <w:rPr>
          <w:rFonts w:ascii="Arial Narrow" w:hAnsi="Arial Narrow" w:cs="Times New Roman"/>
        </w:rPr>
        <w:t xml:space="preserve">Nr </w:t>
      </w:r>
      <w:r w:rsidR="00E931A1" w:rsidRPr="00D1380A">
        <w:rPr>
          <w:rFonts w:ascii="Arial Narrow" w:hAnsi="Arial Narrow" w:cs="Times New Roman"/>
        </w:rPr>
        <w:t>telefonu/fax:........................................</w:t>
      </w:r>
      <w:r w:rsidRPr="00D1380A">
        <w:rPr>
          <w:rFonts w:ascii="Arial Narrow" w:hAnsi="Arial Narrow" w:cs="Times New Roman"/>
        </w:rPr>
        <w:t>..........................</w:t>
      </w:r>
    </w:p>
    <w:p w:rsidR="00E931A1" w:rsidRPr="00D1380A" w:rsidRDefault="00E931A1" w:rsidP="00C4120B">
      <w:pPr>
        <w:rPr>
          <w:rFonts w:ascii="Arial Narrow" w:hAnsi="Arial Narrow" w:cs="Times New Roman"/>
        </w:rPr>
      </w:pPr>
      <w:r w:rsidRPr="00D1380A">
        <w:rPr>
          <w:rFonts w:ascii="Arial Narrow" w:hAnsi="Arial Narrow" w:cs="Times New Roman"/>
        </w:rPr>
        <w:t>http:// ..................................................... e-mail</w:t>
      </w:r>
      <w:r w:rsidR="00CF5081" w:rsidRPr="00D1380A">
        <w:rPr>
          <w:rFonts w:ascii="Arial Narrow" w:hAnsi="Arial Narrow" w:cs="Times New Roman"/>
        </w:rPr>
        <w:t xml:space="preserve"> </w:t>
      </w:r>
      <w:r w:rsidRPr="00D1380A">
        <w:rPr>
          <w:rFonts w:ascii="Arial Narrow" w:hAnsi="Arial Narrow" w:cs="Times New Roman"/>
        </w:rPr>
        <w:t>.....................................................................................</w:t>
      </w:r>
    </w:p>
    <w:p w:rsidR="00C4120B" w:rsidRPr="00D1380A" w:rsidRDefault="00E931A1" w:rsidP="00C4120B">
      <w:pPr>
        <w:rPr>
          <w:rFonts w:ascii="Arial Narrow" w:hAnsi="Arial Narrow" w:cs="Times New Roman"/>
        </w:rPr>
      </w:pPr>
      <w:r w:rsidRPr="00D1380A">
        <w:rPr>
          <w:rFonts w:ascii="Arial Narrow" w:hAnsi="Arial Narrow" w:cs="Times New Roman"/>
        </w:rPr>
        <w:t>NIP:..................................................</w:t>
      </w:r>
    </w:p>
    <w:p w:rsidR="00E931A1" w:rsidRPr="00D1380A" w:rsidRDefault="00E931A1" w:rsidP="003351F6">
      <w:pPr>
        <w:rPr>
          <w:rFonts w:ascii="Arial Narrow" w:hAnsi="Arial Narrow" w:cs="Times New Roman"/>
        </w:rPr>
      </w:pPr>
      <w:r w:rsidRPr="00D1380A">
        <w:rPr>
          <w:rFonts w:ascii="Arial Narrow" w:hAnsi="Arial Narrow" w:cs="Times New Roman"/>
        </w:rPr>
        <w:t>REGON............................................</w:t>
      </w:r>
      <w:r w:rsidR="00C4120B" w:rsidRPr="00D1380A">
        <w:rPr>
          <w:rFonts w:ascii="Arial Narrow" w:hAnsi="Arial Narrow" w:cs="Times New Roman"/>
        </w:rPr>
        <w:t xml:space="preserve"> </w:t>
      </w:r>
    </w:p>
    <w:p w:rsidR="00CF5081" w:rsidRPr="00D1380A" w:rsidRDefault="00C405CF" w:rsidP="00C4120B">
      <w:pPr>
        <w:jc w:val="both"/>
        <w:rPr>
          <w:rFonts w:ascii="Arial Narrow" w:hAnsi="Arial Narrow" w:cs="Times New Roman"/>
        </w:rPr>
      </w:pPr>
      <w:r w:rsidRPr="00D1380A">
        <w:rPr>
          <w:rFonts w:ascii="Arial Narrow" w:hAnsi="Arial Narrow" w:cs="Times New Roman"/>
        </w:rPr>
        <w:t xml:space="preserve">W odpowiedzi na ogłoszenie opublikowane w </w:t>
      </w:r>
      <w:r w:rsidR="0078291C">
        <w:rPr>
          <w:rFonts w:ascii="Arial Narrow" w:hAnsi="Arial Narrow" w:cs="Times New Roman"/>
        </w:rPr>
        <w:t>Biuletynie Zamówień Publicznych</w:t>
      </w:r>
      <w:r w:rsidRPr="00D1380A">
        <w:rPr>
          <w:rFonts w:ascii="Arial Narrow" w:hAnsi="Arial Narrow" w:cs="Times New Roman"/>
        </w:rPr>
        <w:t>, a także pod adresem</w:t>
      </w:r>
      <w:r w:rsidR="003351F6" w:rsidRPr="00D1380A">
        <w:rPr>
          <w:rFonts w:ascii="Arial Narrow" w:hAnsi="Arial Narrow" w:cs="Times New Roman"/>
        </w:rPr>
        <w:t xml:space="preserve">: bip.usdk.pl </w:t>
      </w:r>
      <w:r w:rsidRPr="00D1380A">
        <w:rPr>
          <w:rFonts w:ascii="Arial Narrow" w:hAnsi="Arial Narrow" w:cs="Times New Roman"/>
        </w:rPr>
        <w:t>oraz w siedzibie Zamawiającego,</w:t>
      </w:r>
      <w:r w:rsidR="00C4120B" w:rsidRPr="00D1380A">
        <w:rPr>
          <w:rFonts w:ascii="Arial Narrow" w:hAnsi="Arial Narrow" w:cs="Times New Roman"/>
        </w:rPr>
        <w:t xml:space="preserve"> </w:t>
      </w:r>
      <w:r w:rsidRPr="00D1380A">
        <w:rPr>
          <w:rFonts w:ascii="Arial Narrow" w:hAnsi="Arial Narrow" w:cs="Times New Roman"/>
        </w:rPr>
        <w:t>składam ofertę w postępowaniu na</w:t>
      </w:r>
      <w:r w:rsidR="00887392" w:rsidRPr="00887392">
        <w:rPr>
          <w:rFonts w:ascii="Arial Narrow" w:hAnsi="Arial Narrow" w:cs="Times New Roman"/>
          <w:b/>
        </w:rPr>
        <w:t xml:space="preserve"> Dostawa materiałów eksploatacyjnych i drobnego sprzętu pomocniczeg</w:t>
      </w:r>
      <w:r w:rsidR="00780C94">
        <w:rPr>
          <w:rFonts w:ascii="Arial Narrow" w:hAnsi="Arial Narrow" w:cs="Times New Roman"/>
          <w:b/>
        </w:rPr>
        <w:t xml:space="preserve">o dla Centralnej </w:t>
      </w:r>
      <w:proofErr w:type="spellStart"/>
      <w:r w:rsidR="00780C94">
        <w:rPr>
          <w:rFonts w:ascii="Arial Narrow" w:hAnsi="Arial Narrow" w:cs="Times New Roman"/>
          <w:b/>
        </w:rPr>
        <w:t>Sterylizatorni</w:t>
      </w:r>
      <w:proofErr w:type="spellEnd"/>
      <w:r w:rsidR="00887392" w:rsidRPr="00887392">
        <w:rPr>
          <w:rFonts w:ascii="Arial Narrow" w:hAnsi="Arial Narrow" w:cs="Times New Roman"/>
          <w:b/>
        </w:rPr>
        <w:t xml:space="preserve"> – 4 grupy</w:t>
      </w:r>
      <w:r w:rsidR="003E7FA8" w:rsidRPr="00D1380A">
        <w:rPr>
          <w:rFonts w:ascii="Arial Narrow" w:hAnsi="Arial Narrow" w:cs="Times New Roman"/>
          <w:bCs/>
        </w:rPr>
        <w:t>,</w:t>
      </w:r>
      <w:r w:rsidRPr="00D1380A">
        <w:rPr>
          <w:rFonts w:ascii="Arial Narrow" w:hAnsi="Arial Narrow" w:cs="Times New Roman"/>
          <w:b/>
          <w:bCs/>
        </w:rPr>
        <w:t xml:space="preserve"> </w:t>
      </w:r>
      <w:r w:rsidRPr="00D1380A">
        <w:rPr>
          <w:rFonts w:ascii="Arial Narrow" w:hAnsi="Arial Narrow" w:cs="Times New Roman"/>
        </w:rPr>
        <w:t>prowadzonym w trybie</w:t>
      </w:r>
      <w:r w:rsidR="00C4120B" w:rsidRPr="00D1380A">
        <w:rPr>
          <w:rFonts w:ascii="Arial Narrow" w:hAnsi="Arial Narrow" w:cs="Times New Roman"/>
        </w:rPr>
        <w:t xml:space="preserve"> </w:t>
      </w:r>
      <w:r w:rsidRPr="00D1380A">
        <w:rPr>
          <w:rFonts w:ascii="Arial Narrow" w:hAnsi="Arial Narrow" w:cs="Times New Roman"/>
        </w:rPr>
        <w:t xml:space="preserve">przetargu nieograniczonego o wartości </w:t>
      </w:r>
      <w:r w:rsidR="000B7949">
        <w:rPr>
          <w:rFonts w:ascii="Arial Narrow" w:hAnsi="Arial Narrow" w:cs="Times New Roman"/>
        </w:rPr>
        <w:t>poniżej</w:t>
      </w:r>
      <w:r w:rsidR="00EF647B" w:rsidRPr="00D1380A">
        <w:rPr>
          <w:rFonts w:ascii="Arial Narrow" w:hAnsi="Arial Narrow" w:cs="Times New Roman"/>
        </w:rPr>
        <w:t xml:space="preserve"> </w:t>
      </w:r>
      <w:r w:rsidRPr="00D1380A">
        <w:rPr>
          <w:rFonts w:ascii="Arial Narrow" w:hAnsi="Arial Narrow" w:cs="Times New Roman"/>
        </w:rPr>
        <w:t>wyrażonej w</w:t>
      </w:r>
      <w:r w:rsidR="00434707" w:rsidRPr="00D1380A">
        <w:rPr>
          <w:rFonts w:ascii="Arial Narrow" w:hAnsi="Arial Narrow" w:cs="Times New Roman"/>
        </w:rPr>
        <w:t> </w:t>
      </w:r>
      <w:r w:rsidRPr="00D1380A">
        <w:rPr>
          <w:rFonts w:ascii="Arial Narrow" w:hAnsi="Arial Narrow" w:cs="Times New Roman"/>
        </w:rPr>
        <w:t>złotych równowartości kwoty</w:t>
      </w:r>
      <w:r w:rsidR="00C4120B" w:rsidRPr="00D1380A">
        <w:rPr>
          <w:rFonts w:ascii="Arial Narrow" w:hAnsi="Arial Narrow" w:cs="Times New Roman"/>
        </w:rPr>
        <w:t xml:space="preserve"> 135 000,00</w:t>
      </w:r>
      <w:r w:rsidRPr="00D1380A">
        <w:rPr>
          <w:rFonts w:ascii="Arial Narrow" w:hAnsi="Arial Narrow" w:cs="Times New Roman"/>
        </w:rPr>
        <w:t xml:space="preserve"> euro.</w:t>
      </w:r>
    </w:p>
    <w:p w:rsidR="003141D9" w:rsidRPr="003141D9" w:rsidRDefault="003141D9" w:rsidP="003141D9">
      <w:pPr>
        <w:spacing w:after="0"/>
        <w:rPr>
          <w:rFonts w:ascii="Arial Narrow" w:hAnsi="Arial Narrow" w:cs="Times New Roman"/>
        </w:rPr>
      </w:pPr>
      <w:r w:rsidRPr="003141D9">
        <w:rPr>
          <w:rFonts w:ascii="Arial Narrow" w:hAnsi="Arial Narrow" w:cs="Times New Roman"/>
        </w:rPr>
        <w:t>Wykonawca jest mikro przedsiębiorstwem, małym lub średnim przedsiębiorstwem TAK/NIE*</w:t>
      </w:r>
    </w:p>
    <w:p w:rsidR="00564DB8" w:rsidRPr="00425FD3" w:rsidRDefault="003141D9" w:rsidP="00425FD3">
      <w:pPr>
        <w:spacing w:after="0"/>
        <w:rPr>
          <w:rFonts w:ascii="Times New Roman" w:hAnsi="Times New Roman" w:cs="Times New Roman"/>
          <w:sz w:val="20"/>
          <w:szCs w:val="20"/>
        </w:rPr>
      </w:pPr>
      <w:r w:rsidRPr="003141D9">
        <w:rPr>
          <w:rFonts w:ascii="Times New Roman" w:eastAsia="Lucida Sans Unicode" w:hAnsi="Times New Roman" w:cs="Times New Roman"/>
          <w:kern w:val="2"/>
          <w:sz w:val="20"/>
          <w:szCs w:val="20"/>
          <w:lang w:val="de-DE"/>
        </w:rPr>
        <w:t>(*</w:t>
      </w:r>
      <w:r w:rsidRPr="003141D9">
        <w:rPr>
          <w:rFonts w:ascii="Times New Roman" w:hAnsi="Times New Roman" w:cs="Times New Roman"/>
          <w:sz w:val="20"/>
          <w:szCs w:val="20"/>
        </w:rPr>
        <w:t>właściwe zaznaczyć)</w:t>
      </w:r>
    </w:p>
    <w:p w:rsidR="00CF5081" w:rsidRPr="00D1380A" w:rsidRDefault="00CF5081" w:rsidP="00CF5081">
      <w:pPr>
        <w:jc w:val="center"/>
        <w:rPr>
          <w:rFonts w:ascii="Arial Narrow" w:hAnsi="Arial Narrow" w:cs="Times New Roman"/>
          <w:b/>
        </w:rPr>
      </w:pPr>
      <w:r w:rsidRPr="00D1380A">
        <w:rPr>
          <w:rFonts w:ascii="Arial Narrow" w:hAnsi="Arial Narrow" w:cs="Times New Roman"/>
          <w:b/>
        </w:rPr>
        <w:t>Zobowiązania Wykonawcy:</w:t>
      </w:r>
    </w:p>
    <w:p w:rsidR="00564DB8" w:rsidRDefault="00C405CF" w:rsidP="00C4120B">
      <w:pPr>
        <w:rPr>
          <w:rFonts w:ascii="Arial Narrow" w:hAnsi="Arial Narrow" w:cs="Times New Roman"/>
        </w:rPr>
      </w:pPr>
      <w:r w:rsidRPr="00D1380A">
        <w:rPr>
          <w:rFonts w:ascii="Arial Narrow" w:hAnsi="Arial Narrow" w:cs="Times New Roman"/>
        </w:rPr>
        <w:t xml:space="preserve">Oferuję realizację </w:t>
      </w:r>
      <w:r w:rsidR="007F5496" w:rsidRPr="00D1380A">
        <w:rPr>
          <w:rFonts w:ascii="Arial Narrow" w:hAnsi="Arial Narrow" w:cs="Times New Roman"/>
        </w:rPr>
        <w:t xml:space="preserve">przedmiotu </w:t>
      </w:r>
      <w:r w:rsidRPr="00D1380A">
        <w:rPr>
          <w:rFonts w:ascii="Arial Narrow" w:hAnsi="Arial Narrow" w:cs="Times New Roman"/>
        </w:rPr>
        <w:t xml:space="preserve">zamówienia </w:t>
      </w:r>
      <w:r w:rsidR="00480FA4">
        <w:rPr>
          <w:rFonts w:ascii="Arial Narrow" w:hAnsi="Arial Narrow" w:cs="Times New Roman"/>
        </w:rPr>
        <w:t>w GRUPIE/GRUPACH nr………………</w:t>
      </w:r>
      <w:r w:rsidR="003E7FA8" w:rsidRPr="00D1380A">
        <w:rPr>
          <w:rFonts w:ascii="Arial Narrow" w:hAnsi="Arial Narrow" w:cs="Times New Roman"/>
        </w:rPr>
        <w:t xml:space="preserve"> </w:t>
      </w:r>
      <w:r w:rsidRPr="00D1380A">
        <w:rPr>
          <w:rFonts w:ascii="Arial Narrow" w:hAnsi="Arial Narrow" w:cs="Times New Roman"/>
        </w:rPr>
        <w:t>za cenę:</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974"/>
      </w:tblGrid>
      <w:tr w:rsidR="00480FA4" w:rsidRPr="00D97F98" w:rsidTr="008A3744">
        <w:tc>
          <w:tcPr>
            <w:tcW w:w="1985" w:type="dxa"/>
          </w:tcPr>
          <w:p w:rsidR="00480FA4" w:rsidRPr="00D97F98" w:rsidRDefault="00480FA4" w:rsidP="008A3744">
            <w:pPr>
              <w:jc w:val="both"/>
              <w:outlineLvl w:val="0"/>
              <w:rPr>
                <w:rFonts w:ascii="Times New Roman" w:eastAsia="Times New Roman" w:hAnsi="Times New Roman"/>
                <w:color w:val="000000"/>
                <w:sz w:val="18"/>
                <w:szCs w:val="18"/>
                <w:lang w:eastAsia="pl-PL"/>
              </w:rPr>
            </w:pPr>
          </w:p>
          <w:p w:rsidR="00480FA4" w:rsidRDefault="00480FA4" w:rsidP="008A3744">
            <w:pPr>
              <w:jc w:val="both"/>
              <w:outlineLvl w:val="0"/>
              <w:rPr>
                <w:rFonts w:ascii="Times New Roman" w:eastAsia="Times New Roman" w:hAnsi="Times New Roman"/>
                <w:color w:val="000000"/>
                <w:sz w:val="18"/>
                <w:szCs w:val="18"/>
                <w:lang w:eastAsia="pl-PL"/>
              </w:rPr>
            </w:pPr>
            <w:r w:rsidRPr="00D97F98">
              <w:rPr>
                <w:rFonts w:ascii="Times New Roman" w:eastAsia="Times New Roman" w:hAnsi="Times New Roman"/>
                <w:color w:val="000000"/>
                <w:sz w:val="18"/>
                <w:szCs w:val="18"/>
                <w:lang w:eastAsia="pl-PL"/>
              </w:rPr>
              <w:t xml:space="preserve"> </w:t>
            </w:r>
          </w:p>
          <w:p w:rsidR="00480FA4" w:rsidRPr="00D97F98" w:rsidRDefault="00480FA4" w:rsidP="00564DB8">
            <w:pPr>
              <w:jc w:val="center"/>
              <w:outlineLvl w:val="0"/>
              <w:rPr>
                <w:rFonts w:ascii="Times New Roman" w:eastAsia="Times New Roman" w:hAnsi="Times New Roman"/>
                <w:color w:val="000000"/>
                <w:sz w:val="18"/>
                <w:szCs w:val="18"/>
                <w:lang w:eastAsia="pl-PL"/>
              </w:rPr>
            </w:pPr>
            <w:r w:rsidRPr="00D97F98">
              <w:rPr>
                <w:rFonts w:ascii="Times New Roman" w:eastAsia="Times New Roman" w:hAnsi="Times New Roman"/>
                <w:color w:val="000000"/>
                <w:sz w:val="18"/>
                <w:szCs w:val="18"/>
                <w:lang w:eastAsia="pl-PL"/>
              </w:rPr>
              <w:t>Grupa 1</w:t>
            </w:r>
          </w:p>
        </w:tc>
        <w:tc>
          <w:tcPr>
            <w:tcW w:w="6974" w:type="dxa"/>
          </w:tcPr>
          <w:p w:rsidR="00480FA4" w:rsidRPr="00D97F98" w:rsidRDefault="00480FA4" w:rsidP="008A3744">
            <w:pPr>
              <w:jc w:val="both"/>
              <w:outlineLvl w:val="0"/>
              <w:rPr>
                <w:rFonts w:ascii="Times New Roman" w:eastAsia="Times New Roman" w:hAnsi="Times New Roman"/>
                <w:color w:val="000000"/>
                <w:sz w:val="18"/>
                <w:szCs w:val="18"/>
                <w:lang w:eastAsia="pl-PL"/>
              </w:rPr>
            </w:pPr>
          </w:p>
          <w:p w:rsidR="00480FA4" w:rsidRPr="00D97F98" w:rsidRDefault="00480FA4" w:rsidP="008A3744">
            <w:pPr>
              <w:jc w:val="both"/>
              <w:outlineLvl w:val="0"/>
              <w:rPr>
                <w:rFonts w:ascii="Times New Roman" w:eastAsia="Times New Roman" w:hAnsi="Times New Roman"/>
                <w:color w:val="000000"/>
                <w:sz w:val="18"/>
                <w:szCs w:val="18"/>
                <w:lang w:eastAsia="pl-PL"/>
              </w:rPr>
            </w:pPr>
            <w:r w:rsidRPr="00D97F98">
              <w:rPr>
                <w:rFonts w:ascii="Times New Roman" w:eastAsia="Times New Roman" w:hAnsi="Times New Roman"/>
                <w:color w:val="000000"/>
                <w:sz w:val="18"/>
                <w:szCs w:val="18"/>
                <w:lang w:eastAsia="pl-PL"/>
              </w:rPr>
              <w:t>Brutto: …………………………………………………………</w:t>
            </w:r>
            <w:r>
              <w:rPr>
                <w:rFonts w:ascii="Times New Roman" w:eastAsia="Times New Roman" w:hAnsi="Times New Roman"/>
                <w:color w:val="000000"/>
                <w:sz w:val="18"/>
                <w:szCs w:val="18"/>
                <w:lang w:eastAsia="pl-PL"/>
              </w:rPr>
              <w:t>..</w:t>
            </w:r>
            <w:r w:rsidRPr="00D97F98">
              <w:rPr>
                <w:rFonts w:ascii="Times New Roman" w:eastAsia="Times New Roman" w:hAnsi="Times New Roman"/>
                <w:color w:val="000000"/>
                <w:sz w:val="18"/>
                <w:szCs w:val="18"/>
                <w:lang w:eastAsia="pl-PL"/>
              </w:rPr>
              <w:t>, słownie zł …….…………………………..…………………………………………………………..</w:t>
            </w:r>
          </w:p>
          <w:p w:rsidR="00480FA4" w:rsidRPr="00D97F98" w:rsidRDefault="00480FA4" w:rsidP="008A3744">
            <w:pPr>
              <w:jc w:val="both"/>
              <w:outlineLvl w:val="0"/>
              <w:rPr>
                <w:rFonts w:ascii="Times New Roman" w:eastAsia="Times New Roman" w:hAnsi="Times New Roman"/>
                <w:color w:val="000000"/>
                <w:sz w:val="18"/>
                <w:szCs w:val="18"/>
                <w:lang w:eastAsia="pl-PL"/>
              </w:rPr>
            </w:pPr>
            <w:r w:rsidRPr="00D97F98">
              <w:rPr>
                <w:rFonts w:ascii="Times New Roman" w:eastAsia="Times New Roman" w:hAnsi="Times New Roman"/>
                <w:color w:val="000000"/>
                <w:sz w:val="18"/>
                <w:szCs w:val="18"/>
                <w:lang w:eastAsia="pl-PL"/>
              </w:rPr>
              <w:t>VAT: ………………………………………………………………, słownie zł ………………………………………………………………………………………….…</w:t>
            </w:r>
          </w:p>
          <w:p w:rsidR="00425FD3" w:rsidRDefault="00425FD3" w:rsidP="008A3744">
            <w:pPr>
              <w:jc w:val="both"/>
              <w:outlineLvl w:val="0"/>
              <w:rPr>
                <w:rFonts w:ascii="Times New Roman" w:eastAsia="Times New Roman" w:hAnsi="Times New Roman"/>
                <w:color w:val="000000"/>
                <w:sz w:val="18"/>
                <w:szCs w:val="18"/>
                <w:lang w:eastAsia="pl-PL"/>
              </w:rPr>
            </w:pPr>
          </w:p>
          <w:p w:rsidR="00480FA4" w:rsidRPr="00D97F98" w:rsidRDefault="00480FA4" w:rsidP="008A3744">
            <w:pPr>
              <w:jc w:val="both"/>
              <w:outlineLvl w:val="0"/>
              <w:rPr>
                <w:rFonts w:ascii="Times New Roman" w:eastAsia="Times New Roman" w:hAnsi="Times New Roman"/>
                <w:color w:val="000000"/>
                <w:sz w:val="18"/>
                <w:szCs w:val="18"/>
                <w:lang w:eastAsia="pl-PL"/>
              </w:rPr>
            </w:pPr>
            <w:r w:rsidRPr="00D97F98">
              <w:rPr>
                <w:rFonts w:ascii="Times New Roman" w:eastAsia="Times New Roman" w:hAnsi="Times New Roman"/>
                <w:color w:val="000000"/>
                <w:sz w:val="18"/>
                <w:szCs w:val="18"/>
                <w:lang w:eastAsia="pl-PL"/>
              </w:rPr>
              <w:t>Netto  ……………………………………………………………, słownie zł …………………………………..………………………………………………………..</w:t>
            </w:r>
          </w:p>
        </w:tc>
      </w:tr>
      <w:tr w:rsidR="00480FA4" w:rsidRPr="00D97F98" w:rsidTr="008A3744">
        <w:tc>
          <w:tcPr>
            <w:tcW w:w="1985" w:type="dxa"/>
          </w:tcPr>
          <w:p w:rsidR="00480FA4" w:rsidRDefault="00480FA4" w:rsidP="008A3744">
            <w:pPr>
              <w:jc w:val="both"/>
              <w:outlineLvl w:val="0"/>
              <w:rPr>
                <w:rFonts w:ascii="Times New Roman" w:eastAsia="Times New Roman" w:hAnsi="Times New Roman"/>
                <w:color w:val="000000"/>
                <w:sz w:val="18"/>
                <w:szCs w:val="18"/>
                <w:lang w:eastAsia="pl-PL"/>
              </w:rPr>
            </w:pPr>
          </w:p>
          <w:p w:rsidR="00480FA4" w:rsidRDefault="00480FA4" w:rsidP="008A3744">
            <w:pPr>
              <w:jc w:val="both"/>
              <w:outlineLvl w:val="0"/>
              <w:rPr>
                <w:rFonts w:ascii="Times New Roman" w:eastAsia="Times New Roman" w:hAnsi="Times New Roman"/>
                <w:color w:val="000000"/>
                <w:sz w:val="18"/>
                <w:szCs w:val="18"/>
                <w:lang w:eastAsia="pl-PL"/>
              </w:rPr>
            </w:pPr>
          </w:p>
          <w:p w:rsidR="00564DB8" w:rsidRDefault="00564DB8" w:rsidP="00564DB8">
            <w:pPr>
              <w:jc w:val="center"/>
              <w:outlineLvl w:val="0"/>
              <w:rPr>
                <w:rFonts w:ascii="Times New Roman" w:eastAsia="Times New Roman" w:hAnsi="Times New Roman"/>
                <w:color w:val="000000"/>
                <w:sz w:val="18"/>
                <w:szCs w:val="18"/>
                <w:lang w:eastAsia="pl-PL"/>
              </w:rPr>
            </w:pPr>
          </w:p>
          <w:p w:rsidR="00480FA4" w:rsidRPr="00D97F98" w:rsidRDefault="00480FA4" w:rsidP="00564DB8">
            <w:pPr>
              <w:jc w:val="center"/>
              <w:outlineLvl w:val="0"/>
              <w:rPr>
                <w:rFonts w:ascii="Times New Roman" w:eastAsia="Times New Roman" w:hAnsi="Times New Roman"/>
                <w:color w:val="000000"/>
                <w:sz w:val="18"/>
                <w:szCs w:val="18"/>
                <w:lang w:eastAsia="pl-PL"/>
              </w:rPr>
            </w:pPr>
            <w:r w:rsidRPr="00D97F98">
              <w:rPr>
                <w:rFonts w:ascii="Times New Roman" w:eastAsia="Times New Roman" w:hAnsi="Times New Roman"/>
                <w:color w:val="000000"/>
                <w:sz w:val="18"/>
                <w:szCs w:val="18"/>
                <w:lang w:eastAsia="pl-PL"/>
              </w:rPr>
              <w:t>Grupa 2</w:t>
            </w:r>
          </w:p>
        </w:tc>
        <w:tc>
          <w:tcPr>
            <w:tcW w:w="6974" w:type="dxa"/>
          </w:tcPr>
          <w:p w:rsidR="00564DB8" w:rsidRDefault="00564DB8" w:rsidP="00480FA4">
            <w:pPr>
              <w:jc w:val="both"/>
              <w:outlineLvl w:val="0"/>
              <w:rPr>
                <w:rFonts w:ascii="Times New Roman" w:eastAsia="Times New Roman" w:hAnsi="Times New Roman"/>
                <w:color w:val="000000"/>
                <w:sz w:val="18"/>
                <w:szCs w:val="18"/>
                <w:lang w:eastAsia="pl-PL"/>
              </w:rPr>
            </w:pPr>
          </w:p>
          <w:p w:rsidR="00480FA4" w:rsidRDefault="00480FA4" w:rsidP="00480FA4">
            <w:pPr>
              <w:jc w:val="both"/>
              <w:outlineLvl w:val="0"/>
              <w:rPr>
                <w:rFonts w:ascii="Times New Roman" w:eastAsia="Times New Roman" w:hAnsi="Times New Roman"/>
                <w:color w:val="000000"/>
                <w:sz w:val="18"/>
                <w:szCs w:val="18"/>
                <w:lang w:eastAsia="pl-PL"/>
              </w:rPr>
            </w:pPr>
            <w:r w:rsidRPr="00D97F98">
              <w:rPr>
                <w:rFonts w:ascii="Times New Roman" w:eastAsia="Times New Roman" w:hAnsi="Times New Roman"/>
                <w:color w:val="000000"/>
                <w:sz w:val="18"/>
                <w:szCs w:val="18"/>
                <w:lang w:eastAsia="pl-PL"/>
              </w:rPr>
              <w:t>Brutto: …………………………………………………………</w:t>
            </w:r>
            <w:r>
              <w:rPr>
                <w:rFonts w:ascii="Times New Roman" w:eastAsia="Times New Roman" w:hAnsi="Times New Roman"/>
                <w:color w:val="000000"/>
                <w:sz w:val="18"/>
                <w:szCs w:val="18"/>
                <w:lang w:eastAsia="pl-PL"/>
              </w:rPr>
              <w:t>..</w:t>
            </w:r>
            <w:r w:rsidRPr="00D97F98">
              <w:rPr>
                <w:rFonts w:ascii="Times New Roman" w:eastAsia="Times New Roman" w:hAnsi="Times New Roman"/>
                <w:color w:val="000000"/>
                <w:sz w:val="18"/>
                <w:szCs w:val="18"/>
                <w:lang w:eastAsia="pl-PL"/>
              </w:rPr>
              <w:t>, słownie zł …….…………………………..…………………………………………………………..</w:t>
            </w:r>
          </w:p>
          <w:p w:rsidR="00480FA4" w:rsidRPr="00D97F98" w:rsidRDefault="00480FA4" w:rsidP="00480FA4">
            <w:pPr>
              <w:jc w:val="both"/>
              <w:outlineLvl w:val="0"/>
              <w:rPr>
                <w:rFonts w:ascii="Times New Roman" w:eastAsia="Times New Roman" w:hAnsi="Times New Roman"/>
                <w:color w:val="000000"/>
                <w:sz w:val="18"/>
                <w:szCs w:val="18"/>
                <w:lang w:eastAsia="pl-PL"/>
              </w:rPr>
            </w:pPr>
            <w:r w:rsidRPr="00D97F98">
              <w:rPr>
                <w:rFonts w:ascii="Times New Roman" w:eastAsia="Times New Roman" w:hAnsi="Times New Roman"/>
                <w:color w:val="000000"/>
                <w:sz w:val="18"/>
                <w:szCs w:val="18"/>
                <w:lang w:eastAsia="pl-PL"/>
              </w:rPr>
              <w:t>VAT: ………………………………………………………………, słownie zł ………………………………………………………………………………………….…</w:t>
            </w:r>
          </w:p>
          <w:p w:rsidR="00480FA4" w:rsidRPr="00D97F98" w:rsidRDefault="00480FA4" w:rsidP="00480FA4">
            <w:pPr>
              <w:jc w:val="both"/>
              <w:outlineLvl w:val="0"/>
              <w:rPr>
                <w:rFonts w:ascii="Times New Roman" w:eastAsia="Times New Roman" w:hAnsi="Times New Roman"/>
                <w:color w:val="000000"/>
                <w:sz w:val="18"/>
                <w:szCs w:val="18"/>
                <w:lang w:eastAsia="pl-PL"/>
              </w:rPr>
            </w:pPr>
            <w:r w:rsidRPr="00D97F98">
              <w:rPr>
                <w:rFonts w:ascii="Times New Roman" w:eastAsia="Times New Roman" w:hAnsi="Times New Roman"/>
                <w:color w:val="000000"/>
                <w:sz w:val="18"/>
                <w:szCs w:val="18"/>
                <w:lang w:eastAsia="pl-PL"/>
              </w:rPr>
              <w:t>Netto  ……………………………………………………………, słownie zł …………………………………..………………………………………………………..</w:t>
            </w:r>
          </w:p>
        </w:tc>
      </w:tr>
      <w:tr w:rsidR="00480FA4" w:rsidRPr="00D97F98" w:rsidTr="008A3744">
        <w:tc>
          <w:tcPr>
            <w:tcW w:w="1985" w:type="dxa"/>
          </w:tcPr>
          <w:p w:rsidR="00480FA4" w:rsidRDefault="00480FA4" w:rsidP="008A3744">
            <w:pPr>
              <w:jc w:val="both"/>
              <w:outlineLvl w:val="0"/>
              <w:rPr>
                <w:rFonts w:ascii="Times New Roman" w:eastAsia="Times New Roman" w:hAnsi="Times New Roman"/>
                <w:color w:val="000000"/>
                <w:sz w:val="18"/>
                <w:szCs w:val="18"/>
                <w:lang w:eastAsia="pl-PL"/>
              </w:rPr>
            </w:pPr>
          </w:p>
          <w:p w:rsidR="00480FA4" w:rsidRDefault="00480FA4" w:rsidP="008A3744">
            <w:pPr>
              <w:jc w:val="both"/>
              <w:outlineLvl w:val="0"/>
              <w:rPr>
                <w:rFonts w:ascii="Times New Roman" w:eastAsia="Times New Roman" w:hAnsi="Times New Roman"/>
                <w:color w:val="000000"/>
                <w:sz w:val="18"/>
                <w:szCs w:val="18"/>
                <w:lang w:eastAsia="pl-PL"/>
              </w:rPr>
            </w:pPr>
          </w:p>
          <w:p w:rsidR="00480FA4" w:rsidRPr="00D97F98" w:rsidRDefault="00480FA4" w:rsidP="00564DB8">
            <w:pPr>
              <w:jc w:val="center"/>
              <w:outlineLvl w:val="0"/>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Grupa 3</w:t>
            </w:r>
          </w:p>
        </w:tc>
        <w:tc>
          <w:tcPr>
            <w:tcW w:w="6974" w:type="dxa"/>
          </w:tcPr>
          <w:p w:rsidR="00480FA4" w:rsidRDefault="00480FA4" w:rsidP="00480FA4">
            <w:pPr>
              <w:jc w:val="both"/>
              <w:outlineLvl w:val="0"/>
              <w:rPr>
                <w:rFonts w:ascii="Times New Roman" w:eastAsia="Times New Roman" w:hAnsi="Times New Roman"/>
                <w:color w:val="000000"/>
                <w:sz w:val="18"/>
                <w:szCs w:val="18"/>
                <w:lang w:eastAsia="pl-PL"/>
              </w:rPr>
            </w:pPr>
          </w:p>
          <w:p w:rsidR="00480FA4" w:rsidRPr="00D97F98" w:rsidRDefault="00480FA4" w:rsidP="00480FA4">
            <w:pPr>
              <w:jc w:val="both"/>
              <w:outlineLvl w:val="0"/>
              <w:rPr>
                <w:rFonts w:ascii="Times New Roman" w:eastAsia="Times New Roman" w:hAnsi="Times New Roman"/>
                <w:color w:val="000000"/>
                <w:sz w:val="18"/>
                <w:szCs w:val="18"/>
                <w:lang w:eastAsia="pl-PL"/>
              </w:rPr>
            </w:pPr>
            <w:r w:rsidRPr="00D97F98">
              <w:rPr>
                <w:rFonts w:ascii="Times New Roman" w:eastAsia="Times New Roman" w:hAnsi="Times New Roman"/>
                <w:color w:val="000000"/>
                <w:sz w:val="18"/>
                <w:szCs w:val="18"/>
                <w:lang w:eastAsia="pl-PL"/>
              </w:rPr>
              <w:t>Brutto: …………………………………………………………</w:t>
            </w:r>
            <w:r>
              <w:rPr>
                <w:rFonts w:ascii="Times New Roman" w:eastAsia="Times New Roman" w:hAnsi="Times New Roman"/>
                <w:color w:val="000000"/>
                <w:sz w:val="18"/>
                <w:szCs w:val="18"/>
                <w:lang w:eastAsia="pl-PL"/>
              </w:rPr>
              <w:t>..</w:t>
            </w:r>
            <w:r w:rsidRPr="00D97F98">
              <w:rPr>
                <w:rFonts w:ascii="Times New Roman" w:eastAsia="Times New Roman" w:hAnsi="Times New Roman"/>
                <w:color w:val="000000"/>
                <w:sz w:val="18"/>
                <w:szCs w:val="18"/>
                <w:lang w:eastAsia="pl-PL"/>
              </w:rPr>
              <w:t>, słownie zł …….…………………………..…………………………………………………………..</w:t>
            </w:r>
          </w:p>
          <w:p w:rsidR="00480FA4" w:rsidRPr="00D97F98" w:rsidRDefault="00480FA4" w:rsidP="00480FA4">
            <w:pPr>
              <w:jc w:val="both"/>
              <w:outlineLvl w:val="0"/>
              <w:rPr>
                <w:rFonts w:ascii="Times New Roman" w:eastAsia="Times New Roman" w:hAnsi="Times New Roman"/>
                <w:color w:val="000000"/>
                <w:sz w:val="18"/>
                <w:szCs w:val="18"/>
                <w:lang w:eastAsia="pl-PL"/>
              </w:rPr>
            </w:pPr>
            <w:r w:rsidRPr="00D97F98">
              <w:rPr>
                <w:rFonts w:ascii="Times New Roman" w:eastAsia="Times New Roman" w:hAnsi="Times New Roman"/>
                <w:color w:val="000000"/>
                <w:sz w:val="18"/>
                <w:szCs w:val="18"/>
                <w:lang w:eastAsia="pl-PL"/>
              </w:rPr>
              <w:t>VAT: ………………………………………………………………, słownie zł ………………………………………………………………………………………….…</w:t>
            </w:r>
          </w:p>
          <w:p w:rsidR="00480FA4" w:rsidRPr="00D97F98" w:rsidRDefault="00480FA4" w:rsidP="00480FA4">
            <w:pPr>
              <w:jc w:val="both"/>
              <w:outlineLvl w:val="0"/>
              <w:rPr>
                <w:rFonts w:ascii="Times New Roman" w:eastAsia="Times New Roman" w:hAnsi="Times New Roman"/>
                <w:color w:val="000000"/>
                <w:sz w:val="18"/>
                <w:szCs w:val="18"/>
                <w:lang w:eastAsia="pl-PL"/>
              </w:rPr>
            </w:pPr>
            <w:r w:rsidRPr="00D97F98">
              <w:rPr>
                <w:rFonts w:ascii="Times New Roman" w:eastAsia="Times New Roman" w:hAnsi="Times New Roman"/>
                <w:color w:val="000000"/>
                <w:sz w:val="18"/>
                <w:szCs w:val="18"/>
                <w:lang w:eastAsia="pl-PL"/>
              </w:rPr>
              <w:t>Netto  ……………………………………………………………, słownie zł …………………………………..………………………………………………………..</w:t>
            </w:r>
          </w:p>
        </w:tc>
      </w:tr>
      <w:tr w:rsidR="00480FA4" w:rsidRPr="00D97F98" w:rsidTr="008A3744">
        <w:tc>
          <w:tcPr>
            <w:tcW w:w="1985" w:type="dxa"/>
          </w:tcPr>
          <w:p w:rsidR="00480FA4" w:rsidRPr="00D97F98" w:rsidRDefault="00480FA4" w:rsidP="008A3744">
            <w:pPr>
              <w:jc w:val="both"/>
              <w:outlineLvl w:val="0"/>
              <w:rPr>
                <w:rFonts w:ascii="Times New Roman" w:eastAsia="Times New Roman" w:hAnsi="Times New Roman"/>
                <w:color w:val="000000"/>
                <w:sz w:val="18"/>
                <w:szCs w:val="18"/>
                <w:lang w:eastAsia="pl-PL"/>
              </w:rPr>
            </w:pPr>
          </w:p>
          <w:p w:rsidR="00480FA4" w:rsidRDefault="00480FA4" w:rsidP="008A3744">
            <w:pPr>
              <w:jc w:val="both"/>
              <w:outlineLvl w:val="0"/>
              <w:rPr>
                <w:rFonts w:ascii="Times New Roman" w:eastAsia="Times New Roman" w:hAnsi="Times New Roman"/>
                <w:color w:val="000000"/>
                <w:sz w:val="18"/>
                <w:szCs w:val="18"/>
                <w:lang w:eastAsia="pl-PL"/>
              </w:rPr>
            </w:pPr>
            <w:r w:rsidRPr="00D97F98">
              <w:rPr>
                <w:rFonts w:ascii="Times New Roman" w:eastAsia="Times New Roman" w:hAnsi="Times New Roman"/>
                <w:color w:val="000000"/>
                <w:sz w:val="18"/>
                <w:szCs w:val="18"/>
                <w:lang w:eastAsia="pl-PL"/>
              </w:rPr>
              <w:t xml:space="preserve"> </w:t>
            </w:r>
          </w:p>
          <w:p w:rsidR="00480FA4" w:rsidRPr="00D97F98" w:rsidRDefault="00480FA4" w:rsidP="00564DB8">
            <w:pPr>
              <w:jc w:val="center"/>
              <w:outlineLvl w:val="0"/>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Grupa 4</w:t>
            </w:r>
          </w:p>
        </w:tc>
        <w:tc>
          <w:tcPr>
            <w:tcW w:w="6974" w:type="dxa"/>
          </w:tcPr>
          <w:p w:rsidR="00480FA4" w:rsidRPr="00D97F98" w:rsidRDefault="00480FA4" w:rsidP="008A3744">
            <w:pPr>
              <w:jc w:val="both"/>
              <w:outlineLvl w:val="0"/>
              <w:rPr>
                <w:rFonts w:ascii="Times New Roman" w:eastAsia="Times New Roman" w:hAnsi="Times New Roman"/>
                <w:color w:val="000000"/>
                <w:sz w:val="18"/>
                <w:szCs w:val="18"/>
                <w:lang w:eastAsia="pl-PL"/>
              </w:rPr>
            </w:pPr>
          </w:p>
          <w:p w:rsidR="00480FA4" w:rsidRDefault="00480FA4" w:rsidP="008A3744">
            <w:pPr>
              <w:jc w:val="both"/>
              <w:outlineLvl w:val="0"/>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Brutto: ……………………………………………………………</w:t>
            </w:r>
            <w:r w:rsidRPr="00D97F98">
              <w:rPr>
                <w:rFonts w:ascii="Times New Roman" w:eastAsia="Times New Roman" w:hAnsi="Times New Roman"/>
                <w:color w:val="000000"/>
                <w:sz w:val="18"/>
                <w:szCs w:val="18"/>
                <w:lang w:eastAsia="pl-PL"/>
              </w:rPr>
              <w:t>, słownie zł …………………</w:t>
            </w:r>
            <w:r w:rsidR="008A3744">
              <w:rPr>
                <w:rFonts w:ascii="Times New Roman" w:eastAsia="Times New Roman" w:hAnsi="Times New Roman"/>
                <w:color w:val="000000"/>
                <w:sz w:val="18"/>
                <w:szCs w:val="18"/>
                <w:lang w:eastAsia="pl-PL"/>
              </w:rPr>
              <w:t>……………..…………………………………………………………..</w:t>
            </w:r>
          </w:p>
          <w:p w:rsidR="00480FA4" w:rsidRPr="00D97F98" w:rsidRDefault="00480FA4" w:rsidP="008A3744">
            <w:pPr>
              <w:jc w:val="both"/>
              <w:outlineLvl w:val="0"/>
              <w:rPr>
                <w:rFonts w:ascii="Times New Roman" w:eastAsia="Times New Roman" w:hAnsi="Times New Roman"/>
                <w:color w:val="000000"/>
                <w:sz w:val="18"/>
                <w:szCs w:val="18"/>
                <w:lang w:eastAsia="pl-PL"/>
              </w:rPr>
            </w:pPr>
            <w:r w:rsidRPr="00D97F98">
              <w:rPr>
                <w:rFonts w:ascii="Times New Roman" w:eastAsia="Times New Roman" w:hAnsi="Times New Roman"/>
                <w:color w:val="000000"/>
                <w:sz w:val="18"/>
                <w:szCs w:val="18"/>
                <w:lang w:eastAsia="pl-PL"/>
              </w:rPr>
              <w:t>VAT: ………………………………………………………………, słownie zł ………………………………………………………………………………………….…</w:t>
            </w:r>
          </w:p>
          <w:p w:rsidR="00480FA4" w:rsidRPr="00D97F98" w:rsidRDefault="00480FA4" w:rsidP="008A3744">
            <w:pPr>
              <w:jc w:val="both"/>
              <w:outlineLvl w:val="0"/>
              <w:rPr>
                <w:rFonts w:ascii="Times New Roman" w:eastAsia="Times New Roman" w:hAnsi="Times New Roman"/>
                <w:color w:val="000000"/>
                <w:sz w:val="18"/>
                <w:szCs w:val="18"/>
                <w:lang w:eastAsia="pl-PL"/>
              </w:rPr>
            </w:pPr>
            <w:r w:rsidRPr="00D97F98">
              <w:rPr>
                <w:rFonts w:ascii="Times New Roman" w:eastAsia="Times New Roman" w:hAnsi="Times New Roman"/>
                <w:color w:val="000000"/>
                <w:sz w:val="18"/>
                <w:szCs w:val="18"/>
                <w:lang w:eastAsia="pl-PL"/>
              </w:rPr>
              <w:t>Netto  ……………………………………………………………, słownie zł …………………………………..………………………………………………………..</w:t>
            </w:r>
          </w:p>
        </w:tc>
      </w:tr>
    </w:tbl>
    <w:p w:rsidR="00480FA4" w:rsidRPr="00D1380A" w:rsidRDefault="00480FA4" w:rsidP="00C4120B">
      <w:pPr>
        <w:rPr>
          <w:rFonts w:ascii="Arial Narrow" w:hAnsi="Arial Narrow" w:cs="Times New Roman"/>
        </w:rPr>
      </w:pPr>
    </w:p>
    <w:p w:rsidR="00C4120B" w:rsidRPr="00D1380A" w:rsidRDefault="007F5496" w:rsidP="00CF5081">
      <w:pPr>
        <w:jc w:val="both"/>
        <w:rPr>
          <w:rFonts w:ascii="Arial Narrow" w:hAnsi="Arial Narrow" w:cs="Times New Roman"/>
        </w:rPr>
      </w:pPr>
      <w:r w:rsidRPr="00D1380A">
        <w:rPr>
          <w:rFonts w:ascii="Arial Narrow" w:hAnsi="Arial Narrow" w:cs="Times New Roman"/>
        </w:rPr>
        <w:t>Zobowiązuję się do</w:t>
      </w:r>
      <w:r w:rsidR="00CF5081" w:rsidRPr="00D1380A">
        <w:rPr>
          <w:rFonts w:ascii="Arial Narrow" w:hAnsi="Arial Narrow" w:cs="Times New Roman"/>
        </w:rPr>
        <w:t xml:space="preserve"> </w:t>
      </w:r>
      <w:r w:rsidRPr="00D1380A">
        <w:rPr>
          <w:rFonts w:ascii="Arial Narrow" w:hAnsi="Arial Narrow" w:cs="Times New Roman"/>
        </w:rPr>
        <w:t>sukcesywnej realizacji przedmiotu zamówienia</w:t>
      </w:r>
      <w:r w:rsidR="00C4120B" w:rsidRPr="00D1380A">
        <w:rPr>
          <w:rFonts w:ascii="Arial Narrow" w:hAnsi="Arial Narrow" w:cs="Times New Roman"/>
        </w:rPr>
        <w:t xml:space="preserve"> </w:t>
      </w:r>
      <w:r w:rsidR="00CF5081" w:rsidRPr="00D1380A">
        <w:rPr>
          <w:rFonts w:ascii="Arial Narrow" w:hAnsi="Arial Narrow" w:cs="Times New Roman"/>
        </w:rPr>
        <w:t xml:space="preserve">z uwzględnieniem bieżących potrzeb Zamawiającego przez okres </w:t>
      </w:r>
      <w:r w:rsidR="00FE36E1">
        <w:rPr>
          <w:rFonts w:ascii="Arial Narrow" w:hAnsi="Arial Narrow" w:cs="Times New Roman"/>
          <w:b/>
        </w:rPr>
        <w:t>24</w:t>
      </w:r>
      <w:r w:rsidR="00C4120B" w:rsidRPr="00E06BA3">
        <w:rPr>
          <w:rFonts w:ascii="Arial Narrow" w:hAnsi="Arial Narrow" w:cs="Times New Roman"/>
          <w:b/>
        </w:rPr>
        <w:t xml:space="preserve"> miesięcy</w:t>
      </w:r>
      <w:r w:rsidR="00CF5081" w:rsidRPr="00D1380A">
        <w:rPr>
          <w:rFonts w:ascii="Arial Narrow" w:hAnsi="Arial Narrow" w:cs="Times New Roman"/>
        </w:rPr>
        <w:t xml:space="preserve"> od daty podpisania umowy, na</w:t>
      </w:r>
      <w:r w:rsidR="00C4120B" w:rsidRPr="00D1380A">
        <w:rPr>
          <w:rFonts w:ascii="Arial Narrow" w:hAnsi="Arial Narrow" w:cs="Times New Roman"/>
        </w:rPr>
        <w:t xml:space="preserve"> </w:t>
      </w:r>
      <w:r w:rsidR="00CF5081" w:rsidRPr="00D1380A">
        <w:rPr>
          <w:rFonts w:ascii="Arial Narrow" w:hAnsi="Arial Narrow" w:cs="Times New Roman"/>
        </w:rPr>
        <w:t>podstawie jednostkowych</w:t>
      </w:r>
      <w:r w:rsidR="00C4120B" w:rsidRPr="00D1380A">
        <w:rPr>
          <w:rFonts w:ascii="Arial Narrow" w:hAnsi="Arial Narrow" w:cs="Times New Roman"/>
        </w:rPr>
        <w:t xml:space="preserve"> zamówień składanych</w:t>
      </w:r>
      <w:r w:rsidR="001504B3">
        <w:rPr>
          <w:rFonts w:ascii="Arial Narrow" w:hAnsi="Arial Narrow" w:cs="Times New Roman"/>
        </w:rPr>
        <w:t xml:space="preserve"> </w:t>
      </w:r>
      <w:r w:rsidR="0078291C">
        <w:rPr>
          <w:rFonts w:ascii="Arial Narrow" w:hAnsi="Arial Narrow" w:cs="Times New Roman"/>
        </w:rPr>
        <w:t>pisemnie,</w:t>
      </w:r>
      <w:r w:rsidR="00D23C2D">
        <w:rPr>
          <w:rFonts w:ascii="Arial Narrow" w:hAnsi="Arial Narrow" w:cs="Times New Roman"/>
        </w:rPr>
        <w:t xml:space="preserve"> </w:t>
      </w:r>
      <w:r w:rsidR="001504B3">
        <w:rPr>
          <w:rFonts w:ascii="Arial Narrow" w:hAnsi="Arial Narrow" w:cs="Times New Roman"/>
        </w:rPr>
        <w:t>drogą elektroniczną lub faxem</w:t>
      </w:r>
      <w:r w:rsidR="00C4120B" w:rsidRPr="00D1380A">
        <w:rPr>
          <w:rFonts w:ascii="Arial Narrow" w:hAnsi="Arial Narrow" w:cs="Times New Roman"/>
        </w:rPr>
        <w:t xml:space="preserve">. </w:t>
      </w:r>
    </w:p>
    <w:p w:rsidR="007F5496" w:rsidRPr="00D1380A" w:rsidRDefault="00CF5081" w:rsidP="007F5496">
      <w:pPr>
        <w:jc w:val="both"/>
        <w:rPr>
          <w:rFonts w:ascii="Arial Narrow" w:hAnsi="Arial Narrow" w:cs="Times New Roman"/>
        </w:rPr>
      </w:pPr>
      <w:r w:rsidRPr="00D1380A">
        <w:rPr>
          <w:rFonts w:ascii="Arial Narrow" w:hAnsi="Arial Narrow" w:cs="Times New Roman"/>
        </w:rPr>
        <w:t>Gwarantuję niezmi</w:t>
      </w:r>
      <w:r w:rsidR="007F5496" w:rsidRPr="00D1380A">
        <w:rPr>
          <w:rFonts w:ascii="Arial Narrow" w:hAnsi="Arial Narrow" w:cs="Times New Roman"/>
        </w:rPr>
        <w:t xml:space="preserve">enność cen jednostkowych netto </w:t>
      </w:r>
      <w:r w:rsidR="00FE36E1">
        <w:rPr>
          <w:rFonts w:ascii="Arial Narrow" w:hAnsi="Arial Narrow" w:cs="Times New Roman"/>
        </w:rPr>
        <w:t xml:space="preserve">przez okres </w:t>
      </w:r>
      <w:r w:rsidR="001F6418">
        <w:rPr>
          <w:rFonts w:ascii="Arial Narrow" w:hAnsi="Arial Narrow" w:cs="Times New Roman"/>
        </w:rPr>
        <w:t>…………..( min. 12 miesięcy</w:t>
      </w:r>
      <w:r w:rsidR="00793EAA">
        <w:rPr>
          <w:rFonts w:ascii="Arial Narrow" w:hAnsi="Arial Narrow" w:cs="Times New Roman"/>
        </w:rPr>
        <w:t>), od daty podpisania umowy.</w:t>
      </w:r>
    </w:p>
    <w:p w:rsidR="00C4120B" w:rsidRPr="009F7ADE" w:rsidRDefault="007F5496" w:rsidP="008A3744">
      <w:pPr>
        <w:spacing w:after="0"/>
        <w:rPr>
          <w:rFonts w:ascii="Arial Narrow" w:hAnsi="Arial Narrow" w:cs="Times New Roman"/>
        </w:rPr>
      </w:pPr>
      <w:r w:rsidRPr="009F7ADE">
        <w:rPr>
          <w:rFonts w:ascii="Arial Narrow" w:hAnsi="Arial Narrow" w:cs="Times New Roman"/>
        </w:rPr>
        <w:t>Oświadczam, że przedmiot zamówienia będzie dostarczany</w:t>
      </w:r>
      <w:r w:rsidR="00793EAA" w:rsidRPr="009F7ADE">
        <w:rPr>
          <w:rFonts w:ascii="Arial Narrow" w:hAnsi="Arial Narrow" w:cs="Times New Roman"/>
        </w:rPr>
        <w:t xml:space="preserve"> do magazynu </w:t>
      </w:r>
      <w:r w:rsidR="00D3629C" w:rsidRPr="009F7ADE">
        <w:rPr>
          <w:rFonts w:ascii="Arial Narrow" w:hAnsi="Arial Narrow" w:cs="Times New Roman"/>
        </w:rPr>
        <w:t xml:space="preserve">Zamawiającego </w:t>
      </w:r>
      <w:r w:rsidR="003E7FA8" w:rsidRPr="009F7ADE">
        <w:rPr>
          <w:rFonts w:ascii="Arial Narrow" w:hAnsi="Arial Narrow" w:cs="Times New Roman"/>
        </w:rPr>
        <w:t>w terminach wynoszących odpowiednio:</w:t>
      </w:r>
    </w:p>
    <w:p w:rsidR="003E7FA8" w:rsidRPr="009F7ADE" w:rsidRDefault="00754789" w:rsidP="008A3744">
      <w:pPr>
        <w:spacing w:after="0"/>
        <w:rPr>
          <w:rFonts w:ascii="Arial Narrow" w:hAnsi="Arial Narrow" w:cs="Times New Roman"/>
          <w:b/>
        </w:rPr>
      </w:pPr>
      <w:r w:rsidRPr="009F7ADE">
        <w:rPr>
          <w:rFonts w:ascii="Arial Narrow" w:hAnsi="Arial Narrow" w:cs="Times New Roman"/>
        </w:rPr>
        <w:t>dla</w:t>
      </w:r>
      <w:r w:rsidR="008A3744" w:rsidRPr="009F7ADE">
        <w:rPr>
          <w:rFonts w:ascii="Arial Narrow" w:hAnsi="Arial Narrow" w:cs="Times New Roman"/>
        </w:rPr>
        <w:t xml:space="preserve"> zamówień standardowych</w:t>
      </w:r>
      <w:r w:rsidR="003E7FA8" w:rsidRPr="009F7ADE">
        <w:rPr>
          <w:rFonts w:ascii="Arial Narrow" w:hAnsi="Arial Narrow" w:cs="Times New Roman"/>
        </w:rPr>
        <w:t xml:space="preserve"> …</w:t>
      </w:r>
      <w:r w:rsidR="00264595">
        <w:rPr>
          <w:rFonts w:ascii="Arial Narrow" w:hAnsi="Arial Narrow" w:cs="Times New Roman"/>
        </w:rPr>
        <w:t>…</w:t>
      </w:r>
      <w:bookmarkStart w:id="0" w:name="_GoBack"/>
      <w:bookmarkEnd w:id="0"/>
      <w:r w:rsidR="003E7FA8" w:rsidRPr="009F7ADE">
        <w:rPr>
          <w:rFonts w:ascii="Arial Narrow" w:hAnsi="Arial Narrow" w:cs="Times New Roman"/>
        </w:rPr>
        <w:t xml:space="preserve">……. </w:t>
      </w:r>
      <w:r w:rsidR="003E7FA8" w:rsidRPr="00264595">
        <w:rPr>
          <w:rFonts w:ascii="Arial Narrow" w:hAnsi="Arial Narrow" w:cs="Times New Roman"/>
          <w:b/>
        </w:rPr>
        <w:t xml:space="preserve">dni </w:t>
      </w:r>
      <w:r w:rsidR="00637AC7" w:rsidRPr="00264595">
        <w:rPr>
          <w:rFonts w:ascii="Arial Narrow" w:hAnsi="Arial Narrow" w:cs="Times New Roman"/>
          <w:b/>
        </w:rPr>
        <w:t>roboczych</w:t>
      </w:r>
      <w:r w:rsidR="00637AC7" w:rsidRPr="009F7ADE">
        <w:rPr>
          <w:rFonts w:ascii="Arial Narrow" w:hAnsi="Arial Narrow" w:cs="Times New Roman"/>
        </w:rPr>
        <w:t xml:space="preserve"> </w:t>
      </w:r>
      <w:r w:rsidR="008859A1" w:rsidRPr="009F7ADE">
        <w:rPr>
          <w:rFonts w:ascii="Arial Narrow" w:hAnsi="Arial Narrow" w:cs="Times New Roman"/>
        </w:rPr>
        <w:t xml:space="preserve">od daty złożenia zamówienia (max. </w:t>
      </w:r>
      <w:r w:rsidR="007C19DC" w:rsidRPr="009F7ADE">
        <w:rPr>
          <w:rFonts w:ascii="Arial Narrow" w:hAnsi="Arial Narrow" w:cs="Times New Roman"/>
        </w:rPr>
        <w:t>7</w:t>
      </w:r>
      <w:r w:rsidR="008859A1" w:rsidRPr="009F7ADE">
        <w:rPr>
          <w:rFonts w:ascii="Arial Narrow" w:hAnsi="Arial Narrow" w:cs="Times New Roman"/>
        </w:rPr>
        <w:t xml:space="preserve"> dni roboczych)</w:t>
      </w:r>
      <w:r w:rsidR="00425FD3" w:rsidRPr="009F7ADE">
        <w:rPr>
          <w:rFonts w:ascii="Arial Narrow" w:hAnsi="Arial Narrow" w:cs="Times New Roman"/>
        </w:rPr>
        <w:t>- (</w:t>
      </w:r>
      <w:r w:rsidR="00425FD3" w:rsidRPr="009F7ADE">
        <w:rPr>
          <w:rFonts w:ascii="Arial Narrow" w:hAnsi="Arial Narrow" w:cs="Times New Roman"/>
          <w:b/>
        </w:rPr>
        <w:t>dotyczy grupy 1, 2, 3, 4)</w:t>
      </w:r>
    </w:p>
    <w:p w:rsidR="008A3744" w:rsidRPr="009F7ADE" w:rsidRDefault="008A3744" w:rsidP="008A3744">
      <w:pPr>
        <w:spacing w:after="0"/>
        <w:rPr>
          <w:rFonts w:ascii="Arial Narrow" w:hAnsi="Arial Narrow" w:cs="Times New Roman"/>
        </w:rPr>
      </w:pPr>
    </w:p>
    <w:p w:rsidR="007C19DC" w:rsidRPr="009F7ADE" w:rsidRDefault="007C19DC" w:rsidP="007C19DC">
      <w:pPr>
        <w:pStyle w:val="Bezodstpw"/>
        <w:jc w:val="both"/>
        <w:rPr>
          <w:rFonts w:ascii="Arial Narrow" w:hAnsi="Arial Narrow" w:cs="Times New Roman"/>
        </w:rPr>
      </w:pPr>
      <w:r w:rsidRPr="009F7ADE">
        <w:rPr>
          <w:rFonts w:ascii="Arial Narrow" w:hAnsi="Arial Narrow" w:cs="Times New Roman"/>
        </w:rPr>
        <w:t>Wymagana gwar</w:t>
      </w:r>
      <w:r w:rsidR="000C4253" w:rsidRPr="009F7ADE">
        <w:rPr>
          <w:rFonts w:ascii="Arial Narrow" w:hAnsi="Arial Narrow" w:cs="Times New Roman"/>
        </w:rPr>
        <w:t>ancja sterylno</w:t>
      </w:r>
      <w:r w:rsidR="008A3744" w:rsidRPr="009F7ADE">
        <w:rPr>
          <w:rFonts w:ascii="Arial Narrow" w:hAnsi="Arial Narrow" w:cs="Times New Roman"/>
        </w:rPr>
        <w:t>ści ……………(min. 10 m</w:t>
      </w:r>
      <w:r w:rsidR="002547C8" w:rsidRPr="009F7ADE">
        <w:rPr>
          <w:rFonts w:ascii="Arial Narrow" w:hAnsi="Arial Narrow" w:cs="Times New Roman"/>
        </w:rPr>
        <w:t>i</w:t>
      </w:r>
      <w:r w:rsidR="008A3744" w:rsidRPr="009F7ADE">
        <w:rPr>
          <w:rFonts w:ascii="Arial Narrow" w:hAnsi="Arial Narrow" w:cs="Times New Roman"/>
        </w:rPr>
        <w:t>es</w:t>
      </w:r>
      <w:r w:rsidR="002547C8" w:rsidRPr="009F7ADE">
        <w:rPr>
          <w:rFonts w:ascii="Arial Narrow" w:hAnsi="Arial Narrow" w:cs="Times New Roman"/>
        </w:rPr>
        <w:t>.</w:t>
      </w:r>
      <w:r w:rsidR="008A3744" w:rsidRPr="009F7ADE">
        <w:rPr>
          <w:rFonts w:ascii="Arial Narrow" w:hAnsi="Arial Narrow" w:cs="Times New Roman"/>
        </w:rPr>
        <w:t>)- (</w:t>
      </w:r>
      <w:r w:rsidR="008A3744" w:rsidRPr="009F7ADE">
        <w:rPr>
          <w:rFonts w:ascii="Arial Narrow" w:hAnsi="Arial Narrow" w:cs="Times New Roman"/>
          <w:b/>
        </w:rPr>
        <w:t xml:space="preserve">dotyczy </w:t>
      </w:r>
      <w:r w:rsidRPr="009F7ADE">
        <w:rPr>
          <w:rFonts w:ascii="Arial Narrow" w:hAnsi="Arial Narrow" w:cs="Times New Roman"/>
          <w:b/>
        </w:rPr>
        <w:t>gr</w:t>
      </w:r>
      <w:r w:rsidR="008A3744" w:rsidRPr="009F7ADE">
        <w:rPr>
          <w:rFonts w:ascii="Arial Narrow" w:hAnsi="Arial Narrow" w:cs="Times New Roman"/>
          <w:b/>
        </w:rPr>
        <w:t>upy 1)</w:t>
      </w:r>
    </w:p>
    <w:p w:rsidR="0090530B" w:rsidRPr="009F7ADE" w:rsidRDefault="0090530B" w:rsidP="007C19DC">
      <w:pPr>
        <w:pStyle w:val="Bezodstpw"/>
        <w:jc w:val="both"/>
        <w:rPr>
          <w:rFonts w:ascii="Arial Narrow" w:hAnsi="Arial Narrow" w:cs="Times New Roman"/>
        </w:rPr>
      </w:pPr>
    </w:p>
    <w:p w:rsidR="0090530B" w:rsidRPr="009F7ADE" w:rsidRDefault="0090530B" w:rsidP="0090530B">
      <w:pPr>
        <w:pStyle w:val="Bezodstpw"/>
        <w:jc w:val="both"/>
        <w:rPr>
          <w:rFonts w:ascii="Arial Narrow" w:hAnsi="Arial Narrow" w:cs="Arial"/>
        </w:rPr>
      </w:pPr>
      <w:r w:rsidRPr="009F7ADE">
        <w:rPr>
          <w:rFonts w:ascii="Arial Narrow" w:hAnsi="Arial Narrow" w:cs="Arial"/>
        </w:rPr>
        <w:t xml:space="preserve">Akcesoria winny umożliwiać przeprowadzenie walidacji systemu zgodnie z normą ISO 14937- </w:t>
      </w:r>
      <w:r w:rsidRPr="009F7ADE">
        <w:rPr>
          <w:rFonts w:ascii="Arial Narrow" w:hAnsi="Arial Narrow" w:cs="Arial"/>
          <w:b/>
        </w:rPr>
        <w:t>(dotyczy grupy 1)</w:t>
      </w:r>
    </w:p>
    <w:p w:rsidR="00425FD3" w:rsidRPr="009F7ADE" w:rsidRDefault="00425FD3" w:rsidP="007C19DC">
      <w:pPr>
        <w:pStyle w:val="Bezodstpw"/>
        <w:jc w:val="both"/>
        <w:rPr>
          <w:rFonts w:ascii="Arial Narrow" w:hAnsi="Arial Narrow"/>
          <w:snapToGrid w:val="0"/>
        </w:rPr>
      </w:pPr>
    </w:p>
    <w:p w:rsidR="008A3744" w:rsidRPr="009F7ADE" w:rsidRDefault="00425FD3" w:rsidP="007C19DC">
      <w:pPr>
        <w:pStyle w:val="Bezodstpw"/>
        <w:jc w:val="both"/>
        <w:rPr>
          <w:rFonts w:ascii="Arial Narrow" w:eastAsia="Lucida Sans Unicode" w:hAnsi="Arial Narrow"/>
          <w:b/>
          <w:kern w:val="1"/>
        </w:rPr>
      </w:pPr>
      <w:r w:rsidRPr="009F7ADE">
        <w:rPr>
          <w:rFonts w:ascii="Arial Narrow" w:eastAsia="Lucida Sans Unicode" w:hAnsi="Arial Narrow"/>
          <w:snapToGrid w:val="0"/>
          <w:kern w:val="1"/>
        </w:rPr>
        <w:t>Oświadczamy, że</w:t>
      </w:r>
      <w:r w:rsidRPr="009F7ADE">
        <w:rPr>
          <w:rFonts w:ascii="Arial Narrow" w:eastAsia="Lucida Sans Unicode" w:hAnsi="Arial Narrow"/>
          <w:kern w:val="1"/>
        </w:rPr>
        <w:t xml:space="preserve"> zagwarantujemy nieodpłatne wykonanie walidacji</w:t>
      </w:r>
      <w:r w:rsidRPr="009F7ADE">
        <w:rPr>
          <w:rFonts w:ascii="Calibri" w:eastAsia="Lucida Sans Unicode" w:hAnsi="Calibri"/>
          <w:kern w:val="1"/>
        </w:rPr>
        <w:t xml:space="preserve"> </w:t>
      </w:r>
      <w:r w:rsidRPr="009F7ADE">
        <w:rPr>
          <w:rFonts w:ascii="Arial Narrow" w:eastAsia="Lucida Sans Unicode" w:hAnsi="Arial Narrow"/>
          <w:kern w:val="1"/>
        </w:rPr>
        <w:t xml:space="preserve">systemu </w:t>
      </w:r>
      <w:proofErr w:type="spellStart"/>
      <w:r w:rsidRPr="009F7ADE">
        <w:rPr>
          <w:rFonts w:ascii="Arial Narrow" w:eastAsia="Lucida Sans Unicode" w:hAnsi="Arial Narrow"/>
          <w:kern w:val="1"/>
        </w:rPr>
        <w:t>Sterrad</w:t>
      </w:r>
      <w:proofErr w:type="spellEnd"/>
      <w:r w:rsidRPr="009F7ADE">
        <w:rPr>
          <w:rFonts w:ascii="Arial Narrow" w:eastAsia="Lucida Sans Unicode" w:hAnsi="Arial Narrow"/>
          <w:kern w:val="1"/>
        </w:rPr>
        <w:t xml:space="preserve"> 100NX zgodnie z normą ISO 149378 - 2 razy w ciągu obowiązywania umowy,  w terminie uzgodnionym z Zamawiającym- </w:t>
      </w:r>
      <w:r w:rsidRPr="009F7ADE">
        <w:rPr>
          <w:rFonts w:ascii="Arial Narrow" w:eastAsia="Lucida Sans Unicode" w:hAnsi="Arial Narrow"/>
          <w:b/>
          <w:kern w:val="1"/>
        </w:rPr>
        <w:t>(dotyczy grupy 1)</w:t>
      </w:r>
    </w:p>
    <w:p w:rsidR="00425FD3" w:rsidRPr="00425FD3" w:rsidRDefault="00425FD3" w:rsidP="007C19DC">
      <w:pPr>
        <w:pStyle w:val="Bezodstpw"/>
        <w:jc w:val="both"/>
        <w:rPr>
          <w:rFonts w:ascii="Arial Narrow" w:eastAsia="Lucida Sans Unicode" w:hAnsi="Arial Narrow"/>
          <w:kern w:val="1"/>
        </w:rPr>
      </w:pPr>
    </w:p>
    <w:p w:rsidR="00425FD3" w:rsidRPr="009F7ADE" w:rsidRDefault="00425FD3" w:rsidP="00425FD3">
      <w:pPr>
        <w:pStyle w:val="Bezodstpw"/>
        <w:jc w:val="both"/>
        <w:rPr>
          <w:rFonts w:ascii="Arial Narrow" w:hAnsi="Arial Narrow" w:cs="Times New Roman"/>
        </w:rPr>
      </w:pPr>
      <w:r w:rsidRPr="009F7ADE">
        <w:rPr>
          <w:rFonts w:ascii="Arial Narrow" w:hAnsi="Arial Narrow" w:cs="Times New Roman"/>
        </w:rPr>
        <w:t xml:space="preserve">Zobowiązuje się do bezpłatnego użyczenia  Zamawiającemu urządzenia do odczytu  testów biologicznych na czas trwania umowy. Urządzenie to stanie się własnością Zamawiającego po upływie tego terminu, na wniosek Zamawiającego – </w:t>
      </w:r>
      <w:r w:rsidRPr="009F7ADE">
        <w:rPr>
          <w:rFonts w:ascii="Arial Narrow" w:hAnsi="Arial Narrow" w:cs="Times New Roman"/>
          <w:b/>
        </w:rPr>
        <w:t>(dotyczy grupy 1)</w:t>
      </w:r>
    </w:p>
    <w:p w:rsidR="00425FD3" w:rsidRPr="009F7ADE" w:rsidRDefault="00425FD3" w:rsidP="00425FD3">
      <w:pPr>
        <w:pStyle w:val="Bezodstpw"/>
        <w:jc w:val="both"/>
        <w:rPr>
          <w:rFonts w:ascii="Arial Narrow" w:hAnsi="Arial Narrow" w:cs="Times New Roman"/>
        </w:rPr>
      </w:pPr>
    </w:p>
    <w:p w:rsidR="001F6418" w:rsidRPr="009F7ADE" w:rsidRDefault="001F6418" w:rsidP="00C84091">
      <w:pPr>
        <w:rPr>
          <w:rFonts w:ascii="Arial Narrow" w:hAnsi="Arial Narrow" w:cs="Times New Roman"/>
        </w:rPr>
      </w:pPr>
      <w:r w:rsidRPr="009F7ADE">
        <w:rPr>
          <w:rFonts w:ascii="Arial Narrow" w:eastAsia="Lucida Sans Unicode" w:hAnsi="Arial Narrow" w:cs="Arial"/>
          <w:kern w:val="1"/>
          <w:lang w:eastAsia="pl-PL"/>
        </w:rPr>
        <w:t>Zobowiązuje się do dostarczenia towaru pochodzącego z najnowszej produkcji, o jakości i ważności zgodnymi z obowiązującymi produce</w:t>
      </w:r>
      <w:r w:rsidR="0090530B" w:rsidRPr="009F7ADE">
        <w:rPr>
          <w:rFonts w:ascii="Arial Narrow" w:eastAsia="Lucida Sans Unicode" w:hAnsi="Arial Narrow" w:cs="Arial"/>
          <w:kern w:val="1"/>
          <w:lang w:eastAsia="pl-PL"/>
        </w:rPr>
        <w:t>nta normami,</w:t>
      </w:r>
      <w:r w:rsidR="0090530B" w:rsidRPr="009F7ADE">
        <w:rPr>
          <w:rFonts w:ascii="Arial Narrow" w:hAnsi="Arial Narrow" w:cs="Times New Roman"/>
        </w:rPr>
        <w:t xml:space="preserve"> z  optymalnie długim terminem ważności od dnia realizacji dostawy</w:t>
      </w:r>
      <w:r w:rsidR="0090530B" w:rsidRPr="009F7ADE">
        <w:rPr>
          <w:rFonts w:ascii="Arial Narrow" w:eastAsia="Lucida Sans Unicode" w:hAnsi="Arial Narrow" w:cs="Arial"/>
          <w:kern w:val="1"/>
          <w:lang w:eastAsia="pl-PL"/>
        </w:rPr>
        <w:t xml:space="preserve"> </w:t>
      </w:r>
    </w:p>
    <w:p w:rsidR="00C84091" w:rsidRPr="009F7ADE" w:rsidRDefault="00C84091" w:rsidP="00C84091">
      <w:pPr>
        <w:spacing w:after="0" w:line="240" w:lineRule="auto"/>
        <w:ind w:right="-142"/>
        <w:rPr>
          <w:rFonts w:ascii="Arial Narrow" w:eastAsia="Times New Roman" w:hAnsi="Arial Narrow" w:cs="Arial"/>
          <w:lang w:eastAsia="pl-PL"/>
        </w:rPr>
      </w:pPr>
      <w:r w:rsidRPr="009F7ADE">
        <w:rPr>
          <w:rFonts w:ascii="Arial Narrow" w:eastAsia="Times New Roman" w:hAnsi="Arial Narrow" w:cs="Arial"/>
          <w:lang w:eastAsia="pl-PL"/>
        </w:rPr>
        <w:t xml:space="preserve">Termin płatności: ………dni* (min. 60 dni) od daty otrzymania prawidłowo wystawionej faktury przelewem na konto bakowe Wykonawcy. </w:t>
      </w:r>
    </w:p>
    <w:p w:rsidR="00C84091" w:rsidRPr="009F7ADE" w:rsidRDefault="00C84091" w:rsidP="003D648D">
      <w:pPr>
        <w:jc w:val="both"/>
        <w:rPr>
          <w:rFonts w:ascii="Arial Narrow" w:hAnsi="Arial Narrow" w:cs="Times New Roman"/>
        </w:rPr>
      </w:pPr>
    </w:p>
    <w:p w:rsidR="00C4120B" w:rsidRPr="009F7ADE" w:rsidRDefault="00095347" w:rsidP="00425FD3">
      <w:pPr>
        <w:pStyle w:val="Bezodstpw"/>
        <w:jc w:val="both"/>
        <w:rPr>
          <w:rFonts w:ascii="Arial Narrow" w:hAnsi="Arial Narrow" w:cs="Times New Roman"/>
        </w:rPr>
      </w:pPr>
      <w:r w:rsidRPr="009F7ADE">
        <w:rPr>
          <w:rFonts w:ascii="Arial Narrow" w:hAnsi="Arial Narrow" w:cs="Times New Roman"/>
        </w:rPr>
        <w:t xml:space="preserve">Zobowiązuję się do </w:t>
      </w:r>
      <w:r w:rsidR="003D648D" w:rsidRPr="009F7ADE">
        <w:rPr>
          <w:rFonts w:ascii="Arial Narrow" w:hAnsi="Arial Narrow" w:cs="Times New Roman"/>
        </w:rPr>
        <w:t xml:space="preserve">przedłożenia na każde wezwanie Zamawiającego aktualnych dokumentów potwierdzających </w:t>
      </w:r>
      <w:r w:rsidR="00C4120B" w:rsidRPr="009F7ADE">
        <w:rPr>
          <w:rFonts w:ascii="Arial Narrow" w:hAnsi="Arial Narrow" w:cs="Times New Roman"/>
        </w:rPr>
        <w:t xml:space="preserve"> </w:t>
      </w:r>
      <w:r w:rsidR="00754789" w:rsidRPr="009F7ADE">
        <w:rPr>
          <w:rFonts w:ascii="Arial Narrow" w:hAnsi="Arial Narrow" w:cs="Times New Roman"/>
        </w:rPr>
        <w:t>dopuszczenie oferowanego przed</w:t>
      </w:r>
      <w:r w:rsidR="00595344" w:rsidRPr="009F7ADE">
        <w:rPr>
          <w:rFonts w:ascii="Arial Narrow" w:hAnsi="Arial Narrow" w:cs="Times New Roman"/>
        </w:rPr>
        <w:t>miotu zamówienia do obrotu</w:t>
      </w:r>
      <w:r w:rsidR="007510E6" w:rsidRPr="009F7ADE">
        <w:rPr>
          <w:rFonts w:ascii="Arial Narrow" w:hAnsi="Arial Narrow" w:cs="Times New Roman"/>
        </w:rPr>
        <w:t xml:space="preserve"> na zasadach określonych w przepisach ustawy z dnia 20 maja 2010 roku – o wyrobach medycznych (</w:t>
      </w:r>
      <w:proofErr w:type="spellStart"/>
      <w:r w:rsidR="001504B3" w:rsidRPr="009F7ADE">
        <w:rPr>
          <w:rFonts w:ascii="Arial Narrow" w:hAnsi="Arial Narrow" w:cs="Times New Roman"/>
          <w:bCs/>
        </w:rPr>
        <w:t>t.j</w:t>
      </w:r>
      <w:proofErr w:type="spellEnd"/>
      <w:r w:rsidR="001504B3" w:rsidRPr="009F7ADE">
        <w:rPr>
          <w:rFonts w:ascii="Arial Narrow" w:hAnsi="Arial Narrow" w:cs="Times New Roman"/>
          <w:bCs/>
        </w:rPr>
        <w:t>. Dz. U. z 2017</w:t>
      </w:r>
      <w:r w:rsidR="007510E6" w:rsidRPr="009F7ADE">
        <w:rPr>
          <w:rFonts w:ascii="Arial Narrow" w:hAnsi="Arial Narrow" w:cs="Times New Roman"/>
          <w:bCs/>
        </w:rPr>
        <w:t xml:space="preserve"> r. poz. </w:t>
      </w:r>
      <w:r w:rsidR="001504B3" w:rsidRPr="009F7ADE">
        <w:rPr>
          <w:rFonts w:ascii="Arial Narrow" w:hAnsi="Arial Narrow" w:cs="Times New Roman"/>
          <w:bCs/>
        </w:rPr>
        <w:t>211</w:t>
      </w:r>
      <w:r w:rsidR="007510E6" w:rsidRPr="009F7ADE">
        <w:rPr>
          <w:rFonts w:ascii="Arial Narrow" w:hAnsi="Arial Narrow" w:cs="Times New Roman"/>
        </w:rPr>
        <w:t xml:space="preserve">, z </w:t>
      </w:r>
      <w:proofErr w:type="spellStart"/>
      <w:r w:rsidR="007510E6" w:rsidRPr="009F7ADE">
        <w:rPr>
          <w:rFonts w:ascii="Arial Narrow" w:hAnsi="Arial Narrow" w:cs="Times New Roman"/>
        </w:rPr>
        <w:t>późn</w:t>
      </w:r>
      <w:proofErr w:type="spellEnd"/>
      <w:r w:rsidR="007510E6" w:rsidRPr="009F7ADE">
        <w:rPr>
          <w:rFonts w:ascii="Arial Narrow" w:hAnsi="Arial Narrow" w:cs="Times New Roman"/>
        </w:rPr>
        <w:t>. zm.)</w:t>
      </w:r>
    </w:p>
    <w:p w:rsidR="00425FD3" w:rsidRPr="009F7ADE" w:rsidRDefault="00425FD3" w:rsidP="00425FD3">
      <w:pPr>
        <w:pStyle w:val="Bezodstpw"/>
        <w:jc w:val="both"/>
        <w:rPr>
          <w:rFonts w:ascii="Arial Narrow" w:hAnsi="Arial Narrow" w:cs="Times New Roman"/>
        </w:rPr>
      </w:pPr>
    </w:p>
    <w:p w:rsidR="00EA2FD4" w:rsidRPr="009F7ADE" w:rsidRDefault="00B07720" w:rsidP="00586646">
      <w:pPr>
        <w:spacing w:after="0"/>
        <w:jc w:val="both"/>
        <w:rPr>
          <w:rFonts w:ascii="Arial Narrow" w:hAnsi="Arial Narrow" w:cs="Times New Roman"/>
        </w:rPr>
      </w:pPr>
      <w:r w:rsidRPr="009F7ADE">
        <w:rPr>
          <w:rFonts w:ascii="Arial Narrow" w:hAnsi="Arial Narrow" w:cs="Times New Roman"/>
        </w:rPr>
        <w:t>Oświadczam, że maksymalny termin rozpatrze</w:t>
      </w:r>
      <w:r w:rsidR="00586646" w:rsidRPr="009F7ADE">
        <w:rPr>
          <w:rFonts w:ascii="Arial Narrow" w:hAnsi="Arial Narrow" w:cs="Times New Roman"/>
        </w:rPr>
        <w:t>nia reklamacji będzie wynosił ………</w:t>
      </w:r>
      <w:r w:rsidR="00DB1AAE" w:rsidRPr="009F7ADE">
        <w:rPr>
          <w:rFonts w:ascii="Arial Narrow" w:hAnsi="Arial Narrow" w:cs="Times New Roman"/>
        </w:rPr>
        <w:t>…</w:t>
      </w:r>
      <w:r w:rsidRPr="009F7ADE">
        <w:rPr>
          <w:rFonts w:ascii="Arial Narrow" w:hAnsi="Arial Narrow" w:cs="Times New Roman"/>
        </w:rPr>
        <w:t xml:space="preserve"> dni od daty złożenia </w:t>
      </w:r>
      <w:r w:rsidR="00EA2FD4" w:rsidRPr="009F7ADE">
        <w:rPr>
          <w:rFonts w:ascii="Arial Narrow" w:hAnsi="Arial Narrow" w:cs="Times New Roman"/>
        </w:rPr>
        <w:t>reklamacji</w:t>
      </w:r>
    </w:p>
    <w:p w:rsidR="00586646" w:rsidRPr="009F7ADE" w:rsidRDefault="00EA2FD4" w:rsidP="00586646">
      <w:pPr>
        <w:spacing w:after="0"/>
        <w:jc w:val="both"/>
        <w:rPr>
          <w:rFonts w:ascii="Arial Narrow" w:hAnsi="Arial Narrow" w:cs="Times New Roman"/>
        </w:rPr>
      </w:pPr>
      <w:r w:rsidRPr="009F7ADE">
        <w:rPr>
          <w:rFonts w:ascii="Arial Narrow" w:hAnsi="Arial Narrow" w:cs="Times New Roman"/>
        </w:rPr>
        <w:t>( max. 10</w:t>
      </w:r>
      <w:r w:rsidR="00586646" w:rsidRPr="009F7ADE">
        <w:rPr>
          <w:rFonts w:ascii="Arial Narrow" w:hAnsi="Arial Narrow" w:cs="Times New Roman"/>
        </w:rPr>
        <w:t xml:space="preserve"> dni). Oświadczam, że wymiana wadliwego przedmiotu zamówienia na wolny od wad nastąpi w terminie…….dni od </w:t>
      </w:r>
      <w:r w:rsidRPr="009F7ADE">
        <w:rPr>
          <w:rFonts w:ascii="Arial Narrow" w:hAnsi="Arial Narrow" w:cs="Times New Roman"/>
        </w:rPr>
        <w:t>rozpatrzenia reklamacji ( max. 4</w:t>
      </w:r>
      <w:r w:rsidR="00586646" w:rsidRPr="009F7ADE">
        <w:rPr>
          <w:rFonts w:ascii="Arial Narrow" w:hAnsi="Arial Narrow" w:cs="Times New Roman"/>
        </w:rPr>
        <w:t xml:space="preserve"> dni).</w:t>
      </w:r>
    </w:p>
    <w:p w:rsidR="00B07720" w:rsidRPr="009F7ADE" w:rsidRDefault="00B07720" w:rsidP="00586646">
      <w:pPr>
        <w:spacing w:after="0"/>
        <w:jc w:val="both"/>
        <w:rPr>
          <w:rFonts w:ascii="Arial Narrow" w:hAnsi="Arial Narrow" w:cs="Times New Roman"/>
        </w:rPr>
      </w:pPr>
      <w:r w:rsidRPr="009F7ADE">
        <w:rPr>
          <w:rFonts w:ascii="Arial Narrow" w:hAnsi="Arial Narrow" w:cs="Times New Roman"/>
        </w:rPr>
        <w:t>Zgłoszenia reklamacji będą dokonywane w formie elektronicznej na adres e-mail…………</w:t>
      </w:r>
      <w:r w:rsidR="00586646" w:rsidRPr="009F7ADE">
        <w:rPr>
          <w:rFonts w:ascii="Arial Narrow" w:hAnsi="Arial Narrow" w:cs="Times New Roman"/>
        </w:rPr>
        <w:t>………………</w:t>
      </w:r>
    </w:p>
    <w:p w:rsidR="00586646" w:rsidRPr="009F7ADE" w:rsidRDefault="00586646" w:rsidP="00586646">
      <w:pPr>
        <w:spacing w:after="0"/>
        <w:jc w:val="both"/>
        <w:rPr>
          <w:rFonts w:ascii="Arial Narrow" w:hAnsi="Arial Narrow" w:cs="Times New Roman"/>
        </w:rPr>
      </w:pPr>
    </w:p>
    <w:p w:rsidR="0090530B" w:rsidRPr="009F7ADE" w:rsidRDefault="0090530B" w:rsidP="00586646">
      <w:pPr>
        <w:spacing w:after="0"/>
        <w:jc w:val="both"/>
        <w:rPr>
          <w:rFonts w:ascii="Arial Narrow" w:hAnsi="Arial Narrow" w:cs="Times New Roman"/>
        </w:rPr>
      </w:pPr>
      <w:r w:rsidRPr="009F7ADE">
        <w:rPr>
          <w:rFonts w:ascii="Arial Narrow" w:hAnsi="Arial Narrow" w:cs="Times New Roman"/>
        </w:rPr>
        <w:t>Oświadczam, że oferowane produkty są zgodne z wymaganiami określonymi w SIWZ.</w:t>
      </w:r>
    </w:p>
    <w:p w:rsidR="0090530B" w:rsidRDefault="0090530B" w:rsidP="00586646">
      <w:pPr>
        <w:spacing w:after="0"/>
        <w:jc w:val="both"/>
        <w:rPr>
          <w:rFonts w:ascii="Arial Narrow" w:hAnsi="Arial Narrow" w:cs="Times New Roman"/>
        </w:rPr>
      </w:pPr>
    </w:p>
    <w:p w:rsidR="00C4120B" w:rsidRPr="00D1380A" w:rsidRDefault="003D648D" w:rsidP="003D648D">
      <w:pPr>
        <w:rPr>
          <w:rFonts w:ascii="Arial Narrow" w:hAnsi="Arial Narrow" w:cs="Times New Roman"/>
        </w:rPr>
      </w:pPr>
      <w:r w:rsidRPr="00D1380A">
        <w:rPr>
          <w:rFonts w:ascii="Arial Narrow" w:hAnsi="Arial Narrow" w:cs="Times New Roman"/>
        </w:rPr>
        <w:t xml:space="preserve">Pozostaję związany </w:t>
      </w:r>
      <w:r w:rsidR="00C4120B" w:rsidRPr="00D1380A">
        <w:rPr>
          <w:rFonts w:ascii="Arial Narrow" w:hAnsi="Arial Narrow" w:cs="Times New Roman"/>
        </w:rPr>
        <w:t>niniejszą ofertą na czas wskazany w specyfikacji istotnych warunków zamówienia.</w:t>
      </w:r>
    </w:p>
    <w:p w:rsidR="00641780" w:rsidRPr="00D1380A" w:rsidRDefault="003D648D" w:rsidP="003D648D">
      <w:pPr>
        <w:jc w:val="both"/>
        <w:rPr>
          <w:rFonts w:ascii="Arial Narrow" w:hAnsi="Arial Narrow" w:cs="Times New Roman"/>
        </w:rPr>
      </w:pPr>
      <w:r w:rsidRPr="00D1380A">
        <w:rPr>
          <w:rFonts w:ascii="Arial Narrow" w:hAnsi="Arial Narrow" w:cs="Times New Roman"/>
        </w:rPr>
        <w:t xml:space="preserve">Oświadczam, że przedmiot zamówienia zrealizuję bez udziału podwykonawców/ z udziałem </w:t>
      </w:r>
      <w:r w:rsidR="00641780" w:rsidRPr="00D1380A">
        <w:rPr>
          <w:rFonts w:ascii="Arial Narrow" w:hAnsi="Arial Narrow" w:cs="Times New Roman"/>
        </w:rPr>
        <w:t xml:space="preserve">następujących </w:t>
      </w:r>
      <w:r w:rsidRPr="00D1380A">
        <w:rPr>
          <w:rFonts w:ascii="Arial Narrow" w:hAnsi="Arial Narrow" w:cs="Times New Roman"/>
        </w:rPr>
        <w:t>podwykonawców</w:t>
      </w:r>
      <w:r w:rsidR="00641780" w:rsidRPr="00D1380A">
        <w:rPr>
          <w:rFonts w:ascii="Arial Narrow" w:hAnsi="Arial Narrow" w:cs="Times New Roman"/>
        </w:rPr>
        <w:t xml:space="preserve"> **):</w:t>
      </w:r>
      <w:r w:rsidRPr="00D1380A">
        <w:rPr>
          <w:rFonts w:ascii="Arial Narrow" w:hAnsi="Arial Narrow" w:cs="Times New Roman"/>
        </w:rPr>
        <w:t xml:space="preserve">  </w:t>
      </w:r>
    </w:p>
    <w:p w:rsidR="00641780" w:rsidRPr="00D1380A" w:rsidRDefault="003D648D" w:rsidP="003D648D">
      <w:pPr>
        <w:jc w:val="both"/>
        <w:rPr>
          <w:rFonts w:ascii="Arial Narrow" w:hAnsi="Arial Narrow" w:cs="Times New Roman"/>
        </w:rPr>
      </w:pPr>
      <w:r w:rsidRPr="00D1380A">
        <w:rPr>
          <w:rFonts w:ascii="Arial Narrow" w:hAnsi="Arial Narrow" w:cs="Times New Roman"/>
        </w:rPr>
        <w:t>………………………………………………………</w:t>
      </w:r>
      <w:r w:rsidR="00641780" w:rsidRPr="00D1380A">
        <w:rPr>
          <w:rFonts w:ascii="Arial Narrow" w:hAnsi="Arial Narrow" w:cs="Times New Roman"/>
        </w:rPr>
        <w:t xml:space="preserve"> z siedzibą w ………………………………………………… </w:t>
      </w:r>
    </w:p>
    <w:p w:rsidR="003D648D" w:rsidRPr="00D1380A" w:rsidRDefault="00641780" w:rsidP="003D648D">
      <w:pPr>
        <w:jc w:val="both"/>
        <w:rPr>
          <w:rFonts w:ascii="Arial Narrow" w:hAnsi="Arial Narrow" w:cs="Times New Roman"/>
        </w:rPr>
      </w:pPr>
      <w:r w:rsidRPr="00D1380A">
        <w:rPr>
          <w:rFonts w:ascii="Arial Narrow" w:hAnsi="Arial Narrow" w:cs="Times New Roman"/>
        </w:rPr>
        <w:t>……………………………………………………… z siedzibą w …………………………………………………</w:t>
      </w:r>
    </w:p>
    <w:p w:rsidR="00641780" w:rsidRPr="00D1380A" w:rsidRDefault="00641780" w:rsidP="00095347">
      <w:pPr>
        <w:jc w:val="both"/>
        <w:rPr>
          <w:rFonts w:ascii="Arial Narrow" w:hAnsi="Arial Narrow" w:cs="Times New Roman"/>
        </w:rPr>
      </w:pPr>
      <w:r w:rsidRPr="00D1380A">
        <w:rPr>
          <w:rFonts w:ascii="Arial Narrow" w:hAnsi="Arial Narrow" w:cs="Times New Roman"/>
        </w:rPr>
        <w:t>w zakresie:</w:t>
      </w:r>
    </w:p>
    <w:p w:rsidR="00641780" w:rsidRPr="00D1380A" w:rsidRDefault="00641780" w:rsidP="00641780">
      <w:pPr>
        <w:jc w:val="both"/>
        <w:rPr>
          <w:rFonts w:ascii="Arial Narrow" w:hAnsi="Arial Narrow" w:cs="Times New Roman"/>
        </w:rPr>
      </w:pPr>
      <w:r w:rsidRPr="00D1380A">
        <w:rPr>
          <w:rFonts w:ascii="Arial Narrow" w:hAnsi="Arial Narrow" w:cs="Times New Roman"/>
        </w:rPr>
        <w:t>………………………………………………………………………………….........................................................</w:t>
      </w:r>
    </w:p>
    <w:p w:rsidR="00C4120B" w:rsidRPr="00D1380A" w:rsidRDefault="00C4120B" w:rsidP="00095347">
      <w:pPr>
        <w:jc w:val="both"/>
        <w:rPr>
          <w:rFonts w:ascii="Arial Narrow" w:hAnsi="Arial Narrow" w:cs="Times New Roman"/>
        </w:rPr>
      </w:pPr>
      <w:r w:rsidRPr="00D1380A">
        <w:rPr>
          <w:rFonts w:ascii="Arial Narrow" w:hAnsi="Arial Narrow" w:cs="Times New Roman"/>
        </w:rPr>
        <w:t xml:space="preserve">Oświadczamy, że </w:t>
      </w:r>
      <w:r w:rsidR="00095347" w:rsidRPr="00D1380A">
        <w:rPr>
          <w:rFonts w:ascii="Arial Narrow" w:hAnsi="Arial Narrow" w:cs="Times New Roman"/>
        </w:rPr>
        <w:t xml:space="preserve">akceptuję </w:t>
      </w:r>
      <w:r w:rsidR="00034E30" w:rsidRPr="00D1380A">
        <w:rPr>
          <w:rFonts w:ascii="Arial Narrow" w:hAnsi="Arial Narrow" w:cs="Times New Roman"/>
        </w:rPr>
        <w:t xml:space="preserve">zawarte w </w:t>
      </w:r>
      <w:r w:rsidR="00434707" w:rsidRPr="00D1380A">
        <w:rPr>
          <w:rFonts w:ascii="Arial Narrow" w:hAnsi="Arial Narrow" w:cs="Times New Roman"/>
        </w:rPr>
        <w:t>s</w:t>
      </w:r>
      <w:r w:rsidR="00034E30" w:rsidRPr="00D1380A">
        <w:rPr>
          <w:rFonts w:ascii="Arial Narrow" w:hAnsi="Arial Narrow" w:cs="Times New Roman"/>
        </w:rPr>
        <w:t>pecyfikacji</w:t>
      </w:r>
      <w:r w:rsidRPr="00D1380A">
        <w:rPr>
          <w:rFonts w:ascii="Arial Narrow" w:hAnsi="Arial Narrow" w:cs="Times New Roman"/>
        </w:rPr>
        <w:t xml:space="preserve">, istotne postanowienia umowy </w:t>
      </w:r>
      <w:r w:rsidR="00095347" w:rsidRPr="00D1380A">
        <w:rPr>
          <w:rFonts w:ascii="Arial Narrow" w:hAnsi="Arial Narrow" w:cs="Times New Roman"/>
        </w:rPr>
        <w:t xml:space="preserve">i </w:t>
      </w:r>
      <w:r w:rsidRPr="00D1380A">
        <w:rPr>
          <w:rFonts w:ascii="Arial Narrow" w:hAnsi="Arial Narrow" w:cs="Times New Roman"/>
        </w:rPr>
        <w:t>w przypadku wybrania naszej  oferty,</w:t>
      </w:r>
      <w:r w:rsidR="00095347" w:rsidRPr="00D1380A">
        <w:rPr>
          <w:rFonts w:ascii="Arial Narrow" w:hAnsi="Arial Narrow" w:cs="Times New Roman"/>
        </w:rPr>
        <w:t xml:space="preserve"> zobowiązuję się</w:t>
      </w:r>
      <w:r w:rsidRPr="00D1380A">
        <w:rPr>
          <w:rFonts w:ascii="Arial Narrow" w:hAnsi="Arial Narrow" w:cs="Times New Roman"/>
        </w:rPr>
        <w:t xml:space="preserve"> do zawarcia umowy na wyżej wymienionych warunkach, w miejscu i terminie wyznaczonym przez Zamawiającego. </w:t>
      </w:r>
    </w:p>
    <w:p w:rsidR="00C4120B" w:rsidRPr="00D1380A" w:rsidRDefault="00C4120B" w:rsidP="00095347">
      <w:pPr>
        <w:rPr>
          <w:rFonts w:ascii="Arial Narrow" w:hAnsi="Arial Narrow" w:cs="Times New Roman"/>
        </w:rPr>
      </w:pPr>
      <w:r w:rsidRPr="00D1380A">
        <w:rPr>
          <w:rFonts w:ascii="Arial Narrow" w:hAnsi="Arial Narrow" w:cs="Times New Roman"/>
        </w:rPr>
        <w:t>Oświadczamy, że wybór naszej oferty:</w:t>
      </w:r>
    </w:p>
    <w:p w:rsidR="00C4120B" w:rsidRPr="00D1380A" w:rsidRDefault="00B52CBF" w:rsidP="00B52CBF">
      <w:pPr>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D1380A" w:rsidRDefault="00B52CBF" w:rsidP="009A20E9">
      <w:pPr>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nie będzie prowadził do powstania u Zamawiającego obowiązku podatkowego zgodnie z przepisami o podatku od towarów i usług**)</w:t>
      </w:r>
    </w:p>
    <w:p w:rsidR="00C4120B" w:rsidRPr="00D1380A" w:rsidRDefault="00C4120B" w:rsidP="003351F6">
      <w:pPr>
        <w:rPr>
          <w:rFonts w:ascii="Arial Narrow" w:hAnsi="Arial Narrow" w:cs="Times New Roman"/>
        </w:rPr>
      </w:pPr>
      <w:r w:rsidRPr="00D1380A">
        <w:rPr>
          <w:rFonts w:ascii="Arial Narrow" w:hAnsi="Arial Narrow" w:cs="Times New Roman"/>
        </w:rPr>
        <w:t xml:space="preserve">**) zaznaczyć właściwe </w:t>
      </w:r>
    </w:p>
    <w:p w:rsidR="00C4120B" w:rsidRPr="00D1380A" w:rsidRDefault="00C4120B" w:rsidP="00641780">
      <w:pPr>
        <w:jc w:val="both"/>
        <w:rPr>
          <w:rFonts w:ascii="Arial Narrow" w:hAnsi="Arial Narrow" w:cs="Times New Roman"/>
        </w:rPr>
      </w:pPr>
      <w:r w:rsidRPr="00D1380A">
        <w:rPr>
          <w:rFonts w:ascii="Arial Narrow" w:hAnsi="Arial Narrow" w:cs="Times New Roman"/>
        </w:rPr>
        <w:t>Dane do umowy:</w:t>
      </w:r>
    </w:p>
    <w:p w:rsidR="00641780" w:rsidRPr="00D1380A" w:rsidRDefault="00C4120B" w:rsidP="00C757AC">
      <w:pPr>
        <w:pStyle w:val="Akapitzlist"/>
        <w:numPr>
          <w:ilvl w:val="0"/>
          <w:numId w:val="19"/>
        </w:numPr>
        <w:ind w:left="284" w:hanging="284"/>
        <w:rPr>
          <w:rFonts w:ascii="Arial Narrow" w:hAnsi="Arial Narrow" w:cs="Times New Roman"/>
        </w:rPr>
      </w:pPr>
      <w:r w:rsidRPr="00D1380A">
        <w:rPr>
          <w:rFonts w:ascii="Arial Narrow" w:hAnsi="Arial Narrow" w:cs="Times New Roman"/>
        </w:rPr>
        <w:t>Osoba(y), które będą zawierały umowę ze strony wykonawcy</w:t>
      </w:r>
      <w:r w:rsidR="00641780" w:rsidRPr="00D1380A">
        <w:rPr>
          <w:rFonts w:ascii="Arial Narrow" w:hAnsi="Arial Narrow" w:cs="Times New Roman"/>
        </w:rPr>
        <w:t>:</w:t>
      </w:r>
    </w:p>
    <w:p w:rsidR="00641780" w:rsidRPr="00D1380A" w:rsidRDefault="00C4120B" w:rsidP="00641780">
      <w:pPr>
        <w:pStyle w:val="Akapitzlist"/>
        <w:ind w:left="284"/>
        <w:rPr>
          <w:rFonts w:ascii="Arial Narrow" w:hAnsi="Arial Narrow" w:cs="Times New Roman"/>
        </w:rPr>
      </w:pPr>
      <w:r w:rsidRPr="00D1380A">
        <w:rPr>
          <w:rFonts w:ascii="Arial Narrow" w:hAnsi="Arial Narrow" w:cs="Times New Roman"/>
        </w:rPr>
        <w:t>Imię i nazwisko</w:t>
      </w:r>
      <w:r w:rsidRPr="00D1380A">
        <w:rPr>
          <w:rFonts w:ascii="Arial Narrow" w:hAnsi="Arial Narrow" w:cs="Times New Roman"/>
        </w:rPr>
        <w:tab/>
        <w:t>stanowisko</w:t>
      </w:r>
    </w:p>
    <w:p w:rsidR="00641780" w:rsidRPr="00D1380A" w:rsidRDefault="00641780" w:rsidP="00641780">
      <w:pPr>
        <w:pStyle w:val="Akapitzlist"/>
        <w:ind w:left="284"/>
        <w:rPr>
          <w:rFonts w:ascii="Arial Narrow" w:hAnsi="Arial Narrow" w:cs="Times New Roman"/>
        </w:rPr>
      </w:pPr>
    </w:p>
    <w:p w:rsidR="00641780" w:rsidRPr="00D1380A" w:rsidRDefault="00641780" w:rsidP="00641780">
      <w:pPr>
        <w:pStyle w:val="Akapitzlist"/>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641780">
      <w:pPr>
        <w:pStyle w:val="Akapitzlist"/>
        <w:ind w:left="284"/>
        <w:rPr>
          <w:rFonts w:ascii="Arial Narrow" w:hAnsi="Arial Narrow" w:cs="Times New Roman"/>
        </w:rPr>
      </w:pPr>
    </w:p>
    <w:p w:rsidR="00641780" w:rsidRPr="00D1380A" w:rsidRDefault="00641780" w:rsidP="00641780">
      <w:pPr>
        <w:pStyle w:val="Akapitzlist"/>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641780">
      <w:pPr>
        <w:pStyle w:val="Akapitzlist"/>
        <w:ind w:left="284"/>
        <w:rPr>
          <w:rFonts w:ascii="Arial Narrow" w:hAnsi="Arial Narrow" w:cs="Times New Roman"/>
        </w:rPr>
      </w:pPr>
    </w:p>
    <w:p w:rsidR="00D178E0" w:rsidRDefault="00C4120B" w:rsidP="00C757AC">
      <w:pPr>
        <w:pStyle w:val="Akapitzlist"/>
        <w:numPr>
          <w:ilvl w:val="0"/>
          <w:numId w:val="19"/>
        </w:numPr>
        <w:ind w:left="284" w:hanging="284"/>
        <w:rPr>
          <w:rFonts w:ascii="Arial Narrow" w:hAnsi="Arial Narrow" w:cs="Times New Roman"/>
        </w:rPr>
      </w:pPr>
      <w:r w:rsidRPr="00D1380A">
        <w:rPr>
          <w:rFonts w:ascii="Arial Narrow" w:hAnsi="Arial Narrow" w:cs="Times New Roman"/>
        </w:rPr>
        <w:t>nr rachunku bankowego, na który realizowana będzie płatność za zrealizowane dostawy</w:t>
      </w:r>
      <w:r w:rsidR="00D178E0">
        <w:rPr>
          <w:rFonts w:ascii="Arial Narrow" w:hAnsi="Arial Narrow" w:cs="Times New Roman"/>
        </w:rPr>
        <w:t>:</w:t>
      </w:r>
    </w:p>
    <w:p w:rsidR="007B3845" w:rsidRDefault="007B3845" w:rsidP="007B3845">
      <w:pPr>
        <w:pStyle w:val="Akapitzlist"/>
        <w:ind w:left="284"/>
        <w:rPr>
          <w:rFonts w:ascii="Arial Narrow" w:hAnsi="Arial Narrow" w:cs="Times New Roman"/>
        </w:rPr>
      </w:pPr>
    </w:p>
    <w:p w:rsidR="00C4120B" w:rsidRPr="00D1380A" w:rsidRDefault="00D178E0" w:rsidP="00D178E0">
      <w:pPr>
        <w:pStyle w:val="Akapitzlist"/>
        <w:ind w:left="284"/>
        <w:rPr>
          <w:rFonts w:ascii="Arial Narrow" w:hAnsi="Arial Narrow" w:cs="Times New Roman"/>
        </w:rPr>
      </w:pPr>
      <w:r>
        <w:rPr>
          <w:rFonts w:ascii="Arial Narrow" w:hAnsi="Arial Narrow" w:cs="Times New Roman"/>
        </w:rPr>
        <w:t>………………………………………………………………………………………………………</w:t>
      </w:r>
      <w:r w:rsidR="00641780" w:rsidRPr="00D1380A">
        <w:rPr>
          <w:rFonts w:ascii="Arial Narrow" w:hAnsi="Arial Narrow" w:cs="Times New Roman"/>
        </w:rPr>
        <w:tab/>
      </w:r>
    </w:p>
    <w:p w:rsidR="00C4120B" w:rsidRPr="00D1380A" w:rsidRDefault="00C4120B" w:rsidP="009A20E9">
      <w:pPr>
        <w:jc w:val="both"/>
        <w:rPr>
          <w:rFonts w:ascii="Arial Narrow" w:hAnsi="Arial Narrow" w:cs="Times New Roman"/>
        </w:rPr>
      </w:pPr>
      <w:r w:rsidRPr="00D1380A">
        <w:rPr>
          <w:rFonts w:ascii="Arial Narrow" w:hAnsi="Arial Narrow" w:cs="Times New Roman"/>
        </w:rPr>
        <w:t>Oświadczamy, że na stronach ............................................ oferty są zawarte informacje, które stanowią tajemnicę przedsiębiorstwa w rozumieniu przepisów o zwalczaniu nieuczciwej konkurencji i nie mogą być one ogólnie udostępniane przez Zamawiającego.</w:t>
      </w:r>
    </w:p>
    <w:p w:rsidR="00B52CBF" w:rsidRPr="00D1380A" w:rsidRDefault="003351F6" w:rsidP="003351F6">
      <w:pPr>
        <w:rPr>
          <w:rFonts w:ascii="Arial Narrow" w:hAnsi="Arial Narrow" w:cs="Times New Roman"/>
        </w:rPr>
      </w:pPr>
      <w:r w:rsidRPr="00D1380A">
        <w:rPr>
          <w:rFonts w:ascii="Arial Narrow" w:hAnsi="Arial Narrow" w:cs="Times New Roman"/>
        </w:rPr>
        <w:tab/>
      </w:r>
    </w:p>
    <w:p w:rsidR="00B52CBF" w:rsidRPr="00D1380A" w:rsidRDefault="00A02FC7" w:rsidP="00A02FC7">
      <w:pPr>
        <w:spacing w:after="0" w:line="240" w:lineRule="auto"/>
        <w:rPr>
          <w:rFonts w:ascii="Arial Narrow" w:hAnsi="Arial Narrow" w:cs="Times New Roman"/>
        </w:rPr>
      </w:pPr>
      <w:r w:rsidRPr="00D1380A">
        <w:rPr>
          <w:rFonts w:ascii="Arial Narrow" w:hAnsi="Arial Narrow" w:cs="Times New Roman"/>
        </w:rPr>
        <w:t>…………………</w:t>
      </w:r>
      <w:r w:rsidR="008407F5">
        <w:rPr>
          <w:rFonts w:ascii="Arial Narrow" w:hAnsi="Arial Narrow" w:cs="Times New Roman"/>
        </w:rPr>
        <w:t>….</w:t>
      </w:r>
      <w:r w:rsidR="008407F5">
        <w:rPr>
          <w:rFonts w:ascii="Arial Narrow" w:hAnsi="Arial Narrow" w:cs="Times New Roman"/>
        </w:rPr>
        <w:tab/>
      </w:r>
      <w:r w:rsidR="008407F5">
        <w:rPr>
          <w:rFonts w:ascii="Arial Narrow" w:hAnsi="Arial Narrow" w:cs="Times New Roman"/>
        </w:rPr>
        <w:tab/>
      </w:r>
      <w:r w:rsidR="008407F5">
        <w:rPr>
          <w:rFonts w:ascii="Arial Narrow" w:hAnsi="Arial Narrow" w:cs="Times New Roman"/>
        </w:rPr>
        <w:tab/>
      </w:r>
      <w:r w:rsidR="008407F5">
        <w:rPr>
          <w:rFonts w:ascii="Arial Narrow" w:hAnsi="Arial Narrow" w:cs="Times New Roman"/>
        </w:rPr>
        <w:tab/>
      </w:r>
      <w:r w:rsidRPr="00D1380A">
        <w:rPr>
          <w:rFonts w:ascii="Arial Narrow" w:hAnsi="Arial Narrow" w:cs="Times New Roman"/>
        </w:rPr>
        <w:t>…………………………………………………………………</w:t>
      </w:r>
      <w:r w:rsidR="008407F5">
        <w:rPr>
          <w:rFonts w:ascii="Arial Narrow" w:hAnsi="Arial Narrow" w:cs="Times New Roman"/>
        </w:rPr>
        <w:t>……..</w:t>
      </w:r>
    </w:p>
    <w:p w:rsidR="00E931A1" w:rsidRPr="00D1380A" w:rsidRDefault="00B52CBF" w:rsidP="00A02FC7">
      <w:pPr>
        <w:spacing w:after="0" w:line="240" w:lineRule="auto"/>
        <w:rPr>
          <w:rFonts w:ascii="Arial Narrow" w:hAnsi="Arial Narrow" w:cs="Times New Roman"/>
        </w:rPr>
      </w:pPr>
      <w:r w:rsidRPr="00D1380A">
        <w:rPr>
          <w:rFonts w:ascii="Arial Narrow" w:hAnsi="Arial Narrow" w:cs="Times New Roman"/>
        </w:rPr>
        <w:t>miejscowość, data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008407F5">
        <w:rPr>
          <w:rFonts w:ascii="Arial Narrow" w:hAnsi="Arial Narrow" w:cs="Times New Roman"/>
        </w:rPr>
        <w:tab/>
      </w:r>
      <w:r w:rsidR="00C4120B" w:rsidRPr="00D1380A">
        <w:rPr>
          <w:rFonts w:ascii="Arial Narrow" w:hAnsi="Arial Narrow" w:cs="Times New Roman"/>
        </w:rPr>
        <w:t>(podpis osoby upoważnionej do reprezentowania Wykonawcy)</w:t>
      </w:r>
    </w:p>
    <w:p w:rsidR="00B52CBF" w:rsidRPr="00D1380A" w:rsidRDefault="00B52CBF" w:rsidP="003351F6">
      <w:pPr>
        <w:jc w:val="right"/>
        <w:rPr>
          <w:rFonts w:ascii="Arial Narrow" w:hAnsi="Arial Narrow" w:cs="Times New Roman"/>
        </w:rPr>
      </w:pPr>
    </w:p>
    <w:p w:rsidR="00AF1FBF" w:rsidRPr="00D1380A" w:rsidRDefault="00AF1FBF" w:rsidP="003351F6">
      <w:pPr>
        <w:jc w:val="right"/>
        <w:rPr>
          <w:rFonts w:ascii="Arial Narrow" w:hAnsi="Arial Narrow" w:cs="Times New Roman"/>
        </w:rPr>
        <w:sectPr w:rsidR="00AF1FBF" w:rsidRPr="00D1380A" w:rsidSect="005812CD">
          <w:headerReference w:type="default" r:id="rId11"/>
          <w:footerReference w:type="default" r:id="rId12"/>
          <w:pgSz w:w="11906" w:h="16838"/>
          <w:pgMar w:top="1134" w:right="849" w:bottom="851" w:left="1417" w:header="705" w:footer="708" w:gutter="0"/>
          <w:cols w:space="708"/>
          <w:docGrid w:linePitch="360"/>
        </w:sectPr>
      </w:pPr>
    </w:p>
    <w:p w:rsidR="00793EAA" w:rsidRDefault="00793EAA" w:rsidP="001B56F8">
      <w:pPr>
        <w:spacing w:after="0" w:line="240" w:lineRule="auto"/>
        <w:rPr>
          <w:rFonts w:ascii="Arial Narrow" w:hAnsi="Arial Narrow" w:cs="Times New Roman"/>
        </w:rPr>
      </w:pPr>
    </w:p>
    <w:p w:rsidR="00793EAA" w:rsidRPr="00D1380A" w:rsidRDefault="00DE4532" w:rsidP="00DE4532">
      <w:pPr>
        <w:ind w:left="9912" w:firstLine="708"/>
        <w:jc w:val="center"/>
        <w:rPr>
          <w:rFonts w:ascii="Arial Narrow" w:hAnsi="Arial Narrow" w:cs="Times New Roman"/>
        </w:rPr>
      </w:pPr>
      <w:r>
        <w:rPr>
          <w:rFonts w:ascii="Arial Narrow" w:hAnsi="Arial Narrow" w:cs="Times New Roman"/>
        </w:rPr>
        <w:t>Załącznik nr 3/1</w:t>
      </w:r>
      <w:r w:rsidR="00793EAA">
        <w:rPr>
          <w:rFonts w:ascii="Arial Narrow" w:hAnsi="Arial Narrow" w:cs="Times New Roman"/>
        </w:rPr>
        <w:t xml:space="preserve"> </w:t>
      </w:r>
      <w:r w:rsidR="00793EAA" w:rsidRPr="00D1380A">
        <w:rPr>
          <w:rFonts w:ascii="Arial Narrow" w:hAnsi="Arial Narrow" w:cs="Times New Roman"/>
        </w:rPr>
        <w:t xml:space="preserve">do SIWZ </w:t>
      </w:r>
    </w:p>
    <w:p w:rsidR="00793EAA" w:rsidRPr="00D1380A" w:rsidRDefault="00793EAA" w:rsidP="00793EAA">
      <w:pPr>
        <w:jc w:val="right"/>
        <w:rPr>
          <w:rFonts w:ascii="Arial Narrow" w:hAnsi="Arial Narrow" w:cs="Times New Roman"/>
        </w:rPr>
      </w:pPr>
    </w:p>
    <w:p w:rsidR="00793EAA" w:rsidRDefault="00793EAA" w:rsidP="00DE4532">
      <w:pPr>
        <w:jc w:val="center"/>
        <w:rPr>
          <w:rFonts w:ascii="Arial Narrow" w:hAnsi="Arial Narrow" w:cs="Times New Roman"/>
          <w:b/>
        </w:rPr>
      </w:pPr>
      <w:r w:rsidRPr="00D1380A">
        <w:rPr>
          <w:rFonts w:ascii="Arial Narrow" w:hAnsi="Arial Narrow" w:cs="Times New Roman"/>
          <w:b/>
        </w:rPr>
        <w:t>KALKULACA CENOWA – OPIS PRZEDMIOTU ZAMOWIENIA</w:t>
      </w:r>
      <w:r w:rsidR="00DE4532">
        <w:rPr>
          <w:rFonts w:ascii="Arial Narrow" w:hAnsi="Arial Narrow" w:cs="Times New Roman"/>
          <w:b/>
        </w:rPr>
        <w:t xml:space="preserve"> – grupa 1</w:t>
      </w:r>
    </w:p>
    <w:p w:rsidR="000B5272" w:rsidRPr="000B5272" w:rsidRDefault="000B5272" w:rsidP="000B5272">
      <w:pPr>
        <w:spacing w:after="0" w:line="240" w:lineRule="auto"/>
        <w:jc w:val="center"/>
        <w:rPr>
          <w:rFonts w:ascii="Arial CE" w:eastAsia="Times New Roman" w:hAnsi="Arial CE" w:cs="Arial CE"/>
          <w:b/>
          <w:bCs/>
          <w:sz w:val="18"/>
          <w:szCs w:val="18"/>
          <w:lang w:eastAsia="pl-PL"/>
        </w:rPr>
      </w:pPr>
      <w:r w:rsidRPr="000B5272">
        <w:rPr>
          <w:rFonts w:ascii="Arial CE" w:eastAsia="Times New Roman" w:hAnsi="Arial CE" w:cs="Arial CE"/>
          <w:b/>
          <w:bCs/>
          <w:sz w:val="18"/>
          <w:szCs w:val="18"/>
          <w:lang w:eastAsia="pl-PL"/>
        </w:rPr>
        <w:t xml:space="preserve">Materiał eksploatacyjny i pomocniczy dla Centralnej </w:t>
      </w:r>
      <w:proofErr w:type="spellStart"/>
      <w:r w:rsidRPr="000B5272">
        <w:rPr>
          <w:rFonts w:ascii="Arial CE" w:eastAsia="Times New Roman" w:hAnsi="Arial CE" w:cs="Arial CE"/>
          <w:b/>
          <w:bCs/>
          <w:sz w:val="18"/>
          <w:szCs w:val="18"/>
          <w:lang w:eastAsia="pl-PL"/>
        </w:rPr>
        <w:t>Sterylizatorni</w:t>
      </w:r>
      <w:proofErr w:type="spellEnd"/>
    </w:p>
    <w:p w:rsidR="000B5272" w:rsidRPr="000B5272" w:rsidRDefault="000B5272" w:rsidP="000B5272">
      <w:pPr>
        <w:spacing w:after="0" w:line="240" w:lineRule="auto"/>
        <w:rPr>
          <w:rFonts w:ascii="Arial CE" w:eastAsia="Times New Roman" w:hAnsi="Arial CE" w:cs="Arial CE"/>
          <w:b/>
          <w:bCs/>
          <w:sz w:val="18"/>
          <w:szCs w:val="18"/>
          <w:lang w:eastAsia="pl-PL"/>
        </w:rPr>
      </w:pPr>
      <w:r w:rsidRPr="000B5272">
        <w:rPr>
          <w:rFonts w:ascii="Arial" w:eastAsia="Times New Roman" w:hAnsi="Arial" w:cs="Arial"/>
          <w:b/>
          <w:bCs/>
          <w:sz w:val="18"/>
          <w:szCs w:val="18"/>
          <w:lang w:eastAsia="pl-PL"/>
        </w:rPr>
        <w:t xml:space="preserve">Materiał eksploatacyjny do sterylizatora Plazmowego </w:t>
      </w:r>
      <w:proofErr w:type="spellStart"/>
      <w:r w:rsidRPr="000B5272">
        <w:rPr>
          <w:rFonts w:ascii="Arial" w:eastAsia="Times New Roman" w:hAnsi="Arial" w:cs="Arial"/>
          <w:b/>
          <w:bCs/>
          <w:sz w:val="18"/>
          <w:szCs w:val="18"/>
          <w:lang w:eastAsia="pl-PL"/>
        </w:rPr>
        <w:t>Sterrad</w:t>
      </w:r>
      <w:proofErr w:type="spellEnd"/>
      <w:r w:rsidRPr="000B5272">
        <w:rPr>
          <w:rFonts w:ascii="Arial" w:eastAsia="Times New Roman" w:hAnsi="Arial" w:cs="Arial"/>
          <w:b/>
          <w:bCs/>
          <w:sz w:val="18"/>
          <w:szCs w:val="18"/>
          <w:lang w:eastAsia="pl-PL"/>
        </w:rPr>
        <w:t xml:space="preserve"> 100 NX, oraz wskaźniki biologiczne do sterylizacji plazmowej .</w:t>
      </w:r>
    </w:p>
    <w:tbl>
      <w:tblPr>
        <w:tblW w:w="14666" w:type="dxa"/>
        <w:jc w:val="center"/>
        <w:tblLayout w:type="fixed"/>
        <w:tblCellMar>
          <w:left w:w="70" w:type="dxa"/>
          <w:right w:w="70" w:type="dxa"/>
        </w:tblCellMar>
        <w:tblLook w:val="04A0" w:firstRow="1" w:lastRow="0" w:firstColumn="1" w:lastColumn="0" w:noHBand="0" w:noVBand="1"/>
      </w:tblPr>
      <w:tblGrid>
        <w:gridCol w:w="418"/>
        <w:gridCol w:w="2832"/>
        <w:gridCol w:w="1417"/>
        <w:gridCol w:w="992"/>
        <w:gridCol w:w="992"/>
        <w:gridCol w:w="7"/>
        <w:gridCol w:w="222"/>
        <w:gridCol w:w="1192"/>
        <w:gridCol w:w="852"/>
        <w:gridCol w:w="1135"/>
        <w:gridCol w:w="1276"/>
        <w:gridCol w:w="1256"/>
        <w:gridCol w:w="20"/>
        <w:gridCol w:w="973"/>
        <w:gridCol w:w="12"/>
        <w:gridCol w:w="999"/>
        <w:gridCol w:w="71"/>
      </w:tblGrid>
      <w:tr w:rsidR="00E15DDE" w:rsidRPr="00E15DDE" w:rsidTr="000B5272">
        <w:trPr>
          <w:trHeight w:val="779"/>
          <w:jc w:val="center"/>
        </w:trPr>
        <w:tc>
          <w:tcPr>
            <w:tcW w:w="418" w:type="dxa"/>
            <w:tcBorders>
              <w:top w:val="single" w:sz="4" w:space="0" w:color="auto"/>
              <w:left w:val="single" w:sz="4" w:space="0" w:color="auto"/>
              <w:bottom w:val="single" w:sz="4" w:space="0" w:color="auto"/>
              <w:right w:val="single" w:sz="4" w:space="0" w:color="auto"/>
            </w:tcBorders>
            <w:vAlign w:val="center"/>
            <w:hideMark/>
          </w:tcPr>
          <w:p w:rsidR="00E15DDE" w:rsidRPr="00E15DDE" w:rsidRDefault="00E15DDE" w:rsidP="00E15DDE">
            <w:pPr>
              <w:widowControl w:val="0"/>
              <w:tabs>
                <w:tab w:val="left" w:pos="9000"/>
              </w:tabs>
              <w:suppressAutoHyphens/>
              <w:spacing w:after="0"/>
              <w:rPr>
                <w:rFonts w:eastAsia="Lucida Sans Unicode" w:cs="Tahoma"/>
                <w:kern w:val="2"/>
                <w:sz w:val="20"/>
                <w:szCs w:val="20"/>
              </w:rPr>
            </w:pPr>
            <w:r w:rsidRPr="00E15DDE">
              <w:rPr>
                <w:rFonts w:eastAsia="Lucida Sans Unicode" w:cs="Tahoma"/>
                <w:kern w:val="2"/>
                <w:sz w:val="20"/>
                <w:szCs w:val="20"/>
              </w:rPr>
              <w:t>Lp.</w:t>
            </w:r>
          </w:p>
        </w:tc>
        <w:tc>
          <w:tcPr>
            <w:tcW w:w="2832" w:type="dxa"/>
            <w:tcBorders>
              <w:top w:val="single" w:sz="4" w:space="0" w:color="auto"/>
              <w:left w:val="nil"/>
              <w:bottom w:val="single" w:sz="4" w:space="0" w:color="auto"/>
              <w:right w:val="single" w:sz="4" w:space="0" w:color="auto"/>
            </w:tcBorders>
            <w:vAlign w:val="center"/>
            <w:hideMark/>
          </w:tcPr>
          <w:p w:rsidR="00E15DDE" w:rsidRPr="00E15DDE" w:rsidRDefault="00E15DDE" w:rsidP="00E15DDE">
            <w:pPr>
              <w:widowControl w:val="0"/>
              <w:tabs>
                <w:tab w:val="left" w:pos="9000"/>
              </w:tabs>
              <w:suppressAutoHyphens/>
              <w:spacing w:after="0"/>
              <w:jc w:val="center"/>
              <w:rPr>
                <w:rFonts w:eastAsia="Lucida Sans Unicode" w:cs="Tahoma"/>
                <w:kern w:val="2"/>
                <w:sz w:val="20"/>
                <w:szCs w:val="20"/>
              </w:rPr>
            </w:pPr>
            <w:r>
              <w:rPr>
                <w:rFonts w:eastAsia="Lucida Sans Unicode" w:cs="Tahoma"/>
                <w:kern w:val="2"/>
                <w:sz w:val="20"/>
                <w:szCs w:val="20"/>
              </w:rPr>
              <w:t>Przedmiot zamówienia</w:t>
            </w:r>
          </w:p>
        </w:tc>
        <w:tc>
          <w:tcPr>
            <w:tcW w:w="1417" w:type="dxa"/>
            <w:tcBorders>
              <w:top w:val="single" w:sz="4" w:space="0" w:color="auto"/>
              <w:left w:val="nil"/>
              <w:bottom w:val="single" w:sz="4" w:space="0" w:color="auto"/>
              <w:right w:val="single" w:sz="4" w:space="0" w:color="auto"/>
            </w:tcBorders>
            <w:vAlign w:val="center"/>
            <w:hideMark/>
          </w:tcPr>
          <w:p w:rsidR="00E15DDE" w:rsidRPr="00E15DDE" w:rsidRDefault="00E15DDE" w:rsidP="00E15DDE">
            <w:pPr>
              <w:widowControl w:val="0"/>
              <w:tabs>
                <w:tab w:val="left" w:pos="9000"/>
              </w:tabs>
              <w:suppressAutoHyphens/>
              <w:spacing w:after="0"/>
              <w:rPr>
                <w:rFonts w:eastAsia="Lucida Sans Unicode" w:cs="Tahoma"/>
                <w:kern w:val="2"/>
                <w:sz w:val="18"/>
                <w:szCs w:val="18"/>
              </w:rPr>
            </w:pPr>
          </w:p>
          <w:p w:rsidR="00E15DDE" w:rsidRPr="00E15DDE" w:rsidRDefault="00E15DDE" w:rsidP="00E15DDE">
            <w:pPr>
              <w:widowControl w:val="0"/>
              <w:tabs>
                <w:tab w:val="left" w:pos="9000"/>
              </w:tabs>
              <w:suppressAutoHyphens/>
              <w:spacing w:after="0"/>
              <w:rPr>
                <w:rFonts w:eastAsia="Lucida Sans Unicode" w:cs="Tahoma"/>
                <w:kern w:val="2"/>
                <w:sz w:val="18"/>
                <w:szCs w:val="18"/>
              </w:rPr>
            </w:pPr>
            <w:r w:rsidRPr="00E15DDE">
              <w:rPr>
                <w:rFonts w:eastAsia="Lucida Sans Unicode" w:cs="Tahoma"/>
                <w:kern w:val="2"/>
                <w:sz w:val="18"/>
                <w:szCs w:val="18"/>
              </w:rPr>
              <w:t>Nazwa  handlowa/ numer katalogowy</w:t>
            </w:r>
          </w:p>
        </w:tc>
        <w:tc>
          <w:tcPr>
            <w:tcW w:w="992" w:type="dxa"/>
            <w:tcBorders>
              <w:top w:val="single" w:sz="4" w:space="0" w:color="auto"/>
              <w:left w:val="nil"/>
              <w:bottom w:val="single" w:sz="4" w:space="0" w:color="auto"/>
              <w:right w:val="single" w:sz="4" w:space="0" w:color="auto"/>
            </w:tcBorders>
            <w:vAlign w:val="center"/>
          </w:tcPr>
          <w:p w:rsidR="00E15DDE" w:rsidRPr="00E15DDE" w:rsidRDefault="00E15DDE" w:rsidP="000B5272">
            <w:pPr>
              <w:widowControl w:val="0"/>
              <w:tabs>
                <w:tab w:val="left" w:pos="9000"/>
              </w:tabs>
              <w:suppressAutoHyphens/>
              <w:spacing w:after="0"/>
              <w:jc w:val="center"/>
              <w:rPr>
                <w:rFonts w:eastAsia="Lucida Sans Unicode" w:cs="Tahoma"/>
                <w:kern w:val="2"/>
                <w:sz w:val="18"/>
                <w:szCs w:val="18"/>
              </w:rPr>
            </w:pPr>
            <w:r w:rsidRPr="00E15DDE">
              <w:rPr>
                <w:rFonts w:eastAsia="Lucida Sans Unicode" w:cs="Tahoma"/>
                <w:kern w:val="2"/>
                <w:sz w:val="18"/>
                <w:szCs w:val="18"/>
              </w:rPr>
              <w:t>Ilość</w:t>
            </w:r>
          </w:p>
        </w:tc>
        <w:tc>
          <w:tcPr>
            <w:tcW w:w="992" w:type="dxa"/>
            <w:tcBorders>
              <w:top w:val="single" w:sz="4" w:space="0" w:color="auto"/>
              <w:left w:val="nil"/>
              <w:bottom w:val="single" w:sz="4" w:space="0" w:color="auto"/>
              <w:right w:val="single" w:sz="4" w:space="0" w:color="auto"/>
            </w:tcBorders>
            <w:vAlign w:val="center"/>
            <w:hideMark/>
          </w:tcPr>
          <w:p w:rsidR="00E15DDE" w:rsidRPr="00E15DDE" w:rsidRDefault="00E15DDE" w:rsidP="00E15DDE">
            <w:pPr>
              <w:widowControl w:val="0"/>
              <w:tabs>
                <w:tab w:val="left" w:pos="9000"/>
              </w:tabs>
              <w:suppressAutoHyphens/>
              <w:spacing w:after="0"/>
              <w:rPr>
                <w:rFonts w:eastAsia="Lucida Sans Unicode" w:cs="Tahoma"/>
                <w:kern w:val="2"/>
                <w:sz w:val="18"/>
                <w:szCs w:val="18"/>
              </w:rPr>
            </w:pPr>
            <w:r w:rsidRPr="00E15DDE">
              <w:rPr>
                <w:rFonts w:eastAsia="Lucida Sans Unicode" w:cs="Tahoma"/>
                <w:kern w:val="2"/>
                <w:sz w:val="18"/>
                <w:szCs w:val="18"/>
              </w:rPr>
              <w:t>Cena</w:t>
            </w:r>
            <w:r>
              <w:rPr>
                <w:rFonts w:eastAsia="Lucida Sans Unicode" w:cs="Tahoma"/>
                <w:kern w:val="2"/>
                <w:sz w:val="18"/>
                <w:szCs w:val="18"/>
              </w:rPr>
              <w:t xml:space="preserve"> </w:t>
            </w:r>
            <w:proofErr w:type="spellStart"/>
            <w:r>
              <w:rPr>
                <w:rFonts w:eastAsia="Lucida Sans Unicode" w:cs="Tahoma"/>
                <w:kern w:val="2"/>
                <w:sz w:val="18"/>
                <w:szCs w:val="18"/>
              </w:rPr>
              <w:t>jednost</w:t>
            </w:r>
            <w:proofErr w:type="spellEnd"/>
            <w:r>
              <w:rPr>
                <w:rFonts w:eastAsia="Lucida Sans Unicode" w:cs="Tahoma"/>
                <w:kern w:val="2"/>
                <w:sz w:val="18"/>
                <w:szCs w:val="18"/>
              </w:rPr>
              <w:t>.</w:t>
            </w:r>
            <w:r w:rsidRPr="00E15DDE">
              <w:rPr>
                <w:rFonts w:eastAsia="Lucida Sans Unicode" w:cs="Tahoma"/>
                <w:kern w:val="2"/>
                <w:sz w:val="18"/>
                <w:szCs w:val="18"/>
              </w:rPr>
              <w:t xml:space="preserve"> netto</w:t>
            </w:r>
          </w:p>
        </w:tc>
        <w:tc>
          <w:tcPr>
            <w:tcW w:w="1421" w:type="dxa"/>
            <w:gridSpan w:val="3"/>
            <w:tcBorders>
              <w:top w:val="single" w:sz="4" w:space="0" w:color="auto"/>
              <w:left w:val="nil"/>
              <w:bottom w:val="single" w:sz="4" w:space="0" w:color="auto"/>
              <w:right w:val="single" w:sz="4" w:space="0" w:color="auto"/>
            </w:tcBorders>
            <w:vAlign w:val="center"/>
            <w:hideMark/>
          </w:tcPr>
          <w:p w:rsidR="00E15DDE" w:rsidRPr="00E15DDE" w:rsidRDefault="00E15DDE" w:rsidP="00E15DDE">
            <w:pPr>
              <w:widowControl w:val="0"/>
              <w:tabs>
                <w:tab w:val="left" w:pos="9000"/>
              </w:tabs>
              <w:suppressAutoHyphens/>
              <w:spacing w:after="0"/>
              <w:rPr>
                <w:rFonts w:eastAsia="Lucida Sans Unicode" w:cs="Tahoma"/>
                <w:kern w:val="2"/>
                <w:sz w:val="18"/>
                <w:szCs w:val="18"/>
              </w:rPr>
            </w:pPr>
            <w:r w:rsidRPr="00E15DDE">
              <w:rPr>
                <w:rFonts w:eastAsia="Lucida Sans Unicode" w:cs="Tahoma"/>
                <w:kern w:val="2"/>
                <w:sz w:val="18"/>
                <w:szCs w:val="18"/>
              </w:rPr>
              <w:t>Wartość netto</w:t>
            </w:r>
          </w:p>
        </w:tc>
        <w:tc>
          <w:tcPr>
            <w:tcW w:w="852" w:type="dxa"/>
            <w:tcBorders>
              <w:top w:val="single" w:sz="4" w:space="0" w:color="auto"/>
              <w:left w:val="nil"/>
              <w:bottom w:val="single" w:sz="4" w:space="0" w:color="auto"/>
              <w:right w:val="single" w:sz="4" w:space="0" w:color="auto"/>
            </w:tcBorders>
            <w:vAlign w:val="center"/>
            <w:hideMark/>
          </w:tcPr>
          <w:p w:rsidR="00E15DDE" w:rsidRPr="00E15DDE" w:rsidRDefault="00E15DDE" w:rsidP="00E15DDE">
            <w:pPr>
              <w:widowControl w:val="0"/>
              <w:tabs>
                <w:tab w:val="left" w:pos="9000"/>
              </w:tabs>
              <w:suppressAutoHyphens/>
              <w:spacing w:after="0"/>
              <w:rPr>
                <w:rFonts w:eastAsia="Lucida Sans Unicode" w:cs="Tahoma"/>
                <w:kern w:val="2"/>
                <w:sz w:val="18"/>
                <w:szCs w:val="18"/>
              </w:rPr>
            </w:pPr>
            <w:r w:rsidRPr="00E15DDE">
              <w:rPr>
                <w:rFonts w:eastAsia="Lucida Sans Unicode" w:cs="Tahoma"/>
                <w:kern w:val="2"/>
                <w:sz w:val="18"/>
                <w:szCs w:val="18"/>
              </w:rPr>
              <w:t>VAT %</w:t>
            </w:r>
          </w:p>
        </w:tc>
        <w:tc>
          <w:tcPr>
            <w:tcW w:w="1135" w:type="dxa"/>
            <w:tcBorders>
              <w:top w:val="single" w:sz="4" w:space="0" w:color="auto"/>
              <w:left w:val="nil"/>
              <w:bottom w:val="single" w:sz="4" w:space="0" w:color="auto"/>
              <w:right w:val="single" w:sz="4" w:space="0" w:color="auto"/>
            </w:tcBorders>
            <w:noWrap/>
            <w:vAlign w:val="center"/>
            <w:hideMark/>
          </w:tcPr>
          <w:p w:rsidR="00E15DDE" w:rsidRPr="00E15DDE" w:rsidRDefault="00E15DDE" w:rsidP="00E15DDE">
            <w:pPr>
              <w:widowControl w:val="0"/>
              <w:tabs>
                <w:tab w:val="left" w:pos="9000"/>
              </w:tabs>
              <w:suppressAutoHyphens/>
              <w:spacing w:after="0"/>
              <w:rPr>
                <w:rFonts w:eastAsia="Lucida Sans Unicode" w:cs="Tahoma"/>
                <w:kern w:val="2"/>
                <w:sz w:val="18"/>
                <w:szCs w:val="18"/>
              </w:rPr>
            </w:pPr>
            <w:r w:rsidRPr="00E15DDE">
              <w:rPr>
                <w:rFonts w:eastAsia="Lucida Sans Unicode" w:cs="Tahoma"/>
                <w:kern w:val="2"/>
                <w:sz w:val="18"/>
                <w:szCs w:val="18"/>
              </w:rPr>
              <w:t>Wartość VAT</w:t>
            </w:r>
          </w:p>
        </w:tc>
        <w:tc>
          <w:tcPr>
            <w:tcW w:w="1276" w:type="dxa"/>
            <w:tcBorders>
              <w:top w:val="single" w:sz="4" w:space="0" w:color="auto"/>
              <w:left w:val="nil"/>
              <w:bottom w:val="single" w:sz="4" w:space="0" w:color="auto"/>
              <w:right w:val="single" w:sz="4" w:space="0" w:color="auto"/>
            </w:tcBorders>
            <w:noWrap/>
            <w:vAlign w:val="center"/>
            <w:hideMark/>
          </w:tcPr>
          <w:p w:rsidR="00E15DDE" w:rsidRPr="00E15DDE" w:rsidRDefault="00E15DDE" w:rsidP="00E15DDE">
            <w:pPr>
              <w:widowControl w:val="0"/>
              <w:tabs>
                <w:tab w:val="left" w:pos="9000"/>
              </w:tabs>
              <w:suppressAutoHyphens/>
              <w:spacing w:after="0"/>
              <w:rPr>
                <w:rFonts w:eastAsia="Lucida Sans Unicode" w:cs="Tahoma"/>
                <w:kern w:val="2"/>
                <w:sz w:val="18"/>
                <w:szCs w:val="18"/>
              </w:rPr>
            </w:pPr>
            <w:r w:rsidRPr="00E15DDE">
              <w:rPr>
                <w:rFonts w:eastAsia="Lucida Sans Unicode" w:cs="Tahoma"/>
                <w:kern w:val="2"/>
                <w:sz w:val="18"/>
                <w:szCs w:val="18"/>
              </w:rPr>
              <w:t>Wartość brutto</w:t>
            </w:r>
          </w:p>
        </w:tc>
        <w:tc>
          <w:tcPr>
            <w:tcW w:w="1276" w:type="dxa"/>
            <w:gridSpan w:val="2"/>
            <w:tcBorders>
              <w:top w:val="single" w:sz="4" w:space="0" w:color="auto"/>
              <w:left w:val="nil"/>
              <w:bottom w:val="single" w:sz="4" w:space="0" w:color="auto"/>
              <w:right w:val="single" w:sz="4" w:space="0" w:color="auto"/>
            </w:tcBorders>
            <w:noWrap/>
            <w:vAlign w:val="center"/>
            <w:hideMark/>
          </w:tcPr>
          <w:p w:rsidR="00E15DDE" w:rsidRPr="00E15DDE" w:rsidRDefault="00E15DDE" w:rsidP="00E15DDE">
            <w:pPr>
              <w:widowControl w:val="0"/>
              <w:tabs>
                <w:tab w:val="left" w:pos="9000"/>
              </w:tabs>
              <w:suppressAutoHyphens/>
              <w:spacing w:after="0"/>
              <w:rPr>
                <w:rFonts w:eastAsia="Lucida Sans Unicode" w:cs="Tahoma"/>
                <w:kern w:val="2"/>
                <w:sz w:val="18"/>
                <w:szCs w:val="18"/>
              </w:rPr>
            </w:pPr>
            <w:r w:rsidRPr="00E15DDE">
              <w:rPr>
                <w:rFonts w:eastAsia="Lucida Sans Unicode" w:cs="Tahoma"/>
                <w:kern w:val="2"/>
                <w:sz w:val="18"/>
                <w:szCs w:val="18"/>
              </w:rPr>
              <w:t>Numer i data ważności Świadectwo dopuszczenia</w:t>
            </w:r>
          </w:p>
        </w:tc>
        <w:tc>
          <w:tcPr>
            <w:tcW w:w="973" w:type="dxa"/>
            <w:tcBorders>
              <w:top w:val="single" w:sz="4" w:space="0" w:color="auto"/>
              <w:left w:val="nil"/>
              <w:bottom w:val="single" w:sz="4" w:space="0" w:color="auto"/>
              <w:right w:val="single" w:sz="4" w:space="0" w:color="auto"/>
            </w:tcBorders>
            <w:vAlign w:val="center"/>
            <w:hideMark/>
          </w:tcPr>
          <w:p w:rsidR="00E15DDE" w:rsidRPr="00E15DDE" w:rsidRDefault="00E15DDE" w:rsidP="00E15DDE">
            <w:pPr>
              <w:widowControl w:val="0"/>
              <w:tabs>
                <w:tab w:val="left" w:pos="9000"/>
              </w:tabs>
              <w:suppressAutoHyphens/>
              <w:spacing w:after="0"/>
              <w:rPr>
                <w:rFonts w:eastAsia="Lucida Sans Unicode" w:cs="Tahoma"/>
                <w:kern w:val="2"/>
                <w:sz w:val="18"/>
                <w:szCs w:val="18"/>
              </w:rPr>
            </w:pPr>
            <w:r w:rsidRPr="00E15DDE">
              <w:rPr>
                <w:rFonts w:eastAsia="Lucida Sans Unicode" w:cs="Tahoma"/>
                <w:kern w:val="2"/>
                <w:sz w:val="18"/>
                <w:szCs w:val="18"/>
              </w:rPr>
              <w:t>Klasa wyrobu medycznego</w:t>
            </w:r>
          </w:p>
        </w:tc>
        <w:tc>
          <w:tcPr>
            <w:tcW w:w="1077" w:type="dxa"/>
            <w:gridSpan w:val="3"/>
            <w:tcBorders>
              <w:top w:val="single" w:sz="4" w:space="0" w:color="auto"/>
              <w:left w:val="single" w:sz="4" w:space="0" w:color="auto"/>
              <w:bottom w:val="single" w:sz="4" w:space="0" w:color="auto"/>
              <w:right w:val="single" w:sz="4" w:space="0" w:color="auto"/>
            </w:tcBorders>
            <w:vAlign w:val="center"/>
            <w:hideMark/>
          </w:tcPr>
          <w:p w:rsidR="00E15DDE" w:rsidRPr="00E15DDE" w:rsidRDefault="00E15DDE" w:rsidP="00E15DDE">
            <w:pPr>
              <w:widowControl w:val="0"/>
              <w:tabs>
                <w:tab w:val="left" w:pos="9000"/>
              </w:tabs>
              <w:suppressAutoHyphens/>
              <w:spacing w:after="0"/>
              <w:rPr>
                <w:rFonts w:eastAsia="Lucida Sans Unicode" w:cs="Tahoma"/>
                <w:kern w:val="2"/>
                <w:sz w:val="18"/>
                <w:szCs w:val="18"/>
              </w:rPr>
            </w:pPr>
            <w:r w:rsidRPr="00E15DDE">
              <w:rPr>
                <w:rFonts w:eastAsia="Lucida Sans Unicode" w:cs="Tahoma"/>
                <w:kern w:val="2"/>
                <w:sz w:val="18"/>
                <w:szCs w:val="18"/>
              </w:rPr>
              <w:t>Producent/</w:t>
            </w:r>
          </w:p>
          <w:p w:rsidR="00E15DDE" w:rsidRPr="00E15DDE" w:rsidRDefault="00E15DDE" w:rsidP="00E15DDE">
            <w:pPr>
              <w:widowControl w:val="0"/>
              <w:tabs>
                <w:tab w:val="left" w:pos="9000"/>
              </w:tabs>
              <w:suppressAutoHyphens/>
              <w:spacing w:after="0"/>
              <w:rPr>
                <w:rFonts w:eastAsia="Lucida Sans Unicode" w:cs="Tahoma"/>
                <w:kern w:val="2"/>
                <w:sz w:val="18"/>
                <w:szCs w:val="18"/>
              </w:rPr>
            </w:pPr>
            <w:r w:rsidRPr="00E15DDE">
              <w:rPr>
                <w:rFonts w:eastAsia="Lucida Sans Unicode" w:cs="Tahoma"/>
                <w:kern w:val="2"/>
                <w:sz w:val="18"/>
                <w:szCs w:val="18"/>
              </w:rPr>
              <w:t>Kraj produkcji</w:t>
            </w:r>
          </w:p>
        </w:tc>
      </w:tr>
      <w:tr w:rsidR="00E15DDE" w:rsidRPr="006E5F2F" w:rsidTr="000B5272">
        <w:trPr>
          <w:trHeight w:val="270"/>
          <w:jc w:val="center"/>
        </w:trPr>
        <w:tc>
          <w:tcPr>
            <w:tcW w:w="418" w:type="dxa"/>
            <w:tcBorders>
              <w:top w:val="single" w:sz="4" w:space="0" w:color="auto"/>
              <w:left w:val="single" w:sz="4" w:space="0" w:color="auto"/>
              <w:bottom w:val="single" w:sz="4" w:space="0" w:color="auto"/>
              <w:right w:val="single" w:sz="4" w:space="0" w:color="auto"/>
            </w:tcBorders>
            <w:vAlign w:val="center"/>
            <w:hideMark/>
          </w:tcPr>
          <w:p w:rsidR="00E15DDE" w:rsidRPr="00E15DDE" w:rsidRDefault="000B5272" w:rsidP="00E15DDE">
            <w:pPr>
              <w:widowControl w:val="0"/>
              <w:tabs>
                <w:tab w:val="left" w:pos="9000"/>
              </w:tabs>
              <w:suppressAutoHyphens/>
              <w:spacing w:after="0"/>
              <w:rPr>
                <w:rFonts w:eastAsia="Lucida Sans Unicode" w:cs="Tahoma"/>
                <w:kern w:val="2"/>
                <w:sz w:val="20"/>
                <w:szCs w:val="20"/>
              </w:rPr>
            </w:pPr>
            <w:r>
              <w:rPr>
                <w:rFonts w:eastAsia="Lucida Sans Unicode" w:cs="Tahoma"/>
                <w:kern w:val="2"/>
                <w:sz w:val="20"/>
                <w:szCs w:val="20"/>
              </w:rPr>
              <w:t>1</w:t>
            </w:r>
          </w:p>
        </w:tc>
        <w:tc>
          <w:tcPr>
            <w:tcW w:w="2832" w:type="dxa"/>
            <w:tcBorders>
              <w:top w:val="single" w:sz="6" w:space="0" w:color="000000"/>
              <w:left w:val="single" w:sz="6" w:space="0" w:color="000000"/>
              <w:bottom w:val="single" w:sz="4" w:space="0" w:color="auto"/>
              <w:right w:val="single" w:sz="6" w:space="0" w:color="000000"/>
            </w:tcBorders>
          </w:tcPr>
          <w:p w:rsidR="00E15DDE" w:rsidRPr="00E15DDE" w:rsidRDefault="00E15DDE" w:rsidP="00E15DDE">
            <w:pPr>
              <w:autoSpaceDE w:val="0"/>
              <w:autoSpaceDN w:val="0"/>
              <w:adjustRightInd w:val="0"/>
              <w:spacing w:after="0" w:line="240" w:lineRule="auto"/>
              <w:rPr>
                <w:rFonts w:ascii="Times New Roman" w:hAnsi="Times New Roman"/>
                <w:b/>
                <w:bCs/>
                <w:color w:val="000000"/>
              </w:rPr>
            </w:pPr>
          </w:p>
          <w:p w:rsidR="00E15DDE" w:rsidRPr="000B5272" w:rsidRDefault="000B5272" w:rsidP="000B5272">
            <w:pPr>
              <w:rPr>
                <w:rFonts w:ascii="Arial" w:hAnsi="Arial" w:cs="Arial"/>
                <w:sz w:val="16"/>
                <w:szCs w:val="16"/>
              </w:rPr>
            </w:pPr>
            <w:r w:rsidRPr="000B5272">
              <w:rPr>
                <w:rFonts w:ascii="Arial" w:hAnsi="Arial" w:cs="Arial"/>
                <w:sz w:val="16"/>
                <w:szCs w:val="16"/>
              </w:rPr>
              <w:t xml:space="preserve">Kaseta do sterylizatora plazmowego </w:t>
            </w:r>
            <w:proofErr w:type="spellStart"/>
            <w:r w:rsidRPr="000B5272">
              <w:rPr>
                <w:rFonts w:ascii="Arial" w:hAnsi="Arial" w:cs="Arial"/>
                <w:sz w:val="16"/>
                <w:szCs w:val="16"/>
              </w:rPr>
              <w:t>Sterrad</w:t>
            </w:r>
            <w:proofErr w:type="spellEnd"/>
            <w:r w:rsidRPr="000B5272">
              <w:rPr>
                <w:rFonts w:ascii="Arial" w:hAnsi="Arial" w:cs="Arial"/>
                <w:sz w:val="16"/>
                <w:szCs w:val="16"/>
              </w:rPr>
              <w:t xml:space="preserve"> 100 NX, zawierająca czynnik sterylizujący - nadtlenek wodoru w stężeniu 58%- 59%. Ilość możliwych do wykonania cykli z jednej kasety - 5</w:t>
            </w:r>
          </w:p>
        </w:tc>
        <w:tc>
          <w:tcPr>
            <w:tcW w:w="1417" w:type="dxa"/>
            <w:tcBorders>
              <w:top w:val="single" w:sz="4" w:space="0" w:color="000000"/>
              <w:left w:val="single" w:sz="4" w:space="0" w:color="auto"/>
              <w:bottom w:val="single" w:sz="4" w:space="0" w:color="auto"/>
              <w:right w:val="single" w:sz="4" w:space="0" w:color="000000"/>
            </w:tcBorders>
            <w:vAlign w:val="center"/>
          </w:tcPr>
          <w:p w:rsidR="00E15DDE" w:rsidRPr="00E15DDE" w:rsidRDefault="00E15DDE" w:rsidP="00E15DDE">
            <w:pPr>
              <w:widowControl w:val="0"/>
              <w:suppressAutoHyphens/>
              <w:spacing w:after="0"/>
              <w:jc w:val="center"/>
              <w:rPr>
                <w:rFonts w:eastAsia="Lucida Sans Unicode"/>
                <w:kern w:val="2"/>
                <w:sz w:val="20"/>
                <w:szCs w:val="20"/>
              </w:rPr>
            </w:pPr>
          </w:p>
        </w:tc>
        <w:tc>
          <w:tcPr>
            <w:tcW w:w="992" w:type="dxa"/>
            <w:tcBorders>
              <w:top w:val="single" w:sz="4" w:space="0" w:color="auto"/>
              <w:left w:val="single" w:sz="4" w:space="0" w:color="auto"/>
              <w:bottom w:val="single" w:sz="4" w:space="0" w:color="auto"/>
              <w:right w:val="single" w:sz="4" w:space="0" w:color="auto"/>
            </w:tcBorders>
          </w:tcPr>
          <w:p w:rsidR="00E15DDE" w:rsidRPr="006E5F2F" w:rsidRDefault="00E15DDE" w:rsidP="00E15DDE">
            <w:pPr>
              <w:widowControl w:val="0"/>
              <w:snapToGrid w:val="0"/>
              <w:spacing w:after="0"/>
              <w:rPr>
                <w:rFonts w:ascii="Times New Roman" w:hAnsi="Times New Roman" w:cs="Times New Roman"/>
                <w:sz w:val="18"/>
                <w:szCs w:val="18"/>
              </w:rPr>
            </w:pPr>
          </w:p>
          <w:p w:rsidR="00E15DDE" w:rsidRPr="006E5F2F" w:rsidRDefault="00E15DDE" w:rsidP="00E15DDE">
            <w:pPr>
              <w:widowControl w:val="0"/>
              <w:spacing w:after="0"/>
              <w:jc w:val="center"/>
              <w:rPr>
                <w:rFonts w:ascii="Times New Roman" w:hAnsi="Times New Roman" w:cs="Times New Roman"/>
                <w:sz w:val="18"/>
                <w:szCs w:val="18"/>
              </w:rPr>
            </w:pPr>
          </w:p>
          <w:p w:rsidR="006E5F2F" w:rsidRPr="006E5F2F" w:rsidRDefault="006E5F2F" w:rsidP="00E15DDE">
            <w:pPr>
              <w:widowControl w:val="0"/>
              <w:spacing w:after="0"/>
              <w:jc w:val="center"/>
              <w:rPr>
                <w:rFonts w:ascii="Times New Roman" w:hAnsi="Times New Roman" w:cs="Times New Roman"/>
                <w:sz w:val="18"/>
                <w:szCs w:val="18"/>
              </w:rPr>
            </w:pPr>
          </w:p>
          <w:p w:rsidR="006E5F2F" w:rsidRPr="006E5F2F" w:rsidRDefault="006E5F2F" w:rsidP="00E15DDE">
            <w:pPr>
              <w:widowControl w:val="0"/>
              <w:spacing w:after="0"/>
              <w:jc w:val="center"/>
              <w:rPr>
                <w:rFonts w:ascii="Times New Roman" w:hAnsi="Times New Roman" w:cs="Times New Roman"/>
                <w:sz w:val="18"/>
                <w:szCs w:val="18"/>
              </w:rPr>
            </w:pPr>
            <w:r w:rsidRPr="006E5F2F">
              <w:rPr>
                <w:rFonts w:ascii="Times New Roman" w:hAnsi="Times New Roman" w:cs="Times New Roman"/>
                <w:sz w:val="18"/>
                <w:szCs w:val="18"/>
              </w:rPr>
              <w:t>120 szt.</w:t>
            </w:r>
          </w:p>
        </w:tc>
        <w:tc>
          <w:tcPr>
            <w:tcW w:w="992" w:type="dxa"/>
            <w:tcBorders>
              <w:top w:val="single" w:sz="4" w:space="0" w:color="auto"/>
              <w:left w:val="single" w:sz="4" w:space="0" w:color="auto"/>
              <w:bottom w:val="single" w:sz="4" w:space="0" w:color="auto"/>
              <w:right w:val="single" w:sz="4" w:space="0" w:color="auto"/>
            </w:tcBorders>
            <w:vAlign w:val="center"/>
          </w:tcPr>
          <w:p w:rsidR="00E15DDE" w:rsidRPr="006E5F2F" w:rsidRDefault="00E15DDE" w:rsidP="00E15DDE">
            <w:pPr>
              <w:widowControl w:val="0"/>
              <w:suppressAutoHyphens/>
              <w:spacing w:after="0"/>
              <w:jc w:val="center"/>
              <w:rPr>
                <w:rFonts w:ascii="Times New Roman" w:eastAsia="Lucida Sans Unicode" w:hAnsi="Times New Roman" w:cs="Times New Roman"/>
                <w:kern w:val="2"/>
                <w:sz w:val="20"/>
                <w:szCs w:val="20"/>
              </w:rPr>
            </w:pPr>
          </w:p>
          <w:p w:rsidR="00E15DDE" w:rsidRPr="006E5F2F" w:rsidRDefault="00E15DDE" w:rsidP="00E15DDE">
            <w:pPr>
              <w:widowControl w:val="0"/>
              <w:suppressAutoHyphens/>
              <w:spacing w:after="0"/>
              <w:rPr>
                <w:rFonts w:ascii="Times New Roman" w:eastAsia="Lucida Sans Unicode" w:hAnsi="Times New Roman" w:cs="Times New Roman"/>
                <w:kern w:val="2"/>
                <w:sz w:val="20"/>
                <w:szCs w:val="20"/>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E15DDE" w:rsidRPr="006E5F2F" w:rsidRDefault="00E15DDE" w:rsidP="00E15DDE">
            <w:pPr>
              <w:widowControl w:val="0"/>
              <w:tabs>
                <w:tab w:val="left" w:pos="9000"/>
              </w:tabs>
              <w:suppressAutoHyphens/>
              <w:spacing w:after="0"/>
              <w:jc w:val="center"/>
              <w:rPr>
                <w:rFonts w:ascii="Times New Roman" w:eastAsia="Lucida Sans Unicode" w:hAnsi="Times New Roman" w:cs="Times New Roman"/>
                <w:kern w:val="2"/>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E15DDE" w:rsidRPr="006E5F2F" w:rsidRDefault="00E15DDE" w:rsidP="00E15DDE">
            <w:pPr>
              <w:widowControl w:val="0"/>
              <w:tabs>
                <w:tab w:val="left" w:pos="9000"/>
              </w:tabs>
              <w:suppressAutoHyphens/>
              <w:spacing w:after="0"/>
              <w:jc w:val="center"/>
              <w:rPr>
                <w:rFonts w:ascii="Times New Roman" w:eastAsia="Lucida Sans Unicode" w:hAnsi="Times New Roman" w:cs="Times New Roman"/>
                <w:kern w:val="2"/>
                <w:sz w:val="20"/>
                <w:szCs w:val="20"/>
              </w:rPr>
            </w:pPr>
          </w:p>
        </w:tc>
        <w:tc>
          <w:tcPr>
            <w:tcW w:w="1135" w:type="dxa"/>
            <w:tcBorders>
              <w:top w:val="single" w:sz="4" w:space="0" w:color="auto"/>
              <w:left w:val="single" w:sz="4" w:space="0" w:color="auto"/>
              <w:bottom w:val="single" w:sz="4" w:space="0" w:color="auto"/>
              <w:right w:val="single" w:sz="4" w:space="0" w:color="auto"/>
            </w:tcBorders>
            <w:noWrap/>
            <w:vAlign w:val="center"/>
          </w:tcPr>
          <w:p w:rsidR="00E15DDE" w:rsidRPr="006E5F2F" w:rsidRDefault="00E15DDE" w:rsidP="00E15DDE">
            <w:pPr>
              <w:widowControl w:val="0"/>
              <w:tabs>
                <w:tab w:val="left" w:pos="9000"/>
              </w:tabs>
              <w:suppressAutoHyphens/>
              <w:spacing w:after="0"/>
              <w:rPr>
                <w:rFonts w:ascii="Times New Roman" w:eastAsia="Lucida Sans Unicode" w:hAnsi="Times New Roman" w:cs="Times New Roman"/>
                <w:kern w:val="2"/>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E15DDE" w:rsidRPr="006E5F2F" w:rsidRDefault="00E15DDE" w:rsidP="00E15DDE">
            <w:pPr>
              <w:widowControl w:val="0"/>
              <w:tabs>
                <w:tab w:val="left" w:pos="9000"/>
              </w:tabs>
              <w:suppressAutoHyphens/>
              <w:spacing w:after="0"/>
              <w:rPr>
                <w:rFonts w:ascii="Times New Roman" w:eastAsia="Lucida Sans Unicode" w:hAnsi="Times New Roman" w:cs="Times New Roman"/>
                <w:kern w:val="2"/>
                <w:sz w:val="20"/>
                <w:szCs w:val="20"/>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E15DDE" w:rsidRPr="006E5F2F" w:rsidRDefault="00E15DDE" w:rsidP="00E15DDE">
            <w:pPr>
              <w:widowControl w:val="0"/>
              <w:tabs>
                <w:tab w:val="left" w:pos="9000"/>
              </w:tabs>
              <w:suppressAutoHyphens/>
              <w:spacing w:after="0"/>
              <w:rPr>
                <w:rFonts w:ascii="Times New Roman" w:eastAsia="Lucida Sans Unicode" w:hAnsi="Times New Roman" w:cs="Times New Roman"/>
                <w:kern w:val="2"/>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rsidR="00E15DDE" w:rsidRPr="006E5F2F" w:rsidRDefault="00E15DDE" w:rsidP="00E15DDE">
            <w:pPr>
              <w:widowControl w:val="0"/>
              <w:tabs>
                <w:tab w:val="left" w:pos="9000"/>
              </w:tabs>
              <w:suppressAutoHyphens/>
              <w:spacing w:after="0"/>
              <w:rPr>
                <w:rFonts w:ascii="Times New Roman" w:eastAsia="Lucida Sans Unicode" w:hAnsi="Times New Roman" w:cs="Times New Roman"/>
                <w:kern w:val="2"/>
                <w:sz w:val="20"/>
                <w:szCs w:val="20"/>
              </w:rPr>
            </w:pP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E15DDE" w:rsidRPr="006E5F2F" w:rsidRDefault="00E15DDE" w:rsidP="00E15DDE">
            <w:pPr>
              <w:widowControl w:val="0"/>
              <w:tabs>
                <w:tab w:val="left" w:pos="9000"/>
              </w:tabs>
              <w:suppressAutoHyphens/>
              <w:spacing w:after="0"/>
              <w:rPr>
                <w:rFonts w:ascii="Times New Roman" w:eastAsia="Lucida Sans Unicode" w:hAnsi="Times New Roman" w:cs="Times New Roman"/>
                <w:kern w:val="2"/>
                <w:sz w:val="20"/>
                <w:szCs w:val="20"/>
              </w:rPr>
            </w:pPr>
          </w:p>
        </w:tc>
      </w:tr>
      <w:tr w:rsidR="000B5272" w:rsidRPr="006E5F2F" w:rsidTr="000B5272">
        <w:trPr>
          <w:trHeight w:val="244"/>
          <w:jc w:val="center"/>
        </w:trPr>
        <w:tc>
          <w:tcPr>
            <w:tcW w:w="418" w:type="dxa"/>
            <w:tcBorders>
              <w:top w:val="single" w:sz="4" w:space="0" w:color="auto"/>
              <w:left w:val="single" w:sz="4" w:space="0" w:color="auto"/>
              <w:bottom w:val="single" w:sz="4" w:space="0" w:color="auto"/>
              <w:right w:val="single" w:sz="4" w:space="0" w:color="auto"/>
            </w:tcBorders>
            <w:vAlign w:val="center"/>
          </w:tcPr>
          <w:p w:rsidR="000B5272" w:rsidRPr="00E15DDE" w:rsidRDefault="000B5272" w:rsidP="00E15DDE">
            <w:pPr>
              <w:widowControl w:val="0"/>
              <w:tabs>
                <w:tab w:val="left" w:pos="9000"/>
              </w:tabs>
              <w:suppressAutoHyphens/>
              <w:spacing w:after="0"/>
              <w:rPr>
                <w:rFonts w:eastAsia="Lucida Sans Unicode" w:cs="Tahoma"/>
                <w:kern w:val="2"/>
                <w:sz w:val="20"/>
                <w:szCs w:val="20"/>
              </w:rPr>
            </w:pPr>
            <w:r>
              <w:rPr>
                <w:rFonts w:eastAsia="Lucida Sans Unicode" w:cs="Tahoma"/>
                <w:kern w:val="2"/>
                <w:sz w:val="20"/>
                <w:szCs w:val="20"/>
              </w:rPr>
              <w:t>2</w:t>
            </w:r>
          </w:p>
        </w:tc>
        <w:tc>
          <w:tcPr>
            <w:tcW w:w="2832" w:type="dxa"/>
            <w:tcBorders>
              <w:top w:val="single" w:sz="4" w:space="0" w:color="auto"/>
              <w:left w:val="single" w:sz="6" w:space="0" w:color="000000"/>
              <w:bottom w:val="single" w:sz="4" w:space="0" w:color="auto"/>
              <w:right w:val="single" w:sz="6" w:space="0" w:color="000000"/>
            </w:tcBorders>
          </w:tcPr>
          <w:p w:rsidR="000B5272" w:rsidRPr="000B5272" w:rsidRDefault="000B5272" w:rsidP="000B5272">
            <w:pPr>
              <w:rPr>
                <w:rFonts w:ascii="Arial" w:hAnsi="Arial" w:cs="Arial"/>
                <w:sz w:val="16"/>
                <w:szCs w:val="16"/>
              </w:rPr>
            </w:pPr>
            <w:r w:rsidRPr="000B5272">
              <w:rPr>
                <w:rFonts w:ascii="Arial" w:hAnsi="Arial" w:cs="Arial"/>
                <w:sz w:val="16"/>
                <w:szCs w:val="16"/>
              </w:rPr>
              <w:t>Testy biologiczne  do sterylizacji plazmowej – posiadający etykietę ze wskaźnikiem sterylizacji z możliwością łatwego odklejenia w celu umieszczenia w dokumentacji. Odczyt testów po 30 minutowym czasie inkubacji.</w:t>
            </w:r>
          </w:p>
        </w:tc>
        <w:tc>
          <w:tcPr>
            <w:tcW w:w="1417" w:type="dxa"/>
            <w:tcBorders>
              <w:top w:val="single" w:sz="4" w:space="0" w:color="auto"/>
              <w:left w:val="single" w:sz="4" w:space="0" w:color="auto"/>
              <w:bottom w:val="single" w:sz="4" w:space="0" w:color="auto"/>
              <w:right w:val="single" w:sz="4" w:space="0" w:color="000000"/>
            </w:tcBorders>
            <w:vAlign w:val="center"/>
          </w:tcPr>
          <w:p w:rsidR="000B5272" w:rsidRPr="00E15DDE" w:rsidRDefault="000B5272" w:rsidP="00E15DDE">
            <w:pPr>
              <w:widowControl w:val="0"/>
              <w:suppressAutoHyphens/>
              <w:spacing w:after="0"/>
              <w:jc w:val="center"/>
              <w:rPr>
                <w:rFonts w:eastAsia="Lucida Sans Unicode"/>
                <w:kern w:val="2"/>
                <w:sz w:val="20"/>
                <w:szCs w:val="20"/>
              </w:rPr>
            </w:pPr>
          </w:p>
        </w:tc>
        <w:tc>
          <w:tcPr>
            <w:tcW w:w="992" w:type="dxa"/>
            <w:tcBorders>
              <w:top w:val="single" w:sz="4" w:space="0" w:color="auto"/>
              <w:left w:val="single" w:sz="4" w:space="0" w:color="auto"/>
              <w:bottom w:val="single" w:sz="4" w:space="0" w:color="auto"/>
              <w:right w:val="single" w:sz="4" w:space="0" w:color="auto"/>
            </w:tcBorders>
          </w:tcPr>
          <w:p w:rsidR="000B5272" w:rsidRPr="006E5F2F" w:rsidRDefault="000B5272" w:rsidP="00E15DDE">
            <w:pPr>
              <w:widowControl w:val="0"/>
              <w:spacing w:after="0"/>
              <w:jc w:val="center"/>
              <w:rPr>
                <w:rFonts w:ascii="Times New Roman" w:hAnsi="Times New Roman" w:cs="Times New Roman"/>
                <w:sz w:val="18"/>
                <w:szCs w:val="18"/>
              </w:rPr>
            </w:pPr>
          </w:p>
          <w:p w:rsidR="006E5F2F" w:rsidRPr="006E5F2F" w:rsidRDefault="006E5F2F" w:rsidP="00E15DDE">
            <w:pPr>
              <w:widowControl w:val="0"/>
              <w:spacing w:after="0"/>
              <w:jc w:val="center"/>
              <w:rPr>
                <w:rFonts w:ascii="Times New Roman" w:hAnsi="Times New Roman" w:cs="Times New Roman"/>
                <w:sz w:val="18"/>
                <w:szCs w:val="18"/>
              </w:rPr>
            </w:pPr>
          </w:p>
          <w:p w:rsidR="006E5F2F" w:rsidRPr="006E5F2F" w:rsidRDefault="006E5F2F" w:rsidP="00E15DDE">
            <w:pPr>
              <w:widowControl w:val="0"/>
              <w:spacing w:after="0"/>
              <w:jc w:val="center"/>
              <w:rPr>
                <w:rFonts w:ascii="Times New Roman" w:hAnsi="Times New Roman" w:cs="Times New Roman"/>
                <w:sz w:val="18"/>
                <w:szCs w:val="18"/>
              </w:rPr>
            </w:pPr>
          </w:p>
          <w:p w:rsidR="006E5F2F" w:rsidRPr="006E5F2F" w:rsidRDefault="006E5F2F" w:rsidP="00E15DDE">
            <w:pPr>
              <w:widowControl w:val="0"/>
              <w:spacing w:after="0"/>
              <w:jc w:val="center"/>
              <w:rPr>
                <w:rFonts w:ascii="Times New Roman" w:hAnsi="Times New Roman" w:cs="Times New Roman"/>
                <w:sz w:val="18"/>
                <w:szCs w:val="18"/>
              </w:rPr>
            </w:pPr>
            <w:r w:rsidRPr="006E5F2F">
              <w:rPr>
                <w:rFonts w:ascii="Times New Roman" w:hAnsi="Times New Roman" w:cs="Times New Roman"/>
                <w:sz w:val="18"/>
                <w:szCs w:val="18"/>
              </w:rPr>
              <w:t>750 szt.</w:t>
            </w:r>
          </w:p>
        </w:tc>
        <w:tc>
          <w:tcPr>
            <w:tcW w:w="992" w:type="dxa"/>
            <w:tcBorders>
              <w:top w:val="single" w:sz="4" w:space="0" w:color="auto"/>
              <w:left w:val="single" w:sz="4" w:space="0" w:color="auto"/>
              <w:bottom w:val="single" w:sz="4" w:space="0" w:color="auto"/>
              <w:right w:val="single" w:sz="4" w:space="0" w:color="auto"/>
            </w:tcBorders>
            <w:vAlign w:val="center"/>
          </w:tcPr>
          <w:p w:rsidR="000B5272" w:rsidRPr="006E5F2F" w:rsidRDefault="000B5272" w:rsidP="00E15DDE">
            <w:pPr>
              <w:widowControl w:val="0"/>
              <w:suppressAutoHyphens/>
              <w:spacing w:after="0"/>
              <w:rPr>
                <w:rFonts w:ascii="Times New Roman" w:eastAsia="Lucida Sans Unicode" w:hAnsi="Times New Roman" w:cs="Times New Roman"/>
                <w:kern w:val="2"/>
                <w:sz w:val="20"/>
                <w:szCs w:val="20"/>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0B5272" w:rsidRPr="006E5F2F" w:rsidRDefault="000B5272" w:rsidP="00E15DDE">
            <w:pPr>
              <w:widowControl w:val="0"/>
              <w:tabs>
                <w:tab w:val="left" w:pos="9000"/>
              </w:tabs>
              <w:suppressAutoHyphens/>
              <w:spacing w:after="0"/>
              <w:jc w:val="center"/>
              <w:rPr>
                <w:rFonts w:ascii="Times New Roman" w:eastAsia="Lucida Sans Unicode" w:hAnsi="Times New Roman" w:cs="Times New Roman"/>
                <w:kern w:val="2"/>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0B5272" w:rsidRPr="006E5F2F" w:rsidRDefault="000B5272" w:rsidP="00E15DDE">
            <w:pPr>
              <w:widowControl w:val="0"/>
              <w:tabs>
                <w:tab w:val="left" w:pos="9000"/>
              </w:tabs>
              <w:suppressAutoHyphens/>
              <w:spacing w:after="0"/>
              <w:jc w:val="center"/>
              <w:rPr>
                <w:rFonts w:ascii="Times New Roman" w:eastAsia="Lucida Sans Unicode" w:hAnsi="Times New Roman" w:cs="Times New Roman"/>
                <w:kern w:val="2"/>
                <w:sz w:val="20"/>
                <w:szCs w:val="20"/>
              </w:rPr>
            </w:pPr>
          </w:p>
        </w:tc>
        <w:tc>
          <w:tcPr>
            <w:tcW w:w="1135" w:type="dxa"/>
            <w:tcBorders>
              <w:top w:val="single" w:sz="4" w:space="0" w:color="auto"/>
              <w:left w:val="single" w:sz="4" w:space="0" w:color="auto"/>
              <w:bottom w:val="single" w:sz="4" w:space="0" w:color="auto"/>
              <w:right w:val="single" w:sz="4" w:space="0" w:color="auto"/>
            </w:tcBorders>
            <w:noWrap/>
            <w:vAlign w:val="center"/>
          </w:tcPr>
          <w:p w:rsidR="000B5272" w:rsidRPr="006E5F2F" w:rsidRDefault="000B5272" w:rsidP="00E15DDE">
            <w:pPr>
              <w:widowControl w:val="0"/>
              <w:tabs>
                <w:tab w:val="left" w:pos="9000"/>
              </w:tabs>
              <w:suppressAutoHyphens/>
              <w:spacing w:after="0"/>
              <w:rPr>
                <w:rFonts w:ascii="Times New Roman" w:eastAsia="Lucida Sans Unicode" w:hAnsi="Times New Roman" w:cs="Times New Roman"/>
                <w:kern w:val="2"/>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0B5272" w:rsidRPr="006E5F2F" w:rsidRDefault="000B5272" w:rsidP="00E15DDE">
            <w:pPr>
              <w:widowControl w:val="0"/>
              <w:tabs>
                <w:tab w:val="left" w:pos="9000"/>
              </w:tabs>
              <w:suppressAutoHyphens/>
              <w:spacing w:after="0"/>
              <w:rPr>
                <w:rFonts w:ascii="Times New Roman" w:eastAsia="Lucida Sans Unicode" w:hAnsi="Times New Roman" w:cs="Times New Roman"/>
                <w:kern w:val="2"/>
                <w:sz w:val="20"/>
                <w:szCs w:val="20"/>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0B5272" w:rsidRPr="006E5F2F" w:rsidRDefault="000B5272" w:rsidP="00E15DDE">
            <w:pPr>
              <w:widowControl w:val="0"/>
              <w:tabs>
                <w:tab w:val="left" w:pos="9000"/>
              </w:tabs>
              <w:suppressAutoHyphens/>
              <w:spacing w:after="0"/>
              <w:rPr>
                <w:rFonts w:ascii="Times New Roman" w:eastAsia="Lucida Sans Unicode" w:hAnsi="Times New Roman" w:cs="Times New Roman"/>
                <w:kern w:val="2"/>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rsidR="000B5272" w:rsidRPr="006E5F2F" w:rsidRDefault="000B5272" w:rsidP="00E15DDE">
            <w:pPr>
              <w:widowControl w:val="0"/>
              <w:tabs>
                <w:tab w:val="left" w:pos="9000"/>
              </w:tabs>
              <w:suppressAutoHyphens/>
              <w:spacing w:after="0"/>
              <w:rPr>
                <w:rFonts w:ascii="Times New Roman" w:eastAsia="Lucida Sans Unicode" w:hAnsi="Times New Roman" w:cs="Times New Roman"/>
                <w:kern w:val="2"/>
                <w:sz w:val="20"/>
                <w:szCs w:val="20"/>
              </w:rPr>
            </w:pP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0B5272" w:rsidRPr="006E5F2F" w:rsidRDefault="000B5272" w:rsidP="00E15DDE">
            <w:pPr>
              <w:widowControl w:val="0"/>
              <w:tabs>
                <w:tab w:val="left" w:pos="9000"/>
              </w:tabs>
              <w:suppressAutoHyphens/>
              <w:spacing w:after="0"/>
              <w:rPr>
                <w:rFonts w:ascii="Times New Roman" w:eastAsia="Lucida Sans Unicode" w:hAnsi="Times New Roman" w:cs="Times New Roman"/>
                <w:kern w:val="2"/>
                <w:sz w:val="20"/>
                <w:szCs w:val="20"/>
              </w:rPr>
            </w:pPr>
          </w:p>
        </w:tc>
      </w:tr>
      <w:tr w:rsidR="000B5272" w:rsidRPr="006E5F2F" w:rsidTr="000B5272">
        <w:trPr>
          <w:trHeight w:val="244"/>
          <w:jc w:val="center"/>
        </w:trPr>
        <w:tc>
          <w:tcPr>
            <w:tcW w:w="418" w:type="dxa"/>
            <w:tcBorders>
              <w:top w:val="single" w:sz="4" w:space="0" w:color="auto"/>
              <w:left w:val="single" w:sz="4" w:space="0" w:color="auto"/>
              <w:bottom w:val="single" w:sz="4" w:space="0" w:color="auto"/>
              <w:right w:val="single" w:sz="4" w:space="0" w:color="auto"/>
            </w:tcBorders>
            <w:vAlign w:val="center"/>
          </w:tcPr>
          <w:p w:rsidR="000B5272" w:rsidRPr="00E15DDE" w:rsidRDefault="000B5272" w:rsidP="00E15DDE">
            <w:pPr>
              <w:widowControl w:val="0"/>
              <w:tabs>
                <w:tab w:val="left" w:pos="9000"/>
              </w:tabs>
              <w:suppressAutoHyphens/>
              <w:spacing w:after="0"/>
              <w:rPr>
                <w:rFonts w:eastAsia="Lucida Sans Unicode" w:cs="Tahoma"/>
                <w:kern w:val="2"/>
                <w:sz w:val="20"/>
                <w:szCs w:val="20"/>
              </w:rPr>
            </w:pPr>
            <w:r>
              <w:rPr>
                <w:rFonts w:eastAsia="Lucida Sans Unicode" w:cs="Tahoma"/>
                <w:kern w:val="2"/>
                <w:sz w:val="20"/>
                <w:szCs w:val="20"/>
              </w:rPr>
              <w:t>3</w:t>
            </w:r>
          </w:p>
        </w:tc>
        <w:tc>
          <w:tcPr>
            <w:tcW w:w="2832" w:type="dxa"/>
            <w:tcBorders>
              <w:top w:val="single" w:sz="4" w:space="0" w:color="auto"/>
              <w:left w:val="single" w:sz="6" w:space="0" w:color="000000"/>
              <w:bottom w:val="single" w:sz="4" w:space="0" w:color="auto"/>
              <w:right w:val="single" w:sz="6" w:space="0" w:color="000000"/>
            </w:tcBorders>
          </w:tcPr>
          <w:p w:rsidR="000B5272" w:rsidRPr="000B5272" w:rsidRDefault="000B5272" w:rsidP="000B5272">
            <w:pPr>
              <w:rPr>
                <w:rFonts w:ascii="Arial" w:hAnsi="Arial" w:cs="Arial"/>
                <w:sz w:val="16"/>
                <w:szCs w:val="16"/>
              </w:rPr>
            </w:pPr>
            <w:r w:rsidRPr="000B5272">
              <w:rPr>
                <w:rFonts w:ascii="Arial" w:hAnsi="Arial" w:cs="Arial"/>
                <w:sz w:val="16"/>
                <w:szCs w:val="16"/>
              </w:rPr>
              <w:t xml:space="preserve">Rękaw </w:t>
            </w:r>
            <w:proofErr w:type="spellStart"/>
            <w:r w:rsidRPr="000B5272">
              <w:rPr>
                <w:rFonts w:ascii="Arial" w:hAnsi="Arial" w:cs="Arial"/>
                <w:sz w:val="16"/>
                <w:szCs w:val="16"/>
              </w:rPr>
              <w:t>Tyvek</w:t>
            </w:r>
            <w:proofErr w:type="spellEnd"/>
            <w:r w:rsidRPr="000B5272">
              <w:rPr>
                <w:rFonts w:ascii="Arial" w:hAnsi="Arial" w:cs="Arial"/>
                <w:sz w:val="16"/>
                <w:szCs w:val="16"/>
              </w:rPr>
              <w:t xml:space="preserve"> 7,5 cm x 70m do sterylizacji plazmowej </w:t>
            </w:r>
          </w:p>
        </w:tc>
        <w:tc>
          <w:tcPr>
            <w:tcW w:w="1417" w:type="dxa"/>
            <w:tcBorders>
              <w:top w:val="single" w:sz="4" w:space="0" w:color="auto"/>
              <w:left w:val="single" w:sz="4" w:space="0" w:color="auto"/>
              <w:bottom w:val="single" w:sz="4" w:space="0" w:color="auto"/>
              <w:right w:val="single" w:sz="4" w:space="0" w:color="000000"/>
            </w:tcBorders>
            <w:vAlign w:val="center"/>
          </w:tcPr>
          <w:p w:rsidR="000B5272" w:rsidRPr="00E15DDE" w:rsidRDefault="000B5272" w:rsidP="00E15DDE">
            <w:pPr>
              <w:widowControl w:val="0"/>
              <w:suppressAutoHyphens/>
              <w:spacing w:after="0"/>
              <w:jc w:val="center"/>
              <w:rPr>
                <w:rFonts w:eastAsia="Lucida Sans Unicode"/>
                <w:kern w:val="2"/>
                <w:sz w:val="20"/>
                <w:szCs w:val="20"/>
              </w:rPr>
            </w:pPr>
          </w:p>
        </w:tc>
        <w:tc>
          <w:tcPr>
            <w:tcW w:w="992" w:type="dxa"/>
            <w:tcBorders>
              <w:top w:val="single" w:sz="4" w:space="0" w:color="auto"/>
              <w:left w:val="single" w:sz="4" w:space="0" w:color="auto"/>
              <w:bottom w:val="single" w:sz="4" w:space="0" w:color="auto"/>
              <w:right w:val="single" w:sz="4" w:space="0" w:color="auto"/>
            </w:tcBorders>
          </w:tcPr>
          <w:p w:rsidR="000B5272" w:rsidRPr="006E5F2F" w:rsidRDefault="000B5272" w:rsidP="00E15DDE">
            <w:pPr>
              <w:widowControl w:val="0"/>
              <w:spacing w:after="0"/>
              <w:jc w:val="center"/>
              <w:rPr>
                <w:rFonts w:ascii="Times New Roman" w:hAnsi="Times New Roman" w:cs="Times New Roman"/>
                <w:sz w:val="18"/>
                <w:szCs w:val="18"/>
              </w:rPr>
            </w:pPr>
          </w:p>
          <w:p w:rsidR="006E5F2F" w:rsidRPr="006E5F2F" w:rsidRDefault="006E5F2F" w:rsidP="00E15DDE">
            <w:pPr>
              <w:widowControl w:val="0"/>
              <w:spacing w:after="0"/>
              <w:jc w:val="center"/>
              <w:rPr>
                <w:rFonts w:ascii="Times New Roman" w:hAnsi="Times New Roman" w:cs="Times New Roman"/>
                <w:sz w:val="18"/>
                <w:szCs w:val="18"/>
              </w:rPr>
            </w:pPr>
            <w:r w:rsidRPr="006E5F2F">
              <w:rPr>
                <w:rFonts w:ascii="Times New Roman" w:hAnsi="Times New Roman" w:cs="Times New Roman"/>
                <w:sz w:val="18"/>
                <w:szCs w:val="18"/>
              </w:rPr>
              <w:t>30 szt.</w:t>
            </w:r>
          </w:p>
        </w:tc>
        <w:tc>
          <w:tcPr>
            <w:tcW w:w="992" w:type="dxa"/>
            <w:tcBorders>
              <w:top w:val="single" w:sz="4" w:space="0" w:color="auto"/>
              <w:left w:val="single" w:sz="4" w:space="0" w:color="auto"/>
              <w:bottom w:val="single" w:sz="4" w:space="0" w:color="auto"/>
              <w:right w:val="single" w:sz="4" w:space="0" w:color="auto"/>
            </w:tcBorders>
            <w:vAlign w:val="center"/>
          </w:tcPr>
          <w:p w:rsidR="000B5272" w:rsidRPr="006E5F2F" w:rsidRDefault="000B5272" w:rsidP="00E15DDE">
            <w:pPr>
              <w:widowControl w:val="0"/>
              <w:suppressAutoHyphens/>
              <w:spacing w:after="0"/>
              <w:rPr>
                <w:rFonts w:ascii="Times New Roman" w:eastAsia="Lucida Sans Unicode" w:hAnsi="Times New Roman" w:cs="Times New Roman"/>
                <w:kern w:val="2"/>
                <w:sz w:val="20"/>
                <w:szCs w:val="20"/>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0B5272" w:rsidRPr="006E5F2F" w:rsidRDefault="000B5272" w:rsidP="00E15DDE">
            <w:pPr>
              <w:widowControl w:val="0"/>
              <w:tabs>
                <w:tab w:val="left" w:pos="9000"/>
              </w:tabs>
              <w:suppressAutoHyphens/>
              <w:spacing w:after="0"/>
              <w:jc w:val="center"/>
              <w:rPr>
                <w:rFonts w:ascii="Times New Roman" w:eastAsia="Lucida Sans Unicode" w:hAnsi="Times New Roman" w:cs="Times New Roman"/>
                <w:kern w:val="2"/>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0B5272" w:rsidRPr="006E5F2F" w:rsidRDefault="000B5272" w:rsidP="00E15DDE">
            <w:pPr>
              <w:widowControl w:val="0"/>
              <w:tabs>
                <w:tab w:val="left" w:pos="9000"/>
              </w:tabs>
              <w:suppressAutoHyphens/>
              <w:spacing w:after="0"/>
              <w:jc w:val="center"/>
              <w:rPr>
                <w:rFonts w:ascii="Times New Roman" w:eastAsia="Lucida Sans Unicode" w:hAnsi="Times New Roman" w:cs="Times New Roman"/>
                <w:kern w:val="2"/>
                <w:sz w:val="20"/>
                <w:szCs w:val="20"/>
              </w:rPr>
            </w:pPr>
          </w:p>
        </w:tc>
        <w:tc>
          <w:tcPr>
            <w:tcW w:w="1135" w:type="dxa"/>
            <w:tcBorders>
              <w:top w:val="single" w:sz="4" w:space="0" w:color="auto"/>
              <w:left w:val="single" w:sz="4" w:space="0" w:color="auto"/>
              <w:bottom w:val="single" w:sz="4" w:space="0" w:color="auto"/>
              <w:right w:val="single" w:sz="4" w:space="0" w:color="auto"/>
            </w:tcBorders>
            <w:noWrap/>
            <w:vAlign w:val="center"/>
          </w:tcPr>
          <w:p w:rsidR="000B5272" w:rsidRPr="006E5F2F" w:rsidRDefault="000B5272" w:rsidP="00E15DDE">
            <w:pPr>
              <w:widowControl w:val="0"/>
              <w:tabs>
                <w:tab w:val="left" w:pos="9000"/>
              </w:tabs>
              <w:suppressAutoHyphens/>
              <w:spacing w:after="0"/>
              <w:rPr>
                <w:rFonts w:ascii="Times New Roman" w:eastAsia="Lucida Sans Unicode" w:hAnsi="Times New Roman" w:cs="Times New Roman"/>
                <w:kern w:val="2"/>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0B5272" w:rsidRPr="006E5F2F" w:rsidRDefault="000B5272" w:rsidP="00E15DDE">
            <w:pPr>
              <w:widowControl w:val="0"/>
              <w:tabs>
                <w:tab w:val="left" w:pos="9000"/>
              </w:tabs>
              <w:suppressAutoHyphens/>
              <w:spacing w:after="0"/>
              <w:rPr>
                <w:rFonts w:ascii="Times New Roman" w:eastAsia="Lucida Sans Unicode" w:hAnsi="Times New Roman" w:cs="Times New Roman"/>
                <w:kern w:val="2"/>
                <w:sz w:val="20"/>
                <w:szCs w:val="20"/>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0B5272" w:rsidRPr="006E5F2F" w:rsidRDefault="000B5272" w:rsidP="00E15DDE">
            <w:pPr>
              <w:widowControl w:val="0"/>
              <w:tabs>
                <w:tab w:val="left" w:pos="9000"/>
              </w:tabs>
              <w:suppressAutoHyphens/>
              <w:spacing w:after="0"/>
              <w:rPr>
                <w:rFonts w:ascii="Times New Roman" w:eastAsia="Lucida Sans Unicode" w:hAnsi="Times New Roman" w:cs="Times New Roman"/>
                <w:kern w:val="2"/>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rsidR="000B5272" w:rsidRPr="006E5F2F" w:rsidRDefault="000B5272" w:rsidP="00E15DDE">
            <w:pPr>
              <w:widowControl w:val="0"/>
              <w:tabs>
                <w:tab w:val="left" w:pos="9000"/>
              </w:tabs>
              <w:suppressAutoHyphens/>
              <w:spacing w:after="0"/>
              <w:rPr>
                <w:rFonts w:ascii="Times New Roman" w:eastAsia="Lucida Sans Unicode" w:hAnsi="Times New Roman" w:cs="Times New Roman"/>
                <w:kern w:val="2"/>
                <w:sz w:val="20"/>
                <w:szCs w:val="20"/>
              </w:rPr>
            </w:pP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0B5272" w:rsidRPr="006E5F2F" w:rsidRDefault="000B5272" w:rsidP="00E15DDE">
            <w:pPr>
              <w:widowControl w:val="0"/>
              <w:tabs>
                <w:tab w:val="left" w:pos="9000"/>
              </w:tabs>
              <w:suppressAutoHyphens/>
              <w:spacing w:after="0"/>
              <w:rPr>
                <w:rFonts w:ascii="Times New Roman" w:eastAsia="Lucida Sans Unicode" w:hAnsi="Times New Roman" w:cs="Times New Roman"/>
                <w:kern w:val="2"/>
                <w:sz w:val="20"/>
                <w:szCs w:val="20"/>
              </w:rPr>
            </w:pPr>
          </w:p>
        </w:tc>
      </w:tr>
      <w:tr w:rsidR="000B5272" w:rsidRPr="006E5F2F" w:rsidTr="000B5272">
        <w:trPr>
          <w:trHeight w:val="244"/>
          <w:jc w:val="center"/>
        </w:trPr>
        <w:tc>
          <w:tcPr>
            <w:tcW w:w="418" w:type="dxa"/>
            <w:tcBorders>
              <w:top w:val="single" w:sz="4" w:space="0" w:color="auto"/>
              <w:left w:val="single" w:sz="4" w:space="0" w:color="auto"/>
              <w:bottom w:val="single" w:sz="4" w:space="0" w:color="auto"/>
              <w:right w:val="single" w:sz="4" w:space="0" w:color="auto"/>
            </w:tcBorders>
            <w:vAlign w:val="center"/>
          </w:tcPr>
          <w:p w:rsidR="000B5272" w:rsidRPr="00E15DDE" w:rsidRDefault="000B5272" w:rsidP="00E15DDE">
            <w:pPr>
              <w:widowControl w:val="0"/>
              <w:tabs>
                <w:tab w:val="left" w:pos="9000"/>
              </w:tabs>
              <w:suppressAutoHyphens/>
              <w:spacing w:after="0"/>
              <w:rPr>
                <w:rFonts w:eastAsia="Lucida Sans Unicode" w:cs="Tahoma"/>
                <w:kern w:val="2"/>
                <w:sz w:val="20"/>
                <w:szCs w:val="20"/>
              </w:rPr>
            </w:pPr>
            <w:r>
              <w:rPr>
                <w:rFonts w:eastAsia="Lucida Sans Unicode" w:cs="Tahoma"/>
                <w:kern w:val="2"/>
                <w:sz w:val="20"/>
                <w:szCs w:val="20"/>
              </w:rPr>
              <w:t>4</w:t>
            </w:r>
          </w:p>
        </w:tc>
        <w:tc>
          <w:tcPr>
            <w:tcW w:w="2832" w:type="dxa"/>
            <w:tcBorders>
              <w:top w:val="single" w:sz="4" w:space="0" w:color="auto"/>
              <w:left w:val="single" w:sz="6" w:space="0" w:color="000000"/>
              <w:bottom w:val="single" w:sz="4" w:space="0" w:color="auto"/>
              <w:right w:val="single" w:sz="6" w:space="0" w:color="000000"/>
            </w:tcBorders>
          </w:tcPr>
          <w:p w:rsidR="000B5272" w:rsidRPr="000B5272" w:rsidRDefault="000B5272" w:rsidP="000B5272">
            <w:pPr>
              <w:rPr>
                <w:rFonts w:ascii="Arial" w:hAnsi="Arial" w:cs="Arial"/>
                <w:sz w:val="16"/>
                <w:szCs w:val="16"/>
              </w:rPr>
            </w:pPr>
            <w:r w:rsidRPr="000B5272">
              <w:rPr>
                <w:rFonts w:ascii="Arial" w:hAnsi="Arial" w:cs="Arial"/>
                <w:sz w:val="16"/>
                <w:szCs w:val="16"/>
              </w:rPr>
              <w:t xml:space="preserve">Rękaw </w:t>
            </w:r>
            <w:proofErr w:type="spellStart"/>
            <w:r w:rsidRPr="000B5272">
              <w:rPr>
                <w:rFonts w:ascii="Arial" w:hAnsi="Arial" w:cs="Arial"/>
                <w:sz w:val="16"/>
                <w:szCs w:val="16"/>
              </w:rPr>
              <w:t>Tyvek</w:t>
            </w:r>
            <w:proofErr w:type="spellEnd"/>
            <w:r w:rsidRPr="000B5272">
              <w:rPr>
                <w:rFonts w:ascii="Arial" w:hAnsi="Arial" w:cs="Arial"/>
                <w:sz w:val="16"/>
                <w:szCs w:val="16"/>
              </w:rPr>
              <w:t xml:space="preserve"> 10 cm x 70m do sterylizacji plazmowej </w:t>
            </w:r>
          </w:p>
        </w:tc>
        <w:tc>
          <w:tcPr>
            <w:tcW w:w="1417" w:type="dxa"/>
            <w:tcBorders>
              <w:top w:val="single" w:sz="4" w:space="0" w:color="auto"/>
              <w:left w:val="single" w:sz="4" w:space="0" w:color="auto"/>
              <w:bottom w:val="single" w:sz="4" w:space="0" w:color="auto"/>
              <w:right w:val="single" w:sz="4" w:space="0" w:color="000000"/>
            </w:tcBorders>
            <w:vAlign w:val="center"/>
          </w:tcPr>
          <w:p w:rsidR="000B5272" w:rsidRPr="00E15DDE" w:rsidRDefault="000B5272" w:rsidP="00E15DDE">
            <w:pPr>
              <w:widowControl w:val="0"/>
              <w:suppressAutoHyphens/>
              <w:spacing w:after="0"/>
              <w:jc w:val="center"/>
              <w:rPr>
                <w:rFonts w:eastAsia="Lucida Sans Unicode"/>
                <w:kern w:val="2"/>
                <w:sz w:val="20"/>
                <w:szCs w:val="20"/>
              </w:rPr>
            </w:pPr>
          </w:p>
        </w:tc>
        <w:tc>
          <w:tcPr>
            <w:tcW w:w="992" w:type="dxa"/>
            <w:tcBorders>
              <w:top w:val="single" w:sz="4" w:space="0" w:color="auto"/>
              <w:left w:val="single" w:sz="4" w:space="0" w:color="auto"/>
              <w:bottom w:val="single" w:sz="4" w:space="0" w:color="auto"/>
              <w:right w:val="single" w:sz="4" w:space="0" w:color="auto"/>
            </w:tcBorders>
          </w:tcPr>
          <w:p w:rsidR="000B5272" w:rsidRPr="006E5F2F" w:rsidRDefault="000B5272" w:rsidP="00E15DDE">
            <w:pPr>
              <w:widowControl w:val="0"/>
              <w:spacing w:after="0"/>
              <w:jc w:val="center"/>
              <w:rPr>
                <w:rFonts w:ascii="Times New Roman" w:hAnsi="Times New Roman" w:cs="Times New Roman"/>
                <w:sz w:val="18"/>
                <w:szCs w:val="18"/>
              </w:rPr>
            </w:pPr>
          </w:p>
          <w:p w:rsidR="006E5F2F" w:rsidRPr="006E5F2F" w:rsidRDefault="006E5F2F" w:rsidP="00E15DDE">
            <w:pPr>
              <w:widowControl w:val="0"/>
              <w:spacing w:after="0"/>
              <w:jc w:val="center"/>
              <w:rPr>
                <w:rFonts w:ascii="Times New Roman" w:hAnsi="Times New Roman" w:cs="Times New Roman"/>
                <w:sz w:val="18"/>
                <w:szCs w:val="18"/>
              </w:rPr>
            </w:pPr>
            <w:r w:rsidRPr="006E5F2F">
              <w:rPr>
                <w:rFonts w:ascii="Times New Roman" w:hAnsi="Times New Roman" w:cs="Times New Roman"/>
                <w:sz w:val="18"/>
                <w:szCs w:val="18"/>
              </w:rPr>
              <w:t>40 szt.</w:t>
            </w:r>
          </w:p>
        </w:tc>
        <w:tc>
          <w:tcPr>
            <w:tcW w:w="992" w:type="dxa"/>
            <w:tcBorders>
              <w:top w:val="single" w:sz="4" w:space="0" w:color="auto"/>
              <w:left w:val="single" w:sz="4" w:space="0" w:color="auto"/>
              <w:bottom w:val="single" w:sz="4" w:space="0" w:color="auto"/>
              <w:right w:val="single" w:sz="4" w:space="0" w:color="auto"/>
            </w:tcBorders>
            <w:vAlign w:val="center"/>
          </w:tcPr>
          <w:p w:rsidR="000B5272" w:rsidRPr="006E5F2F" w:rsidRDefault="000B5272" w:rsidP="00E15DDE">
            <w:pPr>
              <w:widowControl w:val="0"/>
              <w:suppressAutoHyphens/>
              <w:spacing w:after="0"/>
              <w:rPr>
                <w:rFonts w:ascii="Times New Roman" w:eastAsia="Lucida Sans Unicode" w:hAnsi="Times New Roman" w:cs="Times New Roman"/>
                <w:kern w:val="2"/>
                <w:sz w:val="20"/>
                <w:szCs w:val="20"/>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0B5272" w:rsidRPr="006E5F2F" w:rsidRDefault="000B5272" w:rsidP="00E15DDE">
            <w:pPr>
              <w:widowControl w:val="0"/>
              <w:tabs>
                <w:tab w:val="left" w:pos="9000"/>
              </w:tabs>
              <w:suppressAutoHyphens/>
              <w:spacing w:after="0"/>
              <w:jc w:val="center"/>
              <w:rPr>
                <w:rFonts w:ascii="Times New Roman" w:eastAsia="Lucida Sans Unicode" w:hAnsi="Times New Roman" w:cs="Times New Roman"/>
                <w:kern w:val="2"/>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0B5272" w:rsidRPr="006E5F2F" w:rsidRDefault="000B5272" w:rsidP="00E15DDE">
            <w:pPr>
              <w:widowControl w:val="0"/>
              <w:tabs>
                <w:tab w:val="left" w:pos="9000"/>
              </w:tabs>
              <w:suppressAutoHyphens/>
              <w:spacing w:after="0"/>
              <w:jc w:val="center"/>
              <w:rPr>
                <w:rFonts w:ascii="Times New Roman" w:eastAsia="Lucida Sans Unicode" w:hAnsi="Times New Roman" w:cs="Times New Roman"/>
                <w:kern w:val="2"/>
                <w:sz w:val="20"/>
                <w:szCs w:val="20"/>
              </w:rPr>
            </w:pPr>
          </w:p>
        </w:tc>
        <w:tc>
          <w:tcPr>
            <w:tcW w:w="1135" w:type="dxa"/>
            <w:tcBorders>
              <w:top w:val="single" w:sz="4" w:space="0" w:color="auto"/>
              <w:left w:val="single" w:sz="4" w:space="0" w:color="auto"/>
              <w:bottom w:val="single" w:sz="4" w:space="0" w:color="auto"/>
              <w:right w:val="single" w:sz="4" w:space="0" w:color="auto"/>
            </w:tcBorders>
            <w:noWrap/>
            <w:vAlign w:val="center"/>
          </w:tcPr>
          <w:p w:rsidR="000B5272" w:rsidRPr="006E5F2F" w:rsidRDefault="000B5272" w:rsidP="00E15DDE">
            <w:pPr>
              <w:widowControl w:val="0"/>
              <w:tabs>
                <w:tab w:val="left" w:pos="9000"/>
              </w:tabs>
              <w:suppressAutoHyphens/>
              <w:spacing w:after="0"/>
              <w:rPr>
                <w:rFonts w:ascii="Times New Roman" w:eastAsia="Lucida Sans Unicode" w:hAnsi="Times New Roman" w:cs="Times New Roman"/>
                <w:kern w:val="2"/>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0B5272" w:rsidRPr="006E5F2F" w:rsidRDefault="000B5272" w:rsidP="00E15DDE">
            <w:pPr>
              <w:widowControl w:val="0"/>
              <w:tabs>
                <w:tab w:val="left" w:pos="9000"/>
              </w:tabs>
              <w:suppressAutoHyphens/>
              <w:spacing w:after="0"/>
              <w:rPr>
                <w:rFonts w:ascii="Times New Roman" w:eastAsia="Lucida Sans Unicode" w:hAnsi="Times New Roman" w:cs="Times New Roman"/>
                <w:kern w:val="2"/>
                <w:sz w:val="20"/>
                <w:szCs w:val="20"/>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0B5272" w:rsidRPr="006E5F2F" w:rsidRDefault="000B5272" w:rsidP="00E15DDE">
            <w:pPr>
              <w:widowControl w:val="0"/>
              <w:tabs>
                <w:tab w:val="left" w:pos="9000"/>
              </w:tabs>
              <w:suppressAutoHyphens/>
              <w:spacing w:after="0"/>
              <w:rPr>
                <w:rFonts w:ascii="Times New Roman" w:eastAsia="Lucida Sans Unicode" w:hAnsi="Times New Roman" w:cs="Times New Roman"/>
                <w:kern w:val="2"/>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rsidR="000B5272" w:rsidRPr="006E5F2F" w:rsidRDefault="000B5272" w:rsidP="00E15DDE">
            <w:pPr>
              <w:widowControl w:val="0"/>
              <w:tabs>
                <w:tab w:val="left" w:pos="9000"/>
              </w:tabs>
              <w:suppressAutoHyphens/>
              <w:spacing w:after="0"/>
              <w:rPr>
                <w:rFonts w:ascii="Times New Roman" w:eastAsia="Lucida Sans Unicode" w:hAnsi="Times New Roman" w:cs="Times New Roman"/>
                <w:kern w:val="2"/>
                <w:sz w:val="20"/>
                <w:szCs w:val="20"/>
              </w:rPr>
            </w:pP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0B5272" w:rsidRPr="006E5F2F" w:rsidRDefault="000B5272" w:rsidP="00E15DDE">
            <w:pPr>
              <w:widowControl w:val="0"/>
              <w:tabs>
                <w:tab w:val="left" w:pos="9000"/>
              </w:tabs>
              <w:suppressAutoHyphens/>
              <w:spacing w:after="0"/>
              <w:rPr>
                <w:rFonts w:ascii="Times New Roman" w:eastAsia="Lucida Sans Unicode" w:hAnsi="Times New Roman" w:cs="Times New Roman"/>
                <w:kern w:val="2"/>
                <w:sz w:val="20"/>
                <w:szCs w:val="20"/>
              </w:rPr>
            </w:pPr>
          </w:p>
        </w:tc>
      </w:tr>
      <w:tr w:rsidR="000B5272" w:rsidRPr="006E5F2F" w:rsidTr="000B5272">
        <w:trPr>
          <w:trHeight w:val="345"/>
          <w:jc w:val="center"/>
        </w:trPr>
        <w:tc>
          <w:tcPr>
            <w:tcW w:w="418" w:type="dxa"/>
            <w:tcBorders>
              <w:top w:val="single" w:sz="4" w:space="0" w:color="auto"/>
              <w:left w:val="single" w:sz="4" w:space="0" w:color="auto"/>
              <w:bottom w:val="single" w:sz="4" w:space="0" w:color="auto"/>
              <w:right w:val="single" w:sz="4" w:space="0" w:color="auto"/>
            </w:tcBorders>
            <w:vAlign w:val="center"/>
          </w:tcPr>
          <w:p w:rsidR="000B5272" w:rsidRPr="00E15DDE" w:rsidRDefault="000B5272" w:rsidP="00E15DDE">
            <w:pPr>
              <w:widowControl w:val="0"/>
              <w:tabs>
                <w:tab w:val="left" w:pos="9000"/>
              </w:tabs>
              <w:suppressAutoHyphens/>
              <w:spacing w:after="0"/>
              <w:rPr>
                <w:rFonts w:eastAsia="Lucida Sans Unicode" w:cs="Tahoma"/>
                <w:kern w:val="2"/>
                <w:sz w:val="20"/>
                <w:szCs w:val="20"/>
              </w:rPr>
            </w:pPr>
            <w:r>
              <w:rPr>
                <w:rFonts w:eastAsia="Lucida Sans Unicode" w:cs="Tahoma"/>
                <w:kern w:val="2"/>
                <w:sz w:val="20"/>
                <w:szCs w:val="20"/>
              </w:rPr>
              <w:t>5</w:t>
            </w:r>
          </w:p>
        </w:tc>
        <w:tc>
          <w:tcPr>
            <w:tcW w:w="2832" w:type="dxa"/>
            <w:tcBorders>
              <w:top w:val="single" w:sz="4" w:space="0" w:color="auto"/>
              <w:left w:val="single" w:sz="6" w:space="0" w:color="000000"/>
              <w:bottom w:val="single" w:sz="4" w:space="0" w:color="auto"/>
              <w:right w:val="single" w:sz="6" w:space="0" w:color="000000"/>
            </w:tcBorders>
          </w:tcPr>
          <w:p w:rsidR="000B5272" w:rsidRPr="000B5272" w:rsidRDefault="000B5272" w:rsidP="000B5272">
            <w:pPr>
              <w:rPr>
                <w:rFonts w:ascii="Arial" w:hAnsi="Arial" w:cs="Arial"/>
                <w:sz w:val="16"/>
                <w:szCs w:val="16"/>
              </w:rPr>
            </w:pPr>
            <w:r w:rsidRPr="000B5272">
              <w:rPr>
                <w:rFonts w:ascii="Arial" w:hAnsi="Arial" w:cs="Arial"/>
                <w:sz w:val="16"/>
                <w:szCs w:val="16"/>
              </w:rPr>
              <w:t xml:space="preserve">Rękaw </w:t>
            </w:r>
            <w:proofErr w:type="spellStart"/>
            <w:r w:rsidRPr="000B5272">
              <w:rPr>
                <w:rFonts w:ascii="Arial" w:hAnsi="Arial" w:cs="Arial"/>
                <w:sz w:val="16"/>
                <w:szCs w:val="16"/>
              </w:rPr>
              <w:t>Tyvek</w:t>
            </w:r>
            <w:proofErr w:type="spellEnd"/>
            <w:r w:rsidRPr="000B5272">
              <w:rPr>
                <w:rFonts w:ascii="Arial" w:hAnsi="Arial" w:cs="Arial"/>
                <w:sz w:val="16"/>
                <w:szCs w:val="16"/>
              </w:rPr>
              <w:t xml:space="preserve"> 15 cm x 70m do sterylizacji plazmowej </w:t>
            </w:r>
          </w:p>
          <w:p w:rsidR="000B5272" w:rsidRPr="000B5272" w:rsidRDefault="000B5272" w:rsidP="00E15DDE">
            <w:pPr>
              <w:autoSpaceDE w:val="0"/>
              <w:autoSpaceDN w:val="0"/>
              <w:adjustRightInd w:val="0"/>
              <w:spacing w:after="0" w:line="240" w:lineRule="auto"/>
              <w:rPr>
                <w:rFonts w:ascii="Times New Roman" w:hAnsi="Times New Roman"/>
                <w:b/>
                <w:bCs/>
                <w:color w:val="000000"/>
                <w:sz w:val="16"/>
                <w:szCs w:val="16"/>
              </w:rPr>
            </w:pPr>
          </w:p>
        </w:tc>
        <w:tc>
          <w:tcPr>
            <w:tcW w:w="1417" w:type="dxa"/>
            <w:tcBorders>
              <w:top w:val="single" w:sz="4" w:space="0" w:color="auto"/>
              <w:left w:val="single" w:sz="4" w:space="0" w:color="auto"/>
              <w:bottom w:val="single" w:sz="4" w:space="0" w:color="auto"/>
              <w:right w:val="single" w:sz="4" w:space="0" w:color="000000"/>
            </w:tcBorders>
            <w:vAlign w:val="center"/>
          </w:tcPr>
          <w:p w:rsidR="000B5272" w:rsidRPr="00E15DDE" w:rsidRDefault="000B5272" w:rsidP="00E15DDE">
            <w:pPr>
              <w:widowControl w:val="0"/>
              <w:suppressAutoHyphens/>
              <w:spacing w:after="0"/>
              <w:jc w:val="center"/>
              <w:rPr>
                <w:rFonts w:eastAsia="Lucida Sans Unicode"/>
                <w:kern w:val="2"/>
                <w:sz w:val="20"/>
                <w:szCs w:val="20"/>
              </w:rPr>
            </w:pPr>
          </w:p>
        </w:tc>
        <w:tc>
          <w:tcPr>
            <w:tcW w:w="992" w:type="dxa"/>
            <w:tcBorders>
              <w:top w:val="single" w:sz="4" w:space="0" w:color="auto"/>
              <w:left w:val="single" w:sz="4" w:space="0" w:color="auto"/>
              <w:bottom w:val="single" w:sz="4" w:space="0" w:color="auto"/>
              <w:right w:val="single" w:sz="4" w:space="0" w:color="auto"/>
            </w:tcBorders>
          </w:tcPr>
          <w:p w:rsidR="000B5272" w:rsidRPr="006E5F2F" w:rsidRDefault="000B5272" w:rsidP="000B5272">
            <w:pPr>
              <w:widowControl w:val="0"/>
              <w:spacing w:after="0"/>
              <w:jc w:val="center"/>
              <w:rPr>
                <w:rFonts w:ascii="Times New Roman" w:hAnsi="Times New Roman" w:cs="Times New Roman"/>
                <w:sz w:val="18"/>
                <w:szCs w:val="18"/>
              </w:rPr>
            </w:pPr>
          </w:p>
          <w:p w:rsidR="000B5272" w:rsidRPr="006E5F2F" w:rsidRDefault="006E5F2F" w:rsidP="00E15DDE">
            <w:pPr>
              <w:widowControl w:val="0"/>
              <w:spacing w:after="0"/>
              <w:jc w:val="center"/>
              <w:rPr>
                <w:rFonts w:ascii="Times New Roman" w:hAnsi="Times New Roman" w:cs="Times New Roman"/>
                <w:sz w:val="18"/>
                <w:szCs w:val="18"/>
              </w:rPr>
            </w:pPr>
            <w:r w:rsidRPr="006E5F2F">
              <w:rPr>
                <w:rFonts w:ascii="Times New Roman" w:hAnsi="Times New Roman" w:cs="Times New Roman"/>
                <w:sz w:val="18"/>
                <w:szCs w:val="18"/>
              </w:rPr>
              <w:t>30 szt.</w:t>
            </w:r>
          </w:p>
        </w:tc>
        <w:tc>
          <w:tcPr>
            <w:tcW w:w="992" w:type="dxa"/>
            <w:tcBorders>
              <w:top w:val="single" w:sz="4" w:space="0" w:color="auto"/>
              <w:left w:val="single" w:sz="4" w:space="0" w:color="auto"/>
              <w:bottom w:val="single" w:sz="4" w:space="0" w:color="auto"/>
              <w:right w:val="single" w:sz="4" w:space="0" w:color="auto"/>
            </w:tcBorders>
            <w:vAlign w:val="center"/>
          </w:tcPr>
          <w:p w:rsidR="000B5272" w:rsidRPr="006E5F2F" w:rsidRDefault="000B5272" w:rsidP="00E15DDE">
            <w:pPr>
              <w:widowControl w:val="0"/>
              <w:suppressAutoHyphens/>
              <w:spacing w:after="0"/>
              <w:rPr>
                <w:rFonts w:ascii="Times New Roman" w:eastAsia="Lucida Sans Unicode" w:hAnsi="Times New Roman" w:cs="Times New Roman"/>
                <w:kern w:val="2"/>
                <w:sz w:val="20"/>
                <w:szCs w:val="20"/>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0B5272" w:rsidRPr="006E5F2F" w:rsidRDefault="000B5272" w:rsidP="00E15DDE">
            <w:pPr>
              <w:widowControl w:val="0"/>
              <w:tabs>
                <w:tab w:val="left" w:pos="9000"/>
              </w:tabs>
              <w:suppressAutoHyphens/>
              <w:spacing w:after="0"/>
              <w:jc w:val="center"/>
              <w:rPr>
                <w:rFonts w:ascii="Times New Roman" w:eastAsia="Lucida Sans Unicode" w:hAnsi="Times New Roman" w:cs="Times New Roman"/>
                <w:kern w:val="2"/>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0B5272" w:rsidRPr="006E5F2F" w:rsidRDefault="000B5272" w:rsidP="00E15DDE">
            <w:pPr>
              <w:widowControl w:val="0"/>
              <w:tabs>
                <w:tab w:val="left" w:pos="9000"/>
              </w:tabs>
              <w:suppressAutoHyphens/>
              <w:spacing w:after="0"/>
              <w:jc w:val="center"/>
              <w:rPr>
                <w:rFonts w:ascii="Times New Roman" w:eastAsia="Lucida Sans Unicode" w:hAnsi="Times New Roman" w:cs="Times New Roman"/>
                <w:kern w:val="2"/>
                <w:sz w:val="20"/>
                <w:szCs w:val="20"/>
              </w:rPr>
            </w:pPr>
          </w:p>
        </w:tc>
        <w:tc>
          <w:tcPr>
            <w:tcW w:w="1135" w:type="dxa"/>
            <w:tcBorders>
              <w:top w:val="single" w:sz="4" w:space="0" w:color="auto"/>
              <w:left w:val="single" w:sz="4" w:space="0" w:color="auto"/>
              <w:bottom w:val="single" w:sz="4" w:space="0" w:color="auto"/>
              <w:right w:val="single" w:sz="4" w:space="0" w:color="auto"/>
            </w:tcBorders>
            <w:noWrap/>
            <w:vAlign w:val="center"/>
          </w:tcPr>
          <w:p w:rsidR="000B5272" w:rsidRPr="006E5F2F" w:rsidRDefault="000B5272" w:rsidP="00E15DDE">
            <w:pPr>
              <w:widowControl w:val="0"/>
              <w:tabs>
                <w:tab w:val="left" w:pos="9000"/>
              </w:tabs>
              <w:suppressAutoHyphens/>
              <w:spacing w:after="0"/>
              <w:rPr>
                <w:rFonts w:ascii="Times New Roman" w:eastAsia="Lucida Sans Unicode" w:hAnsi="Times New Roman" w:cs="Times New Roman"/>
                <w:kern w:val="2"/>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0B5272" w:rsidRPr="006E5F2F" w:rsidRDefault="000B5272" w:rsidP="00E15DDE">
            <w:pPr>
              <w:widowControl w:val="0"/>
              <w:tabs>
                <w:tab w:val="left" w:pos="9000"/>
              </w:tabs>
              <w:suppressAutoHyphens/>
              <w:spacing w:after="0"/>
              <w:rPr>
                <w:rFonts w:ascii="Times New Roman" w:eastAsia="Lucida Sans Unicode" w:hAnsi="Times New Roman" w:cs="Times New Roman"/>
                <w:kern w:val="2"/>
                <w:sz w:val="20"/>
                <w:szCs w:val="20"/>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0B5272" w:rsidRPr="006E5F2F" w:rsidRDefault="000B5272" w:rsidP="00E15DDE">
            <w:pPr>
              <w:widowControl w:val="0"/>
              <w:tabs>
                <w:tab w:val="left" w:pos="9000"/>
              </w:tabs>
              <w:suppressAutoHyphens/>
              <w:spacing w:after="0"/>
              <w:rPr>
                <w:rFonts w:ascii="Times New Roman" w:eastAsia="Lucida Sans Unicode" w:hAnsi="Times New Roman" w:cs="Times New Roman"/>
                <w:kern w:val="2"/>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rsidR="000B5272" w:rsidRPr="006E5F2F" w:rsidRDefault="000B5272" w:rsidP="00E15DDE">
            <w:pPr>
              <w:widowControl w:val="0"/>
              <w:tabs>
                <w:tab w:val="left" w:pos="9000"/>
              </w:tabs>
              <w:suppressAutoHyphens/>
              <w:spacing w:after="0"/>
              <w:rPr>
                <w:rFonts w:ascii="Times New Roman" w:eastAsia="Lucida Sans Unicode" w:hAnsi="Times New Roman" w:cs="Times New Roman"/>
                <w:kern w:val="2"/>
                <w:sz w:val="20"/>
                <w:szCs w:val="20"/>
              </w:rPr>
            </w:pP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0B5272" w:rsidRPr="006E5F2F" w:rsidRDefault="000B5272" w:rsidP="00E15DDE">
            <w:pPr>
              <w:widowControl w:val="0"/>
              <w:tabs>
                <w:tab w:val="left" w:pos="9000"/>
              </w:tabs>
              <w:suppressAutoHyphens/>
              <w:spacing w:after="0"/>
              <w:rPr>
                <w:rFonts w:ascii="Times New Roman" w:eastAsia="Lucida Sans Unicode" w:hAnsi="Times New Roman" w:cs="Times New Roman"/>
                <w:kern w:val="2"/>
                <w:sz w:val="20"/>
                <w:szCs w:val="20"/>
              </w:rPr>
            </w:pPr>
          </w:p>
        </w:tc>
      </w:tr>
      <w:tr w:rsidR="000B5272" w:rsidRPr="006E5F2F" w:rsidTr="000B5272">
        <w:trPr>
          <w:trHeight w:val="150"/>
          <w:jc w:val="center"/>
        </w:trPr>
        <w:tc>
          <w:tcPr>
            <w:tcW w:w="418" w:type="dxa"/>
            <w:tcBorders>
              <w:top w:val="single" w:sz="4" w:space="0" w:color="auto"/>
              <w:left w:val="single" w:sz="4" w:space="0" w:color="auto"/>
              <w:bottom w:val="single" w:sz="4" w:space="0" w:color="auto"/>
              <w:right w:val="single" w:sz="4" w:space="0" w:color="auto"/>
            </w:tcBorders>
            <w:vAlign w:val="center"/>
          </w:tcPr>
          <w:p w:rsidR="000B5272" w:rsidRPr="00E15DDE" w:rsidRDefault="000B5272" w:rsidP="00E15DDE">
            <w:pPr>
              <w:widowControl w:val="0"/>
              <w:tabs>
                <w:tab w:val="left" w:pos="9000"/>
              </w:tabs>
              <w:suppressAutoHyphens/>
              <w:spacing w:after="0"/>
              <w:rPr>
                <w:rFonts w:eastAsia="Lucida Sans Unicode" w:cs="Tahoma"/>
                <w:kern w:val="2"/>
                <w:sz w:val="20"/>
                <w:szCs w:val="20"/>
              </w:rPr>
            </w:pPr>
            <w:r>
              <w:rPr>
                <w:rFonts w:eastAsia="Lucida Sans Unicode" w:cs="Tahoma"/>
                <w:kern w:val="2"/>
                <w:sz w:val="20"/>
                <w:szCs w:val="20"/>
              </w:rPr>
              <w:t>6</w:t>
            </w:r>
          </w:p>
        </w:tc>
        <w:tc>
          <w:tcPr>
            <w:tcW w:w="2832" w:type="dxa"/>
            <w:tcBorders>
              <w:top w:val="single" w:sz="4" w:space="0" w:color="auto"/>
              <w:left w:val="single" w:sz="6" w:space="0" w:color="000000"/>
              <w:bottom w:val="single" w:sz="4" w:space="0" w:color="auto"/>
              <w:right w:val="single" w:sz="6" w:space="0" w:color="000000"/>
            </w:tcBorders>
          </w:tcPr>
          <w:p w:rsidR="000B5272" w:rsidRPr="000B5272" w:rsidRDefault="000B5272" w:rsidP="000B5272">
            <w:pPr>
              <w:rPr>
                <w:rFonts w:ascii="Arial" w:hAnsi="Arial" w:cs="Arial"/>
                <w:sz w:val="16"/>
                <w:szCs w:val="16"/>
              </w:rPr>
            </w:pPr>
            <w:r w:rsidRPr="000B5272">
              <w:rPr>
                <w:rFonts w:ascii="Arial" w:hAnsi="Arial" w:cs="Arial"/>
                <w:sz w:val="16"/>
                <w:szCs w:val="16"/>
              </w:rPr>
              <w:t xml:space="preserve">Rękaw </w:t>
            </w:r>
            <w:proofErr w:type="spellStart"/>
            <w:r w:rsidRPr="000B5272">
              <w:rPr>
                <w:rFonts w:ascii="Arial" w:hAnsi="Arial" w:cs="Arial"/>
                <w:sz w:val="16"/>
                <w:szCs w:val="16"/>
              </w:rPr>
              <w:t>Tyvek</w:t>
            </w:r>
            <w:proofErr w:type="spellEnd"/>
            <w:r w:rsidRPr="000B5272">
              <w:rPr>
                <w:rFonts w:ascii="Arial" w:hAnsi="Arial" w:cs="Arial"/>
                <w:sz w:val="16"/>
                <w:szCs w:val="16"/>
              </w:rPr>
              <w:t xml:space="preserve"> 20 cm x 70m do sterylizacji plazmowej </w:t>
            </w:r>
          </w:p>
        </w:tc>
        <w:tc>
          <w:tcPr>
            <w:tcW w:w="1417" w:type="dxa"/>
            <w:tcBorders>
              <w:top w:val="single" w:sz="4" w:space="0" w:color="auto"/>
              <w:left w:val="single" w:sz="4" w:space="0" w:color="auto"/>
              <w:bottom w:val="single" w:sz="4" w:space="0" w:color="auto"/>
              <w:right w:val="single" w:sz="4" w:space="0" w:color="000000"/>
            </w:tcBorders>
            <w:vAlign w:val="center"/>
          </w:tcPr>
          <w:p w:rsidR="000B5272" w:rsidRPr="00E15DDE" w:rsidRDefault="000B5272" w:rsidP="00E15DDE">
            <w:pPr>
              <w:widowControl w:val="0"/>
              <w:suppressAutoHyphens/>
              <w:spacing w:after="0"/>
              <w:jc w:val="center"/>
              <w:rPr>
                <w:rFonts w:eastAsia="Lucida Sans Unicode"/>
                <w:kern w:val="2"/>
                <w:sz w:val="20"/>
                <w:szCs w:val="20"/>
              </w:rPr>
            </w:pPr>
          </w:p>
        </w:tc>
        <w:tc>
          <w:tcPr>
            <w:tcW w:w="992" w:type="dxa"/>
            <w:tcBorders>
              <w:top w:val="single" w:sz="4" w:space="0" w:color="auto"/>
              <w:left w:val="single" w:sz="4" w:space="0" w:color="auto"/>
              <w:bottom w:val="single" w:sz="4" w:space="0" w:color="auto"/>
              <w:right w:val="single" w:sz="4" w:space="0" w:color="auto"/>
            </w:tcBorders>
          </w:tcPr>
          <w:p w:rsidR="000B5272" w:rsidRPr="006E5F2F" w:rsidRDefault="000B5272" w:rsidP="00E15DDE">
            <w:pPr>
              <w:widowControl w:val="0"/>
              <w:spacing w:after="0"/>
              <w:jc w:val="center"/>
              <w:rPr>
                <w:rFonts w:ascii="Times New Roman" w:hAnsi="Times New Roman" w:cs="Times New Roman"/>
                <w:sz w:val="18"/>
                <w:szCs w:val="18"/>
              </w:rPr>
            </w:pPr>
          </w:p>
          <w:p w:rsidR="006E5F2F" w:rsidRPr="006E5F2F" w:rsidRDefault="006E5F2F" w:rsidP="00E15DDE">
            <w:pPr>
              <w:widowControl w:val="0"/>
              <w:spacing w:after="0"/>
              <w:jc w:val="center"/>
              <w:rPr>
                <w:rFonts w:ascii="Times New Roman" w:hAnsi="Times New Roman" w:cs="Times New Roman"/>
                <w:sz w:val="18"/>
                <w:szCs w:val="18"/>
              </w:rPr>
            </w:pPr>
            <w:r w:rsidRPr="006E5F2F">
              <w:rPr>
                <w:rFonts w:ascii="Times New Roman" w:hAnsi="Times New Roman" w:cs="Times New Roman"/>
                <w:sz w:val="18"/>
                <w:szCs w:val="18"/>
              </w:rPr>
              <w:t>15 szt.</w:t>
            </w:r>
          </w:p>
        </w:tc>
        <w:tc>
          <w:tcPr>
            <w:tcW w:w="992" w:type="dxa"/>
            <w:tcBorders>
              <w:top w:val="single" w:sz="4" w:space="0" w:color="auto"/>
              <w:left w:val="single" w:sz="4" w:space="0" w:color="auto"/>
              <w:bottom w:val="single" w:sz="4" w:space="0" w:color="auto"/>
              <w:right w:val="single" w:sz="4" w:space="0" w:color="auto"/>
            </w:tcBorders>
            <w:vAlign w:val="center"/>
          </w:tcPr>
          <w:p w:rsidR="000B5272" w:rsidRPr="006E5F2F" w:rsidRDefault="000B5272" w:rsidP="00E15DDE">
            <w:pPr>
              <w:widowControl w:val="0"/>
              <w:suppressAutoHyphens/>
              <w:spacing w:after="0"/>
              <w:rPr>
                <w:rFonts w:ascii="Times New Roman" w:eastAsia="Lucida Sans Unicode" w:hAnsi="Times New Roman" w:cs="Times New Roman"/>
                <w:kern w:val="2"/>
                <w:sz w:val="20"/>
                <w:szCs w:val="20"/>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0B5272" w:rsidRPr="006E5F2F" w:rsidRDefault="000B5272" w:rsidP="00E15DDE">
            <w:pPr>
              <w:widowControl w:val="0"/>
              <w:tabs>
                <w:tab w:val="left" w:pos="9000"/>
              </w:tabs>
              <w:suppressAutoHyphens/>
              <w:spacing w:after="0"/>
              <w:jc w:val="center"/>
              <w:rPr>
                <w:rFonts w:ascii="Times New Roman" w:eastAsia="Lucida Sans Unicode" w:hAnsi="Times New Roman" w:cs="Times New Roman"/>
                <w:kern w:val="2"/>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0B5272" w:rsidRPr="006E5F2F" w:rsidRDefault="000B5272" w:rsidP="00E15DDE">
            <w:pPr>
              <w:widowControl w:val="0"/>
              <w:tabs>
                <w:tab w:val="left" w:pos="9000"/>
              </w:tabs>
              <w:suppressAutoHyphens/>
              <w:spacing w:after="0"/>
              <w:jc w:val="center"/>
              <w:rPr>
                <w:rFonts w:ascii="Times New Roman" w:eastAsia="Lucida Sans Unicode" w:hAnsi="Times New Roman" w:cs="Times New Roman"/>
                <w:kern w:val="2"/>
                <w:sz w:val="20"/>
                <w:szCs w:val="20"/>
              </w:rPr>
            </w:pPr>
          </w:p>
        </w:tc>
        <w:tc>
          <w:tcPr>
            <w:tcW w:w="1135" w:type="dxa"/>
            <w:tcBorders>
              <w:top w:val="single" w:sz="4" w:space="0" w:color="auto"/>
              <w:left w:val="single" w:sz="4" w:space="0" w:color="auto"/>
              <w:bottom w:val="single" w:sz="4" w:space="0" w:color="auto"/>
              <w:right w:val="single" w:sz="4" w:space="0" w:color="auto"/>
            </w:tcBorders>
            <w:noWrap/>
            <w:vAlign w:val="center"/>
          </w:tcPr>
          <w:p w:rsidR="000B5272" w:rsidRPr="006E5F2F" w:rsidRDefault="000B5272" w:rsidP="00E15DDE">
            <w:pPr>
              <w:widowControl w:val="0"/>
              <w:tabs>
                <w:tab w:val="left" w:pos="9000"/>
              </w:tabs>
              <w:suppressAutoHyphens/>
              <w:spacing w:after="0"/>
              <w:rPr>
                <w:rFonts w:ascii="Times New Roman" w:eastAsia="Lucida Sans Unicode" w:hAnsi="Times New Roman" w:cs="Times New Roman"/>
                <w:kern w:val="2"/>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0B5272" w:rsidRPr="006E5F2F" w:rsidRDefault="000B5272" w:rsidP="00E15DDE">
            <w:pPr>
              <w:widowControl w:val="0"/>
              <w:tabs>
                <w:tab w:val="left" w:pos="9000"/>
              </w:tabs>
              <w:suppressAutoHyphens/>
              <w:spacing w:after="0"/>
              <w:rPr>
                <w:rFonts w:ascii="Times New Roman" w:eastAsia="Lucida Sans Unicode" w:hAnsi="Times New Roman" w:cs="Times New Roman"/>
                <w:kern w:val="2"/>
                <w:sz w:val="20"/>
                <w:szCs w:val="20"/>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0B5272" w:rsidRPr="006E5F2F" w:rsidRDefault="000B5272" w:rsidP="00E15DDE">
            <w:pPr>
              <w:widowControl w:val="0"/>
              <w:tabs>
                <w:tab w:val="left" w:pos="9000"/>
              </w:tabs>
              <w:suppressAutoHyphens/>
              <w:spacing w:after="0"/>
              <w:rPr>
                <w:rFonts w:ascii="Times New Roman" w:eastAsia="Lucida Sans Unicode" w:hAnsi="Times New Roman" w:cs="Times New Roman"/>
                <w:kern w:val="2"/>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rsidR="000B5272" w:rsidRPr="006E5F2F" w:rsidRDefault="000B5272" w:rsidP="00E15DDE">
            <w:pPr>
              <w:widowControl w:val="0"/>
              <w:tabs>
                <w:tab w:val="left" w:pos="9000"/>
              </w:tabs>
              <w:suppressAutoHyphens/>
              <w:spacing w:after="0"/>
              <w:rPr>
                <w:rFonts w:ascii="Times New Roman" w:eastAsia="Lucida Sans Unicode" w:hAnsi="Times New Roman" w:cs="Times New Roman"/>
                <w:kern w:val="2"/>
                <w:sz w:val="20"/>
                <w:szCs w:val="20"/>
              </w:rPr>
            </w:pP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0B5272" w:rsidRPr="006E5F2F" w:rsidRDefault="000B5272" w:rsidP="00E15DDE">
            <w:pPr>
              <w:widowControl w:val="0"/>
              <w:tabs>
                <w:tab w:val="left" w:pos="9000"/>
              </w:tabs>
              <w:suppressAutoHyphens/>
              <w:spacing w:after="0"/>
              <w:rPr>
                <w:rFonts w:ascii="Times New Roman" w:eastAsia="Lucida Sans Unicode" w:hAnsi="Times New Roman" w:cs="Times New Roman"/>
                <w:kern w:val="2"/>
                <w:sz w:val="20"/>
                <w:szCs w:val="20"/>
              </w:rPr>
            </w:pPr>
          </w:p>
        </w:tc>
      </w:tr>
      <w:tr w:rsidR="00E15DDE" w:rsidRPr="006E5F2F" w:rsidTr="000B5272">
        <w:trPr>
          <w:trHeight w:val="105"/>
          <w:jc w:val="center"/>
        </w:trPr>
        <w:tc>
          <w:tcPr>
            <w:tcW w:w="418" w:type="dxa"/>
            <w:tcBorders>
              <w:top w:val="single" w:sz="4" w:space="0" w:color="auto"/>
              <w:left w:val="single" w:sz="4" w:space="0" w:color="auto"/>
              <w:bottom w:val="single" w:sz="4" w:space="0" w:color="auto"/>
              <w:right w:val="single" w:sz="4" w:space="0" w:color="auto"/>
            </w:tcBorders>
            <w:vAlign w:val="center"/>
          </w:tcPr>
          <w:p w:rsidR="00E15DDE" w:rsidRPr="00E15DDE" w:rsidRDefault="000B5272" w:rsidP="00E15DDE">
            <w:pPr>
              <w:widowControl w:val="0"/>
              <w:tabs>
                <w:tab w:val="left" w:pos="9000"/>
              </w:tabs>
              <w:suppressAutoHyphens/>
              <w:spacing w:after="0"/>
              <w:rPr>
                <w:rFonts w:eastAsia="Lucida Sans Unicode" w:cs="Tahoma"/>
                <w:kern w:val="2"/>
                <w:sz w:val="20"/>
                <w:szCs w:val="20"/>
              </w:rPr>
            </w:pPr>
            <w:r>
              <w:rPr>
                <w:rFonts w:eastAsia="Lucida Sans Unicode" w:cs="Tahoma"/>
                <w:kern w:val="2"/>
                <w:sz w:val="20"/>
                <w:szCs w:val="20"/>
              </w:rPr>
              <w:t>7</w:t>
            </w:r>
          </w:p>
        </w:tc>
        <w:tc>
          <w:tcPr>
            <w:tcW w:w="2832" w:type="dxa"/>
            <w:tcBorders>
              <w:top w:val="single" w:sz="4" w:space="0" w:color="auto"/>
              <w:left w:val="single" w:sz="6" w:space="0" w:color="000000"/>
              <w:bottom w:val="single" w:sz="4" w:space="0" w:color="auto"/>
              <w:right w:val="single" w:sz="6" w:space="0" w:color="000000"/>
            </w:tcBorders>
          </w:tcPr>
          <w:p w:rsidR="00E15DDE" w:rsidRPr="000B5272" w:rsidRDefault="000B5272" w:rsidP="000B5272">
            <w:pPr>
              <w:rPr>
                <w:rFonts w:ascii="Arial" w:hAnsi="Arial" w:cs="Arial"/>
                <w:sz w:val="16"/>
                <w:szCs w:val="16"/>
              </w:rPr>
            </w:pPr>
            <w:r w:rsidRPr="000B5272">
              <w:rPr>
                <w:rFonts w:ascii="Arial" w:hAnsi="Arial" w:cs="Arial"/>
                <w:sz w:val="16"/>
                <w:szCs w:val="16"/>
              </w:rPr>
              <w:t xml:space="preserve">Rękaw </w:t>
            </w:r>
            <w:proofErr w:type="spellStart"/>
            <w:r w:rsidRPr="000B5272">
              <w:rPr>
                <w:rFonts w:ascii="Arial" w:hAnsi="Arial" w:cs="Arial"/>
                <w:sz w:val="16"/>
                <w:szCs w:val="16"/>
              </w:rPr>
              <w:t>Tyvek</w:t>
            </w:r>
            <w:proofErr w:type="spellEnd"/>
            <w:r w:rsidRPr="000B5272">
              <w:rPr>
                <w:rFonts w:ascii="Arial" w:hAnsi="Arial" w:cs="Arial"/>
                <w:sz w:val="16"/>
                <w:szCs w:val="16"/>
              </w:rPr>
              <w:t xml:space="preserve"> 25 cm x 70m do sterylizacji plazmowej </w:t>
            </w:r>
          </w:p>
        </w:tc>
        <w:tc>
          <w:tcPr>
            <w:tcW w:w="1417" w:type="dxa"/>
            <w:tcBorders>
              <w:top w:val="single" w:sz="4" w:space="0" w:color="auto"/>
              <w:left w:val="single" w:sz="4" w:space="0" w:color="auto"/>
              <w:bottom w:val="single" w:sz="4" w:space="0" w:color="auto"/>
              <w:right w:val="single" w:sz="4" w:space="0" w:color="000000"/>
            </w:tcBorders>
            <w:vAlign w:val="center"/>
          </w:tcPr>
          <w:p w:rsidR="00E15DDE" w:rsidRPr="00E15DDE" w:rsidRDefault="00E15DDE" w:rsidP="00E15DDE">
            <w:pPr>
              <w:widowControl w:val="0"/>
              <w:suppressAutoHyphens/>
              <w:spacing w:after="0"/>
              <w:jc w:val="center"/>
              <w:rPr>
                <w:rFonts w:eastAsia="Lucida Sans Unicode"/>
                <w:kern w:val="2"/>
                <w:sz w:val="20"/>
                <w:szCs w:val="20"/>
              </w:rPr>
            </w:pPr>
          </w:p>
        </w:tc>
        <w:tc>
          <w:tcPr>
            <w:tcW w:w="992" w:type="dxa"/>
            <w:tcBorders>
              <w:top w:val="single" w:sz="4" w:space="0" w:color="auto"/>
              <w:left w:val="single" w:sz="4" w:space="0" w:color="auto"/>
              <w:bottom w:val="single" w:sz="4" w:space="0" w:color="auto"/>
              <w:right w:val="single" w:sz="4" w:space="0" w:color="auto"/>
            </w:tcBorders>
          </w:tcPr>
          <w:p w:rsidR="00E15DDE" w:rsidRPr="006E5F2F" w:rsidRDefault="00E15DDE" w:rsidP="00E15DDE">
            <w:pPr>
              <w:autoSpaceDE w:val="0"/>
              <w:autoSpaceDN w:val="0"/>
              <w:adjustRightInd w:val="0"/>
              <w:spacing w:after="0" w:line="240" w:lineRule="auto"/>
              <w:jc w:val="center"/>
              <w:rPr>
                <w:rFonts w:ascii="Times New Roman" w:hAnsi="Times New Roman" w:cs="Times New Roman"/>
                <w:color w:val="000000"/>
                <w:sz w:val="18"/>
                <w:szCs w:val="18"/>
              </w:rPr>
            </w:pPr>
          </w:p>
          <w:p w:rsidR="006E5F2F" w:rsidRPr="006E5F2F" w:rsidRDefault="006E5F2F" w:rsidP="00E15DDE">
            <w:pPr>
              <w:autoSpaceDE w:val="0"/>
              <w:autoSpaceDN w:val="0"/>
              <w:adjustRightInd w:val="0"/>
              <w:spacing w:after="0" w:line="240" w:lineRule="auto"/>
              <w:jc w:val="center"/>
              <w:rPr>
                <w:rFonts w:ascii="Times New Roman" w:hAnsi="Times New Roman" w:cs="Times New Roman"/>
                <w:color w:val="000000"/>
                <w:sz w:val="18"/>
                <w:szCs w:val="18"/>
              </w:rPr>
            </w:pPr>
            <w:r w:rsidRPr="006E5F2F">
              <w:rPr>
                <w:rFonts w:ascii="Times New Roman" w:hAnsi="Times New Roman" w:cs="Times New Roman"/>
                <w:color w:val="000000"/>
                <w:sz w:val="18"/>
                <w:szCs w:val="18"/>
              </w:rPr>
              <w:t>10 szt.</w:t>
            </w:r>
          </w:p>
        </w:tc>
        <w:tc>
          <w:tcPr>
            <w:tcW w:w="992" w:type="dxa"/>
            <w:tcBorders>
              <w:top w:val="single" w:sz="4" w:space="0" w:color="auto"/>
              <w:left w:val="single" w:sz="4" w:space="0" w:color="auto"/>
              <w:bottom w:val="single" w:sz="4" w:space="0" w:color="auto"/>
              <w:right w:val="single" w:sz="4" w:space="0" w:color="auto"/>
            </w:tcBorders>
            <w:vAlign w:val="center"/>
          </w:tcPr>
          <w:p w:rsidR="00E15DDE" w:rsidRPr="006E5F2F" w:rsidRDefault="00E15DDE" w:rsidP="00E15DDE">
            <w:pPr>
              <w:widowControl w:val="0"/>
              <w:suppressAutoHyphens/>
              <w:spacing w:after="0"/>
              <w:jc w:val="center"/>
              <w:rPr>
                <w:rFonts w:ascii="Times New Roman" w:eastAsia="Lucida Sans Unicode" w:hAnsi="Times New Roman" w:cs="Times New Roman"/>
                <w:kern w:val="2"/>
                <w:sz w:val="20"/>
                <w:szCs w:val="20"/>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E15DDE" w:rsidRPr="006E5F2F" w:rsidRDefault="00E15DDE" w:rsidP="00E15DDE">
            <w:pPr>
              <w:widowControl w:val="0"/>
              <w:tabs>
                <w:tab w:val="left" w:pos="9000"/>
              </w:tabs>
              <w:suppressAutoHyphens/>
              <w:spacing w:after="0"/>
              <w:jc w:val="center"/>
              <w:rPr>
                <w:rFonts w:ascii="Times New Roman" w:eastAsia="Lucida Sans Unicode" w:hAnsi="Times New Roman" w:cs="Times New Roman"/>
                <w:kern w:val="2"/>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E15DDE" w:rsidRPr="006E5F2F" w:rsidRDefault="00E15DDE" w:rsidP="00E15DDE">
            <w:pPr>
              <w:widowControl w:val="0"/>
              <w:tabs>
                <w:tab w:val="left" w:pos="9000"/>
              </w:tabs>
              <w:suppressAutoHyphens/>
              <w:spacing w:after="0"/>
              <w:jc w:val="center"/>
              <w:rPr>
                <w:rFonts w:ascii="Times New Roman" w:eastAsia="Lucida Sans Unicode" w:hAnsi="Times New Roman" w:cs="Times New Roman"/>
                <w:kern w:val="2"/>
                <w:sz w:val="20"/>
                <w:szCs w:val="20"/>
              </w:rPr>
            </w:pPr>
          </w:p>
        </w:tc>
        <w:tc>
          <w:tcPr>
            <w:tcW w:w="1135" w:type="dxa"/>
            <w:tcBorders>
              <w:top w:val="single" w:sz="4" w:space="0" w:color="auto"/>
              <w:left w:val="single" w:sz="4" w:space="0" w:color="auto"/>
              <w:bottom w:val="single" w:sz="4" w:space="0" w:color="auto"/>
              <w:right w:val="single" w:sz="4" w:space="0" w:color="auto"/>
            </w:tcBorders>
            <w:noWrap/>
            <w:vAlign w:val="center"/>
          </w:tcPr>
          <w:p w:rsidR="00E15DDE" w:rsidRPr="006E5F2F" w:rsidRDefault="00E15DDE" w:rsidP="00E15DDE">
            <w:pPr>
              <w:widowControl w:val="0"/>
              <w:tabs>
                <w:tab w:val="left" w:pos="9000"/>
              </w:tabs>
              <w:suppressAutoHyphens/>
              <w:spacing w:after="0"/>
              <w:rPr>
                <w:rFonts w:ascii="Times New Roman" w:eastAsia="Lucida Sans Unicode" w:hAnsi="Times New Roman" w:cs="Times New Roman"/>
                <w:kern w:val="2"/>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E15DDE" w:rsidRPr="006E5F2F" w:rsidRDefault="00E15DDE" w:rsidP="00E15DDE">
            <w:pPr>
              <w:widowControl w:val="0"/>
              <w:tabs>
                <w:tab w:val="left" w:pos="9000"/>
              </w:tabs>
              <w:suppressAutoHyphens/>
              <w:spacing w:after="0"/>
              <w:rPr>
                <w:rFonts w:ascii="Times New Roman" w:eastAsia="Lucida Sans Unicode" w:hAnsi="Times New Roman" w:cs="Times New Roman"/>
                <w:kern w:val="2"/>
                <w:sz w:val="20"/>
                <w:szCs w:val="20"/>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E15DDE" w:rsidRPr="006E5F2F" w:rsidRDefault="00E15DDE" w:rsidP="00E15DDE">
            <w:pPr>
              <w:widowControl w:val="0"/>
              <w:tabs>
                <w:tab w:val="left" w:pos="9000"/>
              </w:tabs>
              <w:suppressAutoHyphens/>
              <w:spacing w:after="0"/>
              <w:rPr>
                <w:rFonts w:ascii="Times New Roman" w:eastAsia="Lucida Sans Unicode" w:hAnsi="Times New Roman" w:cs="Times New Roman"/>
                <w:kern w:val="2"/>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rsidR="00E15DDE" w:rsidRPr="006E5F2F" w:rsidRDefault="00E15DDE" w:rsidP="00E15DDE">
            <w:pPr>
              <w:widowControl w:val="0"/>
              <w:tabs>
                <w:tab w:val="left" w:pos="9000"/>
              </w:tabs>
              <w:suppressAutoHyphens/>
              <w:spacing w:after="0"/>
              <w:rPr>
                <w:rFonts w:ascii="Times New Roman" w:eastAsia="Lucida Sans Unicode" w:hAnsi="Times New Roman" w:cs="Times New Roman"/>
                <w:kern w:val="2"/>
                <w:sz w:val="20"/>
                <w:szCs w:val="20"/>
              </w:rPr>
            </w:pP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E15DDE" w:rsidRPr="006E5F2F" w:rsidRDefault="00E15DDE" w:rsidP="00E15DDE">
            <w:pPr>
              <w:widowControl w:val="0"/>
              <w:tabs>
                <w:tab w:val="left" w:pos="9000"/>
              </w:tabs>
              <w:suppressAutoHyphens/>
              <w:spacing w:after="0"/>
              <w:rPr>
                <w:rFonts w:ascii="Times New Roman" w:eastAsia="Lucida Sans Unicode" w:hAnsi="Times New Roman" w:cs="Times New Roman"/>
                <w:kern w:val="2"/>
                <w:sz w:val="20"/>
                <w:szCs w:val="20"/>
              </w:rPr>
            </w:pPr>
          </w:p>
        </w:tc>
      </w:tr>
      <w:tr w:rsidR="000B5272" w:rsidRPr="006E5F2F" w:rsidTr="000B5272">
        <w:trPr>
          <w:trHeight w:val="150"/>
          <w:jc w:val="center"/>
        </w:trPr>
        <w:tc>
          <w:tcPr>
            <w:tcW w:w="418" w:type="dxa"/>
            <w:tcBorders>
              <w:top w:val="single" w:sz="4" w:space="0" w:color="auto"/>
              <w:left w:val="single" w:sz="4" w:space="0" w:color="auto"/>
              <w:bottom w:val="single" w:sz="4" w:space="0" w:color="auto"/>
              <w:right w:val="single" w:sz="4" w:space="0" w:color="auto"/>
            </w:tcBorders>
            <w:vAlign w:val="center"/>
          </w:tcPr>
          <w:p w:rsidR="000B5272" w:rsidRPr="00E15DDE" w:rsidRDefault="000B5272" w:rsidP="00E15DDE">
            <w:pPr>
              <w:widowControl w:val="0"/>
              <w:tabs>
                <w:tab w:val="left" w:pos="9000"/>
              </w:tabs>
              <w:suppressAutoHyphens/>
              <w:spacing w:after="0"/>
              <w:rPr>
                <w:rFonts w:eastAsia="Lucida Sans Unicode" w:cs="Tahoma"/>
                <w:kern w:val="2"/>
                <w:sz w:val="20"/>
                <w:szCs w:val="20"/>
              </w:rPr>
            </w:pPr>
            <w:r>
              <w:rPr>
                <w:rFonts w:eastAsia="Lucida Sans Unicode" w:cs="Tahoma"/>
                <w:kern w:val="2"/>
                <w:sz w:val="20"/>
                <w:szCs w:val="20"/>
              </w:rPr>
              <w:t>8</w:t>
            </w:r>
          </w:p>
        </w:tc>
        <w:tc>
          <w:tcPr>
            <w:tcW w:w="2832" w:type="dxa"/>
            <w:tcBorders>
              <w:top w:val="single" w:sz="4" w:space="0" w:color="auto"/>
              <w:left w:val="single" w:sz="6" w:space="0" w:color="000000"/>
              <w:bottom w:val="single" w:sz="4" w:space="0" w:color="auto"/>
              <w:right w:val="single" w:sz="6" w:space="0" w:color="000000"/>
            </w:tcBorders>
          </w:tcPr>
          <w:p w:rsidR="000B5272" w:rsidRPr="000B5272" w:rsidRDefault="000B5272" w:rsidP="000B5272">
            <w:pPr>
              <w:rPr>
                <w:rFonts w:ascii="Arial" w:hAnsi="Arial" w:cs="Arial"/>
                <w:sz w:val="16"/>
                <w:szCs w:val="16"/>
              </w:rPr>
            </w:pPr>
            <w:r w:rsidRPr="000B5272">
              <w:rPr>
                <w:rFonts w:ascii="Arial" w:hAnsi="Arial" w:cs="Arial"/>
                <w:sz w:val="16"/>
                <w:szCs w:val="16"/>
              </w:rPr>
              <w:t xml:space="preserve">Rękaw </w:t>
            </w:r>
            <w:proofErr w:type="spellStart"/>
            <w:r w:rsidRPr="000B5272">
              <w:rPr>
                <w:rFonts w:ascii="Arial" w:hAnsi="Arial" w:cs="Arial"/>
                <w:sz w:val="16"/>
                <w:szCs w:val="16"/>
              </w:rPr>
              <w:t>Tyvek</w:t>
            </w:r>
            <w:proofErr w:type="spellEnd"/>
            <w:r w:rsidRPr="000B5272">
              <w:rPr>
                <w:rFonts w:ascii="Arial" w:hAnsi="Arial" w:cs="Arial"/>
                <w:sz w:val="16"/>
                <w:szCs w:val="16"/>
              </w:rPr>
              <w:t xml:space="preserve"> 35 cm x 70m do sterylizacji plazmowej </w:t>
            </w:r>
          </w:p>
        </w:tc>
        <w:tc>
          <w:tcPr>
            <w:tcW w:w="1417" w:type="dxa"/>
            <w:tcBorders>
              <w:top w:val="single" w:sz="4" w:space="0" w:color="auto"/>
              <w:left w:val="single" w:sz="4" w:space="0" w:color="auto"/>
              <w:bottom w:val="single" w:sz="4" w:space="0" w:color="auto"/>
              <w:right w:val="single" w:sz="4" w:space="0" w:color="000000"/>
            </w:tcBorders>
            <w:vAlign w:val="center"/>
          </w:tcPr>
          <w:p w:rsidR="000B5272" w:rsidRPr="00E15DDE" w:rsidRDefault="000B5272" w:rsidP="00E15DDE">
            <w:pPr>
              <w:widowControl w:val="0"/>
              <w:suppressAutoHyphens/>
              <w:spacing w:after="0"/>
              <w:jc w:val="center"/>
              <w:rPr>
                <w:rFonts w:eastAsia="Lucida Sans Unicode"/>
                <w:kern w:val="2"/>
                <w:sz w:val="20"/>
                <w:szCs w:val="20"/>
              </w:rPr>
            </w:pPr>
          </w:p>
        </w:tc>
        <w:tc>
          <w:tcPr>
            <w:tcW w:w="992" w:type="dxa"/>
            <w:tcBorders>
              <w:top w:val="single" w:sz="4" w:space="0" w:color="auto"/>
              <w:left w:val="single" w:sz="4" w:space="0" w:color="auto"/>
              <w:bottom w:val="single" w:sz="4" w:space="0" w:color="auto"/>
              <w:right w:val="single" w:sz="4" w:space="0" w:color="auto"/>
            </w:tcBorders>
          </w:tcPr>
          <w:p w:rsidR="000B5272" w:rsidRPr="006E5F2F" w:rsidRDefault="000B5272" w:rsidP="00E15DDE">
            <w:pPr>
              <w:autoSpaceDE w:val="0"/>
              <w:autoSpaceDN w:val="0"/>
              <w:adjustRightInd w:val="0"/>
              <w:spacing w:after="0" w:line="240" w:lineRule="auto"/>
              <w:jc w:val="center"/>
              <w:rPr>
                <w:rFonts w:ascii="Times New Roman" w:hAnsi="Times New Roman" w:cs="Times New Roman"/>
                <w:color w:val="000000"/>
                <w:sz w:val="18"/>
                <w:szCs w:val="18"/>
              </w:rPr>
            </w:pPr>
          </w:p>
          <w:p w:rsidR="006E5F2F" w:rsidRPr="006E5F2F" w:rsidRDefault="006E5F2F" w:rsidP="00E15DDE">
            <w:pPr>
              <w:autoSpaceDE w:val="0"/>
              <w:autoSpaceDN w:val="0"/>
              <w:adjustRightInd w:val="0"/>
              <w:spacing w:after="0" w:line="240" w:lineRule="auto"/>
              <w:jc w:val="center"/>
              <w:rPr>
                <w:rFonts w:ascii="Times New Roman" w:hAnsi="Times New Roman" w:cs="Times New Roman"/>
                <w:color w:val="000000"/>
                <w:sz w:val="18"/>
                <w:szCs w:val="18"/>
              </w:rPr>
            </w:pPr>
            <w:r w:rsidRPr="006E5F2F">
              <w:rPr>
                <w:rFonts w:ascii="Times New Roman" w:hAnsi="Times New Roman" w:cs="Times New Roman"/>
                <w:color w:val="000000"/>
                <w:sz w:val="18"/>
                <w:szCs w:val="18"/>
              </w:rPr>
              <w:t>4 szt.</w:t>
            </w:r>
          </w:p>
        </w:tc>
        <w:tc>
          <w:tcPr>
            <w:tcW w:w="992" w:type="dxa"/>
            <w:tcBorders>
              <w:top w:val="single" w:sz="4" w:space="0" w:color="auto"/>
              <w:left w:val="single" w:sz="4" w:space="0" w:color="auto"/>
              <w:bottom w:val="single" w:sz="4" w:space="0" w:color="auto"/>
              <w:right w:val="single" w:sz="4" w:space="0" w:color="auto"/>
            </w:tcBorders>
            <w:vAlign w:val="center"/>
          </w:tcPr>
          <w:p w:rsidR="000B5272" w:rsidRPr="006E5F2F" w:rsidRDefault="000B5272" w:rsidP="00E15DDE">
            <w:pPr>
              <w:widowControl w:val="0"/>
              <w:suppressAutoHyphens/>
              <w:spacing w:after="0"/>
              <w:jc w:val="center"/>
              <w:rPr>
                <w:rFonts w:ascii="Times New Roman" w:eastAsia="Lucida Sans Unicode" w:hAnsi="Times New Roman" w:cs="Times New Roman"/>
                <w:kern w:val="2"/>
                <w:sz w:val="20"/>
                <w:szCs w:val="20"/>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0B5272" w:rsidRPr="006E5F2F" w:rsidRDefault="000B5272" w:rsidP="00E15DDE">
            <w:pPr>
              <w:widowControl w:val="0"/>
              <w:tabs>
                <w:tab w:val="left" w:pos="9000"/>
              </w:tabs>
              <w:suppressAutoHyphens/>
              <w:spacing w:after="0"/>
              <w:jc w:val="center"/>
              <w:rPr>
                <w:rFonts w:ascii="Times New Roman" w:eastAsia="Lucida Sans Unicode" w:hAnsi="Times New Roman" w:cs="Times New Roman"/>
                <w:kern w:val="2"/>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0B5272" w:rsidRPr="006E5F2F" w:rsidRDefault="000B5272" w:rsidP="00E15DDE">
            <w:pPr>
              <w:widowControl w:val="0"/>
              <w:tabs>
                <w:tab w:val="left" w:pos="9000"/>
              </w:tabs>
              <w:suppressAutoHyphens/>
              <w:spacing w:after="0"/>
              <w:jc w:val="center"/>
              <w:rPr>
                <w:rFonts w:ascii="Times New Roman" w:eastAsia="Lucida Sans Unicode" w:hAnsi="Times New Roman" w:cs="Times New Roman"/>
                <w:kern w:val="2"/>
                <w:sz w:val="20"/>
                <w:szCs w:val="20"/>
              </w:rPr>
            </w:pPr>
          </w:p>
        </w:tc>
        <w:tc>
          <w:tcPr>
            <w:tcW w:w="1135" w:type="dxa"/>
            <w:tcBorders>
              <w:top w:val="single" w:sz="4" w:space="0" w:color="auto"/>
              <w:left w:val="single" w:sz="4" w:space="0" w:color="auto"/>
              <w:bottom w:val="single" w:sz="4" w:space="0" w:color="auto"/>
              <w:right w:val="single" w:sz="4" w:space="0" w:color="auto"/>
            </w:tcBorders>
            <w:noWrap/>
            <w:vAlign w:val="center"/>
          </w:tcPr>
          <w:p w:rsidR="000B5272" w:rsidRPr="006E5F2F" w:rsidRDefault="000B5272" w:rsidP="00E15DDE">
            <w:pPr>
              <w:widowControl w:val="0"/>
              <w:tabs>
                <w:tab w:val="left" w:pos="9000"/>
              </w:tabs>
              <w:suppressAutoHyphens/>
              <w:spacing w:after="0"/>
              <w:rPr>
                <w:rFonts w:ascii="Times New Roman" w:eastAsia="Lucida Sans Unicode" w:hAnsi="Times New Roman" w:cs="Times New Roman"/>
                <w:kern w:val="2"/>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0B5272" w:rsidRPr="006E5F2F" w:rsidRDefault="000B5272" w:rsidP="00E15DDE">
            <w:pPr>
              <w:widowControl w:val="0"/>
              <w:tabs>
                <w:tab w:val="left" w:pos="9000"/>
              </w:tabs>
              <w:suppressAutoHyphens/>
              <w:spacing w:after="0"/>
              <w:rPr>
                <w:rFonts w:ascii="Times New Roman" w:eastAsia="Lucida Sans Unicode" w:hAnsi="Times New Roman" w:cs="Times New Roman"/>
                <w:kern w:val="2"/>
                <w:sz w:val="20"/>
                <w:szCs w:val="20"/>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0B5272" w:rsidRPr="006E5F2F" w:rsidRDefault="000B5272" w:rsidP="00E15DDE">
            <w:pPr>
              <w:widowControl w:val="0"/>
              <w:tabs>
                <w:tab w:val="left" w:pos="9000"/>
              </w:tabs>
              <w:suppressAutoHyphens/>
              <w:spacing w:after="0"/>
              <w:rPr>
                <w:rFonts w:ascii="Times New Roman" w:eastAsia="Lucida Sans Unicode" w:hAnsi="Times New Roman" w:cs="Times New Roman"/>
                <w:kern w:val="2"/>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rsidR="000B5272" w:rsidRPr="006E5F2F" w:rsidRDefault="000B5272" w:rsidP="00E15DDE">
            <w:pPr>
              <w:widowControl w:val="0"/>
              <w:tabs>
                <w:tab w:val="left" w:pos="9000"/>
              </w:tabs>
              <w:suppressAutoHyphens/>
              <w:spacing w:after="0"/>
              <w:rPr>
                <w:rFonts w:ascii="Times New Roman" w:eastAsia="Lucida Sans Unicode" w:hAnsi="Times New Roman" w:cs="Times New Roman"/>
                <w:kern w:val="2"/>
                <w:sz w:val="20"/>
                <w:szCs w:val="20"/>
              </w:rPr>
            </w:pP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0B5272" w:rsidRPr="006E5F2F" w:rsidRDefault="000B5272" w:rsidP="00E15DDE">
            <w:pPr>
              <w:widowControl w:val="0"/>
              <w:tabs>
                <w:tab w:val="left" w:pos="9000"/>
              </w:tabs>
              <w:suppressAutoHyphens/>
              <w:spacing w:after="0"/>
              <w:rPr>
                <w:rFonts w:ascii="Times New Roman" w:eastAsia="Lucida Sans Unicode" w:hAnsi="Times New Roman" w:cs="Times New Roman"/>
                <w:kern w:val="2"/>
                <w:sz w:val="20"/>
                <w:szCs w:val="20"/>
              </w:rPr>
            </w:pPr>
          </w:p>
        </w:tc>
      </w:tr>
      <w:tr w:rsidR="00E15DDE" w:rsidRPr="006E5F2F" w:rsidTr="000B5272">
        <w:trPr>
          <w:trHeight w:val="240"/>
          <w:jc w:val="center"/>
        </w:trPr>
        <w:tc>
          <w:tcPr>
            <w:tcW w:w="418" w:type="dxa"/>
            <w:tcBorders>
              <w:top w:val="single" w:sz="4" w:space="0" w:color="auto"/>
              <w:left w:val="single" w:sz="4" w:space="0" w:color="auto"/>
              <w:bottom w:val="single" w:sz="4" w:space="0" w:color="auto"/>
              <w:right w:val="single" w:sz="4" w:space="0" w:color="auto"/>
            </w:tcBorders>
            <w:vAlign w:val="center"/>
          </w:tcPr>
          <w:p w:rsidR="00E15DDE" w:rsidRPr="00E15DDE" w:rsidRDefault="000B5272" w:rsidP="00E15DDE">
            <w:pPr>
              <w:widowControl w:val="0"/>
              <w:tabs>
                <w:tab w:val="left" w:pos="9000"/>
              </w:tabs>
              <w:suppressAutoHyphens/>
              <w:spacing w:after="0"/>
              <w:rPr>
                <w:rFonts w:eastAsia="Lucida Sans Unicode" w:cs="Tahoma"/>
                <w:kern w:val="2"/>
                <w:sz w:val="20"/>
                <w:szCs w:val="20"/>
              </w:rPr>
            </w:pPr>
            <w:r>
              <w:rPr>
                <w:rFonts w:eastAsia="Lucida Sans Unicode" w:cs="Tahoma"/>
                <w:kern w:val="2"/>
                <w:sz w:val="20"/>
                <w:szCs w:val="20"/>
              </w:rPr>
              <w:t>9</w:t>
            </w:r>
          </w:p>
        </w:tc>
        <w:tc>
          <w:tcPr>
            <w:tcW w:w="2832" w:type="dxa"/>
            <w:tcBorders>
              <w:top w:val="single" w:sz="4" w:space="0" w:color="auto"/>
              <w:left w:val="single" w:sz="6" w:space="0" w:color="000000"/>
              <w:bottom w:val="single" w:sz="4" w:space="0" w:color="auto"/>
              <w:right w:val="single" w:sz="6" w:space="0" w:color="000000"/>
            </w:tcBorders>
          </w:tcPr>
          <w:p w:rsidR="00E15DDE" w:rsidRPr="000B5272" w:rsidRDefault="000B5272" w:rsidP="000B5272">
            <w:pPr>
              <w:rPr>
                <w:rFonts w:ascii="Arial" w:hAnsi="Arial" w:cs="Arial"/>
                <w:sz w:val="16"/>
                <w:szCs w:val="16"/>
              </w:rPr>
            </w:pPr>
            <w:r w:rsidRPr="000B5272">
              <w:rPr>
                <w:rFonts w:ascii="Arial" w:hAnsi="Arial" w:cs="Arial"/>
                <w:sz w:val="16"/>
                <w:szCs w:val="16"/>
              </w:rPr>
              <w:t xml:space="preserve">Rękaw </w:t>
            </w:r>
            <w:proofErr w:type="spellStart"/>
            <w:r w:rsidRPr="000B5272">
              <w:rPr>
                <w:rFonts w:ascii="Arial" w:hAnsi="Arial" w:cs="Arial"/>
                <w:sz w:val="16"/>
                <w:szCs w:val="16"/>
              </w:rPr>
              <w:t>Tyvek</w:t>
            </w:r>
            <w:proofErr w:type="spellEnd"/>
            <w:r w:rsidRPr="000B5272">
              <w:rPr>
                <w:rFonts w:ascii="Arial" w:hAnsi="Arial" w:cs="Arial"/>
                <w:sz w:val="16"/>
                <w:szCs w:val="16"/>
              </w:rPr>
              <w:t xml:space="preserve"> 40 cm x 70m do sterylizacji plazmowej </w:t>
            </w:r>
          </w:p>
        </w:tc>
        <w:tc>
          <w:tcPr>
            <w:tcW w:w="1417" w:type="dxa"/>
            <w:tcBorders>
              <w:top w:val="single" w:sz="4" w:space="0" w:color="auto"/>
              <w:left w:val="single" w:sz="4" w:space="0" w:color="auto"/>
              <w:bottom w:val="single" w:sz="4" w:space="0" w:color="auto"/>
              <w:right w:val="single" w:sz="4" w:space="0" w:color="000000"/>
            </w:tcBorders>
            <w:vAlign w:val="center"/>
          </w:tcPr>
          <w:p w:rsidR="00E15DDE" w:rsidRPr="00E15DDE" w:rsidRDefault="00E15DDE" w:rsidP="00E15DDE">
            <w:pPr>
              <w:widowControl w:val="0"/>
              <w:suppressAutoHyphens/>
              <w:spacing w:after="0"/>
              <w:jc w:val="center"/>
              <w:rPr>
                <w:rFonts w:eastAsia="Lucida Sans Unicode"/>
                <w:kern w:val="2"/>
                <w:sz w:val="20"/>
                <w:szCs w:val="20"/>
              </w:rPr>
            </w:pPr>
          </w:p>
        </w:tc>
        <w:tc>
          <w:tcPr>
            <w:tcW w:w="992" w:type="dxa"/>
            <w:tcBorders>
              <w:top w:val="single" w:sz="4" w:space="0" w:color="auto"/>
              <w:left w:val="single" w:sz="4" w:space="0" w:color="auto"/>
              <w:bottom w:val="single" w:sz="4" w:space="0" w:color="auto"/>
              <w:right w:val="single" w:sz="4" w:space="0" w:color="auto"/>
            </w:tcBorders>
          </w:tcPr>
          <w:p w:rsidR="00E15DDE" w:rsidRPr="006E5F2F" w:rsidRDefault="00E15DDE" w:rsidP="00E15DDE">
            <w:pPr>
              <w:autoSpaceDE w:val="0"/>
              <w:autoSpaceDN w:val="0"/>
              <w:adjustRightInd w:val="0"/>
              <w:spacing w:after="0" w:line="240" w:lineRule="auto"/>
              <w:jc w:val="center"/>
              <w:rPr>
                <w:rFonts w:ascii="Times New Roman" w:hAnsi="Times New Roman" w:cs="Times New Roman"/>
                <w:color w:val="000000"/>
                <w:sz w:val="18"/>
                <w:szCs w:val="18"/>
              </w:rPr>
            </w:pPr>
          </w:p>
          <w:p w:rsidR="006E5F2F" w:rsidRPr="006E5F2F" w:rsidRDefault="006E5F2F" w:rsidP="00E15DDE">
            <w:pPr>
              <w:autoSpaceDE w:val="0"/>
              <w:autoSpaceDN w:val="0"/>
              <w:adjustRightInd w:val="0"/>
              <w:spacing w:after="0" w:line="240" w:lineRule="auto"/>
              <w:jc w:val="center"/>
              <w:rPr>
                <w:rFonts w:ascii="Times New Roman" w:hAnsi="Times New Roman" w:cs="Times New Roman"/>
                <w:color w:val="000000"/>
                <w:sz w:val="18"/>
                <w:szCs w:val="18"/>
              </w:rPr>
            </w:pPr>
            <w:r w:rsidRPr="006E5F2F">
              <w:rPr>
                <w:rFonts w:ascii="Times New Roman" w:hAnsi="Times New Roman" w:cs="Times New Roman"/>
                <w:color w:val="000000"/>
                <w:sz w:val="18"/>
                <w:szCs w:val="18"/>
              </w:rPr>
              <w:t>4 szt.</w:t>
            </w:r>
          </w:p>
        </w:tc>
        <w:tc>
          <w:tcPr>
            <w:tcW w:w="992" w:type="dxa"/>
            <w:tcBorders>
              <w:top w:val="single" w:sz="4" w:space="0" w:color="auto"/>
              <w:left w:val="single" w:sz="4" w:space="0" w:color="auto"/>
              <w:bottom w:val="single" w:sz="4" w:space="0" w:color="auto"/>
              <w:right w:val="single" w:sz="4" w:space="0" w:color="auto"/>
            </w:tcBorders>
            <w:vAlign w:val="center"/>
          </w:tcPr>
          <w:p w:rsidR="00E15DDE" w:rsidRPr="006E5F2F" w:rsidRDefault="00E15DDE" w:rsidP="00E15DDE">
            <w:pPr>
              <w:widowControl w:val="0"/>
              <w:suppressAutoHyphens/>
              <w:spacing w:after="0"/>
              <w:jc w:val="center"/>
              <w:rPr>
                <w:rFonts w:ascii="Times New Roman" w:eastAsia="Lucida Sans Unicode" w:hAnsi="Times New Roman" w:cs="Times New Roman"/>
                <w:kern w:val="2"/>
                <w:sz w:val="20"/>
                <w:szCs w:val="20"/>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E15DDE" w:rsidRPr="006E5F2F" w:rsidRDefault="00E15DDE" w:rsidP="00E15DDE">
            <w:pPr>
              <w:widowControl w:val="0"/>
              <w:tabs>
                <w:tab w:val="left" w:pos="9000"/>
              </w:tabs>
              <w:suppressAutoHyphens/>
              <w:spacing w:after="0"/>
              <w:jc w:val="center"/>
              <w:rPr>
                <w:rFonts w:ascii="Times New Roman" w:eastAsia="Lucida Sans Unicode" w:hAnsi="Times New Roman" w:cs="Times New Roman"/>
                <w:kern w:val="2"/>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E15DDE" w:rsidRPr="006E5F2F" w:rsidRDefault="00E15DDE" w:rsidP="00E15DDE">
            <w:pPr>
              <w:widowControl w:val="0"/>
              <w:tabs>
                <w:tab w:val="left" w:pos="9000"/>
              </w:tabs>
              <w:suppressAutoHyphens/>
              <w:spacing w:after="0"/>
              <w:jc w:val="center"/>
              <w:rPr>
                <w:rFonts w:ascii="Times New Roman" w:eastAsia="Lucida Sans Unicode" w:hAnsi="Times New Roman" w:cs="Times New Roman"/>
                <w:kern w:val="2"/>
                <w:sz w:val="20"/>
                <w:szCs w:val="20"/>
              </w:rPr>
            </w:pPr>
          </w:p>
        </w:tc>
        <w:tc>
          <w:tcPr>
            <w:tcW w:w="1135" w:type="dxa"/>
            <w:tcBorders>
              <w:top w:val="single" w:sz="4" w:space="0" w:color="auto"/>
              <w:left w:val="single" w:sz="4" w:space="0" w:color="auto"/>
              <w:bottom w:val="single" w:sz="4" w:space="0" w:color="auto"/>
              <w:right w:val="single" w:sz="4" w:space="0" w:color="auto"/>
            </w:tcBorders>
            <w:noWrap/>
            <w:vAlign w:val="center"/>
          </w:tcPr>
          <w:p w:rsidR="00E15DDE" w:rsidRPr="006E5F2F" w:rsidRDefault="00E15DDE" w:rsidP="00E15DDE">
            <w:pPr>
              <w:widowControl w:val="0"/>
              <w:tabs>
                <w:tab w:val="left" w:pos="9000"/>
              </w:tabs>
              <w:suppressAutoHyphens/>
              <w:spacing w:after="0"/>
              <w:rPr>
                <w:rFonts w:ascii="Times New Roman" w:eastAsia="Lucida Sans Unicode" w:hAnsi="Times New Roman" w:cs="Times New Roman"/>
                <w:kern w:val="2"/>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E15DDE" w:rsidRPr="006E5F2F" w:rsidRDefault="00E15DDE" w:rsidP="00E15DDE">
            <w:pPr>
              <w:widowControl w:val="0"/>
              <w:tabs>
                <w:tab w:val="left" w:pos="9000"/>
              </w:tabs>
              <w:suppressAutoHyphens/>
              <w:spacing w:after="0"/>
              <w:rPr>
                <w:rFonts w:ascii="Times New Roman" w:eastAsia="Lucida Sans Unicode" w:hAnsi="Times New Roman" w:cs="Times New Roman"/>
                <w:kern w:val="2"/>
                <w:sz w:val="20"/>
                <w:szCs w:val="20"/>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E15DDE" w:rsidRPr="006E5F2F" w:rsidRDefault="00E15DDE" w:rsidP="00E15DDE">
            <w:pPr>
              <w:widowControl w:val="0"/>
              <w:tabs>
                <w:tab w:val="left" w:pos="9000"/>
              </w:tabs>
              <w:suppressAutoHyphens/>
              <w:spacing w:after="0"/>
              <w:rPr>
                <w:rFonts w:ascii="Times New Roman" w:eastAsia="Lucida Sans Unicode" w:hAnsi="Times New Roman" w:cs="Times New Roman"/>
                <w:kern w:val="2"/>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rsidR="00E15DDE" w:rsidRPr="006E5F2F" w:rsidRDefault="00E15DDE" w:rsidP="00E15DDE">
            <w:pPr>
              <w:widowControl w:val="0"/>
              <w:tabs>
                <w:tab w:val="left" w:pos="9000"/>
              </w:tabs>
              <w:suppressAutoHyphens/>
              <w:spacing w:after="0"/>
              <w:rPr>
                <w:rFonts w:ascii="Times New Roman" w:eastAsia="Lucida Sans Unicode" w:hAnsi="Times New Roman" w:cs="Times New Roman"/>
                <w:kern w:val="2"/>
                <w:sz w:val="20"/>
                <w:szCs w:val="20"/>
              </w:rPr>
            </w:pP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E15DDE" w:rsidRPr="006E5F2F" w:rsidRDefault="00E15DDE" w:rsidP="00E15DDE">
            <w:pPr>
              <w:widowControl w:val="0"/>
              <w:tabs>
                <w:tab w:val="left" w:pos="9000"/>
              </w:tabs>
              <w:suppressAutoHyphens/>
              <w:spacing w:after="0"/>
              <w:rPr>
                <w:rFonts w:ascii="Times New Roman" w:eastAsia="Lucida Sans Unicode" w:hAnsi="Times New Roman" w:cs="Times New Roman"/>
                <w:kern w:val="2"/>
                <w:sz w:val="20"/>
                <w:szCs w:val="20"/>
              </w:rPr>
            </w:pPr>
          </w:p>
        </w:tc>
      </w:tr>
      <w:tr w:rsidR="00E15DDE" w:rsidRPr="00E15DDE" w:rsidTr="000B5272">
        <w:trPr>
          <w:gridAfter w:val="1"/>
          <w:wAfter w:w="66" w:type="dxa"/>
          <w:trHeight w:val="558"/>
          <w:jc w:val="center"/>
        </w:trPr>
        <w:tc>
          <w:tcPr>
            <w:tcW w:w="418" w:type="dxa"/>
            <w:tcBorders>
              <w:top w:val="single" w:sz="4" w:space="0" w:color="auto"/>
              <w:left w:val="single" w:sz="4" w:space="0" w:color="auto"/>
              <w:bottom w:val="single" w:sz="4" w:space="0" w:color="auto"/>
            </w:tcBorders>
            <w:vAlign w:val="center"/>
          </w:tcPr>
          <w:p w:rsidR="00E15DDE" w:rsidRPr="00E15DDE" w:rsidRDefault="00E15DDE" w:rsidP="00E15DDE">
            <w:pPr>
              <w:widowControl w:val="0"/>
              <w:tabs>
                <w:tab w:val="left" w:pos="9000"/>
              </w:tabs>
              <w:suppressAutoHyphens/>
              <w:spacing w:after="0"/>
              <w:rPr>
                <w:rFonts w:eastAsia="Lucida Sans Unicode" w:cs="Tahoma"/>
                <w:kern w:val="2"/>
                <w:sz w:val="20"/>
                <w:szCs w:val="20"/>
              </w:rPr>
            </w:pPr>
          </w:p>
        </w:tc>
        <w:tc>
          <w:tcPr>
            <w:tcW w:w="2832" w:type="dxa"/>
            <w:tcBorders>
              <w:top w:val="single" w:sz="4" w:space="0" w:color="auto"/>
              <w:bottom w:val="single" w:sz="4" w:space="0" w:color="auto"/>
            </w:tcBorders>
            <w:vAlign w:val="center"/>
          </w:tcPr>
          <w:p w:rsidR="00E15DDE" w:rsidRPr="00E15DDE" w:rsidRDefault="00E15DDE" w:rsidP="00E15DDE">
            <w:pPr>
              <w:spacing w:after="0"/>
              <w:rPr>
                <w:rFonts w:eastAsia="Times New Roman" w:cs="Arial"/>
                <w:bCs/>
                <w:sz w:val="20"/>
                <w:szCs w:val="20"/>
                <w:lang w:eastAsia="pl-PL"/>
              </w:rPr>
            </w:pPr>
          </w:p>
        </w:tc>
        <w:tc>
          <w:tcPr>
            <w:tcW w:w="1417" w:type="dxa"/>
            <w:tcBorders>
              <w:top w:val="single" w:sz="4" w:space="0" w:color="auto"/>
              <w:bottom w:val="single" w:sz="4" w:space="0" w:color="auto"/>
            </w:tcBorders>
            <w:vAlign w:val="center"/>
          </w:tcPr>
          <w:p w:rsidR="00E15DDE" w:rsidRPr="00E15DDE" w:rsidRDefault="00E15DDE" w:rsidP="00E15DDE">
            <w:pPr>
              <w:widowControl w:val="0"/>
              <w:tabs>
                <w:tab w:val="left" w:pos="9000"/>
              </w:tabs>
              <w:suppressAutoHyphens/>
              <w:spacing w:after="0"/>
              <w:rPr>
                <w:rFonts w:eastAsia="Lucida Sans Unicode" w:cs="Tahoma"/>
                <w:kern w:val="2"/>
                <w:sz w:val="20"/>
                <w:szCs w:val="20"/>
              </w:rPr>
            </w:pPr>
          </w:p>
        </w:tc>
        <w:tc>
          <w:tcPr>
            <w:tcW w:w="992" w:type="dxa"/>
            <w:tcBorders>
              <w:top w:val="single" w:sz="4" w:space="0" w:color="auto"/>
              <w:bottom w:val="single" w:sz="4" w:space="0" w:color="auto"/>
              <w:right w:val="single" w:sz="4" w:space="0" w:color="auto"/>
            </w:tcBorders>
            <w:vAlign w:val="center"/>
          </w:tcPr>
          <w:p w:rsidR="00E15DDE" w:rsidRPr="00E15DDE" w:rsidRDefault="00E15DDE" w:rsidP="00E15DDE">
            <w:pPr>
              <w:spacing w:after="0"/>
              <w:jc w:val="center"/>
              <w:rPr>
                <w:rFonts w:eastAsia="Times New Roman" w:cs="Arial"/>
                <w:b/>
                <w:sz w:val="20"/>
                <w:szCs w:val="20"/>
                <w:lang w:eastAsia="pl-PL"/>
              </w:rPr>
            </w:pPr>
            <w:r w:rsidRPr="00E15DDE">
              <w:rPr>
                <w:rFonts w:eastAsia="Times New Roman" w:cs="Arial"/>
                <w:b/>
                <w:sz w:val="20"/>
                <w:szCs w:val="20"/>
                <w:lang w:eastAsia="pl-PL"/>
              </w:rPr>
              <w:t>RAZEM</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E15DDE" w:rsidRPr="00E15DDE" w:rsidRDefault="00E15DDE" w:rsidP="00E15DDE">
            <w:pPr>
              <w:widowControl w:val="0"/>
              <w:tabs>
                <w:tab w:val="left" w:pos="9000"/>
              </w:tabs>
              <w:suppressAutoHyphens/>
              <w:spacing w:after="0"/>
              <w:rPr>
                <w:rFonts w:eastAsia="Lucida Sans Unicode" w:cs="Tahoma"/>
                <w:kern w:val="2"/>
                <w:sz w:val="20"/>
                <w:szCs w:val="20"/>
              </w:rPr>
            </w:pPr>
          </w:p>
        </w:tc>
        <w:tc>
          <w:tcPr>
            <w:tcW w:w="1414" w:type="dxa"/>
            <w:gridSpan w:val="2"/>
            <w:tcBorders>
              <w:top w:val="single" w:sz="4" w:space="0" w:color="auto"/>
              <w:left w:val="nil"/>
              <w:bottom w:val="single" w:sz="4" w:space="0" w:color="auto"/>
              <w:right w:val="single" w:sz="4" w:space="0" w:color="auto"/>
            </w:tcBorders>
            <w:vAlign w:val="center"/>
          </w:tcPr>
          <w:p w:rsidR="00E15DDE" w:rsidRPr="00E15DDE" w:rsidRDefault="00E15DDE" w:rsidP="00E15DDE">
            <w:pPr>
              <w:widowControl w:val="0"/>
              <w:tabs>
                <w:tab w:val="left" w:pos="9000"/>
              </w:tabs>
              <w:suppressAutoHyphens/>
              <w:spacing w:after="0"/>
              <w:rPr>
                <w:rFonts w:eastAsia="Lucida Sans Unicode" w:cs="Tahoma"/>
                <w:kern w:val="2"/>
                <w:sz w:val="20"/>
                <w:szCs w:val="20"/>
              </w:rPr>
            </w:pPr>
          </w:p>
        </w:tc>
        <w:tc>
          <w:tcPr>
            <w:tcW w:w="852" w:type="dxa"/>
            <w:tcBorders>
              <w:top w:val="single" w:sz="4" w:space="0" w:color="auto"/>
              <w:left w:val="nil"/>
              <w:bottom w:val="single" w:sz="4" w:space="0" w:color="auto"/>
              <w:right w:val="single" w:sz="4" w:space="0" w:color="auto"/>
            </w:tcBorders>
            <w:noWrap/>
            <w:vAlign w:val="center"/>
          </w:tcPr>
          <w:p w:rsidR="00E15DDE" w:rsidRPr="00E15DDE" w:rsidRDefault="00E15DDE" w:rsidP="00E15DDE">
            <w:pPr>
              <w:widowControl w:val="0"/>
              <w:tabs>
                <w:tab w:val="left" w:pos="9000"/>
              </w:tabs>
              <w:suppressAutoHyphens/>
              <w:spacing w:after="0"/>
              <w:rPr>
                <w:rFonts w:eastAsia="Lucida Sans Unicode" w:cs="Tahoma"/>
                <w:kern w:val="2"/>
                <w:sz w:val="20"/>
                <w:szCs w:val="20"/>
              </w:rPr>
            </w:pPr>
          </w:p>
        </w:tc>
        <w:tc>
          <w:tcPr>
            <w:tcW w:w="1135" w:type="dxa"/>
            <w:tcBorders>
              <w:top w:val="single" w:sz="4" w:space="0" w:color="auto"/>
              <w:left w:val="nil"/>
              <w:bottom w:val="single" w:sz="4" w:space="0" w:color="auto"/>
              <w:right w:val="single" w:sz="4" w:space="0" w:color="auto"/>
            </w:tcBorders>
            <w:noWrap/>
            <w:vAlign w:val="center"/>
          </w:tcPr>
          <w:p w:rsidR="00E15DDE" w:rsidRPr="00E15DDE" w:rsidRDefault="00E15DDE" w:rsidP="00E15DDE">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nil"/>
              <w:bottom w:val="single" w:sz="4" w:space="0" w:color="auto"/>
              <w:right w:val="single" w:sz="4" w:space="0" w:color="auto"/>
            </w:tcBorders>
            <w:noWrap/>
            <w:vAlign w:val="center"/>
          </w:tcPr>
          <w:p w:rsidR="00E15DDE" w:rsidRPr="00E15DDE" w:rsidRDefault="00E15DDE" w:rsidP="00E15DDE">
            <w:pPr>
              <w:widowControl w:val="0"/>
              <w:tabs>
                <w:tab w:val="left" w:pos="9000"/>
              </w:tabs>
              <w:suppressAutoHyphens/>
              <w:spacing w:after="0"/>
              <w:rPr>
                <w:rFonts w:eastAsia="Lucida Sans Unicode" w:cs="Tahoma"/>
                <w:kern w:val="2"/>
                <w:sz w:val="20"/>
                <w:szCs w:val="20"/>
              </w:rPr>
            </w:pPr>
          </w:p>
        </w:tc>
        <w:tc>
          <w:tcPr>
            <w:tcW w:w="1256" w:type="dxa"/>
            <w:tcBorders>
              <w:top w:val="single" w:sz="4" w:space="0" w:color="auto"/>
              <w:left w:val="nil"/>
              <w:bottom w:val="single" w:sz="4" w:space="0" w:color="auto"/>
              <w:right w:val="single" w:sz="4" w:space="0" w:color="auto"/>
            </w:tcBorders>
            <w:vAlign w:val="center"/>
          </w:tcPr>
          <w:p w:rsidR="00E15DDE" w:rsidRPr="00E15DDE" w:rsidRDefault="00E15DDE" w:rsidP="00E15DDE">
            <w:pPr>
              <w:widowControl w:val="0"/>
              <w:tabs>
                <w:tab w:val="left" w:pos="9000"/>
              </w:tabs>
              <w:suppressAutoHyphens/>
              <w:spacing w:after="0"/>
              <w:rPr>
                <w:rFonts w:eastAsia="Lucida Sans Unicode" w:cs="Tahoma"/>
                <w:kern w:val="2"/>
                <w:sz w:val="20"/>
                <w:szCs w:val="20"/>
              </w:rPr>
            </w:pPr>
          </w:p>
        </w:tc>
        <w:tc>
          <w:tcPr>
            <w:tcW w:w="1005" w:type="dxa"/>
            <w:gridSpan w:val="3"/>
            <w:tcBorders>
              <w:top w:val="single" w:sz="4" w:space="0" w:color="auto"/>
              <w:left w:val="single" w:sz="4" w:space="0" w:color="auto"/>
              <w:bottom w:val="single" w:sz="4" w:space="0" w:color="auto"/>
              <w:right w:val="single" w:sz="4" w:space="0" w:color="auto"/>
            </w:tcBorders>
            <w:vAlign w:val="center"/>
          </w:tcPr>
          <w:p w:rsidR="00E15DDE" w:rsidRPr="00E15DDE" w:rsidRDefault="00E15DDE" w:rsidP="00E15DDE">
            <w:pPr>
              <w:widowControl w:val="0"/>
              <w:tabs>
                <w:tab w:val="left" w:pos="9000"/>
              </w:tabs>
              <w:suppressAutoHyphens/>
              <w:spacing w:after="0"/>
              <w:rPr>
                <w:rFonts w:eastAsia="Lucida Sans Unicode" w:cs="Tahoma"/>
                <w:kern w:val="2"/>
                <w:sz w:val="20"/>
                <w:szCs w:val="20"/>
              </w:rPr>
            </w:pPr>
          </w:p>
        </w:tc>
        <w:tc>
          <w:tcPr>
            <w:tcW w:w="999" w:type="dxa"/>
            <w:tcBorders>
              <w:top w:val="single" w:sz="4" w:space="0" w:color="auto"/>
              <w:left w:val="single" w:sz="4" w:space="0" w:color="auto"/>
              <w:bottom w:val="single" w:sz="4" w:space="0" w:color="auto"/>
              <w:right w:val="single" w:sz="4" w:space="0" w:color="auto"/>
            </w:tcBorders>
            <w:vAlign w:val="center"/>
          </w:tcPr>
          <w:p w:rsidR="00E15DDE" w:rsidRPr="00E15DDE" w:rsidRDefault="00E15DDE" w:rsidP="00E15DDE">
            <w:pPr>
              <w:widowControl w:val="0"/>
              <w:tabs>
                <w:tab w:val="left" w:pos="9000"/>
              </w:tabs>
              <w:suppressAutoHyphens/>
              <w:spacing w:after="0"/>
              <w:rPr>
                <w:rFonts w:eastAsia="Lucida Sans Unicode" w:cs="Tahoma"/>
                <w:kern w:val="2"/>
                <w:sz w:val="20"/>
                <w:szCs w:val="20"/>
              </w:rPr>
            </w:pPr>
          </w:p>
        </w:tc>
      </w:tr>
      <w:tr w:rsidR="000B5272" w:rsidRPr="000B5272" w:rsidTr="000B5272">
        <w:tblPrEx>
          <w:jc w:val="left"/>
        </w:tblPrEx>
        <w:trPr>
          <w:gridAfter w:val="10"/>
          <w:wAfter w:w="7786" w:type="dxa"/>
          <w:trHeight w:val="495"/>
        </w:trPr>
        <w:tc>
          <w:tcPr>
            <w:tcW w:w="6880" w:type="dxa"/>
            <w:gridSpan w:val="7"/>
            <w:tcBorders>
              <w:top w:val="nil"/>
              <w:left w:val="nil"/>
              <w:bottom w:val="nil"/>
              <w:right w:val="nil"/>
            </w:tcBorders>
            <w:shd w:val="clear" w:color="auto" w:fill="auto"/>
            <w:noWrap/>
            <w:vAlign w:val="bottom"/>
            <w:hideMark/>
          </w:tcPr>
          <w:p w:rsidR="000B5272" w:rsidRPr="000B5272" w:rsidRDefault="006E5F2F" w:rsidP="000B5272">
            <w:pPr>
              <w:spacing w:after="0" w:line="240" w:lineRule="auto"/>
              <w:rPr>
                <w:rFonts w:ascii="Arial" w:eastAsia="Times New Roman" w:hAnsi="Arial" w:cs="Arial"/>
                <w:b/>
                <w:bCs/>
                <w:sz w:val="18"/>
                <w:szCs w:val="18"/>
                <w:lang w:eastAsia="pl-PL"/>
              </w:rPr>
            </w:pPr>
            <w:r>
              <w:rPr>
                <w:rFonts w:ascii="Arial" w:eastAsia="Times New Roman" w:hAnsi="Arial" w:cs="Arial"/>
                <w:b/>
                <w:bCs/>
                <w:sz w:val="18"/>
                <w:szCs w:val="18"/>
                <w:lang w:eastAsia="pl-PL"/>
              </w:rPr>
              <w:t>WYMAGANIA:</w:t>
            </w:r>
          </w:p>
        </w:tc>
      </w:tr>
      <w:tr w:rsidR="000B5272" w:rsidRPr="000B5272" w:rsidTr="000B5272">
        <w:tblPrEx>
          <w:jc w:val="left"/>
        </w:tblPrEx>
        <w:trPr>
          <w:gridAfter w:val="10"/>
          <w:wAfter w:w="7786" w:type="dxa"/>
          <w:trHeight w:val="510"/>
        </w:trPr>
        <w:tc>
          <w:tcPr>
            <w:tcW w:w="6880" w:type="dxa"/>
            <w:gridSpan w:val="7"/>
            <w:tcBorders>
              <w:top w:val="nil"/>
              <w:left w:val="nil"/>
              <w:bottom w:val="nil"/>
              <w:right w:val="nil"/>
            </w:tcBorders>
            <w:shd w:val="clear" w:color="auto" w:fill="auto"/>
            <w:vAlign w:val="bottom"/>
            <w:hideMark/>
          </w:tcPr>
          <w:p w:rsidR="000B5272" w:rsidRPr="000B5272" w:rsidRDefault="000B5272" w:rsidP="000B5272">
            <w:pPr>
              <w:spacing w:after="0" w:line="240" w:lineRule="auto"/>
              <w:rPr>
                <w:rFonts w:ascii="Tahoma" w:eastAsia="Times New Roman" w:hAnsi="Tahoma" w:cs="Tahoma"/>
                <w:sz w:val="18"/>
                <w:szCs w:val="18"/>
                <w:lang w:eastAsia="pl-PL"/>
              </w:rPr>
            </w:pPr>
            <w:r w:rsidRPr="000B5272">
              <w:rPr>
                <w:rFonts w:ascii="Tahoma" w:eastAsia="Times New Roman" w:hAnsi="Tahoma" w:cs="Tahoma"/>
                <w:sz w:val="18"/>
                <w:szCs w:val="18"/>
                <w:lang w:eastAsia="pl-PL"/>
              </w:rPr>
              <w:t>1. Akcesoria winny umożliwiać przeprowadzenie walidacji systemu zgodnie z normą ISO14937.</w:t>
            </w:r>
          </w:p>
        </w:tc>
      </w:tr>
      <w:tr w:rsidR="000B5272" w:rsidRPr="000B5272" w:rsidTr="000B5272">
        <w:tblPrEx>
          <w:jc w:val="left"/>
        </w:tblPrEx>
        <w:trPr>
          <w:gridAfter w:val="10"/>
          <w:wAfter w:w="7786" w:type="dxa"/>
          <w:trHeight w:val="762"/>
        </w:trPr>
        <w:tc>
          <w:tcPr>
            <w:tcW w:w="6880" w:type="dxa"/>
            <w:gridSpan w:val="7"/>
            <w:tcBorders>
              <w:top w:val="nil"/>
              <w:left w:val="nil"/>
              <w:bottom w:val="nil"/>
              <w:right w:val="nil"/>
            </w:tcBorders>
            <w:shd w:val="clear" w:color="auto" w:fill="auto"/>
            <w:vAlign w:val="bottom"/>
            <w:hideMark/>
          </w:tcPr>
          <w:p w:rsidR="000B5272" w:rsidRPr="000B5272" w:rsidRDefault="000B5272" w:rsidP="000B5272">
            <w:pPr>
              <w:spacing w:after="0" w:line="240" w:lineRule="auto"/>
              <w:rPr>
                <w:rFonts w:ascii="Arial" w:eastAsia="Times New Roman" w:hAnsi="Arial" w:cs="Arial"/>
                <w:color w:val="000000"/>
                <w:sz w:val="18"/>
                <w:szCs w:val="18"/>
                <w:lang w:eastAsia="pl-PL"/>
              </w:rPr>
            </w:pPr>
            <w:r w:rsidRPr="000B5272">
              <w:rPr>
                <w:rFonts w:ascii="Arial" w:eastAsia="Times New Roman" w:hAnsi="Arial" w:cs="Arial"/>
                <w:color w:val="000000"/>
                <w:sz w:val="18"/>
                <w:szCs w:val="18"/>
                <w:lang w:eastAsia="pl-PL"/>
              </w:rPr>
              <w:t xml:space="preserve">2. Potwierdzenie zgodności każdego zaoferowanego asortymentu z systemem sterylizacji Sterrad100 NX, wydane przez producenta systemu </w:t>
            </w:r>
            <w:proofErr w:type="spellStart"/>
            <w:r w:rsidRPr="000B5272">
              <w:rPr>
                <w:rFonts w:ascii="Arial" w:eastAsia="Times New Roman" w:hAnsi="Arial" w:cs="Arial"/>
                <w:color w:val="000000"/>
                <w:sz w:val="18"/>
                <w:szCs w:val="18"/>
                <w:lang w:eastAsia="pl-PL"/>
              </w:rPr>
              <w:t>Sterrad</w:t>
            </w:r>
            <w:proofErr w:type="spellEnd"/>
            <w:r w:rsidRPr="000B5272">
              <w:rPr>
                <w:rFonts w:ascii="Arial" w:eastAsia="Times New Roman" w:hAnsi="Arial" w:cs="Arial"/>
                <w:color w:val="000000"/>
                <w:sz w:val="18"/>
                <w:szCs w:val="18"/>
                <w:lang w:eastAsia="pl-PL"/>
              </w:rPr>
              <w:t>.</w:t>
            </w:r>
          </w:p>
        </w:tc>
      </w:tr>
      <w:tr w:rsidR="000B5272" w:rsidRPr="000B5272" w:rsidTr="000B5272">
        <w:tblPrEx>
          <w:jc w:val="left"/>
        </w:tblPrEx>
        <w:trPr>
          <w:gridAfter w:val="10"/>
          <w:wAfter w:w="7786" w:type="dxa"/>
          <w:trHeight w:val="829"/>
        </w:trPr>
        <w:tc>
          <w:tcPr>
            <w:tcW w:w="6880" w:type="dxa"/>
            <w:gridSpan w:val="7"/>
            <w:tcBorders>
              <w:top w:val="nil"/>
              <w:left w:val="nil"/>
              <w:bottom w:val="nil"/>
              <w:right w:val="nil"/>
            </w:tcBorders>
            <w:shd w:val="clear" w:color="auto" w:fill="auto"/>
            <w:vAlign w:val="center"/>
            <w:hideMark/>
          </w:tcPr>
          <w:p w:rsidR="000B5272" w:rsidRPr="000B5272" w:rsidRDefault="000B5272" w:rsidP="000B5272">
            <w:pPr>
              <w:spacing w:after="0" w:line="240" w:lineRule="auto"/>
              <w:rPr>
                <w:rFonts w:ascii="Arial" w:eastAsia="Times New Roman" w:hAnsi="Arial" w:cs="Arial"/>
                <w:sz w:val="18"/>
                <w:szCs w:val="18"/>
                <w:lang w:eastAsia="pl-PL"/>
              </w:rPr>
            </w:pPr>
            <w:r w:rsidRPr="000B5272">
              <w:rPr>
                <w:rFonts w:ascii="Arial" w:eastAsia="Times New Roman" w:hAnsi="Arial" w:cs="Arial"/>
                <w:sz w:val="18"/>
                <w:szCs w:val="18"/>
                <w:lang w:eastAsia="pl-PL"/>
              </w:rPr>
              <w:t xml:space="preserve">3.Oferent jest zobowiązany do przeprowadzenia walidacji systemu </w:t>
            </w:r>
            <w:proofErr w:type="spellStart"/>
            <w:r w:rsidRPr="000B5272">
              <w:rPr>
                <w:rFonts w:ascii="Arial" w:eastAsia="Times New Roman" w:hAnsi="Arial" w:cs="Arial"/>
                <w:sz w:val="18"/>
                <w:szCs w:val="18"/>
                <w:lang w:eastAsia="pl-PL"/>
              </w:rPr>
              <w:t>Sterrad</w:t>
            </w:r>
            <w:proofErr w:type="spellEnd"/>
            <w:r w:rsidRPr="000B5272">
              <w:rPr>
                <w:rFonts w:ascii="Arial" w:eastAsia="Times New Roman" w:hAnsi="Arial" w:cs="Arial"/>
                <w:sz w:val="18"/>
                <w:szCs w:val="18"/>
                <w:lang w:eastAsia="pl-PL"/>
              </w:rPr>
              <w:t xml:space="preserve"> 100NX zgodnie z normą ISO 149378 ważnej na okres trwania umowy ( 2x w ciągu 2 lat).</w:t>
            </w:r>
          </w:p>
        </w:tc>
      </w:tr>
      <w:tr w:rsidR="000B5272" w:rsidRPr="000B5272" w:rsidTr="000B5272">
        <w:tblPrEx>
          <w:jc w:val="left"/>
        </w:tblPrEx>
        <w:trPr>
          <w:gridAfter w:val="10"/>
          <w:wAfter w:w="7786" w:type="dxa"/>
          <w:trHeight w:val="773"/>
        </w:trPr>
        <w:tc>
          <w:tcPr>
            <w:tcW w:w="6880" w:type="dxa"/>
            <w:gridSpan w:val="7"/>
            <w:tcBorders>
              <w:top w:val="nil"/>
              <w:left w:val="nil"/>
              <w:bottom w:val="nil"/>
              <w:right w:val="nil"/>
            </w:tcBorders>
            <w:shd w:val="clear" w:color="auto" w:fill="auto"/>
            <w:hideMark/>
          </w:tcPr>
          <w:p w:rsidR="000B5272" w:rsidRPr="000B5272" w:rsidRDefault="006E5F2F" w:rsidP="000B5272">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 xml:space="preserve">4.Oferent zobowiązuje się do bezpłatnego użyczenia </w:t>
            </w:r>
            <w:r w:rsidR="000B5272" w:rsidRPr="000B5272">
              <w:rPr>
                <w:rFonts w:ascii="Arial" w:eastAsia="Times New Roman" w:hAnsi="Arial" w:cs="Arial"/>
                <w:sz w:val="18"/>
                <w:szCs w:val="18"/>
                <w:lang w:eastAsia="pl-PL"/>
              </w:rPr>
              <w:t xml:space="preserve"> Zamawiającemu urządzenia do odczytu  testów biologicznych na czas trwania umowy. Urządzenie to stanie się własnością Zamawiającego po upływie tego terminu.</w:t>
            </w:r>
          </w:p>
        </w:tc>
      </w:tr>
      <w:tr w:rsidR="000B5272" w:rsidRPr="000B5272" w:rsidTr="000B5272">
        <w:tblPrEx>
          <w:jc w:val="left"/>
        </w:tblPrEx>
        <w:trPr>
          <w:gridAfter w:val="10"/>
          <w:wAfter w:w="7786" w:type="dxa"/>
          <w:trHeight w:val="255"/>
        </w:trPr>
        <w:tc>
          <w:tcPr>
            <w:tcW w:w="6880" w:type="dxa"/>
            <w:gridSpan w:val="7"/>
            <w:tcBorders>
              <w:top w:val="nil"/>
              <w:left w:val="nil"/>
              <w:bottom w:val="nil"/>
              <w:right w:val="nil"/>
            </w:tcBorders>
            <w:shd w:val="clear" w:color="auto" w:fill="auto"/>
            <w:noWrap/>
            <w:vAlign w:val="bottom"/>
            <w:hideMark/>
          </w:tcPr>
          <w:p w:rsidR="000B5272" w:rsidRPr="000B5272" w:rsidRDefault="000B5272" w:rsidP="000B5272">
            <w:pPr>
              <w:spacing w:after="0" w:line="240" w:lineRule="auto"/>
              <w:rPr>
                <w:rFonts w:ascii="Arial" w:eastAsia="Times New Roman" w:hAnsi="Arial" w:cs="Arial"/>
                <w:b/>
                <w:bCs/>
                <w:sz w:val="18"/>
                <w:szCs w:val="18"/>
                <w:lang w:eastAsia="pl-PL"/>
              </w:rPr>
            </w:pPr>
            <w:r w:rsidRPr="000B5272">
              <w:rPr>
                <w:rFonts w:ascii="Arial" w:eastAsia="Times New Roman" w:hAnsi="Arial" w:cs="Arial"/>
                <w:b/>
                <w:bCs/>
                <w:sz w:val="18"/>
                <w:szCs w:val="18"/>
                <w:lang w:eastAsia="pl-PL"/>
              </w:rPr>
              <w:t>Wymagania dotyczące pozycji 3 do 9</w:t>
            </w:r>
          </w:p>
        </w:tc>
      </w:tr>
      <w:tr w:rsidR="000B5272" w:rsidRPr="000B5272" w:rsidTr="000B5272">
        <w:tblPrEx>
          <w:jc w:val="left"/>
        </w:tblPrEx>
        <w:trPr>
          <w:gridAfter w:val="10"/>
          <w:wAfter w:w="7786" w:type="dxa"/>
          <w:trHeight w:val="255"/>
        </w:trPr>
        <w:tc>
          <w:tcPr>
            <w:tcW w:w="6880" w:type="dxa"/>
            <w:gridSpan w:val="7"/>
            <w:tcBorders>
              <w:top w:val="nil"/>
              <w:left w:val="nil"/>
              <w:bottom w:val="nil"/>
              <w:right w:val="nil"/>
            </w:tcBorders>
            <w:shd w:val="clear" w:color="auto" w:fill="auto"/>
            <w:noWrap/>
            <w:vAlign w:val="bottom"/>
            <w:hideMark/>
          </w:tcPr>
          <w:p w:rsidR="000B5272" w:rsidRPr="000B5272" w:rsidRDefault="000B5272" w:rsidP="000B5272">
            <w:pPr>
              <w:spacing w:after="0" w:line="240" w:lineRule="auto"/>
              <w:rPr>
                <w:rFonts w:ascii="Arial" w:eastAsia="Times New Roman" w:hAnsi="Arial" w:cs="Arial"/>
                <w:sz w:val="18"/>
                <w:szCs w:val="18"/>
                <w:lang w:eastAsia="pl-PL"/>
              </w:rPr>
            </w:pPr>
            <w:r w:rsidRPr="000B5272">
              <w:rPr>
                <w:rFonts w:ascii="Arial" w:eastAsia="Times New Roman" w:hAnsi="Arial" w:cs="Arial"/>
                <w:sz w:val="18"/>
                <w:szCs w:val="18"/>
                <w:lang w:eastAsia="pl-PL"/>
              </w:rPr>
              <w:t xml:space="preserve">1.Tolerancja rozmiaru  ±2cm  dla rękawów </w:t>
            </w:r>
            <w:proofErr w:type="spellStart"/>
            <w:r w:rsidRPr="000B5272">
              <w:rPr>
                <w:rFonts w:ascii="Arial" w:eastAsia="Times New Roman" w:hAnsi="Arial" w:cs="Arial"/>
                <w:sz w:val="18"/>
                <w:szCs w:val="18"/>
                <w:lang w:eastAsia="pl-PL"/>
              </w:rPr>
              <w:t>Tyvek</w:t>
            </w:r>
            <w:proofErr w:type="spellEnd"/>
            <w:r w:rsidRPr="000B5272">
              <w:rPr>
                <w:rFonts w:ascii="Arial" w:eastAsia="Times New Roman" w:hAnsi="Arial" w:cs="Arial"/>
                <w:sz w:val="18"/>
                <w:szCs w:val="18"/>
                <w:lang w:eastAsia="pl-PL"/>
              </w:rPr>
              <w:t xml:space="preserve"> </w:t>
            </w:r>
          </w:p>
        </w:tc>
      </w:tr>
      <w:tr w:rsidR="000B5272" w:rsidRPr="000B5272" w:rsidTr="000B5272">
        <w:tblPrEx>
          <w:jc w:val="left"/>
        </w:tblPrEx>
        <w:trPr>
          <w:gridAfter w:val="10"/>
          <w:wAfter w:w="7786" w:type="dxa"/>
          <w:trHeight w:val="765"/>
        </w:trPr>
        <w:tc>
          <w:tcPr>
            <w:tcW w:w="6880" w:type="dxa"/>
            <w:gridSpan w:val="7"/>
            <w:tcBorders>
              <w:top w:val="nil"/>
              <w:left w:val="nil"/>
              <w:bottom w:val="nil"/>
              <w:right w:val="nil"/>
            </w:tcBorders>
            <w:shd w:val="clear" w:color="auto" w:fill="auto"/>
            <w:vAlign w:val="bottom"/>
            <w:hideMark/>
          </w:tcPr>
          <w:p w:rsidR="000B5272" w:rsidRPr="000B5272" w:rsidRDefault="000B5272" w:rsidP="000B5272">
            <w:pPr>
              <w:spacing w:after="0" w:line="240" w:lineRule="auto"/>
              <w:rPr>
                <w:rFonts w:ascii="Arial" w:eastAsia="Times New Roman" w:hAnsi="Arial" w:cs="Arial"/>
                <w:sz w:val="18"/>
                <w:szCs w:val="18"/>
                <w:lang w:eastAsia="pl-PL"/>
              </w:rPr>
            </w:pPr>
            <w:r w:rsidRPr="000B5272">
              <w:rPr>
                <w:rFonts w:ascii="Arial" w:eastAsia="Times New Roman" w:hAnsi="Arial" w:cs="Arial"/>
                <w:sz w:val="18"/>
                <w:szCs w:val="18"/>
                <w:lang w:eastAsia="pl-PL"/>
              </w:rPr>
              <w:t xml:space="preserve">2. Rękawy </w:t>
            </w:r>
            <w:proofErr w:type="spellStart"/>
            <w:r w:rsidRPr="000B5272">
              <w:rPr>
                <w:rFonts w:ascii="Arial" w:eastAsia="Times New Roman" w:hAnsi="Arial" w:cs="Arial"/>
                <w:sz w:val="18"/>
                <w:szCs w:val="18"/>
                <w:lang w:eastAsia="pl-PL"/>
              </w:rPr>
              <w:t>bezcelulozowe</w:t>
            </w:r>
            <w:proofErr w:type="spellEnd"/>
            <w:r w:rsidRPr="000B5272">
              <w:rPr>
                <w:rFonts w:ascii="Arial" w:eastAsia="Times New Roman" w:hAnsi="Arial" w:cs="Arial"/>
                <w:sz w:val="18"/>
                <w:szCs w:val="18"/>
                <w:lang w:eastAsia="pl-PL"/>
              </w:rPr>
              <w:t xml:space="preserve">, warstwa nieprzezroczysta wykonana z tworzywa </w:t>
            </w:r>
            <w:proofErr w:type="spellStart"/>
            <w:r w:rsidRPr="000B5272">
              <w:rPr>
                <w:rFonts w:ascii="Arial" w:eastAsia="Times New Roman" w:hAnsi="Arial" w:cs="Arial"/>
                <w:sz w:val="18"/>
                <w:szCs w:val="18"/>
                <w:lang w:eastAsia="pl-PL"/>
              </w:rPr>
              <w:t>Tyvek</w:t>
            </w:r>
            <w:proofErr w:type="spellEnd"/>
            <w:r w:rsidRPr="000B5272">
              <w:rPr>
                <w:rFonts w:ascii="Arial" w:eastAsia="Times New Roman" w:hAnsi="Arial" w:cs="Arial"/>
                <w:sz w:val="18"/>
                <w:szCs w:val="18"/>
                <w:lang w:eastAsia="pl-PL"/>
              </w:rPr>
              <w:t xml:space="preserve"> z naniesionym wskaźnikiem chemicznym ulegającym jednoznacznej zmianie barwy po ekspozycji.</w:t>
            </w:r>
          </w:p>
        </w:tc>
      </w:tr>
      <w:tr w:rsidR="000B5272" w:rsidRPr="000B5272" w:rsidTr="000B5272">
        <w:tblPrEx>
          <w:jc w:val="left"/>
        </w:tblPrEx>
        <w:trPr>
          <w:gridAfter w:val="10"/>
          <w:wAfter w:w="7786" w:type="dxa"/>
          <w:trHeight w:val="405"/>
        </w:trPr>
        <w:tc>
          <w:tcPr>
            <w:tcW w:w="6880" w:type="dxa"/>
            <w:gridSpan w:val="7"/>
            <w:tcBorders>
              <w:top w:val="nil"/>
              <w:left w:val="nil"/>
              <w:bottom w:val="nil"/>
              <w:right w:val="nil"/>
            </w:tcBorders>
            <w:shd w:val="clear" w:color="auto" w:fill="auto"/>
            <w:noWrap/>
            <w:vAlign w:val="bottom"/>
            <w:hideMark/>
          </w:tcPr>
          <w:p w:rsidR="000B5272" w:rsidRPr="000B5272" w:rsidRDefault="000B5272" w:rsidP="000B5272">
            <w:pPr>
              <w:spacing w:after="0" w:line="240" w:lineRule="auto"/>
              <w:rPr>
                <w:rFonts w:ascii="Arial" w:eastAsia="Times New Roman" w:hAnsi="Arial" w:cs="Arial"/>
                <w:sz w:val="18"/>
                <w:szCs w:val="18"/>
                <w:lang w:eastAsia="pl-PL"/>
              </w:rPr>
            </w:pPr>
            <w:r w:rsidRPr="000B5272">
              <w:rPr>
                <w:rFonts w:ascii="Arial" w:eastAsia="Times New Roman" w:hAnsi="Arial" w:cs="Arial"/>
                <w:sz w:val="18"/>
                <w:szCs w:val="18"/>
                <w:lang w:eastAsia="pl-PL"/>
              </w:rPr>
              <w:t xml:space="preserve">3. Test chemiczny umieszczony pomiędzy </w:t>
            </w:r>
            <w:proofErr w:type="spellStart"/>
            <w:r w:rsidRPr="000B5272">
              <w:rPr>
                <w:rFonts w:ascii="Arial" w:eastAsia="Times New Roman" w:hAnsi="Arial" w:cs="Arial"/>
                <w:sz w:val="18"/>
                <w:szCs w:val="18"/>
                <w:lang w:eastAsia="pl-PL"/>
              </w:rPr>
              <w:t>zgrzewami</w:t>
            </w:r>
            <w:proofErr w:type="spellEnd"/>
            <w:r w:rsidRPr="000B5272">
              <w:rPr>
                <w:rFonts w:ascii="Arial" w:eastAsia="Times New Roman" w:hAnsi="Arial" w:cs="Arial"/>
                <w:sz w:val="18"/>
                <w:szCs w:val="18"/>
                <w:lang w:eastAsia="pl-PL"/>
              </w:rPr>
              <w:t xml:space="preserve"> rękawa, na jego boku.</w:t>
            </w:r>
          </w:p>
        </w:tc>
      </w:tr>
      <w:tr w:rsidR="000B5272" w:rsidRPr="000B5272" w:rsidTr="000B5272">
        <w:tblPrEx>
          <w:jc w:val="left"/>
        </w:tblPrEx>
        <w:trPr>
          <w:gridAfter w:val="10"/>
          <w:wAfter w:w="7786" w:type="dxa"/>
          <w:trHeight w:val="717"/>
        </w:trPr>
        <w:tc>
          <w:tcPr>
            <w:tcW w:w="6880" w:type="dxa"/>
            <w:gridSpan w:val="7"/>
            <w:tcBorders>
              <w:top w:val="nil"/>
              <w:left w:val="nil"/>
              <w:bottom w:val="nil"/>
              <w:right w:val="nil"/>
            </w:tcBorders>
            <w:shd w:val="clear" w:color="auto" w:fill="auto"/>
            <w:vAlign w:val="bottom"/>
            <w:hideMark/>
          </w:tcPr>
          <w:p w:rsidR="000B5272" w:rsidRPr="000B5272" w:rsidRDefault="000B5272" w:rsidP="000B5272">
            <w:pPr>
              <w:spacing w:after="0" w:line="240" w:lineRule="auto"/>
              <w:rPr>
                <w:rFonts w:ascii="Arial" w:eastAsia="Times New Roman" w:hAnsi="Arial" w:cs="Arial"/>
                <w:sz w:val="18"/>
                <w:szCs w:val="18"/>
                <w:lang w:eastAsia="pl-PL"/>
              </w:rPr>
            </w:pPr>
            <w:r w:rsidRPr="000B5272">
              <w:rPr>
                <w:rFonts w:ascii="Arial" w:eastAsia="Times New Roman" w:hAnsi="Arial" w:cs="Arial"/>
                <w:sz w:val="18"/>
                <w:szCs w:val="18"/>
                <w:lang w:eastAsia="pl-PL"/>
              </w:rPr>
              <w:t>4. Oferowane opakowania winny spełn</w:t>
            </w:r>
            <w:r w:rsidR="006E5F2F">
              <w:rPr>
                <w:rFonts w:ascii="Arial" w:eastAsia="Times New Roman" w:hAnsi="Arial" w:cs="Arial"/>
                <w:sz w:val="18"/>
                <w:szCs w:val="18"/>
                <w:lang w:eastAsia="pl-PL"/>
              </w:rPr>
              <w:t xml:space="preserve">iać wymogi normy EN/868 -1 </w:t>
            </w:r>
            <w:r w:rsidRPr="000B5272">
              <w:rPr>
                <w:rFonts w:ascii="Arial" w:eastAsia="Times New Roman" w:hAnsi="Arial" w:cs="Arial"/>
                <w:sz w:val="18"/>
                <w:szCs w:val="18"/>
                <w:lang w:eastAsia="pl-PL"/>
              </w:rPr>
              <w:t xml:space="preserve">; Zmiana zabarwienia wskaźnika chemicznego powinna utrzymywać się przez min. 6 miesięcy zgodnie z normą EN 867 oraz ISO 11140.1.   </w:t>
            </w:r>
          </w:p>
        </w:tc>
      </w:tr>
      <w:tr w:rsidR="000B5272" w:rsidRPr="000B5272" w:rsidTr="000B5272">
        <w:tblPrEx>
          <w:jc w:val="left"/>
        </w:tblPrEx>
        <w:trPr>
          <w:gridAfter w:val="10"/>
          <w:wAfter w:w="7786" w:type="dxa"/>
          <w:trHeight w:val="255"/>
        </w:trPr>
        <w:tc>
          <w:tcPr>
            <w:tcW w:w="6880" w:type="dxa"/>
            <w:gridSpan w:val="7"/>
            <w:tcBorders>
              <w:top w:val="nil"/>
              <w:left w:val="nil"/>
              <w:bottom w:val="nil"/>
              <w:right w:val="nil"/>
            </w:tcBorders>
            <w:shd w:val="clear" w:color="auto" w:fill="auto"/>
            <w:vAlign w:val="bottom"/>
            <w:hideMark/>
          </w:tcPr>
          <w:p w:rsidR="000B5272" w:rsidRPr="000B5272" w:rsidRDefault="000B5272" w:rsidP="000B5272">
            <w:pPr>
              <w:spacing w:after="0" w:line="240" w:lineRule="auto"/>
              <w:rPr>
                <w:rFonts w:ascii="Arial" w:eastAsia="Times New Roman" w:hAnsi="Arial" w:cs="Arial"/>
                <w:sz w:val="18"/>
                <w:szCs w:val="18"/>
                <w:lang w:eastAsia="pl-PL"/>
              </w:rPr>
            </w:pPr>
            <w:r w:rsidRPr="000B5272">
              <w:rPr>
                <w:rFonts w:ascii="Arial" w:eastAsia="Times New Roman" w:hAnsi="Arial" w:cs="Arial"/>
                <w:sz w:val="18"/>
                <w:szCs w:val="18"/>
                <w:lang w:eastAsia="pl-PL"/>
              </w:rPr>
              <w:t xml:space="preserve">5. Gwarancja sterylności po procesie minimum 10 miesięcy </w:t>
            </w:r>
          </w:p>
        </w:tc>
      </w:tr>
      <w:tr w:rsidR="000B5272" w:rsidRPr="000B5272" w:rsidTr="000B5272">
        <w:tblPrEx>
          <w:jc w:val="left"/>
        </w:tblPrEx>
        <w:trPr>
          <w:gridAfter w:val="10"/>
          <w:wAfter w:w="7786" w:type="dxa"/>
          <w:trHeight w:val="255"/>
        </w:trPr>
        <w:tc>
          <w:tcPr>
            <w:tcW w:w="6880" w:type="dxa"/>
            <w:gridSpan w:val="7"/>
            <w:tcBorders>
              <w:top w:val="nil"/>
              <w:left w:val="nil"/>
              <w:bottom w:val="nil"/>
              <w:right w:val="nil"/>
            </w:tcBorders>
            <w:shd w:val="clear" w:color="auto" w:fill="auto"/>
            <w:noWrap/>
            <w:vAlign w:val="bottom"/>
            <w:hideMark/>
          </w:tcPr>
          <w:p w:rsidR="000B5272" w:rsidRPr="000B5272" w:rsidRDefault="000B5272" w:rsidP="000B5272">
            <w:pPr>
              <w:spacing w:after="0" w:line="240" w:lineRule="auto"/>
              <w:rPr>
                <w:rFonts w:ascii="Arial" w:eastAsia="Times New Roman" w:hAnsi="Arial" w:cs="Arial"/>
                <w:sz w:val="20"/>
                <w:szCs w:val="20"/>
                <w:lang w:eastAsia="pl-PL"/>
              </w:rPr>
            </w:pPr>
          </w:p>
        </w:tc>
      </w:tr>
    </w:tbl>
    <w:p w:rsidR="00E15DDE" w:rsidRDefault="00E15DDE" w:rsidP="006E5F2F">
      <w:pPr>
        <w:spacing w:after="0" w:line="240" w:lineRule="auto"/>
        <w:rPr>
          <w:rFonts w:ascii="Arial Narrow" w:hAnsi="Arial Narrow" w:cs="Times New Roman"/>
        </w:rPr>
      </w:pPr>
    </w:p>
    <w:p w:rsidR="00E15DDE" w:rsidRPr="00E15DDE" w:rsidRDefault="00E15DDE" w:rsidP="00E15DDE">
      <w:pPr>
        <w:tabs>
          <w:tab w:val="left" w:pos="9000"/>
        </w:tabs>
        <w:rPr>
          <w:rFonts w:ascii="Times New Roman" w:hAnsi="Times New Roman"/>
          <w:sz w:val="20"/>
          <w:szCs w:val="20"/>
        </w:rPr>
      </w:pPr>
      <w:r w:rsidRPr="00E15DDE">
        <w:rPr>
          <w:rFonts w:ascii="Times New Roman" w:hAnsi="Times New Roman"/>
          <w:sz w:val="20"/>
          <w:szCs w:val="20"/>
        </w:rPr>
        <w:t>……………………………………</w:t>
      </w:r>
      <w:r w:rsidRPr="00E15DDE">
        <w:rPr>
          <w:rFonts w:ascii="Times New Roman" w:hAnsi="Times New Roman"/>
          <w:sz w:val="20"/>
          <w:szCs w:val="20"/>
        </w:rPr>
        <w:tab/>
      </w:r>
      <w:r w:rsidRPr="00E15DDE">
        <w:rPr>
          <w:rFonts w:ascii="Times New Roman" w:hAnsi="Times New Roman"/>
          <w:sz w:val="20"/>
          <w:szCs w:val="20"/>
        </w:rPr>
        <w:tab/>
        <w:t>…………….….........................................................................</w:t>
      </w:r>
    </w:p>
    <w:p w:rsidR="00E15DDE" w:rsidRPr="00E15DDE" w:rsidRDefault="00E15DDE" w:rsidP="00E15DDE">
      <w:pPr>
        <w:tabs>
          <w:tab w:val="left" w:pos="9000"/>
        </w:tabs>
        <w:rPr>
          <w:rFonts w:ascii="Times New Roman" w:hAnsi="Times New Roman"/>
          <w:sz w:val="20"/>
          <w:szCs w:val="20"/>
        </w:rPr>
      </w:pPr>
      <w:r w:rsidRPr="00E15DDE">
        <w:rPr>
          <w:rFonts w:ascii="Times New Roman" w:hAnsi="Times New Roman"/>
          <w:sz w:val="20"/>
          <w:szCs w:val="20"/>
        </w:rPr>
        <w:t xml:space="preserve">(Miejscowość, data) </w:t>
      </w:r>
      <w:r w:rsidRPr="00E15DDE">
        <w:rPr>
          <w:rFonts w:ascii="Times New Roman" w:hAnsi="Times New Roman"/>
          <w:sz w:val="20"/>
          <w:szCs w:val="20"/>
        </w:rPr>
        <w:tab/>
        <w:t>(podpis osoby upoważnionej do reprezentowania Wykonawcy)</w:t>
      </w:r>
    </w:p>
    <w:p w:rsidR="00E15DDE" w:rsidRPr="00E15DDE" w:rsidRDefault="00E15DDE" w:rsidP="00E15DDE">
      <w:pPr>
        <w:spacing w:after="0" w:line="240" w:lineRule="auto"/>
        <w:rPr>
          <w:rFonts w:ascii="Arial Narrow" w:hAnsi="Arial Narrow" w:cs="Times New Roman"/>
          <w:b/>
          <w:sz w:val="18"/>
          <w:szCs w:val="18"/>
        </w:rPr>
      </w:pPr>
    </w:p>
    <w:p w:rsidR="00E15DDE" w:rsidRDefault="00E15DDE" w:rsidP="007C18AD">
      <w:pPr>
        <w:spacing w:after="0" w:line="240" w:lineRule="auto"/>
        <w:ind w:firstLine="284"/>
        <w:rPr>
          <w:rFonts w:ascii="Arial Narrow" w:hAnsi="Arial Narrow" w:cs="Times New Roman"/>
        </w:rPr>
      </w:pPr>
    </w:p>
    <w:p w:rsidR="00FF1D20" w:rsidRDefault="00FF1D20" w:rsidP="00293A5A">
      <w:pPr>
        <w:jc w:val="right"/>
        <w:rPr>
          <w:rFonts w:ascii="Arial Narrow" w:hAnsi="Arial Narrow" w:cs="Times New Roman"/>
        </w:rPr>
      </w:pPr>
    </w:p>
    <w:p w:rsidR="00E15DDE" w:rsidRDefault="00E15DDE" w:rsidP="00293A5A">
      <w:pPr>
        <w:jc w:val="right"/>
        <w:rPr>
          <w:rFonts w:ascii="Arial Narrow" w:hAnsi="Arial Narrow" w:cs="Times New Roman"/>
        </w:rPr>
      </w:pPr>
    </w:p>
    <w:p w:rsidR="006E5F2F" w:rsidRDefault="006E5F2F" w:rsidP="00293A5A">
      <w:pPr>
        <w:jc w:val="right"/>
        <w:rPr>
          <w:rFonts w:ascii="Arial Narrow" w:hAnsi="Arial Narrow" w:cs="Times New Roman"/>
        </w:rPr>
      </w:pPr>
    </w:p>
    <w:p w:rsidR="006E5F2F" w:rsidRDefault="006E5F2F" w:rsidP="00293A5A">
      <w:pPr>
        <w:jc w:val="right"/>
        <w:rPr>
          <w:rFonts w:ascii="Arial Narrow" w:hAnsi="Arial Narrow" w:cs="Times New Roman"/>
        </w:rPr>
      </w:pPr>
    </w:p>
    <w:p w:rsidR="006E5F2F" w:rsidRDefault="006E5F2F" w:rsidP="00293A5A">
      <w:pPr>
        <w:jc w:val="right"/>
        <w:rPr>
          <w:rFonts w:ascii="Arial Narrow" w:hAnsi="Arial Narrow" w:cs="Times New Roman"/>
        </w:rPr>
      </w:pPr>
    </w:p>
    <w:p w:rsidR="006E5F2F" w:rsidRDefault="006E5F2F" w:rsidP="00293A5A">
      <w:pPr>
        <w:jc w:val="right"/>
        <w:rPr>
          <w:rFonts w:ascii="Arial Narrow" w:hAnsi="Arial Narrow" w:cs="Times New Roman"/>
        </w:rPr>
      </w:pPr>
    </w:p>
    <w:p w:rsidR="006E5F2F" w:rsidRDefault="006E5F2F" w:rsidP="00293A5A">
      <w:pPr>
        <w:jc w:val="right"/>
        <w:rPr>
          <w:rFonts w:ascii="Arial Narrow" w:hAnsi="Arial Narrow" w:cs="Times New Roman"/>
        </w:rPr>
      </w:pPr>
    </w:p>
    <w:p w:rsidR="006E5F2F" w:rsidRDefault="006E5F2F" w:rsidP="00293A5A">
      <w:pPr>
        <w:jc w:val="right"/>
        <w:rPr>
          <w:rFonts w:ascii="Arial Narrow" w:hAnsi="Arial Narrow" w:cs="Times New Roman"/>
        </w:rPr>
      </w:pPr>
    </w:p>
    <w:p w:rsidR="006E5F2F" w:rsidRDefault="006E5F2F" w:rsidP="00293A5A">
      <w:pPr>
        <w:jc w:val="right"/>
        <w:rPr>
          <w:rFonts w:ascii="Arial Narrow" w:hAnsi="Arial Narrow" w:cs="Times New Roman"/>
        </w:rPr>
      </w:pPr>
    </w:p>
    <w:p w:rsidR="006E5F2F" w:rsidRDefault="006E5F2F" w:rsidP="00293A5A">
      <w:pPr>
        <w:jc w:val="right"/>
        <w:rPr>
          <w:rFonts w:ascii="Arial Narrow" w:hAnsi="Arial Narrow" w:cs="Times New Roman"/>
        </w:rPr>
      </w:pPr>
    </w:p>
    <w:p w:rsidR="006E5F2F" w:rsidRDefault="006E5F2F" w:rsidP="00293A5A">
      <w:pPr>
        <w:jc w:val="right"/>
        <w:rPr>
          <w:rFonts w:ascii="Arial Narrow" w:hAnsi="Arial Narrow" w:cs="Times New Roman"/>
        </w:rPr>
      </w:pPr>
    </w:p>
    <w:p w:rsidR="00E15DDE" w:rsidRDefault="00E15DDE" w:rsidP="00293A5A">
      <w:pPr>
        <w:jc w:val="right"/>
        <w:rPr>
          <w:rFonts w:ascii="Arial Narrow" w:hAnsi="Arial Narrow" w:cs="Times New Roman"/>
        </w:rPr>
      </w:pPr>
    </w:p>
    <w:p w:rsidR="00E15DDE" w:rsidRPr="00D1380A" w:rsidRDefault="00E15DDE" w:rsidP="00E15DDE">
      <w:pPr>
        <w:ind w:left="9912" w:firstLine="708"/>
        <w:jc w:val="center"/>
        <w:rPr>
          <w:rFonts w:ascii="Arial Narrow" w:hAnsi="Arial Narrow" w:cs="Times New Roman"/>
        </w:rPr>
      </w:pPr>
      <w:r>
        <w:rPr>
          <w:rFonts w:ascii="Arial Narrow" w:hAnsi="Arial Narrow" w:cs="Times New Roman"/>
        </w:rPr>
        <w:t xml:space="preserve">Załącznik nr 3/2 </w:t>
      </w:r>
      <w:r w:rsidRPr="00D1380A">
        <w:rPr>
          <w:rFonts w:ascii="Arial Narrow" w:hAnsi="Arial Narrow" w:cs="Times New Roman"/>
        </w:rPr>
        <w:t xml:space="preserve">do SIWZ </w:t>
      </w:r>
    </w:p>
    <w:p w:rsidR="00E15DDE" w:rsidRPr="00D1380A" w:rsidRDefault="00E15DDE" w:rsidP="00E15DDE">
      <w:pPr>
        <w:jc w:val="right"/>
        <w:rPr>
          <w:rFonts w:ascii="Arial Narrow" w:hAnsi="Arial Narrow" w:cs="Times New Roman"/>
        </w:rPr>
      </w:pPr>
    </w:p>
    <w:p w:rsidR="00E15DDE" w:rsidRDefault="00E15DDE" w:rsidP="00E15DDE">
      <w:pPr>
        <w:jc w:val="center"/>
        <w:rPr>
          <w:rFonts w:ascii="Arial Narrow" w:hAnsi="Arial Narrow" w:cs="Times New Roman"/>
          <w:b/>
        </w:rPr>
      </w:pPr>
      <w:r w:rsidRPr="00D1380A">
        <w:rPr>
          <w:rFonts w:ascii="Arial Narrow" w:hAnsi="Arial Narrow" w:cs="Times New Roman"/>
          <w:b/>
        </w:rPr>
        <w:t>KALKULACA CENOWA – OPIS PRZEDMIOTU ZAMOWIENIA</w:t>
      </w:r>
      <w:r>
        <w:rPr>
          <w:rFonts w:ascii="Arial Narrow" w:hAnsi="Arial Narrow" w:cs="Times New Roman"/>
          <w:b/>
        </w:rPr>
        <w:t xml:space="preserve"> – grupa 2</w:t>
      </w:r>
    </w:p>
    <w:p w:rsidR="00F644C5" w:rsidRPr="00F644C5" w:rsidRDefault="00F644C5" w:rsidP="00F644C5">
      <w:pPr>
        <w:spacing w:after="0" w:line="240" w:lineRule="auto"/>
        <w:jc w:val="center"/>
        <w:rPr>
          <w:rFonts w:ascii="Arial CE" w:eastAsia="Times New Roman" w:hAnsi="Arial CE" w:cs="Arial CE"/>
          <w:b/>
          <w:bCs/>
          <w:sz w:val="18"/>
          <w:szCs w:val="18"/>
          <w:lang w:eastAsia="pl-PL"/>
        </w:rPr>
      </w:pPr>
      <w:r w:rsidRPr="00F644C5">
        <w:rPr>
          <w:rFonts w:ascii="Arial CE" w:eastAsia="Times New Roman" w:hAnsi="Arial CE" w:cs="Arial CE"/>
          <w:b/>
          <w:bCs/>
          <w:sz w:val="18"/>
          <w:szCs w:val="18"/>
          <w:lang w:eastAsia="pl-PL"/>
        </w:rPr>
        <w:t xml:space="preserve">Materiał eksploatacyjny i pomocniczy dla Centralnej </w:t>
      </w:r>
      <w:proofErr w:type="spellStart"/>
      <w:r w:rsidRPr="00F644C5">
        <w:rPr>
          <w:rFonts w:ascii="Arial CE" w:eastAsia="Times New Roman" w:hAnsi="Arial CE" w:cs="Arial CE"/>
          <w:b/>
          <w:bCs/>
          <w:sz w:val="18"/>
          <w:szCs w:val="18"/>
          <w:lang w:eastAsia="pl-PL"/>
        </w:rPr>
        <w:t>Sterylizatorni</w:t>
      </w:r>
      <w:proofErr w:type="spellEnd"/>
    </w:p>
    <w:p w:rsidR="00F644C5" w:rsidRPr="00F644C5" w:rsidRDefault="00F644C5" w:rsidP="00F644C5">
      <w:pPr>
        <w:spacing w:after="0" w:line="240" w:lineRule="auto"/>
        <w:rPr>
          <w:rFonts w:ascii="Arial" w:eastAsia="Times New Roman" w:hAnsi="Arial" w:cs="Arial"/>
          <w:b/>
          <w:bCs/>
          <w:sz w:val="18"/>
          <w:szCs w:val="18"/>
          <w:lang w:eastAsia="pl-PL"/>
        </w:rPr>
      </w:pPr>
      <w:r w:rsidRPr="00F644C5">
        <w:rPr>
          <w:rFonts w:ascii="Arial" w:eastAsia="Times New Roman" w:hAnsi="Arial" w:cs="Arial"/>
          <w:b/>
          <w:bCs/>
          <w:sz w:val="18"/>
          <w:szCs w:val="18"/>
          <w:lang w:eastAsia="pl-PL"/>
        </w:rPr>
        <w:t xml:space="preserve">Testy biologiczne do kontroli sterylizacji parą wodną i tlenkiem etylenu, oraz elektroniczny rejestrator do przeprowadzania testu </w:t>
      </w:r>
      <w:proofErr w:type="spellStart"/>
      <w:r w:rsidRPr="00F644C5">
        <w:rPr>
          <w:rFonts w:ascii="Arial" w:eastAsia="Times New Roman" w:hAnsi="Arial" w:cs="Arial"/>
          <w:b/>
          <w:bCs/>
          <w:sz w:val="18"/>
          <w:szCs w:val="18"/>
          <w:lang w:eastAsia="pl-PL"/>
        </w:rPr>
        <w:t>Bowie</w:t>
      </w:r>
      <w:proofErr w:type="spellEnd"/>
      <w:r w:rsidRPr="00F644C5">
        <w:rPr>
          <w:rFonts w:ascii="Arial" w:eastAsia="Times New Roman" w:hAnsi="Arial" w:cs="Arial"/>
          <w:b/>
          <w:bCs/>
          <w:sz w:val="18"/>
          <w:szCs w:val="18"/>
          <w:lang w:eastAsia="pl-PL"/>
        </w:rPr>
        <w:t>&amp; Dick. Naboje gazowe do sterylizatora na tlenek etylenu.</w:t>
      </w:r>
    </w:p>
    <w:tbl>
      <w:tblPr>
        <w:tblW w:w="14661" w:type="dxa"/>
        <w:jc w:val="center"/>
        <w:tblLayout w:type="fixed"/>
        <w:tblCellMar>
          <w:left w:w="70" w:type="dxa"/>
          <w:right w:w="70" w:type="dxa"/>
        </w:tblCellMar>
        <w:tblLook w:val="04A0" w:firstRow="1" w:lastRow="0" w:firstColumn="1" w:lastColumn="0" w:noHBand="0" w:noVBand="1"/>
      </w:tblPr>
      <w:tblGrid>
        <w:gridCol w:w="418"/>
        <w:gridCol w:w="2832"/>
        <w:gridCol w:w="1281"/>
        <w:gridCol w:w="1128"/>
        <w:gridCol w:w="992"/>
        <w:gridCol w:w="7"/>
        <w:gridCol w:w="1414"/>
        <w:gridCol w:w="852"/>
        <w:gridCol w:w="1135"/>
        <w:gridCol w:w="1276"/>
        <w:gridCol w:w="1256"/>
        <w:gridCol w:w="20"/>
        <w:gridCol w:w="973"/>
        <w:gridCol w:w="12"/>
        <w:gridCol w:w="999"/>
        <w:gridCol w:w="66"/>
      </w:tblGrid>
      <w:tr w:rsidR="00E15DDE" w:rsidRPr="00E15DDE" w:rsidTr="006E5F2F">
        <w:trPr>
          <w:trHeight w:val="779"/>
          <w:jc w:val="center"/>
        </w:trPr>
        <w:tc>
          <w:tcPr>
            <w:tcW w:w="418" w:type="dxa"/>
            <w:tcBorders>
              <w:top w:val="single" w:sz="4" w:space="0" w:color="auto"/>
              <w:left w:val="single" w:sz="4" w:space="0" w:color="auto"/>
              <w:bottom w:val="single" w:sz="4" w:space="0" w:color="auto"/>
              <w:right w:val="single" w:sz="4" w:space="0" w:color="auto"/>
            </w:tcBorders>
            <w:vAlign w:val="center"/>
            <w:hideMark/>
          </w:tcPr>
          <w:p w:rsidR="00E15DDE" w:rsidRPr="00E15DDE" w:rsidRDefault="00E15DDE" w:rsidP="00BD1B93">
            <w:pPr>
              <w:widowControl w:val="0"/>
              <w:tabs>
                <w:tab w:val="left" w:pos="9000"/>
              </w:tabs>
              <w:suppressAutoHyphens/>
              <w:spacing w:after="0"/>
              <w:rPr>
                <w:rFonts w:eastAsia="Lucida Sans Unicode" w:cs="Tahoma"/>
                <w:kern w:val="2"/>
                <w:sz w:val="20"/>
                <w:szCs w:val="20"/>
              </w:rPr>
            </w:pPr>
            <w:r w:rsidRPr="00E15DDE">
              <w:rPr>
                <w:rFonts w:eastAsia="Lucida Sans Unicode" w:cs="Tahoma"/>
                <w:kern w:val="2"/>
                <w:sz w:val="20"/>
                <w:szCs w:val="20"/>
              </w:rPr>
              <w:t>Lp.</w:t>
            </w:r>
          </w:p>
        </w:tc>
        <w:tc>
          <w:tcPr>
            <w:tcW w:w="2832" w:type="dxa"/>
            <w:tcBorders>
              <w:top w:val="single" w:sz="4" w:space="0" w:color="auto"/>
              <w:left w:val="nil"/>
              <w:bottom w:val="single" w:sz="4" w:space="0" w:color="auto"/>
              <w:right w:val="single" w:sz="4" w:space="0" w:color="auto"/>
            </w:tcBorders>
            <w:vAlign w:val="center"/>
            <w:hideMark/>
          </w:tcPr>
          <w:p w:rsidR="00E15DDE" w:rsidRPr="00E15DDE" w:rsidRDefault="00E15DDE" w:rsidP="00BD1B93">
            <w:pPr>
              <w:widowControl w:val="0"/>
              <w:tabs>
                <w:tab w:val="left" w:pos="9000"/>
              </w:tabs>
              <w:suppressAutoHyphens/>
              <w:spacing w:after="0"/>
              <w:jc w:val="center"/>
              <w:rPr>
                <w:rFonts w:eastAsia="Lucida Sans Unicode" w:cs="Tahoma"/>
                <w:kern w:val="2"/>
                <w:sz w:val="20"/>
                <w:szCs w:val="20"/>
              </w:rPr>
            </w:pPr>
            <w:r>
              <w:rPr>
                <w:rFonts w:eastAsia="Lucida Sans Unicode" w:cs="Tahoma"/>
                <w:kern w:val="2"/>
                <w:sz w:val="20"/>
                <w:szCs w:val="20"/>
              </w:rPr>
              <w:t>Przedmiot zamówienia</w:t>
            </w:r>
          </w:p>
        </w:tc>
        <w:tc>
          <w:tcPr>
            <w:tcW w:w="1281" w:type="dxa"/>
            <w:tcBorders>
              <w:top w:val="single" w:sz="4" w:space="0" w:color="auto"/>
              <w:left w:val="nil"/>
              <w:bottom w:val="single" w:sz="4" w:space="0" w:color="auto"/>
              <w:right w:val="single" w:sz="4" w:space="0" w:color="auto"/>
            </w:tcBorders>
            <w:vAlign w:val="center"/>
            <w:hideMark/>
          </w:tcPr>
          <w:p w:rsidR="00E15DDE" w:rsidRPr="00E15DDE" w:rsidRDefault="00E15DDE" w:rsidP="00BD1B93">
            <w:pPr>
              <w:widowControl w:val="0"/>
              <w:tabs>
                <w:tab w:val="left" w:pos="9000"/>
              </w:tabs>
              <w:suppressAutoHyphens/>
              <w:spacing w:after="0"/>
              <w:rPr>
                <w:rFonts w:eastAsia="Lucida Sans Unicode" w:cs="Tahoma"/>
                <w:kern w:val="2"/>
                <w:sz w:val="18"/>
                <w:szCs w:val="18"/>
              </w:rPr>
            </w:pPr>
          </w:p>
          <w:p w:rsidR="00E15DDE" w:rsidRPr="00E15DDE" w:rsidRDefault="00E15DDE" w:rsidP="00BD1B93">
            <w:pPr>
              <w:widowControl w:val="0"/>
              <w:tabs>
                <w:tab w:val="left" w:pos="9000"/>
              </w:tabs>
              <w:suppressAutoHyphens/>
              <w:spacing w:after="0"/>
              <w:rPr>
                <w:rFonts w:eastAsia="Lucida Sans Unicode" w:cs="Tahoma"/>
                <w:kern w:val="2"/>
                <w:sz w:val="18"/>
                <w:szCs w:val="18"/>
              </w:rPr>
            </w:pPr>
            <w:r w:rsidRPr="00E15DDE">
              <w:rPr>
                <w:rFonts w:eastAsia="Lucida Sans Unicode" w:cs="Tahoma"/>
                <w:kern w:val="2"/>
                <w:sz w:val="18"/>
                <w:szCs w:val="18"/>
              </w:rPr>
              <w:t>Nazwa  handlowa/ numer katalogowy</w:t>
            </w:r>
          </w:p>
        </w:tc>
        <w:tc>
          <w:tcPr>
            <w:tcW w:w="1128" w:type="dxa"/>
            <w:tcBorders>
              <w:top w:val="single" w:sz="4" w:space="0" w:color="auto"/>
              <w:left w:val="nil"/>
              <w:bottom w:val="single" w:sz="4" w:space="0" w:color="auto"/>
              <w:right w:val="single" w:sz="4" w:space="0" w:color="auto"/>
            </w:tcBorders>
            <w:vAlign w:val="center"/>
          </w:tcPr>
          <w:p w:rsidR="00E15DDE" w:rsidRPr="00E15DDE" w:rsidRDefault="00E15DDE" w:rsidP="00A26776">
            <w:pPr>
              <w:widowControl w:val="0"/>
              <w:tabs>
                <w:tab w:val="left" w:pos="9000"/>
              </w:tabs>
              <w:suppressAutoHyphens/>
              <w:spacing w:after="0"/>
              <w:jc w:val="center"/>
              <w:rPr>
                <w:rFonts w:eastAsia="Lucida Sans Unicode" w:cs="Tahoma"/>
                <w:kern w:val="2"/>
                <w:sz w:val="18"/>
                <w:szCs w:val="18"/>
              </w:rPr>
            </w:pPr>
            <w:r w:rsidRPr="00E15DDE">
              <w:rPr>
                <w:rFonts w:eastAsia="Lucida Sans Unicode" w:cs="Tahoma"/>
                <w:kern w:val="2"/>
                <w:sz w:val="18"/>
                <w:szCs w:val="18"/>
              </w:rPr>
              <w:t>Ilość</w:t>
            </w:r>
          </w:p>
        </w:tc>
        <w:tc>
          <w:tcPr>
            <w:tcW w:w="992" w:type="dxa"/>
            <w:tcBorders>
              <w:top w:val="single" w:sz="4" w:space="0" w:color="auto"/>
              <w:left w:val="nil"/>
              <w:bottom w:val="single" w:sz="4" w:space="0" w:color="auto"/>
              <w:right w:val="single" w:sz="4" w:space="0" w:color="auto"/>
            </w:tcBorders>
            <w:vAlign w:val="center"/>
            <w:hideMark/>
          </w:tcPr>
          <w:p w:rsidR="00E15DDE" w:rsidRPr="00E15DDE" w:rsidRDefault="00E15DDE" w:rsidP="00BD1B93">
            <w:pPr>
              <w:widowControl w:val="0"/>
              <w:tabs>
                <w:tab w:val="left" w:pos="9000"/>
              </w:tabs>
              <w:suppressAutoHyphens/>
              <w:spacing w:after="0"/>
              <w:rPr>
                <w:rFonts w:eastAsia="Lucida Sans Unicode" w:cs="Tahoma"/>
                <w:kern w:val="2"/>
                <w:sz w:val="18"/>
                <w:szCs w:val="18"/>
              </w:rPr>
            </w:pPr>
            <w:r w:rsidRPr="00E15DDE">
              <w:rPr>
                <w:rFonts w:eastAsia="Lucida Sans Unicode" w:cs="Tahoma"/>
                <w:kern w:val="2"/>
                <w:sz w:val="18"/>
                <w:szCs w:val="18"/>
              </w:rPr>
              <w:t>Cena</w:t>
            </w:r>
            <w:r>
              <w:rPr>
                <w:rFonts w:eastAsia="Lucida Sans Unicode" w:cs="Tahoma"/>
                <w:kern w:val="2"/>
                <w:sz w:val="18"/>
                <w:szCs w:val="18"/>
              </w:rPr>
              <w:t xml:space="preserve"> </w:t>
            </w:r>
            <w:proofErr w:type="spellStart"/>
            <w:r>
              <w:rPr>
                <w:rFonts w:eastAsia="Lucida Sans Unicode" w:cs="Tahoma"/>
                <w:kern w:val="2"/>
                <w:sz w:val="18"/>
                <w:szCs w:val="18"/>
              </w:rPr>
              <w:t>jednost</w:t>
            </w:r>
            <w:proofErr w:type="spellEnd"/>
            <w:r>
              <w:rPr>
                <w:rFonts w:eastAsia="Lucida Sans Unicode" w:cs="Tahoma"/>
                <w:kern w:val="2"/>
                <w:sz w:val="18"/>
                <w:szCs w:val="18"/>
              </w:rPr>
              <w:t>.</w:t>
            </w:r>
            <w:r w:rsidRPr="00E15DDE">
              <w:rPr>
                <w:rFonts w:eastAsia="Lucida Sans Unicode" w:cs="Tahoma"/>
                <w:kern w:val="2"/>
                <w:sz w:val="18"/>
                <w:szCs w:val="18"/>
              </w:rPr>
              <w:t xml:space="preserve"> netto</w:t>
            </w:r>
          </w:p>
        </w:tc>
        <w:tc>
          <w:tcPr>
            <w:tcW w:w="1421" w:type="dxa"/>
            <w:gridSpan w:val="2"/>
            <w:tcBorders>
              <w:top w:val="single" w:sz="4" w:space="0" w:color="auto"/>
              <w:left w:val="nil"/>
              <w:bottom w:val="single" w:sz="4" w:space="0" w:color="auto"/>
              <w:right w:val="single" w:sz="4" w:space="0" w:color="auto"/>
            </w:tcBorders>
            <w:vAlign w:val="center"/>
            <w:hideMark/>
          </w:tcPr>
          <w:p w:rsidR="00E15DDE" w:rsidRPr="00E15DDE" w:rsidRDefault="00E15DDE" w:rsidP="00BD1B93">
            <w:pPr>
              <w:widowControl w:val="0"/>
              <w:tabs>
                <w:tab w:val="left" w:pos="9000"/>
              </w:tabs>
              <w:suppressAutoHyphens/>
              <w:spacing w:after="0"/>
              <w:rPr>
                <w:rFonts w:eastAsia="Lucida Sans Unicode" w:cs="Tahoma"/>
                <w:kern w:val="2"/>
                <w:sz w:val="18"/>
                <w:szCs w:val="18"/>
              </w:rPr>
            </w:pPr>
            <w:r w:rsidRPr="00E15DDE">
              <w:rPr>
                <w:rFonts w:eastAsia="Lucida Sans Unicode" w:cs="Tahoma"/>
                <w:kern w:val="2"/>
                <w:sz w:val="18"/>
                <w:szCs w:val="18"/>
              </w:rPr>
              <w:t>Wartość netto</w:t>
            </w:r>
          </w:p>
        </w:tc>
        <w:tc>
          <w:tcPr>
            <w:tcW w:w="852" w:type="dxa"/>
            <w:tcBorders>
              <w:top w:val="single" w:sz="4" w:space="0" w:color="auto"/>
              <w:left w:val="nil"/>
              <w:bottom w:val="single" w:sz="4" w:space="0" w:color="auto"/>
              <w:right w:val="single" w:sz="4" w:space="0" w:color="auto"/>
            </w:tcBorders>
            <w:vAlign w:val="center"/>
            <w:hideMark/>
          </w:tcPr>
          <w:p w:rsidR="00E15DDE" w:rsidRPr="00E15DDE" w:rsidRDefault="00E15DDE" w:rsidP="00BD1B93">
            <w:pPr>
              <w:widowControl w:val="0"/>
              <w:tabs>
                <w:tab w:val="left" w:pos="9000"/>
              </w:tabs>
              <w:suppressAutoHyphens/>
              <w:spacing w:after="0"/>
              <w:rPr>
                <w:rFonts w:eastAsia="Lucida Sans Unicode" w:cs="Tahoma"/>
                <w:kern w:val="2"/>
                <w:sz w:val="18"/>
                <w:szCs w:val="18"/>
              </w:rPr>
            </w:pPr>
            <w:r w:rsidRPr="00E15DDE">
              <w:rPr>
                <w:rFonts w:eastAsia="Lucida Sans Unicode" w:cs="Tahoma"/>
                <w:kern w:val="2"/>
                <w:sz w:val="18"/>
                <w:szCs w:val="18"/>
              </w:rPr>
              <w:t>VAT %</w:t>
            </w:r>
          </w:p>
        </w:tc>
        <w:tc>
          <w:tcPr>
            <w:tcW w:w="1135" w:type="dxa"/>
            <w:tcBorders>
              <w:top w:val="single" w:sz="4" w:space="0" w:color="auto"/>
              <w:left w:val="nil"/>
              <w:bottom w:val="single" w:sz="4" w:space="0" w:color="auto"/>
              <w:right w:val="single" w:sz="4" w:space="0" w:color="auto"/>
            </w:tcBorders>
            <w:noWrap/>
            <w:vAlign w:val="center"/>
            <w:hideMark/>
          </w:tcPr>
          <w:p w:rsidR="00E15DDE" w:rsidRPr="00E15DDE" w:rsidRDefault="00E15DDE" w:rsidP="00BD1B93">
            <w:pPr>
              <w:widowControl w:val="0"/>
              <w:tabs>
                <w:tab w:val="left" w:pos="9000"/>
              </w:tabs>
              <w:suppressAutoHyphens/>
              <w:spacing w:after="0"/>
              <w:rPr>
                <w:rFonts w:eastAsia="Lucida Sans Unicode" w:cs="Tahoma"/>
                <w:kern w:val="2"/>
                <w:sz w:val="18"/>
                <w:szCs w:val="18"/>
              </w:rPr>
            </w:pPr>
            <w:r w:rsidRPr="00E15DDE">
              <w:rPr>
                <w:rFonts w:eastAsia="Lucida Sans Unicode" w:cs="Tahoma"/>
                <w:kern w:val="2"/>
                <w:sz w:val="18"/>
                <w:szCs w:val="18"/>
              </w:rPr>
              <w:t>Wartość VAT</w:t>
            </w:r>
          </w:p>
        </w:tc>
        <w:tc>
          <w:tcPr>
            <w:tcW w:w="1276" w:type="dxa"/>
            <w:tcBorders>
              <w:top w:val="single" w:sz="4" w:space="0" w:color="auto"/>
              <w:left w:val="nil"/>
              <w:bottom w:val="single" w:sz="4" w:space="0" w:color="auto"/>
              <w:right w:val="single" w:sz="4" w:space="0" w:color="auto"/>
            </w:tcBorders>
            <w:noWrap/>
            <w:vAlign w:val="center"/>
            <w:hideMark/>
          </w:tcPr>
          <w:p w:rsidR="00E15DDE" w:rsidRPr="00E15DDE" w:rsidRDefault="00E15DDE" w:rsidP="00BD1B93">
            <w:pPr>
              <w:widowControl w:val="0"/>
              <w:tabs>
                <w:tab w:val="left" w:pos="9000"/>
              </w:tabs>
              <w:suppressAutoHyphens/>
              <w:spacing w:after="0"/>
              <w:rPr>
                <w:rFonts w:eastAsia="Lucida Sans Unicode" w:cs="Tahoma"/>
                <w:kern w:val="2"/>
                <w:sz w:val="18"/>
                <w:szCs w:val="18"/>
              </w:rPr>
            </w:pPr>
            <w:r w:rsidRPr="00E15DDE">
              <w:rPr>
                <w:rFonts w:eastAsia="Lucida Sans Unicode" w:cs="Tahoma"/>
                <w:kern w:val="2"/>
                <w:sz w:val="18"/>
                <w:szCs w:val="18"/>
              </w:rPr>
              <w:t>Wartość brutto</w:t>
            </w:r>
          </w:p>
        </w:tc>
        <w:tc>
          <w:tcPr>
            <w:tcW w:w="1276" w:type="dxa"/>
            <w:gridSpan w:val="2"/>
            <w:tcBorders>
              <w:top w:val="single" w:sz="4" w:space="0" w:color="auto"/>
              <w:left w:val="nil"/>
              <w:bottom w:val="single" w:sz="4" w:space="0" w:color="auto"/>
              <w:right w:val="single" w:sz="4" w:space="0" w:color="auto"/>
            </w:tcBorders>
            <w:noWrap/>
            <w:vAlign w:val="center"/>
            <w:hideMark/>
          </w:tcPr>
          <w:p w:rsidR="00E15DDE" w:rsidRPr="00E15DDE" w:rsidRDefault="00E15DDE" w:rsidP="00BD1B93">
            <w:pPr>
              <w:widowControl w:val="0"/>
              <w:tabs>
                <w:tab w:val="left" w:pos="9000"/>
              </w:tabs>
              <w:suppressAutoHyphens/>
              <w:spacing w:after="0"/>
              <w:rPr>
                <w:rFonts w:eastAsia="Lucida Sans Unicode" w:cs="Tahoma"/>
                <w:kern w:val="2"/>
                <w:sz w:val="18"/>
                <w:szCs w:val="18"/>
              </w:rPr>
            </w:pPr>
            <w:r w:rsidRPr="00E15DDE">
              <w:rPr>
                <w:rFonts w:eastAsia="Lucida Sans Unicode" w:cs="Tahoma"/>
                <w:kern w:val="2"/>
                <w:sz w:val="18"/>
                <w:szCs w:val="18"/>
              </w:rPr>
              <w:t>Numer i data ważności Świadectwo dopuszczenia</w:t>
            </w:r>
          </w:p>
        </w:tc>
        <w:tc>
          <w:tcPr>
            <w:tcW w:w="973" w:type="dxa"/>
            <w:tcBorders>
              <w:top w:val="single" w:sz="4" w:space="0" w:color="auto"/>
              <w:left w:val="nil"/>
              <w:bottom w:val="single" w:sz="4" w:space="0" w:color="auto"/>
              <w:right w:val="single" w:sz="4" w:space="0" w:color="auto"/>
            </w:tcBorders>
            <w:vAlign w:val="center"/>
            <w:hideMark/>
          </w:tcPr>
          <w:p w:rsidR="00E15DDE" w:rsidRPr="00E15DDE" w:rsidRDefault="00E15DDE" w:rsidP="00BD1B93">
            <w:pPr>
              <w:widowControl w:val="0"/>
              <w:tabs>
                <w:tab w:val="left" w:pos="9000"/>
              </w:tabs>
              <w:suppressAutoHyphens/>
              <w:spacing w:after="0"/>
              <w:rPr>
                <w:rFonts w:eastAsia="Lucida Sans Unicode" w:cs="Tahoma"/>
                <w:kern w:val="2"/>
                <w:sz w:val="18"/>
                <w:szCs w:val="18"/>
              </w:rPr>
            </w:pPr>
            <w:r w:rsidRPr="00E15DDE">
              <w:rPr>
                <w:rFonts w:eastAsia="Lucida Sans Unicode" w:cs="Tahoma"/>
                <w:kern w:val="2"/>
                <w:sz w:val="18"/>
                <w:szCs w:val="18"/>
              </w:rPr>
              <w:t>Klasa wyrobu medycznego</w:t>
            </w:r>
          </w:p>
        </w:tc>
        <w:tc>
          <w:tcPr>
            <w:tcW w:w="1077" w:type="dxa"/>
            <w:gridSpan w:val="3"/>
            <w:tcBorders>
              <w:top w:val="single" w:sz="4" w:space="0" w:color="auto"/>
              <w:left w:val="single" w:sz="4" w:space="0" w:color="auto"/>
              <w:bottom w:val="single" w:sz="4" w:space="0" w:color="auto"/>
              <w:right w:val="single" w:sz="4" w:space="0" w:color="auto"/>
            </w:tcBorders>
            <w:vAlign w:val="center"/>
            <w:hideMark/>
          </w:tcPr>
          <w:p w:rsidR="00E15DDE" w:rsidRPr="00E15DDE" w:rsidRDefault="00E15DDE" w:rsidP="00BD1B93">
            <w:pPr>
              <w:widowControl w:val="0"/>
              <w:tabs>
                <w:tab w:val="left" w:pos="9000"/>
              </w:tabs>
              <w:suppressAutoHyphens/>
              <w:spacing w:after="0"/>
              <w:rPr>
                <w:rFonts w:eastAsia="Lucida Sans Unicode" w:cs="Tahoma"/>
                <w:kern w:val="2"/>
                <w:sz w:val="18"/>
                <w:szCs w:val="18"/>
              </w:rPr>
            </w:pPr>
            <w:r w:rsidRPr="00E15DDE">
              <w:rPr>
                <w:rFonts w:eastAsia="Lucida Sans Unicode" w:cs="Tahoma"/>
                <w:kern w:val="2"/>
                <w:sz w:val="18"/>
                <w:szCs w:val="18"/>
              </w:rPr>
              <w:t>Producent/</w:t>
            </w:r>
          </w:p>
          <w:p w:rsidR="00E15DDE" w:rsidRPr="00E15DDE" w:rsidRDefault="00E15DDE" w:rsidP="00BD1B93">
            <w:pPr>
              <w:widowControl w:val="0"/>
              <w:tabs>
                <w:tab w:val="left" w:pos="9000"/>
              </w:tabs>
              <w:suppressAutoHyphens/>
              <w:spacing w:after="0"/>
              <w:rPr>
                <w:rFonts w:eastAsia="Lucida Sans Unicode" w:cs="Tahoma"/>
                <w:kern w:val="2"/>
                <w:sz w:val="18"/>
                <w:szCs w:val="18"/>
              </w:rPr>
            </w:pPr>
            <w:r w:rsidRPr="00E15DDE">
              <w:rPr>
                <w:rFonts w:eastAsia="Lucida Sans Unicode" w:cs="Tahoma"/>
                <w:kern w:val="2"/>
                <w:sz w:val="18"/>
                <w:szCs w:val="18"/>
              </w:rPr>
              <w:t>Kraj produkcji</w:t>
            </w:r>
          </w:p>
        </w:tc>
      </w:tr>
      <w:tr w:rsidR="00F644C5" w:rsidRPr="00E15DDE" w:rsidTr="006E5F2F">
        <w:trPr>
          <w:trHeight w:val="398"/>
          <w:jc w:val="center"/>
        </w:trPr>
        <w:tc>
          <w:tcPr>
            <w:tcW w:w="418" w:type="dxa"/>
            <w:tcBorders>
              <w:top w:val="single" w:sz="4" w:space="0" w:color="auto"/>
              <w:left w:val="single" w:sz="4" w:space="0" w:color="auto"/>
              <w:bottom w:val="single" w:sz="4" w:space="0" w:color="auto"/>
              <w:right w:val="single" w:sz="4" w:space="0" w:color="auto"/>
            </w:tcBorders>
            <w:vAlign w:val="center"/>
            <w:hideMark/>
          </w:tcPr>
          <w:p w:rsidR="00F644C5" w:rsidRPr="00E15DDE" w:rsidRDefault="00F644C5" w:rsidP="00BD1B93">
            <w:pPr>
              <w:widowControl w:val="0"/>
              <w:tabs>
                <w:tab w:val="left" w:pos="9000"/>
              </w:tabs>
              <w:suppressAutoHyphens/>
              <w:spacing w:after="0"/>
              <w:rPr>
                <w:rFonts w:eastAsia="Lucida Sans Unicode" w:cs="Tahoma"/>
                <w:kern w:val="2"/>
                <w:sz w:val="20"/>
                <w:szCs w:val="20"/>
              </w:rPr>
            </w:pPr>
            <w:r>
              <w:rPr>
                <w:rFonts w:eastAsia="Lucida Sans Unicode" w:cs="Tahoma"/>
                <w:kern w:val="2"/>
                <w:sz w:val="20"/>
                <w:szCs w:val="20"/>
              </w:rPr>
              <w:t>1</w:t>
            </w:r>
          </w:p>
        </w:tc>
        <w:tc>
          <w:tcPr>
            <w:tcW w:w="2832" w:type="dxa"/>
            <w:tcBorders>
              <w:top w:val="single" w:sz="6" w:space="0" w:color="000000"/>
              <w:left w:val="single" w:sz="6" w:space="0" w:color="000000"/>
              <w:bottom w:val="single" w:sz="4" w:space="0" w:color="auto"/>
              <w:right w:val="single" w:sz="6" w:space="0" w:color="000000"/>
            </w:tcBorders>
          </w:tcPr>
          <w:p w:rsidR="00F644C5" w:rsidRPr="00F644C5" w:rsidRDefault="00F644C5" w:rsidP="00F644C5">
            <w:pPr>
              <w:rPr>
                <w:rFonts w:ascii="Arial" w:hAnsi="Arial" w:cs="Arial"/>
                <w:color w:val="000000"/>
                <w:sz w:val="16"/>
                <w:szCs w:val="16"/>
              </w:rPr>
            </w:pPr>
            <w:r w:rsidRPr="00F644C5">
              <w:rPr>
                <w:rFonts w:ascii="Arial" w:hAnsi="Arial" w:cs="Arial"/>
                <w:color w:val="000000"/>
                <w:sz w:val="16"/>
                <w:szCs w:val="16"/>
              </w:rPr>
              <w:t>Biologiczny zestaw testowy o szybkim odczycie do pary wodnej, symulujący pakiet porowaty, zawierający wskaźnik biologiczny i kartę ze wskaźnik</w:t>
            </w:r>
            <w:r w:rsidR="00A36F47">
              <w:rPr>
                <w:rFonts w:ascii="Arial" w:hAnsi="Arial" w:cs="Arial"/>
                <w:color w:val="000000"/>
                <w:sz w:val="16"/>
                <w:szCs w:val="16"/>
              </w:rPr>
              <w:t>ie</w:t>
            </w:r>
            <w:r w:rsidRPr="00F644C5">
              <w:rPr>
                <w:rFonts w:ascii="Arial" w:hAnsi="Arial" w:cs="Arial"/>
                <w:color w:val="000000"/>
                <w:sz w:val="16"/>
                <w:szCs w:val="16"/>
              </w:rPr>
              <w:t>m chemicznym do opisu</w:t>
            </w:r>
            <w:r w:rsidR="00BA7DB0">
              <w:rPr>
                <w:rFonts w:ascii="Arial" w:hAnsi="Arial" w:cs="Arial"/>
                <w:color w:val="000000"/>
                <w:sz w:val="16"/>
                <w:szCs w:val="16"/>
              </w:rPr>
              <w:t xml:space="preserve"> cyklu. Do każdego pojedynczego </w:t>
            </w:r>
            <w:r w:rsidRPr="00F644C5">
              <w:rPr>
                <w:rFonts w:ascii="Arial" w:hAnsi="Arial" w:cs="Arial"/>
                <w:color w:val="000000"/>
                <w:sz w:val="16"/>
                <w:szCs w:val="16"/>
              </w:rPr>
              <w:t>zestawu dołączony jeden wskaźnik stosowany jako kontrola pozytywna wskaźników. Wskaźnik biologiczny zapewnia ostateczny odczyt wyniku negatywnego po 3 godzinach inkubacji. Wykrycie aktywności metabolicznej spor/wynik pozytywny po ok 30-60 min. inkubacji.</w:t>
            </w:r>
            <w:r>
              <w:rPr>
                <w:rFonts w:ascii="Arial" w:hAnsi="Arial" w:cs="Arial"/>
                <w:color w:val="000000"/>
                <w:sz w:val="16"/>
                <w:szCs w:val="16"/>
              </w:rPr>
              <w:t xml:space="preserve"> </w:t>
            </w:r>
            <w:r w:rsidRPr="00F644C5">
              <w:rPr>
                <w:rFonts w:ascii="Arial" w:hAnsi="Arial" w:cs="Arial"/>
                <w:color w:val="000000"/>
                <w:sz w:val="16"/>
                <w:szCs w:val="16"/>
              </w:rPr>
              <w:t xml:space="preserve">Odczyt automatyczny fluorescencji w </w:t>
            </w:r>
            <w:proofErr w:type="spellStart"/>
            <w:r w:rsidRPr="00F644C5">
              <w:rPr>
                <w:rFonts w:ascii="Arial" w:hAnsi="Arial" w:cs="Arial"/>
                <w:color w:val="000000"/>
                <w:sz w:val="16"/>
                <w:szCs w:val="16"/>
              </w:rPr>
              <w:t>autoczytniku</w:t>
            </w:r>
            <w:proofErr w:type="spellEnd"/>
            <w:r w:rsidRPr="00F644C5">
              <w:rPr>
                <w:rFonts w:ascii="Arial" w:hAnsi="Arial" w:cs="Arial"/>
                <w:color w:val="000000"/>
                <w:sz w:val="16"/>
                <w:szCs w:val="16"/>
              </w:rPr>
              <w:t xml:space="preserve"> poprzez wskazanie koloru na wyświetlaczu.   Nakrętka wskaźnika w kolorze brązowym. Na fiolce </w:t>
            </w:r>
            <w:proofErr w:type="spellStart"/>
            <w:r w:rsidRPr="00F644C5">
              <w:rPr>
                <w:rFonts w:ascii="Arial" w:hAnsi="Arial" w:cs="Arial"/>
                <w:color w:val="000000"/>
                <w:sz w:val="16"/>
                <w:szCs w:val="16"/>
              </w:rPr>
              <w:t>repozycjonowalna</w:t>
            </w:r>
            <w:proofErr w:type="spellEnd"/>
            <w:r w:rsidRPr="00F644C5">
              <w:rPr>
                <w:rFonts w:ascii="Arial" w:hAnsi="Arial" w:cs="Arial"/>
                <w:color w:val="000000"/>
                <w:sz w:val="16"/>
                <w:szCs w:val="16"/>
              </w:rPr>
              <w:t xml:space="preserve"> nierwąca się naklejka ze wskaźnikiem chemicznym i miejscem do opisu.</w:t>
            </w:r>
          </w:p>
        </w:tc>
        <w:tc>
          <w:tcPr>
            <w:tcW w:w="1281" w:type="dxa"/>
            <w:tcBorders>
              <w:top w:val="single" w:sz="4" w:space="0" w:color="000000"/>
              <w:left w:val="single" w:sz="4" w:space="0" w:color="auto"/>
              <w:bottom w:val="single" w:sz="4" w:space="0" w:color="auto"/>
              <w:right w:val="single" w:sz="4" w:space="0" w:color="000000"/>
            </w:tcBorders>
            <w:vAlign w:val="center"/>
          </w:tcPr>
          <w:p w:rsidR="00F644C5" w:rsidRPr="00E15DDE" w:rsidRDefault="00F644C5" w:rsidP="00BD1B93">
            <w:pPr>
              <w:widowControl w:val="0"/>
              <w:suppressAutoHyphens/>
              <w:spacing w:after="0"/>
              <w:jc w:val="center"/>
              <w:rPr>
                <w:rFonts w:eastAsia="Lucida Sans Unicode"/>
                <w:kern w:val="2"/>
                <w:sz w:val="20"/>
                <w:szCs w:val="20"/>
              </w:rPr>
            </w:pPr>
          </w:p>
        </w:tc>
        <w:tc>
          <w:tcPr>
            <w:tcW w:w="1128" w:type="dxa"/>
            <w:tcBorders>
              <w:top w:val="single" w:sz="4" w:space="0" w:color="auto"/>
              <w:left w:val="single" w:sz="4" w:space="0" w:color="auto"/>
              <w:bottom w:val="single" w:sz="4" w:space="0" w:color="auto"/>
              <w:right w:val="single" w:sz="4" w:space="0" w:color="auto"/>
            </w:tcBorders>
          </w:tcPr>
          <w:p w:rsidR="00F644C5" w:rsidRPr="00A26776" w:rsidRDefault="00F644C5" w:rsidP="00BD1B93">
            <w:pPr>
              <w:widowControl w:val="0"/>
              <w:snapToGrid w:val="0"/>
              <w:spacing w:after="0"/>
              <w:rPr>
                <w:rFonts w:ascii="Calibri" w:hAnsi="Calibri"/>
                <w:sz w:val="20"/>
                <w:szCs w:val="20"/>
              </w:rPr>
            </w:pPr>
          </w:p>
          <w:p w:rsidR="00F644C5" w:rsidRPr="00A26776" w:rsidRDefault="00F644C5" w:rsidP="00BD1B93">
            <w:pPr>
              <w:widowControl w:val="0"/>
              <w:spacing w:after="0"/>
              <w:jc w:val="center"/>
              <w:rPr>
                <w:rFonts w:ascii="Calibri" w:hAnsi="Calibri"/>
                <w:sz w:val="20"/>
                <w:szCs w:val="20"/>
              </w:rPr>
            </w:pPr>
          </w:p>
          <w:p w:rsidR="00A26776" w:rsidRPr="00A26776" w:rsidRDefault="00A26776" w:rsidP="00BD1B93">
            <w:pPr>
              <w:widowControl w:val="0"/>
              <w:spacing w:after="0"/>
              <w:jc w:val="center"/>
              <w:rPr>
                <w:rFonts w:ascii="Calibri" w:hAnsi="Calibri"/>
                <w:sz w:val="20"/>
                <w:szCs w:val="20"/>
              </w:rPr>
            </w:pPr>
          </w:p>
          <w:p w:rsidR="00A26776" w:rsidRPr="00A26776" w:rsidRDefault="00A26776" w:rsidP="00BD1B93">
            <w:pPr>
              <w:widowControl w:val="0"/>
              <w:spacing w:after="0"/>
              <w:jc w:val="center"/>
              <w:rPr>
                <w:rFonts w:ascii="Calibri" w:hAnsi="Calibri"/>
                <w:sz w:val="20"/>
                <w:szCs w:val="20"/>
              </w:rPr>
            </w:pPr>
          </w:p>
          <w:p w:rsidR="00A26776" w:rsidRPr="00A26776" w:rsidRDefault="00A26776" w:rsidP="000B5272">
            <w:pPr>
              <w:widowControl w:val="0"/>
              <w:spacing w:after="0"/>
              <w:rPr>
                <w:rFonts w:ascii="Calibri" w:hAnsi="Calibri"/>
                <w:sz w:val="20"/>
                <w:szCs w:val="20"/>
              </w:rPr>
            </w:pPr>
          </w:p>
          <w:p w:rsidR="00A26776" w:rsidRPr="00A26776" w:rsidRDefault="00A26776" w:rsidP="00BD1B93">
            <w:pPr>
              <w:widowControl w:val="0"/>
              <w:spacing w:after="0"/>
              <w:jc w:val="center"/>
              <w:rPr>
                <w:rFonts w:ascii="Calibri" w:hAnsi="Calibri"/>
                <w:sz w:val="20"/>
                <w:szCs w:val="20"/>
              </w:rPr>
            </w:pPr>
            <w:r w:rsidRPr="00A26776">
              <w:rPr>
                <w:rFonts w:ascii="Calibri" w:hAnsi="Calibri"/>
                <w:sz w:val="20"/>
                <w:szCs w:val="20"/>
              </w:rPr>
              <w:t>800 szt.</w:t>
            </w:r>
          </w:p>
        </w:tc>
        <w:tc>
          <w:tcPr>
            <w:tcW w:w="992" w:type="dxa"/>
            <w:tcBorders>
              <w:top w:val="single" w:sz="4" w:space="0" w:color="auto"/>
              <w:left w:val="single" w:sz="4" w:space="0" w:color="auto"/>
              <w:bottom w:val="single" w:sz="4" w:space="0" w:color="auto"/>
              <w:right w:val="single" w:sz="4" w:space="0" w:color="auto"/>
            </w:tcBorders>
            <w:vAlign w:val="center"/>
          </w:tcPr>
          <w:p w:rsidR="00F644C5" w:rsidRPr="00E15DDE" w:rsidRDefault="00F644C5" w:rsidP="00BD1B93">
            <w:pPr>
              <w:widowControl w:val="0"/>
              <w:suppressAutoHyphens/>
              <w:spacing w:after="0"/>
              <w:jc w:val="center"/>
              <w:rPr>
                <w:rFonts w:eastAsia="Lucida Sans Unicode" w:cs="Arial"/>
                <w:kern w:val="2"/>
                <w:sz w:val="20"/>
                <w:szCs w:val="20"/>
              </w:rPr>
            </w:pPr>
          </w:p>
          <w:p w:rsidR="00F644C5" w:rsidRPr="00E15DDE" w:rsidRDefault="00F644C5" w:rsidP="00BD1B93">
            <w:pPr>
              <w:widowControl w:val="0"/>
              <w:suppressAutoHyphens/>
              <w:spacing w:after="0"/>
              <w:rPr>
                <w:rFonts w:eastAsia="Lucida Sans Unicode" w:cs="Arial"/>
                <w:kern w:val="2"/>
                <w:sz w:val="20"/>
                <w:szCs w:val="20"/>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F644C5" w:rsidRPr="00E15DDE" w:rsidRDefault="00F644C5" w:rsidP="00BD1B93">
            <w:pPr>
              <w:widowControl w:val="0"/>
              <w:tabs>
                <w:tab w:val="left" w:pos="9000"/>
              </w:tabs>
              <w:suppressAutoHyphens/>
              <w:spacing w:after="0"/>
              <w:jc w:val="center"/>
              <w:rPr>
                <w:rFonts w:eastAsia="Lucida Sans Unicode" w:cs="Tahoma"/>
                <w:kern w:val="2"/>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F644C5" w:rsidRPr="00E15DDE" w:rsidRDefault="00F644C5" w:rsidP="00BD1B93">
            <w:pPr>
              <w:widowControl w:val="0"/>
              <w:tabs>
                <w:tab w:val="left" w:pos="9000"/>
              </w:tabs>
              <w:suppressAutoHyphens/>
              <w:spacing w:after="0"/>
              <w:jc w:val="center"/>
              <w:rPr>
                <w:rFonts w:eastAsia="Lucida Sans Unicode" w:cs="Tahoma"/>
                <w:kern w:val="2"/>
                <w:sz w:val="20"/>
                <w:szCs w:val="20"/>
              </w:rPr>
            </w:pPr>
          </w:p>
        </w:tc>
        <w:tc>
          <w:tcPr>
            <w:tcW w:w="1135" w:type="dxa"/>
            <w:tcBorders>
              <w:top w:val="single" w:sz="4" w:space="0" w:color="auto"/>
              <w:left w:val="single" w:sz="4" w:space="0" w:color="auto"/>
              <w:bottom w:val="single" w:sz="4" w:space="0" w:color="auto"/>
              <w:right w:val="single" w:sz="4" w:space="0" w:color="auto"/>
            </w:tcBorders>
            <w:noWrap/>
            <w:vAlign w:val="center"/>
          </w:tcPr>
          <w:p w:rsidR="00F644C5" w:rsidRPr="00E15DDE" w:rsidRDefault="00F644C5" w:rsidP="00BD1B93">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F644C5" w:rsidRPr="00E15DDE" w:rsidRDefault="00F644C5" w:rsidP="00BD1B93">
            <w:pPr>
              <w:widowControl w:val="0"/>
              <w:tabs>
                <w:tab w:val="left" w:pos="9000"/>
              </w:tabs>
              <w:suppressAutoHyphens/>
              <w:spacing w:after="0"/>
              <w:rPr>
                <w:rFonts w:eastAsia="Lucida Sans Unicode" w:cs="Tahoma"/>
                <w:kern w:val="2"/>
                <w:sz w:val="20"/>
                <w:szCs w:val="20"/>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F644C5" w:rsidRPr="00E15DDE" w:rsidRDefault="00F644C5" w:rsidP="00BD1B93">
            <w:pPr>
              <w:widowControl w:val="0"/>
              <w:tabs>
                <w:tab w:val="left" w:pos="9000"/>
              </w:tabs>
              <w:suppressAutoHyphens/>
              <w:spacing w:after="0"/>
              <w:rPr>
                <w:rFonts w:eastAsia="Lucida Sans Unicode" w:cs="Tahoma"/>
                <w:kern w:val="2"/>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rsidR="00F644C5" w:rsidRPr="00E15DDE" w:rsidRDefault="00F644C5" w:rsidP="00BD1B93">
            <w:pPr>
              <w:widowControl w:val="0"/>
              <w:tabs>
                <w:tab w:val="left" w:pos="9000"/>
              </w:tabs>
              <w:suppressAutoHyphens/>
              <w:spacing w:after="0"/>
              <w:rPr>
                <w:rFonts w:eastAsia="Lucida Sans Unicode" w:cs="Tahoma"/>
                <w:kern w:val="2"/>
                <w:sz w:val="20"/>
                <w:szCs w:val="20"/>
              </w:rPr>
            </w:pP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F644C5" w:rsidRPr="00E15DDE" w:rsidRDefault="00F644C5" w:rsidP="00BD1B93">
            <w:pPr>
              <w:widowControl w:val="0"/>
              <w:tabs>
                <w:tab w:val="left" w:pos="9000"/>
              </w:tabs>
              <w:suppressAutoHyphens/>
              <w:spacing w:after="0"/>
              <w:rPr>
                <w:rFonts w:eastAsia="Lucida Sans Unicode" w:cs="Tahoma"/>
                <w:kern w:val="2"/>
                <w:sz w:val="20"/>
                <w:szCs w:val="20"/>
              </w:rPr>
            </w:pPr>
          </w:p>
        </w:tc>
      </w:tr>
      <w:tr w:rsidR="00F644C5" w:rsidRPr="00E15DDE" w:rsidTr="006E5F2F">
        <w:trPr>
          <w:trHeight w:val="360"/>
          <w:jc w:val="center"/>
        </w:trPr>
        <w:tc>
          <w:tcPr>
            <w:tcW w:w="418" w:type="dxa"/>
            <w:tcBorders>
              <w:top w:val="single" w:sz="4" w:space="0" w:color="auto"/>
              <w:left w:val="single" w:sz="4" w:space="0" w:color="auto"/>
              <w:bottom w:val="single" w:sz="4" w:space="0" w:color="auto"/>
              <w:right w:val="single" w:sz="4" w:space="0" w:color="auto"/>
            </w:tcBorders>
            <w:vAlign w:val="center"/>
          </w:tcPr>
          <w:p w:rsidR="00F644C5" w:rsidRPr="00F644C5" w:rsidRDefault="00F644C5" w:rsidP="00BD1B93">
            <w:pPr>
              <w:widowControl w:val="0"/>
              <w:tabs>
                <w:tab w:val="left" w:pos="9000"/>
              </w:tabs>
              <w:suppressAutoHyphens/>
              <w:spacing w:after="0"/>
              <w:rPr>
                <w:rFonts w:ascii="Arial" w:eastAsia="Lucida Sans Unicode" w:hAnsi="Arial" w:cs="Arial"/>
                <w:kern w:val="2"/>
                <w:sz w:val="16"/>
                <w:szCs w:val="16"/>
              </w:rPr>
            </w:pPr>
            <w:r w:rsidRPr="00F644C5">
              <w:rPr>
                <w:rFonts w:ascii="Arial" w:eastAsia="Lucida Sans Unicode" w:hAnsi="Arial" w:cs="Arial"/>
                <w:kern w:val="2"/>
                <w:sz w:val="16"/>
                <w:szCs w:val="16"/>
              </w:rPr>
              <w:t>2</w:t>
            </w:r>
          </w:p>
        </w:tc>
        <w:tc>
          <w:tcPr>
            <w:tcW w:w="2832" w:type="dxa"/>
            <w:tcBorders>
              <w:top w:val="single" w:sz="4" w:space="0" w:color="auto"/>
              <w:left w:val="single" w:sz="6" w:space="0" w:color="000000"/>
              <w:bottom w:val="single" w:sz="4" w:space="0" w:color="auto"/>
              <w:right w:val="single" w:sz="6" w:space="0" w:color="000000"/>
            </w:tcBorders>
          </w:tcPr>
          <w:p w:rsidR="00F644C5" w:rsidRPr="00F644C5" w:rsidRDefault="00F644C5" w:rsidP="00F644C5">
            <w:pPr>
              <w:rPr>
                <w:rFonts w:ascii="Arial" w:hAnsi="Arial" w:cs="Arial"/>
                <w:color w:val="000000"/>
                <w:sz w:val="16"/>
                <w:szCs w:val="16"/>
              </w:rPr>
            </w:pPr>
            <w:r w:rsidRPr="00F644C5">
              <w:rPr>
                <w:rFonts w:ascii="Arial" w:hAnsi="Arial" w:cs="Arial"/>
                <w:color w:val="000000"/>
                <w:sz w:val="16"/>
                <w:szCs w:val="16"/>
              </w:rPr>
              <w:t>Biologiczny zestaw testowy o szybkim odczycie do pary wodnej, symulujący pakiet porowaty, zawierający wskaźnik biologiczny i kartę ze wskaźnik</w:t>
            </w:r>
            <w:r w:rsidR="00A36F47">
              <w:rPr>
                <w:rFonts w:ascii="Arial" w:hAnsi="Arial" w:cs="Arial"/>
                <w:color w:val="000000"/>
                <w:sz w:val="16"/>
                <w:szCs w:val="16"/>
              </w:rPr>
              <w:t>ie</w:t>
            </w:r>
            <w:r w:rsidRPr="00F644C5">
              <w:rPr>
                <w:rFonts w:ascii="Arial" w:hAnsi="Arial" w:cs="Arial"/>
                <w:color w:val="000000"/>
                <w:sz w:val="16"/>
                <w:szCs w:val="16"/>
              </w:rPr>
              <w:t>m chemicznym do opisu cyklu.. Wskaźnik biologiczny zapewnia ostateczn</w:t>
            </w:r>
            <w:r>
              <w:rPr>
                <w:rFonts w:ascii="Arial" w:hAnsi="Arial" w:cs="Arial"/>
                <w:color w:val="000000"/>
                <w:sz w:val="16"/>
                <w:szCs w:val="16"/>
              </w:rPr>
              <w:t>y odczyt wyniku negatywnego po 1 godzinie  inkubacji, posiadający wewnętrzny system kruszenia ampułki nie wymagający użycia zewnętrznego „kruszenia’’.</w:t>
            </w:r>
            <w:r w:rsidR="00A36F47">
              <w:rPr>
                <w:rFonts w:ascii="Arial" w:hAnsi="Arial" w:cs="Arial"/>
                <w:color w:val="000000"/>
                <w:sz w:val="16"/>
                <w:szCs w:val="16"/>
              </w:rPr>
              <w:t xml:space="preserve"> </w:t>
            </w:r>
            <w:r w:rsidRPr="00F644C5">
              <w:rPr>
                <w:rFonts w:ascii="Arial" w:hAnsi="Arial" w:cs="Arial"/>
                <w:color w:val="000000"/>
                <w:sz w:val="16"/>
                <w:szCs w:val="16"/>
              </w:rPr>
              <w:t xml:space="preserve">Odczyt automatyczny fluorescencji w </w:t>
            </w:r>
            <w:proofErr w:type="spellStart"/>
            <w:r w:rsidRPr="00F644C5">
              <w:rPr>
                <w:rFonts w:ascii="Arial" w:hAnsi="Arial" w:cs="Arial"/>
                <w:color w:val="000000"/>
                <w:sz w:val="16"/>
                <w:szCs w:val="16"/>
              </w:rPr>
              <w:t>autoczytniku</w:t>
            </w:r>
            <w:proofErr w:type="spellEnd"/>
            <w:r>
              <w:rPr>
                <w:rFonts w:ascii="Arial" w:hAnsi="Arial" w:cs="Arial"/>
                <w:color w:val="000000"/>
                <w:sz w:val="16"/>
                <w:szCs w:val="16"/>
              </w:rPr>
              <w:t>.</w:t>
            </w:r>
            <w:r w:rsidRPr="00F644C5">
              <w:rPr>
                <w:rFonts w:ascii="Arial" w:hAnsi="Arial" w:cs="Arial"/>
                <w:color w:val="000000"/>
                <w:sz w:val="16"/>
                <w:szCs w:val="16"/>
              </w:rPr>
              <w:t xml:space="preserve">.   Nakrętka wskaźnika w kolorze brązowym. Na fiolce </w:t>
            </w:r>
            <w:proofErr w:type="spellStart"/>
            <w:r w:rsidRPr="00F644C5">
              <w:rPr>
                <w:rFonts w:ascii="Arial" w:hAnsi="Arial" w:cs="Arial"/>
                <w:color w:val="000000"/>
                <w:sz w:val="16"/>
                <w:szCs w:val="16"/>
              </w:rPr>
              <w:t>repozycjonowalna</w:t>
            </w:r>
            <w:proofErr w:type="spellEnd"/>
            <w:r w:rsidRPr="00F644C5">
              <w:rPr>
                <w:rFonts w:ascii="Arial" w:hAnsi="Arial" w:cs="Arial"/>
                <w:color w:val="000000"/>
                <w:sz w:val="16"/>
                <w:szCs w:val="16"/>
              </w:rPr>
              <w:t xml:space="preserve"> nierwąca się naklejka</w:t>
            </w:r>
            <w:r>
              <w:rPr>
                <w:rFonts w:ascii="Arial" w:hAnsi="Arial" w:cs="Arial"/>
                <w:color w:val="000000"/>
                <w:sz w:val="16"/>
                <w:szCs w:val="16"/>
              </w:rPr>
              <w:t xml:space="preserve"> z miejscem do opisu oraz wskaźnik chemiczny. Opakowanie zawiera 24 biologiczne zestawy testowe oraz 5 sztuk wskaźników kontrolnych.</w:t>
            </w:r>
          </w:p>
        </w:tc>
        <w:tc>
          <w:tcPr>
            <w:tcW w:w="1281" w:type="dxa"/>
            <w:tcBorders>
              <w:top w:val="single" w:sz="4" w:space="0" w:color="auto"/>
              <w:left w:val="single" w:sz="4" w:space="0" w:color="auto"/>
              <w:bottom w:val="single" w:sz="4" w:space="0" w:color="auto"/>
              <w:right w:val="single" w:sz="4" w:space="0" w:color="000000"/>
            </w:tcBorders>
            <w:vAlign w:val="center"/>
          </w:tcPr>
          <w:p w:rsidR="00F644C5" w:rsidRPr="00E15DDE" w:rsidRDefault="00F644C5" w:rsidP="00BD1B93">
            <w:pPr>
              <w:widowControl w:val="0"/>
              <w:suppressAutoHyphens/>
              <w:spacing w:after="0"/>
              <w:jc w:val="center"/>
              <w:rPr>
                <w:rFonts w:eastAsia="Lucida Sans Unicode"/>
                <w:kern w:val="2"/>
                <w:sz w:val="20"/>
                <w:szCs w:val="20"/>
              </w:rPr>
            </w:pPr>
          </w:p>
        </w:tc>
        <w:tc>
          <w:tcPr>
            <w:tcW w:w="1128" w:type="dxa"/>
            <w:tcBorders>
              <w:top w:val="single" w:sz="4" w:space="0" w:color="auto"/>
              <w:left w:val="single" w:sz="4" w:space="0" w:color="auto"/>
              <w:bottom w:val="single" w:sz="4" w:space="0" w:color="auto"/>
              <w:right w:val="single" w:sz="4" w:space="0" w:color="auto"/>
            </w:tcBorders>
          </w:tcPr>
          <w:p w:rsidR="00F644C5" w:rsidRPr="00A26776" w:rsidRDefault="00F644C5" w:rsidP="00F644C5">
            <w:pPr>
              <w:widowControl w:val="0"/>
              <w:spacing w:after="0"/>
              <w:jc w:val="center"/>
              <w:rPr>
                <w:rFonts w:ascii="Calibri" w:hAnsi="Calibri"/>
                <w:sz w:val="20"/>
                <w:szCs w:val="20"/>
              </w:rPr>
            </w:pPr>
          </w:p>
          <w:p w:rsidR="00F644C5" w:rsidRPr="00A26776" w:rsidRDefault="00F644C5" w:rsidP="00BD1B93">
            <w:pPr>
              <w:widowControl w:val="0"/>
              <w:spacing w:after="0"/>
              <w:jc w:val="center"/>
              <w:rPr>
                <w:rFonts w:ascii="Calibri" w:hAnsi="Calibri"/>
                <w:sz w:val="20"/>
                <w:szCs w:val="20"/>
              </w:rPr>
            </w:pPr>
          </w:p>
          <w:p w:rsidR="00A26776" w:rsidRPr="00A26776" w:rsidRDefault="00A26776" w:rsidP="00BD1B93">
            <w:pPr>
              <w:widowControl w:val="0"/>
              <w:spacing w:after="0"/>
              <w:jc w:val="center"/>
              <w:rPr>
                <w:rFonts w:ascii="Calibri" w:hAnsi="Calibri"/>
                <w:sz w:val="20"/>
                <w:szCs w:val="20"/>
              </w:rPr>
            </w:pPr>
          </w:p>
          <w:p w:rsidR="00A26776" w:rsidRPr="00A26776" w:rsidRDefault="00A26776" w:rsidP="00A26776">
            <w:pPr>
              <w:widowControl w:val="0"/>
              <w:spacing w:after="0"/>
              <w:rPr>
                <w:rFonts w:ascii="Calibri" w:hAnsi="Calibri"/>
                <w:sz w:val="20"/>
                <w:szCs w:val="20"/>
              </w:rPr>
            </w:pPr>
          </w:p>
          <w:p w:rsidR="00A26776" w:rsidRPr="00A26776" w:rsidRDefault="00A26776" w:rsidP="00BD1B93">
            <w:pPr>
              <w:widowControl w:val="0"/>
              <w:spacing w:after="0"/>
              <w:jc w:val="center"/>
              <w:rPr>
                <w:rFonts w:ascii="Calibri" w:hAnsi="Calibri"/>
                <w:sz w:val="20"/>
                <w:szCs w:val="20"/>
              </w:rPr>
            </w:pPr>
          </w:p>
          <w:p w:rsidR="00A26776" w:rsidRPr="00A26776" w:rsidRDefault="00A26776" w:rsidP="00BD1B93">
            <w:pPr>
              <w:widowControl w:val="0"/>
              <w:spacing w:after="0"/>
              <w:jc w:val="center"/>
              <w:rPr>
                <w:rFonts w:ascii="Calibri" w:hAnsi="Calibri"/>
                <w:sz w:val="20"/>
                <w:szCs w:val="20"/>
              </w:rPr>
            </w:pPr>
          </w:p>
          <w:p w:rsidR="00A26776" w:rsidRPr="00A26776" w:rsidRDefault="00A26776" w:rsidP="00BD1B93">
            <w:pPr>
              <w:widowControl w:val="0"/>
              <w:spacing w:after="0"/>
              <w:jc w:val="center"/>
              <w:rPr>
                <w:rFonts w:ascii="Calibri" w:hAnsi="Calibri"/>
                <w:sz w:val="20"/>
                <w:szCs w:val="20"/>
              </w:rPr>
            </w:pPr>
          </w:p>
          <w:p w:rsidR="00A26776" w:rsidRPr="00A26776" w:rsidRDefault="00A26776" w:rsidP="00BD1B93">
            <w:pPr>
              <w:widowControl w:val="0"/>
              <w:spacing w:after="0"/>
              <w:jc w:val="center"/>
              <w:rPr>
                <w:rFonts w:ascii="Calibri" w:hAnsi="Calibri"/>
                <w:sz w:val="20"/>
                <w:szCs w:val="20"/>
              </w:rPr>
            </w:pPr>
            <w:r w:rsidRPr="00A26776">
              <w:rPr>
                <w:rFonts w:ascii="Calibri" w:hAnsi="Calibri"/>
                <w:sz w:val="20"/>
                <w:szCs w:val="20"/>
              </w:rPr>
              <w:t>32 op.</w:t>
            </w:r>
          </w:p>
        </w:tc>
        <w:tc>
          <w:tcPr>
            <w:tcW w:w="992" w:type="dxa"/>
            <w:tcBorders>
              <w:top w:val="single" w:sz="4" w:space="0" w:color="auto"/>
              <w:left w:val="single" w:sz="4" w:space="0" w:color="auto"/>
              <w:bottom w:val="single" w:sz="4" w:space="0" w:color="auto"/>
              <w:right w:val="single" w:sz="4" w:space="0" w:color="auto"/>
            </w:tcBorders>
            <w:vAlign w:val="center"/>
          </w:tcPr>
          <w:p w:rsidR="00F644C5" w:rsidRPr="00E15DDE" w:rsidRDefault="00F644C5" w:rsidP="00BD1B93">
            <w:pPr>
              <w:widowControl w:val="0"/>
              <w:suppressAutoHyphens/>
              <w:spacing w:after="0"/>
              <w:rPr>
                <w:rFonts w:eastAsia="Lucida Sans Unicode" w:cs="Arial"/>
                <w:kern w:val="2"/>
                <w:sz w:val="20"/>
                <w:szCs w:val="20"/>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F644C5" w:rsidRPr="00E15DDE" w:rsidRDefault="00F644C5" w:rsidP="00BD1B93">
            <w:pPr>
              <w:widowControl w:val="0"/>
              <w:tabs>
                <w:tab w:val="left" w:pos="9000"/>
              </w:tabs>
              <w:suppressAutoHyphens/>
              <w:spacing w:after="0"/>
              <w:jc w:val="center"/>
              <w:rPr>
                <w:rFonts w:eastAsia="Lucida Sans Unicode" w:cs="Tahoma"/>
                <w:kern w:val="2"/>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F644C5" w:rsidRPr="00E15DDE" w:rsidRDefault="00F644C5" w:rsidP="00BD1B93">
            <w:pPr>
              <w:widowControl w:val="0"/>
              <w:tabs>
                <w:tab w:val="left" w:pos="9000"/>
              </w:tabs>
              <w:suppressAutoHyphens/>
              <w:spacing w:after="0"/>
              <w:jc w:val="center"/>
              <w:rPr>
                <w:rFonts w:eastAsia="Lucida Sans Unicode" w:cs="Tahoma"/>
                <w:kern w:val="2"/>
                <w:sz w:val="20"/>
                <w:szCs w:val="20"/>
              </w:rPr>
            </w:pPr>
          </w:p>
        </w:tc>
        <w:tc>
          <w:tcPr>
            <w:tcW w:w="1135" w:type="dxa"/>
            <w:tcBorders>
              <w:top w:val="single" w:sz="4" w:space="0" w:color="auto"/>
              <w:left w:val="single" w:sz="4" w:space="0" w:color="auto"/>
              <w:bottom w:val="single" w:sz="4" w:space="0" w:color="auto"/>
              <w:right w:val="single" w:sz="4" w:space="0" w:color="auto"/>
            </w:tcBorders>
            <w:noWrap/>
            <w:vAlign w:val="center"/>
          </w:tcPr>
          <w:p w:rsidR="00F644C5" w:rsidRPr="00E15DDE" w:rsidRDefault="00F644C5" w:rsidP="00BD1B93">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F644C5" w:rsidRPr="00E15DDE" w:rsidRDefault="00F644C5" w:rsidP="00BD1B93">
            <w:pPr>
              <w:widowControl w:val="0"/>
              <w:tabs>
                <w:tab w:val="left" w:pos="9000"/>
              </w:tabs>
              <w:suppressAutoHyphens/>
              <w:spacing w:after="0"/>
              <w:rPr>
                <w:rFonts w:eastAsia="Lucida Sans Unicode" w:cs="Tahoma"/>
                <w:kern w:val="2"/>
                <w:sz w:val="20"/>
                <w:szCs w:val="20"/>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F644C5" w:rsidRPr="00E15DDE" w:rsidRDefault="00F644C5" w:rsidP="00BD1B93">
            <w:pPr>
              <w:widowControl w:val="0"/>
              <w:tabs>
                <w:tab w:val="left" w:pos="9000"/>
              </w:tabs>
              <w:suppressAutoHyphens/>
              <w:spacing w:after="0"/>
              <w:rPr>
                <w:rFonts w:eastAsia="Lucida Sans Unicode" w:cs="Tahoma"/>
                <w:kern w:val="2"/>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rsidR="00F644C5" w:rsidRPr="00E15DDE" w:rsidRDefault="00F644C5" w:rsidP="00BD1B93">
            <w:pPr>
              <w:widowControl w:val="0"/>
              <w:tabs>
                <w:tab w:val="left" w:pos="9000"/>
              </w:tabs>
              <w:suppressAutoHyphens/>
              <w:spacing w:after="0"/>
              <w:rPr>
                <w:rFonts w:eastAsia="Lucida Sans Unicode" w:cs="Tahoma"/>
                <w:kern w:val="2"/>
                <w:sz w:val="20"/>
                <w:szCs w:val="20"/>
              </w:rPr>
            </w:pP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F644C5" w:rsidRPr="00E15DDE" w:rsidRDefault="00F644C5" w:rsidP="00BD1B93">
            <w:pPr>
              <w:widowControl w:val="0"/>
              <w:tabs>
                <w:tab w:val="left" w:pos="9000"/>
              </w:tabs>
              <w:suppressAutoHyphens/>
              <w:spacing w:after="0"/>
              <w:rPr>
                <w:rFonts w:eastAsia="Lucida Sans Unicode" w:cs="Tahoma"/>
                <w:kern w:val="2"/>
                <w:sz w:val="20"/>
                <w:szCs w:val="20"/>
              </w:rPr>
            </w:pPr>
          </w:p>
        </w:tc>
      </w:tr>
      <w:tr w:rsidR="00F644C5" w:rsidRPr="00E15DDE" w:rsidTr="006E5F2F">
        <w:trPr>
          <w:trHeight w:val="105"/>
          <w:jc w:val="center"/>
        </w:trPr>
        <w:tc>
          <w:tcPr>
            <w:tcW w:w="418" w:type="dxa"/>
            <w:tcBorders>
              <w:top w:val="single" w:sz="4" w:space="0" w:color="auto"/>
              <w:left w:val="single" w:sz="4" w:space="0" w:color="auto"/>
              <w:bottom w:val="single" w:sz="4" w:space="0" w:color="auto"/>
              <w:right w:val="single" w:sz="4" w:space="0" w:color="auto"/>
            </w:tcBorders>
            <w:vAlign w:val="center"/>
          </w:tcPr>
          <w:p w:rsidR="00F644C5" w:rsidRPr="00E15DDE" w:rsidRDefault="00F644C5" w:rsidP="00BD1B93">
            <w:pPr>
              <w:widowControl w:val="0"/>
              <w:tabs>
                <w:tab w:val="left" w:pos="9000"/>
              </w:tabs>
              <w:suppressAutoHyphens/>
              <w:spacing w:after="0"/>
              <w:rPr>
                <w:rFonts w:eastAsia="Lucida Sans Unicode" w:cs="Tahoma"/>
                <w:kern w:val="2"/>
                <w:sz w:val="20"/>
                <w:szCs w:val="20"/>
              </w:rPr>
            </w:pPr>
            <w:r>
              <w:rPr>
                <w:rFonts w:eastAsia="Lucida Sans Unicode" w:cs="Tahoma"/>
                <w:kern w:val="2"/>
                <w:sz w:val="20"/>
                <w:szCs w:val="20"/>
              </w:rPr>
              <w:t>3</w:t>
            </w:r>
          </w:p>
        </w:tc>
        <w:tc>
          <w:tcPr>
            <w:tcW w:w="2832" w:type="dxa"/>
            <w:tcBorders>
              <w:top w:val="single" w:sz="4" w:space="0" w:color="auto"/>
              <w:left w:val="single" w:sz="6" w:space="0" w:color="000000"/>
              <w:bottom w:val="single" w:sz="4" w:space="0" w:color="auto"/>
              <w:right w:val="single" w:sz="6" w:space="0" w:color="000000"/>
            </w:tcBorders>
          </w:tcPr>
          <w:p w:rsidR="00F644C5" w:rsidRPr="00FE3017" w:rsidRDefault="00FE3017" w:rsidP="00FE3017">
            <w:pPr>
              <w:rPr>
                <w:rFonts w:ascii="Arial" w:hAnsi="Arial" w:cs="Arial"/>
                <w:sz w:val="16"/>
                <w:szCs w:val="16"/>
              </w:rPr>
            </w:pPr>
            <w:r w:rsidRPr="00FE3017">
              <w:rPr>
                <w:rFonts w:ascii="Arial" w:hAnsi="Arial" w:cs="Arial"/>
                <w:sz w:val="16"/>
                <w:szCs w:val="16"/>
              </w:rPr>
              <w:t>Biologiczny zestaw testowy  o szybkim odczycie do tlenku etylenu, symulujący narzędzie rurowe, zawierający wskaźnik biolo</w:t>
            </w:r>
            <w:r w:rsidR="00BA7DB0">
              <w:rPr>
                <w:rFonts w:ascii="Arial" w:hAnsi="Arial" w:cs="Arial"/>
                <w:sz w:val="16"/>
                <w:szCs w:val="16"/>
              </w:rPr>
              <w:t xml:space="preserve">giczny . Do każdego pojedynczego </w:t>
            </w:r>
            <w:r w:rsidRPr="00FE3017">
              <w:rPr>
                <w:rFonts w:ascii="Arial" w:hAnsi="Arial" w:cs="Arial"/>
                <w:sz w:val="16"/>
                <w:szCs w:val="16"/>
              </w:rPr>
              <w:t xml:space="preserve"> zestawu dołączony jeden wskaźnik stosowany jako kontrola pozytywna wskaźników.</w:t>
            </w:r>
            <w:r w:rsidR="00A36F47">
              <w:rPr>
                <w:rFonts w:ascii="Arial" w:hAnsi="Arial" w:cs="Arial"/>
                <w:sz w:val="16"/>
                <w:szCs w:val="16"/>
              </w:rPr>
              <w:t xml:space="preserve"> </w:t>
            </w:r>
            <w:r w:rsidRPr="00FE3017">
              <w:rPr>
                <w:rFonts w:ascii="Arial" w:hAnsi="Arial" w:cs="Arial"/>
                <w:sz w:val="16"/>
                <w:szCs w:val="16"/>
              </w:rPr>
              <w:t xml:space="preserve">Wykrycie aktywności metabolicznej spor/wynik pozytywny po ok 60-120 min. inkubacji.  Wskaźnik biologiczny zapewnia ostateczny odczyt wyniku negatywnego po4 godzinach inkubacji. Odczyt wskaźnika automatyczny w </w:t>
            </w:r>
            <w:proofErr w:type="spellStart"/>
            <w:r w:rsidRPr="00FE3017">
              <w:rPr>
                <w:rFonts w:ascii="Arial" w:hAnsi="Arial" w:cs="Arial"/>
                <w:sz w:val="16"/>
                <w:szCs w:val="16"/>
              </w:rPr>
              <w:t>autoczytniku</w:t>
            </w:r>
            <w:proofErr w:type="spellEnd"/>
            <w:r w:rsidRPr="00FE3017">
              <w:rPr>
                <w:rFonts w:ascii="Arial" w:hAnsi="Arial" w:cs="Arial"/>
                <w:sz w:val="16"/>
                <w:szCs w:val="16"/>
              </w:rPr>
              <w:t xml:space="preserve"> poprzez wskazanie koloru na wyświetlaczu. Nakrętka wskaźnika w kolorze zielonym. Na fiolce </w:t>
            </w:r>
            <w:proofErr w:type="spellStart"/>
            <w:r w:rsidRPr="00FE3017">
              <w:rPr>
                <w:rFonts w:ascii="Arial" w:hAnsi="Arial" w:cs="Arial"/>
                <w:sz w:val="16"/>
                <w:szCs w:val="16"/>
              </w:rPr>
              <w:t>repozycjonowalna</w:t>
            </w:r>
            <w:proofErr w:type="spellEnd"/>
            <w:r w:rsidRPr="00FE3017">
              <w:rPr>
                <w:rFonts w:ascii="Arial" w:hAnsi="Arial" w:cs="Arial"/>
                <w:sz w:val="16"/>
                <w:szCs w:val="16"/>
              </w:rPr>
              <w:t xml:space="preserve"> nierwąca się naklejka ze wskaźnikiem chemicznym i miejscem do opisu.</w:t>
            </w:r>
          </w:p>
        </w:tc>
        <w:tc>
          <w:tcPr>
            <w:tcW w:w="1281" w:type="dxa"/>
            <w:tcBorders>
              <w:top w:val="single" w:sz="4" w:space="0" w:color="auto"/>
              <w:left w:val="single" w:sz="4" w:space="0" w:color="auto"/>
              <w:bottom w:val="single" w:sz="4" w:space="0" w:color="auto"/>
              <w:right w:val="single" w:sz="4" w:space="0" w:color="000000"/>
            </w:tcBorders>
            <w:vAlign w:val="center"/>
          </w:tcPr>
          <w:p w:rsidR="00F644C5" w:rsidRPr="00E15DDE" w:rsidRDefault="00F644C5" w:rsidP="00BD1B93">
            <w:pPr>
              <w:widowControl w:val="0"/>
              <w:suppressAutoHyphens/>
              <w:spacing w:after="0"/>
              <w:jc w:val="center"/>
              <w:rPr>
                <w:rFonts w:eastAsia="Lucida Sans Unicode"/>
                <w:kern w:val="2"/>
                <w:sz w:val="20"/>
                <w:szCs w:val="20"/>
              </w:rPr>
            </w:pPr>
          </w:p>
        </w:tc>
        <w:tc>
          <w:tcPr>
            <w:tcW w:w="1128" w:type="dxa"/>
            <w:tcBorders>
              <w:top w:val="single" w:sz="4" w:space="0" w:color="auto"/>
              <w:left w:val="single" w:sz="4" w:space="0" w:color="auto"/>
              <w:bottom w:val="single" w:sz="4" w:space="0" w:color="auto"/>
              <w:right w:val="single" w:sz="4" w:space="0" w:color="auto"/>
            </w:tcBorders>
          </w:tcPr>
          <w:p w:rsidR="00F644C5" w:rsidRPr="00A26776" w:rsidRDefault="00F644C5" w:rsidP="00BD1B93">
            <w:pPr>
              <w:widowControl w:val="0"/>
              <w:spacing w:after="0"/>
              <w:jc w:val="center"/>
              <w:rPr>
                <w:rFonts w:ascii="Calibri" w:hAnsi="Calibri"/>
                <w:sz w:val="20"/>
                <w:szCs w:val="20"/>
              </w:rPr>
            </w:pPr>
          </w:p>
          <w:p w:rsidR="00A26776" w:rsidRPr="00A26776" w:rsidRDefault="00A26776" w:rsidP="00BD1B93">
            <w:pPr>
              <w:widowControl w:val="0"/>
              <w:spacing w:after="0"/>
              <w:jc w:val="center"/>
              <w:rPr>
                <w:rFonts w:ascii="Calibri" w:hAnsi="Calibri"/>
                <w:sz w:val="20"/>
                <w:szCs w:val="20"/>
              </w:rPr>
            </w:pPr>
          </w:p>
          <w:p w:rsidR="00A26776" w:rsidRPr="00A26776" w:rsidRDefault="00A26776" w:rsidP="00BD1B93">
            <w:pPr>
              <w:widowControl w:val="0"/>
              <w:spacing w:after="0"/>
              <w:jc w:val="center"/>
              <w:rPr>
                <w:rFonts w:ascii="Calibri" w:hAnsi="Calibri"/>
                <w:sz w:val="20"/>
                <w:szCs w:val="20"/>
              </w:rPr>
            </w:pPr>
          </w:p>
          <w:p w:rsidR="00A26776" w:rsidRPr="00A26776" w:rsidRDefault="00A26776" w:rsidP="00A26776">
            <w:pPr>
              <w:widowControl w:val="0"/>
              <w:spacing w:after="0"/>
              <w:rPr>
                <w:rFonts w:ascii="Calibri" w:hAnsi="Calibri"/>
                <w:sz w:val="20"/>
                <w:szCs w:val="20"/>
              </w:rPr>
            </w:pPr>
          </w:p>
          <w:p w:rsidR="00A26776" w:rsidRPr="00A26776" w:rsidRDefault="00A26776" w:rsidP="00BD1B93">
            <w:pPr>
              <w:widowControl w:val="0"/>
              <w:spacing w:after="0"/>
              <w:jc w:val="center"/>
              <w:rPr>
                <w:rFonts w:ascii="Calibri" w:hAnsi="Calibri"/>
                <w:sz w:val="20"/>
                <w:szCs w:val="20"/>
              </w:rPr>
            </w:pPr>
          </w:p>
          <w:p w:rsidR="00A26776" w:rsidRPr="00A26776" w:rsidRDefault="00A26776" w:rsidP="006E5F2F">
            <w:pPr>
              <w:widowControl w:val="0"/>
              <w:spacing w:after="0"/>
              <w:jc w:val="center"/>
              <w:rPr>
                <w:rFonts w:ascii="Calibri" w:hAnsi="Calibri"/>
                <w:sz w:val="20"/>
                <w:szCs w:val="20"/>
              </w:rPr>
            </w:pPr>
            <w:r w:rsidRPr="00A26776">
              <w:rPr>
                <w:rFonts w:ascii="Calibri" w:hAnsi="Calibri"/>
                <w:sz w:val="20"/>
                <w:szCs w:val="20"/>
              </w:rPr>
              <w:t>300 szt.</w:t>
            </w:r>
          </w:p>
        </w:tc>
        <w:tc>
          <w:tcPr>
            <w:tcW w:w="992" w:type="dxa"/>
            <w:tcBorders>
              <w:top w:val="single" w:sz="4" w:space="0" w:color="auto"/>
              <w:left w:val="single" w:sz="4" w:space="0" w:color="auto"/>
              <w:bottom w:val="single" w:sz="4" w:space="0" w:color="auto"/>
              <w:right w:val="single" w:sz="4" w:space="0" w:color="auto"/>
            </w:tcBorders>
            <w:vAlign w:val="center"/>
          </w:tcPr>
          <w:p w:rsidR="00F644C5" w:rsidRPr="00E15DDE" w:rsidRDefault="00F644C5" w:rsidP="00BD1B93">
            <w:pPr>
              <w:widowControl w:val="0"/>
              <w:suppressAutoHyphens/>
              <w:spacing w:after="0"/>
              <w:rPr>
                <w:rFonts w:eastAsia="Lucida Sans Unicode" w:cs="Arial"/>
                <w:kern w:val="2"/>
                <w:sz w:val="20"/>
                <w:szCs w:val="20"/>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F644C5" w:rsidRPr="00E15DDE" w:rsidRDefault="00F644C5" w:rsidP="00BD1B93">
            <w:pPr>
              <w:widowControl w:val="0"/>
              <w:tabs>
                <w:tab w:val="left" w:pos="9000"/>
              </w:tabs>
              <w:suppressAutoHyphens/>
              <w:spacing w:after="0"/>
              <w:jc w:val="center"/>
              <w:rPr>
                <w:rFonts w:eastAsia="Lucida Sans Unicode" w:cs="Tahoma"/>
                <w:kern w:val="2"/>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F644C5" w:rsidRPr="00E15DDE" w:rsidRDefault="00F644C5" w:rsidP="00BD1B93">
            <w:pPr>
              <w:widowControl w:val="0"/>
              <w:tabs>
                <w:tab w:val="left" w:pos="9000"/>
              </w:tabs>
              <w:suppressAutoHyphens/>
              <w:spacing w:after="0"/>
              <w:jc w:val="center"/>
              <w:rPr>
                <w:rFonts w:eastAsia="Lucida Sans Unicode" w:cs="Tahoma"/>
                <w:kern w:val="2"/>
                <w:sz w:val="20"/>
                <w:szCs w:val="20"/>
              </w:rPr>
            </w:pPr>
          </w:p>
        </w:tc>
        <w:tc>
          <w:tcPr>
            <w:tcW w:w="1135" w:type="dxa"/>
            <w:tcBorders>
              <w:top w:val="single" w:sz="4" w:space="0" w:color="auto"/>
              <w:left w:val="single" w:sz="4" w:space="0" w:color="auto"/>
              <w:bottom w:val="single" w:sz="4" w:space="0" w:color="auto"/>
              <w:right w:val="single" w:sz="4" w:space="0" w:color="auto"/>
            </w:tcBorders>
            <w:noWrap/>
            <w:vAlign w:val="center"/>
          </w:tcPr>
          <w:p w:rsidR="00F644C5" w:rsidRPr="00E15DDE" w:rsidRDefault="00F644C5" w:rsidP="00BD1B93">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F644C5" w:rsidRPr="00E15DDE" w:rsidRDefault="00F644C5" w:rsidP="00BD1B93">
            <w:pPr>
              <w:widowControl w:val="0"/>
              <w:tabs>
                <w:tab w:val="left" w:pos="9000"/>
              </w:tabs>
              <w:suppressAutoHyphens/>
              <w:spacing w:after="0"/>
              <w:rPr>
                <w:rFonts w:eastAsia="Lucida Sans Unicode" w:cs="Tahoma"/>
                <w:kern w:val="2"/>
                <w:sz w:val="20"/>
                <w:szCs w:val="20"/>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F644C5" w:rsidRPr="00E15DDE" w:rsidRDefault="00F644C5" w:rsidP="00BD1B93">
            <w:pPr>
              <w:widowControl w:val="0"/>
              <w:tabs>
                <w:tab w:val="left" w:pos="9000"/>
              </w:tabs>
              <w:suppressAutoHyphens/>
              <w:spacing w:after="0"/>
              <w:rPr>
                <w:rFonts w:eastAsia="Lucida Sans Unicode" w:cs="Tahoma"/>
                <w:kern w:val="2"/>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rsidR="00F644C5" w:rsidRPr="00E15DDE" w:rsidRDefault="00F644C5" w:rsidP="00BD1B93">
            <w:pPr>
              <w:widowControl w:val="0"/>
              <w:tabs>
                <w:tab w:val="left" w:pos="9000"/>
              </w:tabs>
              <w:suppressAutoHyphens/>
              <w:spacing w:after="0"/>
              <w:rPr>
                <w:rFonts w:eastAsia="Lucida Sans Unicode" w:cs="Tahoma"/>
                <w:kern w:val="2"/>
                <w:sz w:val="20"/>
                <w:szCs w:val="20"/>
              </w:rPr>
            </w:pP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F644C5" w:rsidRPr="00E15DDE" w:rsidRDefault="00F644C5" w:rsidP="00BD1B93">
            <w:pPr>
              <w:widowControl w:val="0"/>
              <w:tabs>
                <w:tab w:val="left" w:pos="9000"/>
              </w:tabs>
              <w:suppressAutoHyphens/>
              <w:spacing w:after="0"/>
              <w:rPr>
                <w:rFonts w:eastAsia="Lucida Sans Unicode" w:cs="Tahoma"/>
                <w:kern w:val="2"/>
                <w:sz w:val="20"/>
                <w:szCs w:val="20"/>
              </w:rPr>
            </w:pPr>
          </w:p>
        </w:tc>
      </w:tr>
      <w:tr w:rsidR="00E15DDE" w:rsidRPr="00E15DDE" w:rsidTr="006E5F2F">
        <w:trPr>
          <w:trHeight w:val="240"/>
          <w:jc w:val="center"/>
        </w:trPr>
        <w:tc>
          <w:tcPr>
            <w:tcW w:w="418" w:type="dxa"/>
            <w:tcBorders>
              <w:top w:val="single" w:sz="4" w:space="0" w:color="auto"/>
              <w:left w:val="single" w:sz="4" w:space="0" w:color="auto"/>
              <w:bottom w:val="single" w:sz="4" w:space="0" w:color="auto"/>
              <w:right w:val="single" w:sz="4" w:space="0" w:color="auto"/>
            </w:tcBorders>
            <w:vAlign w:val="center"/>
          </w:tcPr>
          <w:p w:rsidR="00E15DDE" w:rsidRPr="00E15DDE" w:rsidRDefault="00F644C5" w:rsidP="00BD1B93">
            <w:pPr>
              <w:widowControl w:val="0"/>
              <w:tabs>
                <w:tab w:val="left" w:pos="9000"/>
              </w:tabs>
              <w:suppressAutoHyphens/>
              <w:spacing w:after="0"/>
              <w:rPr>
                <w:rFonts w:eastAsia="Lucida Sans Unicode" w:cs="Tahoma"/>
                <w:kern w:val="2"/>
                <w:sz w:val="20"/>
                <w:szCs w:val="20"/>
              </w:rPr>
            </w:pPr>
            <w:r>
              <w:rPr>
                <w:rFonts w:eastAsia="Lucida Sans Unicode" w:cs="Tahoma"/>
                <w:kern w:val="2"/>
                <w:sz w:val="20"/>
                <w:szCs w:val="20"/>
              </w:rPr>
              <w:t>4</w:t>
            </w:r>
          </w:p>
        </w:tc>
        <w:tc>
          <w:tcPr>
            <w:tcW w:w="2832" w:type="dxa"/>
            <w:tcBorders>
              <w:top w:val="single" w:sz="4" w:space="0" w:color="auto"/>
              <w:left w:val="single" w:sz="6" w:space="0" w:color="000000"/>
              <w:bottom w:val="single" w:sz="4" w:space="0" w:color="auto"/>
              <w:right w:val="single" w:sz="6" w:space="0" w:color="000000"/>
            </w:tcBorders>
          </w:tcPr>
          <w:p w:rsidR="00E15DDE" w:rsidRPr="00A26776" w:rsidRDefault="00A26776" w:rsidP="00A26776">
            <w:pPr>
              <w:rPr>
                <w:rFonts w:ascii="Arial" w:hAnsi="Arial" w:cs="Arial"/>
                <w:color w:val="000000"/>
                <w:sz w:val="16"/>
                <w:szCs w:val="16"/>
              </w:rPr>
            </w:pPr>
            <w:r w:rsidRPr="00A26776">
              <w:rPr>
                <w:rFonts w:ascii="Arial" w:hAnsi="Arial" w:cs="Arial"/>
                <w:color w:val="000000"/>
                <w:sz w:val="16"/>
                <w:szCs w:val="16"/>
              </w:rPr>
              <w:t xml:space="preserve">Rejestrator danych do sterylizatorów parowych. Równoważny wynik ze standardowym testem </w:t>
            </w:r>
            <w:proofErr w:type="spellStart"/>
            <w:r w:rsidRPr="00A26776">
              <w:rPr>
                <w:rFonts w:ascii="Arial" w:hAnsi="Arial" w:cs="Arial"/>
                <w:color w:val="000000"/>
                <w:sz w:val="16"/>
                <w:szCs w:val="16"/>
              </w:rPr>
              <w:t>Bowie</w:t>
            </w:r>
            <w:proofErr w:type="spellEnd"/>
            <w:r w:rsidRPr="00A26776">
              <w:rPr>
                <w:rFonts w:ascii="Arial" w:hAnsi="Arial" w:cs="Arial"/>
                <w:color w:val="000000"/>
                <w:sz w:val="16"/>
                <w:szCs w:val="16"/>
              </w:rPr>
              <w:t xml:space="preserve">-Dick (wg EN 285 i ISO 11140-3) - codziennego testu penetracji pary. Funkcja „wczesnego ostrzegania. Użycie 400-krotne. Sygnalizacja naładowania baterii. Automatyczny nie wymagający interpretacji wynik w postaci wizualnej. 3 czujniki temperatury, 1 czujnik ciśnienia. Wynik testu </w:t>
            </w:r>
            <w:proofErr w:type="spellStart"/>
            <w:r w:rsidRPr="00A26776">
              <w:rPr>
                <w:rFonts w:ascii="Arial" w:hAnsi="Arial" w:cs="Arial"/>
                <w:color w:val="000000"/>
                <w:sz w:val="16"/>
                <w:szCs w:val="16"/>
              </w:rPr>
              <w:t>Bowie</w:t>
            </w:r>
            <w:proofErr w:type="spellEnd"/>
            <w:r w:rsidRPr="00A26776">
              <w:rPr>
                <w:rFonts w:ascii="Arial" w:hAnsi="Arial" w:cs="Arial"/>
                <w:color w:val="000000"/>
                <w:sz w:val="16"/>
                <w:szCs w:val="16"/>
              </w:rPr>
              <w:t>-</w:t>
            </w:r>
            <w:r w:rsidR="00BA7DB0">
              <w:rPr>
                <w:rFonts w:ascii="Arial" w:hAnsi="Arial" w:cs="Arial"/>
                <w:color w:val="000000"/>
                <w:sz w:val="16"/>
                <w:szCs w:val="16"/>
              </w:rPr>
              <w:t xml:space="preserve"> </w:t>
            </w:r>
            <w:proofErr w:type="spellStart"/>
            <w:r w:rsidRPr="00A26776">
              <w:rPr>
                <w:rFonts w:ascii="Arial" w:hAnsi="Arial" w:cs="Arial"/>
                <w:color w:val="000000"/>
                <w:sz w:val="16"/>
                <w:szCs w:val="16"/>
              </w:rPr>
              <w:t>Dick'a</w:t>
            </w:r>
            <w:proofErr w:type="spellEnd"/>
            <w:r w:rsidRPr="00A26776">
              <w:rPr>
                <w:rFonts w:ascii="Arial" w:hAnsi="Arial" w:cs="Arial"/>
                <w:color w:val="000000"/>
                <w:sz w:val="16"/>
                <w:szCs w:val="16"/>
              </w:rPr>
              <w:t xml:space="preserve"> widoczny bezpośrednio po procesie testowym na rejestratorze</w:t>
            </w:r>
          </w:p>
        </w:tc>
        <w:tc>
          <w:tcPr>
            <w:tcW w:w="1281" w:type="dxa"/>
            <w:tcBorders>
              <w:top w:val="single" w:sz="4" w:space="0" w:color="auto"/>
              <w:left w:val="single" w:sz="4" w:space="0" w:color="auto"/>
              <w:bottom w:val="single" w:sz="4" w:space="0" w:color="auto"/>
              <w:right w:val="single" w:sz="4" w:space="0" w:color="000000"/>
            </w:tcBorders>
            <w:vAlign w:val="center"/>
          </w:tcPr>
          <w:p w:rsidR="00E15DDE" w:rsidRPr="00E15DDE" w:rsidRDefault="00E15DDE" w:rsidP="00BD1B93">
            <w:pPr>
              <w:widowControl w:val="0"/>
              <w:suppressAutoHyphens/>
              <w:spacing w:after="0"/>
              <w:jc w:val="center"/>
              <w:rPr>
                <w:rFonts w:eastAsia="Lucida Sans Unicode"/>
                <w:kern w:val="2"/>
                <w:sz w:val="20"/>
                <w:szCs w:val="20"/>
              </w:rPr>
            </w:pPr>
          </w:p>
        </w:tc>
        <w:tc>
          <w:tcPr>
            <w:tcW w:w="1128" w:type="dxa"/>
            <w:tcBorders>
              <w:top w:val="single" w:sz="4" w:space="0" w:color="auto"/>
              <w:left w:val="single" w:sz="4" w:space="0" w:color="auto"/>
              <w:bottom w:val="single" w:sz="4" w:space="0" w:color="auto"/>
              <w:right w:val="single" w:sz="4" w:space="0" w:color="auto"/>
            </w:tcBorders>
          </w:tcPr>
          <w:p w:rsidR="00E15DDE" w:rsidRPr="00A26776" w:rsidRDefault="00E15DDE" w:rsidP="00BD1B93">
            <w:pPr>
              <w:autoSpaceDE w:val="0"/>
              <w:autoSpaceDN w:val="0"/>
              <w:adjustRightInd w:val="0"/>
              <w:spacing w:after="0" w:line="240" w:lineRule="auto"/>
              <w:jc w:val="center"/>
              <w:rPr>
                <w:rFonts w:ascii="Calibri" w:hAnsi="Calibri"/>
                <w:color w:val="000000"/>
                <w:sz w:val="20"/>
                <w:szCs w:val="20"/>
              </w:rPr>
            </w:pPr>
          </w:p>
          <w:p w:rsidR="00A26776" w:rsidRPr="00A26776" w:rsidRDefault="00A26776" w:rsidP="00BD1B93">
            <w:pPr>
              <w:autoSpaceDE w:val="0"/>
              <w:autoSpaceDN w:val="0"/>
              <w:adjustRightInd w:val="0"/>
              <w:spacing w:after="0" w:line="240" w:lineRule="auto"/>
              <w:jc w:val="center"/>
              <w:rPr>
                <w:rFonts w:ascii="Calibri" w:hAnsi="Calibri"/>
                <w:color w:val="000000"/>
                <w:sz w:val="20"/>
                <w:szCs w:val="20"/>
              </w:rPr>
            </w:pPr>
          </w:p>
          <w:p w:rsidR="00A26776" w:rsidRPr="00A26776" w:rsidRDefault="00A26776" w:rsidP="00A26776">
            <w:pPr>
              <w:autoSpaceDE w:val="0"/>
              <w:autoSpaceDN w:val="0"/>
              <w:adjustRightInd w:val="0"/>
              <w:spacing w:after="0" w:line="240" w:lineRule="auto"/>
              <w:rPr>
                <w:rFonts w:ascii="Calibri" w:hAnsi="Calibri"/>
                <w:color w:val="000000"/>
                <w:sz w:val="20"/>
                <w:szCs w:val="20"/>
              </w:rPr>
            </w:pPr>
          </w:p>
          <w:p w:rsidR="00A26776" w:rsidRPr="00A26776" w:rsidRDefault="00A26776" w:rsidP="00BD1B93">
            <w:pPr>
              <w:autoSpaceDE w:val="0"/>
              <w:autoSpaceDN w:val="0"/>
              <w:adjustRightInd w:val="0"/>
              <w:spacing w:after="0" w:line="240" w:lineRule="auto"/>
              <w:jc w:val="center"/>
              <w:rPr>
                <w:rFonts w:ascii="Calibri" w:hAnsi="Calibri"/>
                <w:color w:val="000000"/>
                <w:sz w:val="20"/>
                <w:szCs w:val="20"/>
              </w:rPr>
            </w:pPr>
          </w:p>
          <w:p w:rsidR="00A26776" w:rsidRPr="00A26776" w:rsidRDefault="00A26776" w:rsidP="00BD1B93">
            <w:pPr>
              <w:autoSpaceDE w:val="0"/>
              <w:autoSpaceDN w:val="0"/>
              <w:adjustRightInd w:val="0"/>
              <w:spacing w:after="0" w:line="240" w:lineRule="auto"/>
              <w:jc w:val="center"/>
              <w:rPr>
                <w:rFonts w:ascii="Calibri" w:hAnsi="Calibri"/>
                <w:color w:val="000000"/>
                <w:sz w:val="20"/>
                <w:szCs w:val="20"/>
              </w:rPr>
            </w:pPr>
          </w:p>
          <w:p w:rsidR="00A26776" w:rsidRPr="00A26776" w:rsidRDefault="00A26776" w:rsidP="00BD1B93">
            <w:pPr>
              <w:autoSpaceDE w:val="0"/>
              <w:autoSpaceDN w:val="0"/>
              <w:adjustRightInd w:val="0"/>
              <w:spacing w:after="0" w:line="240" w:lineRule="auto"/>
              <w:jc w:val="center"/>
              <w:rPr>
                <w:rFonts w:ascii="Calibri" w:hAnsi="Calibri"/>
                <w:color w:val="000000"/>
                <w:sz w:val="20"/>
                <w:szCs w:val="20"/>
              </w:rPr>
            </w:pPr>
            <w:r w:rsidRPr="00A26776">
              <w:rPr>
                <w:rFonts w:ascii="Calibri" w:hAnsi="Calibri"/>
                <w:color w:val="000000"/>
                <w:sz w:val="20"/>
                <w:szCs w:val="20"/>
              </w:rPr>
              <w:t>5 szt.</w:t>
            </w:r>
          </w:p>
        </w:tc>
        <w:tc>
          <w:tcPr>
            <w:tcW w:w="992" w:type="dxa"/>
            <w:tcBorders>
              <w:top w:val="single" w:sz="4" w:space="0" w:color="auto"/>
              <w:left w:val="single" w:sz="4" w:space="0" w:color="auto"/>
              <w:bottom w:val="single" w:sz="4" w:space="0" w:color="auto"/>
              <w:right w:val="single" w:sz="4" w:space="0" w:color="auto"/>
            </w:tcBorders>
            <w:vAlign w:val="center"/>
          </w:tcPr>
          <w:p w:rsidR="00E15DDE" w:rsidRPr="00E15DDE" w:rsidRDefault="00E15DDE" w:rsidP="00BD1B93">
            <w:pPr>
              <w:widowControl w:val="0"/>
              <w:suppressAutoHyphens/>
              <w:spacing w:after="0"/>
              <w:jc w:val="center"/>
              <w:rPr>
                <w:rFonts w:eastAsia="Lucida Sans Unicode" w:cs="Arial"/>
                <w:kern w:val="2"/>
                <w:sz w:val="20"/>
                <w:szCs w:val="20"/>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E15DDE" w:rsidRPr="00E15DDE" w:rsidRDefault="00E15DDE" w:rsidP="00BD1B93">
            <w:pPr>
              <w:widowControl w:val="0"/>
              <w:tabs>
                <w:tab w:val="left" w:pos="9000"/>
              </w:tabs>
              <w:suppressAutoHyphens/>
              <w:spacing w:after="0"/>
              <w:jc w:val="center"/>
              <w:rPr>
                <w:rFonts w:eastAsia="Lucida Sans Unicode" w:cs="Tahoma"/>
                <w:kern w:val="2"/>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E15DDE" w:rsidRPr="00E15DDE" w:rsidRDefault="00E15DDE" w:rsidP="00BD1B93">
            <w:pPr>
              <w:widowControl w:val="0"/>
              <w:tabs>
                <w:tab w:val="left" w:pos="9000"/>
              </w:tabs>
              <w:suppressAutoHyphens/>
              <w:spacing w:after="0"/>
              <w:jc w:val="center"/>
              <w:rPr>
                <w:rFonts w:eastAsia="Lucida Sans Unicode" w:cs="Tahoma"/>
                <w:kern w:val="2"/>
                <w:sz w:val="20"/>
                <w:szCs w:val="20"/>
              </w:rPr>
            </w:pPr>
          </w:p>
        </w:tc>
        <w:tc>
          <w:tcPr>
            <w:tcW w:w="1135" w:type="dxa"/>
            <w:tcBorders>
              <w:top w:val="single" w:sz="4" w:space="0" w:color="auto"/>
              <w:left w:val="single" w:sz="4" w:space="0" w:color="auto"/>
              <w:bottom w:val="single" w:sz="4" w:space="0" w:color="auto"/>
              <w:right w:val="single" w:sz="4" w:space="0" w:color="auto"/>
            </w:tcBorders>
            <w:noWrap/>
            <w:vAlign w:val="center"/>
          </w:tcPr>
          <w:p w:rsidR="00E15DDE" w:rsidRPr="00E15DDE" w:rsidRDefault="00E15DDE" w:rsidP="00BD1B93">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E15DDE" w:rsidRPr="00E15DDE" w:rsidRDefault="00E15DDE" w:rsidP="00BD1B93">
            <w:pPr>
              <w:widowControl w:val="0"/>
              <w:tabs>
                <w:tab w:val="left" w:pos="9000"/>
              </w:tabs>
              <w:suppressAutoHyphens/>
              <w:spacing w:after="0"/>
              <w:rPr>
                <w:rFonts w:eastAsia="Lucida Sans Unicode" w:cs="Tahoma"/>
                <w:kern w:val="2"/>
                <w:sz w:val="20"/>
                <w:szCs w:val="20"/>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E15DDE" w:rsidRPr="00E15DDE" w:rsidRDefault="00E15DDE" w:rsidP="00BD1B93">
            <w:pPr>
              <w:widowControl w:val="0"/>
              <w:tabs>
                <w:tab w:val="left" w:pos="9000"/>
              </w:tabs>
              <w:suppressAutoHyphens/>
              <w:spacing w:after="0"/>
              <w:rPr>
                <w:rFonts w:eastAsia="Lucida Sans Unicode" w:cs="Tahoma"/>
                <w:kern w:val="2"/>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rsidR="00E15DDE" w:rsidRPr="00E15DDE" w:rsidRDefault="00E15DDE" w:rsidP="00BD1B93">
            <w:pPr>
              <w:widowControl w:val="0"/>
              <w:tabs>
                <w:tab w:val="left" w:pos="9000"/>
              </w:tabs>
              <w:suppressAutoHyphens/>
              <w:spacing w:after="0"/>
              <w:rPr>
                <w:rFonts w:eastAsia="Lucida Sans Unicode" w:cs="Tahoma"/>
                <w:kern w:val="2"/>
                <w:sz w:val="20"/>
                <w:szCs w:val="20"/>
              </w:rPr>
            </w:pP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E15DDE" w:rsidRPr="00E15DDE" w:rsidRDefault="00E15DDE" w:rsidP="00BD1B93">
            <w:pPr>
              <w:widowControl w:val="0"/>
              <w:tabs>
                <w:tab w:val="left" w:pos="9000"/>
              </w:tabs>
              <w:suppressAutoHyphens/>
              <w:spacing w:after="0"/>
              <w:rPr>
                <w:rFonts w:eastAsia="Lucida Sans Unicode" w:cs="Tahoma"/>
                <w:kern w:val="2"/>
                <w:sz w:val="20"/>
                <w:szCs w:val="20"/>
              </w:rPr>
            </w:pPr>
          </w:p>
        </w:tc>
      </w:tr>
      <w:tr w:rsidR="00E15DDE" w:rsidRPr="00E15DDE" w:rsidTr="006E5F2F">
        <w:trPr>
          <w:trHeight w:val="240"/>
          <w:jc w:val="center"/>
        </w:trPr>
        <w:tc>
          <w:tcPr>
            <w:tcW w:w="418" w:type="dxa"/>
            <w:tcBorders>
              <w:top w:val="single" w:sz="4" w:space="0" w:color="auto"/>
              <w:left w:val="single" w:sz="4" w:space="0" w:color="auto"/>
              <w:bottom w:val="single" w:sz="4" w:space="0" w:color="auto"/>
              <w:right w:val="single" w:sz="4" w:space="0" w:color="auto"/>
            </w:tcBorders>
            <w:vAlign w:val="center"/>
          </w:tcPr>
          <w:p w:rsidR="00E15DDE" w:rsidRPr="00E15DDE" w:rsidRDefault="00F644C5" w:rsidP="00BD1B93">
            <w:pPr>
              <w:widowControl w:val="0"/>
              <w:tabs>
                <w:tab w:val="left" w:pos="9000"/>
              </w:tabs>
              <w:suppressAutoHyphens/>
              <w:spacing w:after="0"/>
              <w:rPr>
                <w:rFonts w:eastAsia="Lucida Sans Unicode" w:cs="Tahoma"/>
                <w:kern w:val="2"/>
                <w:sz w:val="20"/>
                <w:szCs w:val="20"/>
              </w:rPr>
            </w:pPr>
            <w:r>
              <w:rPr>
                <w:rFonts w:eastAsia="Lucida Sans Unicode" w:cs="Tahoma"/>
                <w:kern w:val="2"/>
                <w:sz w:val="20"/>
                <w:szCs w:val="20"/>
              </w:rPr>
              <w:t>5</w:t>
            </w:r>
          </w:p>
        </w:tc>
        <w:tc>
          <w:tcPr>
            <w:tcW w:w="2832" w:type="dxa"/>
            <w:tcBorders>
              <w:top w:val="single" w:sz="4" w:space="0" w:color="auto"/>
              <w:left w:val="single" w:sz="6" w:space="0" w:color="000000"/>
              <w:bottom w:val="single" w:sz="4" w:space="0" w:color="auto"/>
              <w:right w:val="single" w:sz="6" w:space="0" w:color="000000"/>
            </w:tcBorders>
          </w:tcPr>
          <w:p w:rsidR="00E15DDE" w:rsidRPr="00A26776" w:rsidRDefault="00A26776" w:rsidP="00A26776">
            <w:pPr>
              <w:rPr>
                <w:rFonts w:ascii="Arial" w:hAnsi="Arial" w:cs="Arial"/>
                <w:sz w:val="18"/>
                <w:szCs w:val="18"/>
              </w:rPr>
            </w:pPr>
            <w:r w:rsidRPr="00A26776">
              <w:rPr>
                <w:rFonts w:ascii="Arial" w:hAnsi="Arial" w:cs="Arial"/>
                <w:sz w:val="16"/>
                <w:szCs w:val="16"/>
              </w:rPr>
              <w:t>Naboje gazowe  do sterylizatora gazowego 3M, zawierające 100 gram czystego EO,</w:t>
            </w:r>
            <w:r w:rsidR="00A36F47">
              <w:rPr>
                <w:rFonts w:ascii="Arial" w:hAnsi="Arial" w:cs="Arial"/>
                <w:sz w:val="16"/>
                <w:szCs w:val="16"/>
              </w:rPr>
              <w:t xml:space="preserve"> </w:t>
            </w:r>
            <w:r w:rsidRPr="00A26776">
              <w:rPr>
                <w:rFonts w:ascii="Arial" w:hAnsi="Arial" w:cs="Arial"/>
                <w:sz w:val="16"/>
                <w:szCs w:val="16"/>
              </w:rPr>
              <w:t>zgodne z instrukcją użytkowania sterylizatora i dopuszczone przez producenta sterylizatora na podstawie oświadczenia producenta sterylizatora. Nabój ma posiadać płaskie dno i  wymiary: wysokość 16,5 cm, średnica 3,3cm przy styku z gniazdem przebijaka.</w:t>
            </w:r>
            <w:r w:rsidR="00A36F47">
              <w:rPr>
                <w:rFonts w:ascii="Arial" w:hAnsi="Arial" w:cs="Arial"/>
                <w:sz w:val="16"/>
                <w:szCs w:val="16"/>
              </w:rPr>
              <w:t xml:space="preserve"> </w:t>
            </w:r>
            <w:r>
              <w:rPr>
                <w:rFonts w:ascii="Arial Narrow" w:hAnsi="Arial Narrow" w:cs="Arial"/>
                <w:sz w:val="20"/>
                <w:szCs w:val="20"/>
              </w:rPr>
              <w:t>Przeznaczone do modelu 4xl i 5xl</w:t>
            </w:r>
            <w:r>
              <w:rPr>
                <w:rFonts w:ascii="Arial" w:hAnsi="Arial" w:cs="Arial"/>
                <w:sz w:val="18"/>
                <w:szCs w:val="18"/>
              </w:rPr>
              <w:t>.</w:t>
            </w:r>
          </w:p>
        </w:tc>
        <w:tc>
          <w:tcPr>
            <w:tcW w:w="1281" w:type="dxa"/>
            <w:tcBorders>
              <w:top w:val="single" w:sz="4" w:space="0" w:color="auto"/>
              <w:left w:val="single" w:sz="4" w:space="0" w:color="auto"/>
              <w:bottom w:val="single" w:sz="4" w:space="0" w:color="auto"/>
              <w:right w:val="single" w:sz="4" w:space="0" w:color="000000"/>
            </w:tcBorders>
            <w:vAlign w:val="center"/>
          </w:tcPr>
          <w:p w:rsidR="00E15DDE" w:rsidRPr="00E15DDE" w:rsidRDefault="00E15DDE" w:rsidP="00BD1B93">
            <w:pPr>
              <w:widowControl w:val="0"/>
              <w:suppressAutoHyphens/>
              <w:spacing w:after="0"/>
              <w:jc w:val="center"/>
              <w:rPr>
                <w:rFonts w:eastAsia="Lucida Sans Unicode"/>
                <w:kern w:val="2"/>
                <w:sz w:val="20"/>
                <w:szCs w:val="20"/>
              </w:rPr>
            </w:pPr>
          </w:p>
        </w:tc>
        <w:tc>
          <w:tcPr>
            <w:tcW w:w="1128" w:type="dxa"/>
            <w:tcBorders>
              <w:top w:val="single" w:sz="4" w:space="0" w:color="auto"/>
              <w:left w:val="single" w:sz="4" w:space="0" w:color="auto"/>
              <w:bottom w:val="single" w:sz="4" w:space="0" w:color="auto"/>
              <w:right w:val="single" w:sz="4" w:space="0" w:color="auto"/>
            </w:tcBorders>
          </w:tcPr>
          <w:p w:rsidR="00E15DDE" w:rsidRPr="00A26776" w:rsidRDefault="00E15DDE" w:rsidP="00BD1B93">
            <w:pPr>
              <w:autoSpaceDE w:val="0"/>
              <w:autoSpaceDN w:val="0"/>
              <w:adjustRightInd w:val="0"/>
              <w:spacing w:after="0" w:line="240" w:lineRule="auto"/>
              <w:jc w:val="center"/>
              <w:rPr>
                <w:rFonts w:ascii="Calibri" w:hAnsi="Calibri"/>
                <w:color w:val="000000"/>
                <w:sz w:val="20"/>
                <w:szCs w:val="20"/>
              </w:rPr>
            </w:pPr>
          </w:p>
          <w:p w:rsidR="00A26776" w:rsidRPr="00A26776" w:rsidRDefault="00A26776" w:rsidP="00BD1B93">
            <w:pPr>
              <w:autoSpaceDE w:val="0"/>
              <w:autoSpaceDN w:val="0"/>
              <w:adjustRightInd w:val="0"/>
              <w:spacing w:after="0" w:line="240" w:lineRule="auto"/>
              <w:jc w:val="center"/>
              <w:rPr>
                <w:rFonts w:ascii="Calibri" w:hAnsi="Calibri"/>
                <w:color w:val="000000"/>
                <w:sz w:val="20"/>
                <w:szCs w:val="20"/>
              </w:rPr>
            </w:pPr>
          </w:p>
          <w:p w:rsidR="00A26776" w:rsidRPr="00A26776" w:rsidRDefault="00A26776" w:rsidP="00A26776">
            <w:pPr>
              <w:autoSpaceDE w:val="0"/>
              <w:autoSpaceDN w:val="0"/>
              <w:adjustRightInd w:val="0"/>
              <w:spacing w:after="0" w:line="240" w:lineRule="auto"/>
              <w:rPr>
                <w:rFonts w:ascii="Calibri" w:hAnsi="Calibri"/>
                <w:color w:val="000000"/>
                <w:sz w:val="20"/>
                <w:szCs w:val="20"/>
              </w:rPr>
            </w:pPr>
          </w:p>
          <w:p w:rsidR="00A26776" w:rsidRPr="00A26776" w:rsidRDefault="00A26776" w:rsidP="00BD1B93">
            <w:pPr>
              <w:autoSpaceDE w:val="0"/>
              <w:autoSpaceDN w:val="0"/>
              <w:adjustRightInd w:val="0"/>
              <w:spacing w:after="0" w:line="240" w:lineRule="auto"/>
              <w:jc w:val="center"/>
              <w:rPr>
                <w:rFonts w:ascii="Calibri" w:hAnsi="Calibri"/>
                <w:color w:val="000000"/>
                <w:sz w:val="20"/>
                <w:szCs w:val="20"/>
              </w:rPr>
            </w:pPr>
          </w:p>
          <w:p w:rsidR="00A26776" w:rsidRPr="00A26776" w:rsidRDefault="00A26776" w:rsidP="00BD1B93">
            <w:pPr>
              <w:autoSpaceDE w:val="0"/>
              <w:autoSpaceDN w:val="0"/>
              <w:adjustRightInd w:val="0"/>
              <w:spacing w:after="0" w:line="240" w:lineRule="auto"/>
              <w:jc w:val="center"/>
              <w:rPr>
                <w:rFonts w:ascii="Calibri" w:hAnsi="Calibri"/>
                <w:color w:val="000000"/>
                <w:sz w:val="20"/>
                <w:szCs w:val="20"/>
              </w:rPr>
            </w:pPr>
          </w:p>
          <w:p w:rsidR="00A26776" w:rsidRPr="00A26776" w:rsidRDefault="00A26776" w:rsidP="00BD1B93">
            <w:pPr>
              <w:autoSpaceDE w:val="0"/>
              <w:autoSpaceDN w:val="0"/>
              <w:adjustRightInd w:val="0"/>
              <w:spacing w:after="0" w:line="240" w:lineRule="auto"/>
              <w:jc w:val="center"/>
              <w:rPr>
                <w:rFonts w:ascii="Calibri" w:hAnsi="Calibri"/>
                <w:color w:val="000000"/>
                <w:sz w:val="20"/>
                <w:szCs w:val="20"/>
              </w:rPr>
            </w:pPr>
            <w:r w:rsidRPr="00A26776">
              <w:rPr>
                <w:rFonts w:ascii="Calibri" w:hAnsi="Calibri"/>
                <w:color w:val="000000"/>
                <w:sz w:val="20"/>
                <w:szCs w:val="20"/>
              </w:rPr>
              <w:t>240 szt.</w:t>
            </w:r>
          </w:p>
        </w:tc>
        <w:tc>
          <w:tcPr>
            <w:tcW w:w="992" w:type="dxa"/>
            <w:tcBorders>
              <w:top w:val="single" w:sz="4" w:space="0" w:color="auto"/>
              <w:left w:val="single" w:sz="4" w:space="0" w:color="auto"/>
              <w:bottom w:val="single" w:sz="4" w:space="0" w:color="auto"/>
              <w:right w:val="single" w:sz="4" w:space="0" w:color="auto"/>
            </w:tcBorders>
            <w:vAlign w:val="center"/>
          </w:tcPr>
          <w:p w:rsidR="00E15DDE" w:rsidRPr="00E15DDE" w:rsidRDefault="00E15DDE" w:rsidP="00BD1B93">
            <w:pPr>
              <w:widowControl w:val="0"/>
              <w:suppressAutoHyphens/>
              <w:spacing w:after="0"/>
              <w:jc w:val="center"/>
              <w:rPr>
                <w:rFonts w:eastAsia="Lucida Sans Unicode" w:cs="Arial"/>
                <w:kern w:val="2"/>
                <w:sz w:val="20"/>
                <w:szCs w:val="20"/>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E15DDE" w:rsidRPr="00E15DDE" w:rsidRDefault="00E15DDE" w:rsidP="00BD1B93">
            <w:pPr>
              <w:widowControl w:val="0"/>
              <w:tabs>
                <w:tab w:val="left" w:pos="9000"/>
              </w:tabs>
              <w:suppressAutoHyphens/>
              <w:spacing w:after="0"/>
              <w:jc w:val="center"/>
              <w:rPr>
                <w:rFonts w:eastAsia="Lucida Sans Unicode" w:cs="Tahoma"/>
                <w:kern w:val="2"/>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E15DDE" w:rsidRPr="00E15DDE" w:rsidRDefault="00E15DDE" w:rsidP="00BD1B93">
            <w:pPr>
              <w:widowControl w:val="0"/>
              <w:tabs>
                <w:tab w:val="left" w:pos="9000"/>
              </w:tabs>
              <w:suppressAutoHyphens/>
              <w:spacing w:after="0"/>
              <w:jc w:val="center"/>
              <w:rPr>
                <w:rFonts w:eastAsia="Lucida Sans Unicode" w:cs="Tahoma"/>
                <w:kern w:val="2"/>
                <w:sz w:val="20"/>
                <w:szCs w:val="20"/>
              </w:rPr>
            </w:pPr>
          </w:p>
        </w:tc>
        <w:tc>
          <w:tcPr>
            <w:tcW w:w="1135" w:type="dxa"/>
            <w:tcBorders>
              <w:top w:val="single" w:sz="4" w:space="0" w:color="auto"/>
              <w:left w:val="single" w:sz="4" w:space="0" w:color="auto"/>
              <w:bottom w:val="single" w:sz="4" w:space="0" w:color="auto"/>
              <w:right w:val="single" w:sz="4" w:space="0" w:color="auto"/>
            </w:tcBorders>
            <w:noWrap/>
            <w:vAlign w:val="center"/>
          </w:tcPr>
          <w:p w:rsidR="00E15DDE" w:rsidRPr="00E15DDE" w:rsidRDefault="00E15DDE" w:rsidP="00BD1B93">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E15DDE" w:rsidRPr="00E15DDE" w:rsidRDefault="00E15DDE" w:rsidP="00BD1B93">
            <w:pPr>
              <w:widowControl w:val="0"/>
              <w:tabs>
                <w:tab w:val="left" w:pos="9000"/>
              </w:tabs>
              <w:suppressAutoHyphens/>
              <w:spacing w:after="0"/>
              <w:rPr>
                <w:rFonts w:eastAsia="Lucida Sans Unicode" w:cs="Tahoma"/>
                <w:kern w:val="2"/>
                <w:sz w:val="20"/>
                <w:szCs w:val="20"/>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E15DDE" w:rsidRPr="00E15DDE" w:rsidRDefault="00E15DDE" w:rsidP="00BD1B93">
            <w:pPr>
              <w:widowControl w:val="0"/>
              <w:tabs>
                <w:tab w:val="left" w:pos="9000"/>
              </w:tabs>
              <w:suppressAutoHyphens/>
              <w:spacing w:after="0"/>
              <w:rPr>
                <w:rFonts w:eastAsia="Lucida Sans Unicode" w:cs="Tahoma"/>
                <w:kern w:val="2"/>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rsidR="00E15DDE" w:rsidRPr="00E15DDE" w:rsidRDefault="00E15DDE" w:rsidP="00BD1B93">
            <w:pPr>
              <w:widowControl w:val="0"/>
              <w:tabs>
                <w:tab w:val="left" w:pos="9000"/>
              </w:tabs>
              <w:suppressAutoHyphens/>
              <w:spacing w:after="0"/>
              <w:rPr>
                <w:rFonts w:eastAsia="Lucida Sans Unicode" w:cs="Tahoma"/>
                <w:kern w:val="2"/>
                <w:sz w:val="20"/>
                <w:szCs w:val="20"/>
              </w:rPr>
            </w:pP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E15DDE" w:rsidRPr="00E15DDE" w:rsidRDefault="00E15DDE" w:rsidP="00BD1B93">
            <w:pPr>
              <w:widowControl w:val="0"/>
              <w:tabs>
                <w:tab w:val="left" w:pos="9000"/>
              </w:tabs>
              <w:suppressAutoHyphens/>
              <w:spacing w:after="0"/>
              <w:rPr>
                <w:rFonts w:eastAsia="Lucida Sans Unicode" w:cs="Tahoma"/>
                <w:kern w:val="2"/>
                <w:sz w:val="20"/>
                <w:szCs w:val="20"/>
              </w:rPr>
            </w:pPr>
          </w:p>
        </w:tc>
      </w:tr>
      <w:tr w:rsidR="00E15DDE" w:rsidRPr="00E15DDE" w:rsidTr="006E5F2F">
        <w:trPr>
          <w:gridAfter w:val="1"/>
          <w:wAfter w:w="66" w:type="dxa"/>
          <w:trHeight w:val="558"/>
          <w:jc w:val="center"/>
        </w:trPr>
        <w:tc>
          <w:tcPr>
            <w:tcW w:w="418" w:type="dxa"/>
            <w:tcBorders>
              <w:top w:val="single" w:sz="4" w:space="0" w:color="auto"/>
              <w:left w:val="single" w:sz="4" w:space="0" w:color="auto"/>
              <w:bottom w:val="single" w:sz="4" w:space="0" w:color="auto"/>
            </w:tcBorders>
            <w:vAlign w:val="center"/>
          </w:tcPr>
          <w:p w:rsidR="00E15DDE" w:rsidRPr="00E15DDE" w:rsidRDefault="00E15DDE" w:rsidP="00BD1B93">
            <w:pPr>
              <w:widowControl w:val="0"/>
              <w:tabs>
                <w:tab w:val="left" w:pos="9000"/>
              </w:tabs>
              <w:suppressAutoHyphens/>
              <w:spacing w:after="0"/>
              <w:rPr>
                <w:rFonts w:eastAsia="Lucida Sans Unicode" w:cs="Tahoma"/>
                <w:kern w:val="2"/>
                <w:sz w:val="20"/>
                <w:szCs w:val="20"/>
              </w:rPr>
            </w:pPr>
          </w:p>
        </w:tc>
        <w:tc>
          <w:tcPr>
            <w:tcW w:w="2832" w:type="dxa"/>
            <w:tcBorders>
              <w:top w:val="single" w:sz="4" w:space="0" w:color="auto"/>
              <w:bottom w:val="single" w:sz="4" w:space="0" w:color="auto"/>
            </w:tcBorders>
            <w:vAlign w:val="center"/>
          </w:tcPr>
          <w:p w:rsidR="00E15DDE" w:rsidRPr="00E15DDE" w:rsidRDefault="00E15DDE" w:rsidP="00BD1B93">
            <w:pPr>
              <w:spacing w:after="0"/>
              <w:rPr>
                <w:rFonts w:eastAsia="Times New Roman" w:cs="Arial"/>
                <w:bCs/>
                <w:sz w:val="20"/>
                <w:szCs w:val="20"/>
                <w:lang w:eastAsia="pl-PL"/>
              </w:rPr>
            </w:pPr>
          </w:p>
        </w:tc>
        <w:tc>
          <w:tcPr>
            <w:tcW w:w="1281" w:type="dxa"/>
            <w:tcBorders>
              <w:top w:val="single" w:sz="4" w:space="0" w:color="auto"/>
              <w:bottom w:val="single" w:sz="4" w:space="0" w:color="auto"/>
            </w:tcBorders>
            <w:vAlign w:val="center"/>
          </w:tcPr>
          <w:p w:rsidR="00E15DDE" w:rsidRPr="00E15DDE" w:rsidRDefault="00E15DDE" w:rsidP="00BD1B93">
            <w:pPr>
              <w:widowControl w:val="0"/>
              <w:tabs>
                <w:tab w:val="left" w:pos="9000"/>
              </w:tabs>
              <w:suppressAutoHyphens/>
              <w:spacing w:after="0"/>
              <w:rPr>
                <w:rFonts w:eastAsia="Lucida Sans Unicode" w:cs="Tahoma"/>
                <w:kern w:val="2"/>
                <w:sz w:val="20"/>
                <w:szCs w:val="20"/>
              </w:rPr>
            </w:pPr>
          </w:p>
        </w:tc>
        <w:tc>
          <w:tcPr>
            <w:tcW w:w="1128" w:type="dxa"/>
            <w:tcBorders>
              <w:top w:val="single" w:sz="4" w:space="0" w:color="auto"/>
              <w:bottom w:val="single" w:sz="4" w:space="0" w:color="auto"/>
              <w:right w:val="single" w:sz="4" w:space="0" w:color="auto"/>
            </w:tcBorders>
            <w:vAlign w:val="center"/>
          </w:tcPr>
          <w:p w:rsidR="00E15DDE" w:rsidRPr="00E15DDE" w:rsidRDefault="00E15DDE" w:rsidP="00BD1B93">
            <w:pPr>
              <w:spacing w:after="0"/>
              <w:jc w:val="center"/>
              <w:rPr>
                <w:rFonts w:eastAsia="Times New Roman" w:cs="Arial"/>
                <w:b/>
                <w:sz w:val="20"/>
                <w:szCs w:val="20"/>
                <w:lang w:eastAsia="pl-PL"/>
              </w:rPr>
            </w:pPr>
            <w:r w:rsidRPr="00E15DDE">
              <w:rPr>
                <w:rFonts w:eastAsia="Times New Roman" w:cs="Arial"/>
                <w:b/>
                <w:sz w:val="20"/>
                <w:szCs w:val="20"/>
                <w:lang w:eastAsia="pl-PL"/>
              </w:rPr>
              <w:t>RAZEM</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E15DDE" w:rsidRPr="00E15DDE" w:rsidRDefault="00E15DDE" w:rsidP="00BD1B93">
            <w:pPr>
              <w:widowControl w:val="0"/>
              <w:tabs>
                <w:tab w:val="left" w:pos="9000"/>
              </w:tabs>
              <w:suppressAutoHyphens/>
              <w:spacing w:after="0"/>
              <w:rPr>
                <w:rFonts w:eastAsia="Lucida Sans Unicode" w:cs="Tahoma"/>
                <w:kern w:val="2"/>
                <w:sz w:val="20"/>
                <w:szCs w:val="20"/>
              </w:rPr>
            </w:pPr>
          </w:p>
        </w:tc>
        <w:tc>
          <w:tcPr>
            <w:tcW w:w="1414" w:type="dxa"/>
            <w:tcBorders>
              <w:top w:val="single" w:sz="4" w:space="0" w:color="auto"/>
              <w:left w:val="nil"/>
              <w:bottom w:val="single" w:sz="4" w:space="0" w:color="auto"/>
              <w:right w:val="single" w:sz="4" w:space="0" w:color="auto"/>
            </w:tcBorders>
            <w:vAlign w:val="center"/>
          </w:tcPr>
          <w:p w:rsidR="00E15DDE" w:rsidRPr="00E15DDE" w:rsidRDefault="00E15DDE" w:rsidP="00BD1B93">
            <w:pPr>
              <w:widowControl w:val="0"/>
              <w:tabs>
                <w:tab w:val="left" w:pos="9000"/>
              </w:tabs>
              <w:suppressAutoHyphens/>
              <w:spacing w:after="0"/>
              <w:rPr>
                <w:rFonts w:eastAsia="Lucida Sans Unicode" w:cs="Tahoma"/>
                <w:kern w:val="2"/>
                <w:sz w:val="20"/>
                <w:szCs w:val="20"/>
              </w:rPr>
            </w:pPr>
          </w:p>
        </w:tc>
        <w:tc>
          <w:tcPr>
            <w:tcW w:w="852" w:type="dxa"/>
            <w:tcBorders>
              <w:top w:val="single" w:sz="4" w:space="0" w:color="auto"/>
              <w:left w:val="nil"/>
              <w:bottom w:val="single" w:sz="4" w:space="0" w:color="auto"/>
              <w:right w:val="single" w:sz="4" w:space="0" w:color="auto"/>
            </w:tcBorders>
            <w:noWrap/>
            <w:vAlign w:val="center"/>
          </w:tcPr>
          <w:p w:rsidR="00E15DDE" w:rsidRPr="00E15DDE" w:rsidRDefault="00E15DDE" w:rsidP="00BD1B93">
            <w:pPr>
              <w:widowControl w:val="0"/>
              <w:tabs>
                <w:tab w:val="left" w:pos="9000"/>
              </w:tabs>
              <w:suppressAutoHyphens/>
              <w:spacing w:after="0"/>
              <w:rPr>
                <w:rFonts w:eastAsia="Lucida Sans Unicode" w:cs="Tahoma"/>
                <w:kern w:val="2"/>
                <w:sz w:val="20"/>
                <w:szCs w:val="20"/>
              </w:rPr>
            </w:pPr>
          </w:p>
        </w:tc>
        <w:tc>
          <w:tcPr>
            <w:tcW w:w="1135" w:type="dxa"/>
            <w:tcBorders>
              <w:top w:val="single" w:sz="4" w:space="0" w:color="auto"/>
              <w:left w:val="nil"/>
              <w:bottom w:val="single" w:sz="4" w:space="0" w:color="auto"/>
              <w:right w:val="single" w:sz="4" w:space="0" w:color="auto"/>
            </w:tcBorders>
            <w:noWrap/>
            <w:vAlign w:val="center"/>
          </w:tcPr>
          <w:p w:rsidR="00E15DDE" w:rsidRPr="00E15DDE" w:rsidRDefault="00E15DDE" w:rsidP="00BD1B93">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nil"/>
              <w:bottom w:val="single" w:sz="4" w:space="0" w:color="auto"/>
              <w:right w:val="single" w:sz="4" w:space="0" w:color="auto"/>
            </w:tcBorders>
            <w:noWrap/>
            <w:vAlign w:val="center"/>
          </w:tcPr>
          <w:p w:rsidR="00E15DDE" w:rsidRPr="00E15DDE" w:rsidRDefault="00E15DDE" w:rsidP="00BD1B93">
            <w:pPr>
              <w:widowControl w:val="0"/>
              <w:tabs>
                <w:tab w:val="left" w:pos="9000"/>
              </w:tabs>
              <w:suppressAutoHyphens/>
              <w:spacing w:after="0"/>
              <w:rPr>
                <w:rFonts w:eastAsia="Lucida Sans Unicode" w:cs="Tahoma"/>
                <w:kern w:val="2"/>
                <w:sz w:val="20"/>
                <w:szCs w:val="20"/>
              </w:rPr>
            </w:pPr>
          </w:p>
        </w:tc>
        <w:tc>
          <w:tcPr>
            <w:tcW w:w="1256" w:type="dxa"/>
            <w:tcBorders>
              <w:top w:val="single" w:sz="4" w:space="0" w:color="auto"/>
              <w:left w:val="nil"/>
              <w:bottom w:val="single" w:sz="4" w:space="0" w:color="auto"/>
              <w:right w:val="single" w:sz="4" w:space="0" w:color="auto"/>
            </w:tcBorders>
            <w:vAlign w:val="center"/>
          </w:tcPr>
          <w:p w:rsidR="00E15DDE" w:rsidRPr="00E15DDE" w:rsidRDefault="00E15DDE" w:rsidP="00BD1B93">
            <w:pPr>
              <w:widowControl w:val="0"/>
              <w:tabs>
                <w:tab w:val="left" w:pos="9000"/>
              </w:tabs>
              <w:suppressAutoHyphens/>
              <w:spacing w:after="0"/>
              <w:rPr>
                <w:rFonts w:eastAsia="Lucida Sans Unicode" w:cs="Tahoma"/>
                <w:kern w:val="2"/>
                <w:sz w:val="20"/>
                <w:szCs w:val="20"/>
              </w:rPr>
            </w:pPr>
          </w:p>
        </w:tc>
        <w:tc>
          <w:tcPr>
            <w:tcW w:w="1005" w:type="dxa"/>
            <w:gridSpan w:val="3"/>
            <w:tcBorders>
              <w:top w:val="single" w:sz="4" w:space="0" w:color="auto"/>
              <w:left w:val="single" w:sz="4" w:space="0" w:color="auto"/>
              <w:bottom w:val="single" w:sz="4" w:space="0" w:color="auto"/>
              <w:right w:val="single" w:sz="4" w:space="0" w:color="auto"/>
            </w:tcBorders>
            <w:vAlign w:val="center"/>
          </w:tcPr>
          <w:p w:rsidR="00E15DDE" w:rsidRPr="00E15DDE" w:rsidRDefault="00E15DDE" w:rsidP="00BD1B93">
            <w:pPr>
              <w:widowControl w:val="0"/>
              <w:tabs>
                <w:tab w:val="left" w:pos="9000"/>
              </w:tabs>
              <w:suppressAutoHyphens/>
              <w:spacing w:after="0"/>
              <w:rPr>
                <w:rFonts w:eastAsia="Lucida Sans Unicode" w:cs="Tahoma"/>
                <w:kern w:val="2"/>
                <w:sz w:val="20"/>
                <w:szCs w:val="20"/>
              </w:rPr>
            </w:pPr>
          </w:p>
        </w:tc>
        <w:tc>
          <w:tcPr>
            <w:tcW w:w="999" w:type="dxa"/>
            <w:tcBorders>
              <w:top w:val="single" w:sz="4" w:space="0" w:color="auto"/>
              <w:left w:val="single" w:sz="4" w:space="0" w:color="auto"/>
              <w:bottom w:val="single" w:sz="4" w:space="0" w:color="auto"/>
              <w:right w:val="single" w:sz="4" w:space="0" w:color="auto"/>
            </w:tcBorders>
            <w:vAlign w:val="center"/>
          </w:tcPr>
          <w:p w:rsidR="00E15DDE" w:rsidRPr="00E15DDE" w:rsidRDefault="00E15DDE" w:rsidP="00BD1B93">
            <w:pPr>
              <w:widowControl w:val="0"/>
              <w:tabs>
                <w:tab w:val="left" w:pos="9000"/>
              </w:tabs>
              <w:suppressAutoHyphens/>
              <w:spacing w:after="0"/>
              <w:rPr>
                <w:rFonts w:eastAsia="Lucida Sans Unicode" w:cs="Tahoma"/>
                <w:kern w:val="2"/>
                <w:sz w:val="20"/>
                <w:szCs w:val="20"/>
              </w:rPr>
            </w:pPr>
          </w:p>
        </w:tc>
      </w:tr>
    </w:tbl>
    <w:p w:rsidR="00E15DDE" w:rsidRDefault="00E15DDE" w:rsidP="00E15DDE">
      <w:pPr>
        <w:spacing w:after="0" w:line="240" w:lineRule="auto"/>
        <w:ind w:firstLine="284"/>
        <w:rPr>
          <w:rFonts w:ascii="Arial Narrow" w:hAnsi="Arial Narrow" w:cs="Times New Roman"/>
        </w:rPr>
      </w:pPr>
    </w:p>
    <w:p w:rsidR="00E15DDE" w:rsidRPr="000B5272" w:rsidRDefault="00E15DDE" w:rsidP="00E15DDE">
      <w:pPr>
        <w:spacing w:after="0" w:line="240" w:lineRule="auto"/>
        <w:ind w:firstLine="284"/>
        <w:rPr>
          <w:rFonts w:ascii="Arial" w:hAnsi="Arial" w:cs="Arial"/>
          <w:sz w:val="18"/>
          <w:szCs w:val="18"/>
        </w:rPr>
      </w:pPr>
    </w:p>
    <w:tbl>
      <w:tblPr>
        <w:tblW w:w="9500" w:type="dxa"/>
        <w:tblCellMar>
          <w:left w:w="70" w:type="dxa"/>
          <w:right w:w="70" w:type="dxa"/>
        </w:tblCellMar>
        <w:tblLook w:val="04A0" w:firstRow="1" w:lastRow="0" w:firstColumn="1" w:lastColumn="0" w:noHBand="0" w:noVBand="1"/>
      </w:tblPr>
      <w:tblGrid>
        <w:gridCol w:w="7660"/>
        <w:gridCol w:w="880"/>
        <w:gridCol w:w="960"/>
      </w:tblGrid>
      <w:tr w:rsidR="000B5272" w:rsidRPr="000B5272" w:rsidTr="000B5272">
        <w:trPr>
          <w:trHeight w:val="300"/>
        </w:trPr>
        <w:tc>
          <w:tcPr>
            <w:tcW w:w="7660" w:type="dxa"/>
            <w:tcBorders>
              <w:top w:val="nil"/>
              <w:left w:val="nil"/>
              <w:bottom w:val="nil"/>
              <w:right w:val="nil"/>
            </w:tcBorders>
            <w:shd w:val="clear" w:color="auto" w:fill="auto"/>
            <w:noWrap/>
            <w:vAlign w:val="bottom"/>
            <w:hideMark/>
          </w:tcPr>
          <w:p w:rsidR="000B5272" w:rsidRPr="000B5272" w:rsidRDefault="000B5272" w:rsidP="000B5272">
            <w:pPr>
              <w:spacing w:after="0" w:line="240" w:lineRule="auto"/>
              <w:rPr>
                <w:rFonts w:ascii="Arial" w:eastAsia="Times New Roman" w:hAnsi="Arial" w:cs="Arial"/>
                <w:b/>
                <w:bCs/>
                <w:sz w:val="18"/>
                <w:szCs w:val="18"/>
                <w:lang w:eastAsia="pl-PL"/>
              </w:rPr>
            </w:pPr>
            <w:r w:rsidRPr="000B5272">
              <w:rPr>
                <w:rFonts w:ascii="Arial" w:eastAsia="Times New Roman" w:hAnsi="Arial" w:cs="Arial"/>
                <w:b/>
                <w:bCs/>
                <w:sz w:val="18"/>
                <w:szCs w:val="18"/>
                <w:lang w:eastAsia="pl-PL"/>
              </w:rPr>
              <w:t>Wymagania dotyczące pozycji 1 i 3</w:t>
            </w:r>
          </w:p>
        </w:tc>
        <w:tc>
          <w:tcPr>
            <w:tcW w:w="880" w:type="dxa"/>
            <w:tcBorders>
              <w:top w:val="nil"/>
              <w:left w:val="nil"/>
              <w:bottom w:val="nil"/>
              <w:right w:val="nil"/>
            </w:tcBorders>
            <w:shd w:val="clear" w:color="auto" w:fill="auto"/>
            <w:vAlign w:val="bottom"/>
            <w:hideMark/>
          </w:tcPr>
          <w:p w:rsidR="000B5272" w:rsidRPr="000B5272" w:rsidRDefault="000B5272" w:rsidP="000B5272">
            <w:pPr>
              <w:spacing w:after="0" w:line="240" w:lineRule="auto"/>
              <w:rPr>
                <w:rFonts w:ascii="Arial" w:eastAsia="Times New Roman" w:hAnsi="Arial" w:cs="Arial"/>
                <w:b/>
                <w:bCs/>
                <w:sz w:val="18"/>
                <w:szCs w:val="18"/>
                <w:lang w:eastAsia="pl-PL"/>
              </w:rPr>
            </w:pPr>
          </w:p>
        </w:tc>
        <w:tc>
          <w:tcPr>
            <w:tcW w:w="960" w:type="dxa"/>
            <w:tcBorders>
              <w:top w:val="nil"/>
              <w:left w:val="nil"/>
              <w:bottom w:val="nil"/>
              <w:right w:val="nil"/>
            </w:tcBorders>
            <w:shd w:val="clear" w:color="auto" w:fill="auto"/>
            <w:noWrap/>
            <w:vAlign w:val="bottom"/>
            <w:hideMark/>
          </w:tcPr>
          <w:p w:rsidR="000B5272" w:rsidRPr="000B5272" w:rsidRDefault="000B5272" w:rsidP="000B5272">
            <w:pPr>
              <w:spacing w:after="0" w:line="240" w:lineRule="auto"/>
              <w:jc w:val="right"/>
              <w:rPr>
                <w:rFonts w:ascii="Arial" w:eastAsia="Times New Roman" w:hAnsi="Arial" w:cs="Arial"/>
                <w:sz w:val="18"/>
                <w:szCs w:val="18"/>
                <w:lang w:eastAsia="pl-PL"/>
              </w:rPr>
            </w:pPr>
          </w:p>
        </w:tc>
      </w:tr>
      <w:tr w:rsidR="000B5272" w:rsidRPr="000B5272" w:rsidTr="000B5272">
        <w:trPr>
          <w:trHeight w:val="510"/>
        </w:trPr>
        <w:tc>
          <w:tcPr>
            <w:tcW w:w="7660" w:type="dxa"/>
            <w:tcBorders>
              <w:top w:val="nil"/>
              <w:left w:val="nil"/>
              <w:bottom w:val="nil"/>
              <w:right w:val="nil"/>
            </w:tcBorders>
            <w:shd w:val="clear" w:color="auto" w:fill="auto"/>
            <w:vAlign w:val="bottom"/>
            <w:hideMark/>
          </w:tcPr>
          <w:p w:rsidR="000B5272" w:rsidRPr="000B5272" w:rsidRDefault="000B5272" w:rsidP="000B5272">
            <w:pPr>
              <w:spacing w:after="0" w:line="240" w:lineRule="auto"/>
              <w:rPr>
                <w:rFonts w:ascii="Arial" w:eastAsia="Times New Roman" w:hAnsi="Arial" w:cs="Arial"/>
                <w:color w:val="000000"/>
                <w:sz w:val="18"/>
                <w:szCs w:val="18"/>
                <w:lang w:eastAsia="pl-PL"/>
              </w:rPr>
            </w:pPr>
            <w:r w:rsidRPr="000B5272">
              <w:rPr>
                <w:rFonts w:ascii="Arial" w:eastAsia="Times New Roman" w:hAnsi="Arial" w:cs="Arial"/>
                <w:color w:val="000000"/>
                <w:sz w:val="18"/>
                <w:szCs w:val="18"/>
                <w:lang w:eastAsia="pl-PL"/>
              </w:rPr>
              <w:t>Zgodność wskaźnika znajdującego się w zestawie z normą referencyjną PN-EN ISO 11138-1  potwierdzoną certyfikatem niezależnej jednostki notyfikowanej</w:t>
            </w:r>
          </w:p>
        </w:tc>
        <w:tc>
          <w:tcPr>
            <w:tcW w:w="880" w:type="dxa"/>
            <w:tcBorders>
              <w:top w:val="nil"/>
              <w:left w:val="nil"/>
              <w:bottom w:val="nil"/>
              <w:right w:val="nil"/>
            </w:tcBorders>
            <w:shd w:val="clear" w:color="auto" w:fill="auto"/>
            <w:vAlign w:val="bottom"/>
            <w:hideMark/>
          </w:tcPr>
          <w:p w:rsidR="000B5272" w:rsidRPr="000B5272" w:rsidRDefault="000B5272" w:rsidP="000B5272">
            <w:pPr>
              <w:spacing w:after="0" w:line="240" w:lineRule="auto"/>
              <w:rPr>
                <w:rFonts w:ascii="Arial" w:eastAsia="Times New Roman" w:hAnsi="Arial" w:cs="Arial"/>
                <w:color w:val="000000"/>
                <w:sz w:val="18"/>
                <w:szCs w:val="18"/>
                <w:lang w:eastAsia="pl-PL"/>
              </w:rPr>
            </w:pPr>
          </w:p>
        </w:tc>
        <w:tc>
          <w:tcPr>
            <w:tcW w:w="960" w:type="dxa"/>
            <w:tcBorders>
              <w:top w:val="nil"/>
              <w:left w:val="nil"/>
              <w:bottom w:val="nil"/>
              <w:right w:val="nil"/>
            </w:tcBorders>
            <w:shd w:val="clear" w:color="auto" w:fill="auto"/>
            <w:noWrap/>
            <w:vAlign w:val="bottom"/>
            <w:hideMark/>
          </w:tcPr>
          <w:p w:rsidR="000B5272" w:rsidRPr="000B5272" w:rsidRDefault="000B5272" w:rsidP="000B5272">
            <w:pPr>
              <w:spacing w:after="0" w:line="240" w:lineRule="auto"/>
              <w:jc w:val="right"/>
              <w:rPr>
                <w:rFonts w:ascii="Arial" w:eastAsia="Times New Roman" w:hAnsi="Arial" w:cs="Arial"/>
                <w:sz w:val="18"/>
                <w:szCs w:val="18"/>
                <w:lang w:eastAsia="pl-PL"/>
              </w:rPr>
            </w:pPr>
          </w:p>
        </w:tc>
      </w:tr>
      <w:tr w:rsidR="000B5272" w:rsidRPr="000B5272" w:rsidTr="000B5272">
        <w:trPr>
          <w:trHeight w:val="300"/>
        </w:trPr>
        <w:tc>
          <w:tcPr>
            <w:tcW w:w="7660" w:type="dxa"/>
            <w:tcBorders>
              <w:top w:val="nil"/>
              <w:left w:val="nil"/>
              <w:bottom w:val="nil"/>
              <w:right w:val="nil"/>
            </w:tcBorders>
            <w:shd w:val="clear" w:color="auto" w:fill="auto"/>
            <w:noWrap/>
            <w:vAlign w:val="bottom"/>
            <w:hideMark/>
          </w:tcPr>
          <w:p w:rsidR="000B5272" w:rsidRPr="000B5272" w:rsidRDefault="000B5272" w:rsidP="000B5272">
            <w:pPr>
              <w:spacing w:after="0" w:line="240" w:lineRule="auto"/>
              <w:rPr>
                <w:rFonts w:ascii="Arial" w:eastAsia="Times New Roman" w:hAnsi="Arial" w:cs="Arial"/>
                <w:b/>
                <w:bCs/>
                <w:sz w:val="18"/>
                <w:szCs w:val="18"/>
                <w:lang w:eastAsia="pl-PL"/>
              </w:rPr>
            </w:pPr>
            <w:r w:rsidRPr="000B5272">
              <w:rPr>
                <w:rFonts w:ascii="Arial" w:eastAsia="Times New Roman" w:hAnsi="Arial" w:cs="Arial"/>
                <w:b/>
                <w:bCs/>
                <w:sz w:val="18"/>
                <w:szCs w:val="18"/>
                <w:lang w:eastAsia="pl-PL"/>
              </w:rPr>
              <w:t>Wymagania dotyczące pozycji 4</w:t>
            </w:r>
          </w:p>
        </w:tc>
        <w:tc>
          <w:tcPr>
            <w:tcW w:w="880" w:type="dxa"/>
            <w:tcBorders>
              <w:top w:val="nil"/>
              <w:left w:val="nil"/>
              <w:bottom w:val="nil"/>
              <w:right w:val="nil"/>
            </w:tcBorders>
            <w:shd w:val="clear" w:color="auto" w:fill="auto"/>
            <w:vAlign w:val="bottom"/>
            <w:hideMark/>
          </w:tcPr>
          <w:p w:rsidR="000B5272" w:rsidRPr="000B5272" w:rsidRDefault="000B5272" w:rsidP="000B5272">
            <w:pPr>
              <w:spacing w:after="0" w:line="240" w:lineRule="auto"/>
              <w:rPr>
                <w:rFonts w:ascii="Arial" w:eastAsia="Times New Roman" w:hAnsi="Arial" w:cs="Arial"/>
                <w:b/>
                <w:bCs/>
                <w:sz w:val="18"/>
                <w:szCs w:val="18"/>
                <w:lang w:eastAsia="pl-PL"/>
              </w:rPr>
            </w:pPr>
          </w:p>
        </w:tc>
        <w:tc>
          <w:tcPr>
            <w:tcW w:w="960" w:type="dxa"/>
            <w:tcBorders>
              <w:top w:val="nil"/>
              <w:left w:val="nil"/>
              <w:bottom w:val="nil"/>
              <w:right w:val="nil"/>
            </w:tcBorders>
            <w:shd w:val="clear" w:color="auto" w:fill="auto"/>
            <w:noWrap/>
            <w:vAlign w:val="bottom"/>
            <w:hideMark/>
          </w:tcPr>
          <w:p w:rsidR="000B5272" w:rsidRPr="000B5272" w:rsidRDefault="000B5272" w:rsidP="000B5272">
            <w:pPr>
              <w:spacing w:after="0" w:line="240" w:lineRule="auto"/>
              <w:jc w:val="right"/>
              <w:rPr>
                <w:rFonts w:ascii="Arial" w:eastAsia="Times New Roman" w:hAnsi="Arial" w:cs="Arial"/>
                <w:sz w:val="18"/>
                <w:szCs w:val="18"/>
                <w:lang w:eastAsia="pl-PL"/>
              </w:rPr>
            </w:pPr>
          </w:p>
        </w:tc>
      </w:tr>
      <w:tr w:rsidR="000B5272" w:rsidRPr="000B5272" w:rsidTr="000B5272">
        <w:trPr>
          <w:trHeight w:val="255"/>
        </w:trPr>
        <w:tc>
          <w:tcPr>
            <w:tcW w:w="7660" w:type="dxa"/>
            <w:tcBorders>
              <w:top w:val="nil"/>
              <w:left w:val="nil"/>
              <w:bottom w:val="nil"/>
              <w:right w:val="nil"/>
            </w:tcBorders>
            <w:shd w:val="clear" w:color="auto" w:fill="auto"/>
            <w:noWrap/>
            <w:vAlign w:val="bottom"/>
            <w:hideMark/>
          </w:tcPr>
          <w:p w:rsidR="000B5272" w:rsidRPr="000B5272" w:rsidRDefault="000B5272" w:rsidP="000B5272">
            <w:pPr>
              <w:spacing w:after="0" w:line="240" w:lineRule="auto"/>
              <w:rPr>
                <w:rFonts w:ascii="Arial" w:eastAsia="Times New Roman" w:hAnsi="Arial" w:cs="Arial"/>
                <w:sz w:val="18"/>
                <w:szCs w:val="18"/>
                <w:lang w:eastAsia="pl-PL"/>
              </w:rPr>
            </w:pPr>
            <w:r w:rsidRPr="000B5272">
              <w:rPr>
                <w:rFonts w:ascii="Arial" w:eastAsia="Times New Roman" w:hAnsi="Arial" w:cs="Arial"/>
                <w:sz w:val="18"/>
                <w:szCs w:val="18"/>
                <w:lang w:eastAsia="pl-PL"/>
              </w:rPr>
              <w:t xml:space="preserve">Certyfikat jednostki notyfikowanej o zgodności z normą referencyjną EN ISO 11140-4. </w:t>
            </w:r>
          </w:p>
        </w:tc>
        <w:tc>
          <w:tcPr>
            <w:tcW w:w="880" w:type="dxa"/>
            <w:tcBorders>
              <w:top w:val="nil"/>
              <w:left w:val="nil"/>
              <w:bottom w:val="nil"/>
              <w:right w:val="nil"/>
            </w:tcBorders>
            <w:shd w:val="clear" w:color="auto" w:fill="auto"/>
            <w:vAlign w:val="bottom"/>
            <w:hideMark/>
          </w:tcPr>
          <w:p w:rsidR="000B5272" w:rsidRPr="000B5272" w:rsidRDefault="000B5272" w:rsidP="000B5272">
            <w:pPr>
              <w:spacing w:after="0" w:line="240" w:lineRule="auto"/>
              <w:rPr>
                <w:rFonts w:ascii="Arial" w:eastAsia="Times New Roman" w:hAnsi="Arial" w:cs="Arial"/>
                <w:sz w:val="18"/>
                <w:szCs w:val="18"/>
                <w:lang w:eastAsia="pl-PL"/>
              </w:rPr>
            </w:pPr>
          </w:p>
        </w:tc>
        <w:tc>
          <w:tcPr>
            <w:tcW w:w="960" w:type="dxa"/>
            <w:tcBorders>
              <w:top w:val="nil"/>
              <w:left w:val="nil"/>
              <w:bottom w:val="nil"/>
              <w:right w:val="nil"/>
            </w:tcBorders>
            <w:shd w:val="clear" w:color="auto" w:fill="auto"/>
            <w:noWrap/>
            <w:vAlign w:val="bottom"/>
            <w:hideMark/>
          </w:tcPr>
          <w:p w:rsidR="000B5272" w:rsidRPr="000B5272" w:rsidRDefault="000B5272" w:rsidP="000B5272">
            <w:pPr>
              <w:spacing w:after="0" w:line="240" w:lineRule="auto"/>
              <w:jc w:val="right"/>
              <w:rPr>
                <w:rFonts w:ascii="Arial" w:eastAsia="Times New Roman" w:hAnsi="Arial" w:cs="Arial"/>
                <w:sz w:val="18"/>
                <w:szCs w:val="18"/>
                <w:lang w:eastAsia="pl-PL"/>
              </w:rPr>
            </w:pPr>
          </w:p>
        </w:tc>
      </w:tr>
      <w:tr w:rsidR="000B5272" w:rsidRPr="000B5272" w:rsidTr="000B5272">
        <w:trPr>
          <w:trHeight w:val="300"/>
        </w:trPr>
        <w:tc>
          <w:tcPr>
            <w:tcW w:w="7660" w:type="dxa"/>
            <w:tcBorders>
              <w:top w:val="nil"/>
              <w:left w:val="nil"/>
              <w:bottom w:val="nil"/>
              <w:right w:val="nil"/>
            </w:tcBorders>
            <w:shd w:val="clear" w:color="auto" w:fill="auto"/>
            <w:noWrap/>
            <w:vAlign w:val="bottom"/>
            <w:hideMark/>
          </w:tcPr>
          <w:p w:rsidR="000B5272" w:rsidRPr="000B5272" w:rsidRDefault="000B5272" w:rsidP="000B5272">
            <w:pPr>
              <w:spacing w:after="0" w:line="240" w:lineRule="auto"/>
              <w:rPr>
                <w:rFonts w:ascii="Arial" w:eastAsia="Times New Roman" w:hAnsi="Arial" w:cs="Arial"/>
                <w:b/>
                <w:bCs/>
                <w:sz w:val="18"/>
                <w:szCs w:val="18"/>
                <w:lang w:eastAsia="pl-PL"/>
              </w:rPr>
            </w:pPr>
            <w:r w:rsidRPr="000B5272">
              <w:rPr>
                <w:rFonts w:ascii="Arial" w:eastAsia="Times New Roman" w:hAnsi="Arial" w:cs="Arial"/>
                <w:b/>
                <w:bCs/>
                <w:sz w:val="18"/>
                <w:szCs w:val="18"/>
                <w:lang w:eastAsia="pl-PL"/>
              </w:rPr>
              <w:t>Wymagania dotyczące pozycji 5</w:t>
            </w:r>
          </w:p>
        </w:tc>
        <w:tc>
          <w:tcPr>
            <w:tcW w:w="880" w:type="dxa"/>
            <w:tcBorders>
              <w:top w:val="nil"/>
              <w:left w:val="nil"/>
              <w:bottom w:val="nil"/>
              <w:right w:val="nil"/>
            </w:tcBorders>
            <w:shd w:val="clear" w:color="auto" w:fill="auto"/>
            <w:vAlign w:val="bottom"/>
            <w:hideMark/>
          </w:tcPr>
          <w:p w:rsidR="000B5272" w:rsidRPr="000B5272" w:rsidRDefault="000B5272" w:rsidP="000B5272">
            <w:pPr>
              <w:spacing w:after="0" w:line="240" w:lineRule="auto"/>
              <w:rPr>
                <w:rFonts w:ascii="Arial" w:eastAsia="Times New Roman" w:hAnsi="Arial" w:cs="Arial"/>
                <w:b/>
                <w:bCs/>
                <w:sz w:val="18"/>
                <w:szCs w:val="18"/>
                <w:lang w:eastAsia="pl-PL"/>
              </w:rPr>
            </w:pPr>
          </w:p>
        </w:tc>
        <w:tc>
          <w:tcPr>
            <w:tcW w:w="960" w:type="dxa"/>
            <w:tcBorders>
              <w:top w:val="nil"/>
              <w:left w:val="nil"/>
              <w:bottom w:val="nil"/>
              <w:right w:val="nil"/>
            </w:tcBorders>
            <w:shd w:val="clear" w:color="auto" w:fill="auto"/>
            <w:noWrap/>
            <w:vAlign w:val="bottom"/>
            <w:hideMark/>
          </w:tcPr>
          <w:p w:rsidR="000B5272" w:rsidRPr="000B5272" w:rsidRDefault="000B5272" w:rsidP="000B5272">
            <w:pPr>
              <w:spacing w:after="0" w:line="240" w:lineRule="auto"/>
              <w:jc w:val="right"/>
              <w:rPr>
                <w:rFonts w:ascii="Arial" w:eastAsia="Times New Roman" w:hAnsi="Arial" w:cs="Arial"/>
                <w:sz w:val="18"/>
                <w:szCs w:val="18"/>
                <w:lang w:eastAsia="pl-PL"/>
              </w:rPr>
            </w:pPr>
          </w:p>
        </w:tc>
      </w:tr>
      <w:tr w:rsidR="000B5272" w:rsidRPr="000B5272" w:rsidTr="000B5272">
        <w:trPr>
          <w:trHeight w:val="255"/>
        </w:trPr>
        <w:tc>
          <w:tcPr>
            <w:tcW w:w="8540" w:type="dxa"/>
            <w:gridSpan w:val="2"/>
            <w:tcBorders>
              <w:top w:val="nil"/>
              <w:left w:val="nil"/>
              <w:bottom w:val="nil"/>
              <w:right w:val="nil"/>
            </w:tcBorders>
            <w:shd w:val="clear" w:color="auto" w:fill="auto"/>
            <w:noWrap/>
            <w:vAlign w:val="bottom"/>
            <w:hideMark/>
          </w:tcPr>
          <w:p w:rsidR="000B5272" w:rsidRPr="000B5272" w:rsidRDefault="000B5272" w:rsidP="000B5272">
            <w:pPr>
              <w:spacing w:after="0" w:line="240" w:lineRule="auto"/>
              <w:rPr>
                <w:rFonts w:ascii="Arial" w:eastAsia="Times New Roman" w:hAnsi="Arial" w:cs="Arial"/>
                <w:sz w:val="18"/>
                <w:szCs w:val="18"/>
                <w:lang w:eastAsia="pl-PL"/>
              </w:rPr>
            </w:pPr>
            <w:r w:rsidRPr="000B5272">
              <w:rPr>
                <w:rFonts w:ascii="Arial" w:eastAsia="Times New Roman" w:hAnsi="Arial" w:cs="Arial"/>
                <w:sz w:val="18"/>
                <w:szCs w:val="18"/>
                <w:lang w:eastAsia="pl-PL"/>
              </w:rPr>
              <w:t>Oświadczenie producenta sterylizatora 3M o dopuszczeniu do stosowania w modelach 4xl i 5xl</w:t>
            </w:r>
          </w:p>
        </w:tc>
        <w:tc>
          <w:tcPr>
            <w:tcW w:w="960" w:type="dxa"/>
            <w:tcBorders>
              <w:top w:val="nil"/>
              <w:left w:val="nil"/>
              <w:bottom w:val="nil"/>
              <w:right w:val="nil"/>
            </w:tcBorders>
            <w:shd w:val="clear" w:color="auto" w:fill="auto"/>
            <w:noWrap/>
            <w:vAlign w:val="bottom"/>
            <w:hideMark/>
          </w:tcPr>
          <w:p w:rsidR="000B5272" w:rsidRPr="000B5272" w:rsidRDefault="000B5272" w:rsidP="000B5272">
            <w:pPr>
              <w:spacing w:after="0" w:line="240" w:lineRule="auto"/>
              <w:rPr>
                <w:rFonts w:ascii="Arial" w:eastAsia="Times New Roman" w:hAnsi="Arial" w:cs="Arial"/>
                <w:sz w:val="18"/>
                <w:szCs w:val="18"/>
                <w:lang w:eastAsia="pl-PL"/>
              </w:rPr>
            </w:pPr>
          </w:p>
        </w:tc>
      </w:tr>
    </w:tbl>
    <w:p w:rsidR="00E15DDE" w:rsidRDefault="00E15DDE" w:rsidP="00E15DDE">
      <w:pPr>
        <w:spacing w:after="0" w:line="240" w:lineRule="auto"/>
        <w:ind w:firstLine="284"/>
        <w:rPr>
          <w:rFonts w:ascii="Arial Narrow" w:hAnsi="Arial Narrow" w:cs="Times New Roman"/>
        </w:rPr>
      </w:pPr>
    </w:p>
    <w:p w:rsidR="00E15DDE" w:rsidRDefault="00E15DDE" w:rsidP="000B5272">
      <w:pPr>
        <w:spacing w:after="0" w:line="240" w:lineRule="auto"/>
        <w:rPr>
          <w:rFonts w:ascii="Arial Narrow" w:hAnsi="Arial Narrow" w:cs="Times New Roman"/>
        </w:rPr>
      </w:pPr>
    </w:p>
    <w:p w:rsidR="00E15DDE" w:rsidRPr="00E15DDE" w:rsidRDefault="00E15DDE" w:rsidP="00E15DDE">
      <w:pPr>
        <w:tabs>
          <w:tab w:val="left" w:pos="9000"/>
        </w:tabs>
        <w:rPr>
          <w:rFonts w:ascii="Times New Roman" w:hAnsi="Times New Roman"/>
          <w:sz w:val="20"/>
          <w:szCs w:val="20"/>
        </w:rPr>
      </w:pPr>
      <w:r w:rsidRPr="00E15DDE">
        <w:rPr>
          <w:rFonts w:ascii="Times New Roman" w:hAnsi="Times New Roman"/>
          <w:sz w:val="20"/>
          <w:szCs w:val="20"/>
        </w:rPr>
        <w:t>……………………………………</w:t>
      </w:r>
      <w:r w:rsidRPr="00E15DDE">
        <w:rPr>
          <w:rFonts w:ascii="Times New Roman" w:hAnsi="Times New Roman"/>
          <w:sz w:val="20"/>
          <w:szCs w:val="20"/>
        </w:rPr>
        <w:tab/>
      </w:r>
      <w:r w:rsidRPr="00E15DDE">
        <w:rPr>
          <w:rFonts w:ascii="Times New Roman" w:hAnsi="Times New Roman"/>
          <w:sz w:val="20"/>
          <w:szCs w:val="20"/>
        </w:rPr>
        <w:tab/>
        <w:t>…………….….........................................................................</w:t>
      </w:r>
    </w:p>
    <w:p w:rsidR="00E15DDE" w:rsidRPr="00E15DDE" w:rsidRDefault="00E15DDE" w:rsidP="00E15DDE">
      <w:pPr>
        <w:tabs>
          <w:tab w:val="left" w:pos="9000"/>
        </w:tabs>
        <w:rPr>
          <w:rFonts w:ascii="Times New Roman" w:hAnsi="Times New Roman"/>
          <w:sz w:val="20"/>
          <w:szCs w:val="20"/>
        </w:rPr>
      </w:pPr>
      <w:r w:rsidRPr="00E15DDE">
        <w:rPr>
          <w:rFonts w:ascii="Times New Roman" w:hAnsi="Times New Roman"/>
          <w:sz w:val="20"/>
          <w:szCs w:val="20"/>
        </w:rPr>
        <w:t xml:space="preserve">(Miejscowość, data) </w:t>
      </w:r>
      <w:r w:rsidRPr="00E15DDE">
        <w:rPr>
          <w:rFonts w:ascii="Times New Roman" w:hAnsi="Times New Roman"/>
          <w:sz w:val="20"/>
          <w:szCs w:val="20"/>
        </w:rPr>
        <w:tab/>
        <w:t>(podpis osoby upoważnionej do reprezentowania Wykonawcy)</w:t>
      </w:r>
    </w:p>
    <w:p w:rsidR="00E15DDE" w:rsidRDefault="00E15DDE" w:rsidP="00293A5A">
      <w:pPr>
        <w:jc w:val="right"/>
        <w:rPr>
          <w:rFonts w:ascii="Arial Narrow" w:hAnsi="Arial Narrow" w:cs="Times New Roman"/>
        </w:rPr>
      </w:pPr>
    </w:p>
    <w:p w:rsidR="000B5272" w:rsidRDefault="000B5272" w:rsidP="00293A5A">
      <w:pPr>
        <w:jc w:val="right"/>
        <w:rPr>
          <w:rFonts w:ascii="Arial Narrow" w:hAnsi="Arial Narrow" w:cs="Times New Roman"/>
        </w:rPr>
      </w:pPr>
    </w:p>
    <w:p w:rsidR="000B5272" w:rsidRDefault="000B5272" w:rsidP="00293A5A">
      <w:pPr>
        <w:jc w:val="right"/>
        <w:rPr>
          <w:rFonts w:ascii="Arial Narrow" w:hAnsi="Arial Narrow" w:cs="Times New Roman"/>
        </w:rPr>
      </w:pPr>
    </w:p>
    <w:p w:rsidR="000B5272" w:rsidRDefault="000B5272" w:rsidP="00293A5A">
      <w:pPr>
        <w:jc w:val="right"/>
        <w:rPr>
          <w:rFonts w:ascii="Arial Narrow" w:hAnsi="Arial Narrow" w:cs="Times New Roman"/>
        </w:rPr>
      </w:pPr>
    </w:p>
    <w:p w:rsidR="000B5272" w:rsidRDefault="000B5272" w:rsidP="00293A5A">
      <w:pPr>
        <w:jc w:val="right"/>
        <w:rPr>
          <w:rFonts w:ascii="Arial Narrow" w:hAnsi="Arial Narrow" w:cs="Times New Roman"/>
        </w:rPr>
      </w:pPr>
    </w:p>
    <w:p w:rsidR="000B5272" w:rsidRDefault="000B5272" w:rsidP="00293A5A">
      <w:pPr>
        <w:jc w:val="right"/>
        <w:rPr>
          <w:rFonts w:ascii="Arial Narrow" w:hAnsi="Arial Narrow" w:cs="Times New Roman"/>
        </w:rPr>
      </w:pPr>
    </w:p>
    <w:p w:rsidR="000B5272" w:rsidRDefault="000B5272" w:rsidP="00293A5A">
      <w:pPr>
        <w:jc w:val="right"/>
        <w:rPr>
          <w:rFonts w:ascii="Arial Narrow" w:hAnsi="Arial Narrow" w:cs="Times New Roman"/>
        </w:rPr>
      </w:pPr>
    </w:p>
    <w:p w:rsidR="000B5272" w:rsidRDefault="000B5272" w:rsidP="00293A5A">
      <w:pPr>
        <w:jc w:val="right"/>
        <w:rPr>
          <w:rFonts w:ascii="Arial Narrow" w:hAnsi="Arial Narrow" w:cs="Times New Roman"/>
        </w:rPr>
      </w:pPr>
    </w:p>
    <w:p w:rsidR="000B5272" w:rsidRDefault="000B5272" w:rsidP="00293A5A">
      <w:pPr>
        <w:jc w:val="right"/>
        <w:rPr>
          <w:rFonts w:ascii="Arial Narrow" w:hAnsi="Arial Narrow" w:cs="Times New Roman"/>
        </w:rPr>
      </w:pPr>
    </w:p>
    <w:p w:rsidR="000B5272" w:rsidRDefault="000B5272" w:rsidP="00293A5A">
      <w:pPr>
        <w:jc w:val="right"/>
        <w:rPr>
          <w:rFonts w:ascii="Arial Narrow" w:hAnsi="Arial Narrow" w:cs="Times New Roman"/>
        </w:rPr>
      </w:pPr>
    </w:p>
    <w:p w:rsidR="000B5272" w:rsidRDefault="000B5272" w:rsidP="00293A5A">
      <w:pPr>
        <w:jc w:val="right"/>
        <w:rPr>
          <w:rFonts w:ascii="Arial Narrow" w:hAnsi="Arial Narrow" w:cs="Times New Roman"/>
        </w:rPr>
      </w:pPr>
    </w:p>
    <w:p w:rsidR="00E15DDE" w:rsidRDefault="00E15DDE" w:rsidP="00293A5A">
      <w:pPr>
        <w:jc w:val="right"/>
        <w:rPr>
          <w:rFonts w:ascii="Arial Narrow" w:hAnsi="Arial Narrow" w:cs="Times New Roman"/>
        </w:rPr>
      </w:pPr>
    </w:p>
    <w:p w:rsidR="00E15DDE" w:rsidRPr="00D1380A" w:rsidRDefault="00E15DDE" w:rsidP="00F71113">
      <w:pPr>
        <w:ind w:left="11328" w:firstLine="708"/>
        <w:jc w:val="center"/>
        <w:rPr>
          <w:rFonts w:ascii="Arial Narrow" w:hAnsi="Arial Narrow" w:cs="Times New Roman"/>
        </w:rPr>
      </w:pPr>
      <w:r>
        <w:rPr>
          <w:rFonts w:ascii="Arial Narrow" w:hAnsi="Arial Narrow" w:cs="Times New Roman"/>
        </w:rPr>
        <w:t xml:space="preserve">Załącznik nr 3/3 </w:t>
      </w:r>
      <w:r w:rsidRPr="00D1380A">
        <w:rPr>
          <w:rFonts w:ascii="Arial Narrow" w:hAnsi="Arial Narrow" w:cs="Times New Roman"/>
        </w:rPr>
        <w:t xml:space="preserve">do SIWZ </w:t>
      </w:r>
    </w:p>
    <w:p w:rsidR="00E15DDE" w:rsidRPr="00D1380A" w:rsidRDefault="00E15DDE" w:rsidP="00E15DDE">
      <w:pPr>
        <w:jc w:val="right"/>
        <w:rPr>
          <w:rFonts w:ascii="Arial Narrow" w:hAnsi="Arial Narrow" w:cs="Times New Roman"/>
        </w:rPr>
      </w:pPr>
    </w:p>
    <w:p w:rsidR="00E15DDE" w:rsidRDefault="00E15DDE" w:rsidP="00E15DDE">
      <w:pPr>
        <w:jc w:val="center"/>
        <w:rPr>
          <w:rFonts w:ascii="Arial Narrow" w:hAnsi="Arial Narrow" w:cs="Times New Roman"/>
          <w:b/>
        </w:rPr>
      </w:pPr>
      <w:r w:rsidRPr="00D1380A">
        <w:rPr>
          <w:rFonts w:ascii="Arial Narrow" w:hAnsi="Arial Narrow" w:cs="Times New Roman"/>
          <w:b/>
        </w:rPr>
        <w:t>KALKULACA CENOWA – OPIS PRZEDMIOTU ZAMOWIENIA</w:t>
      </w:r>
      <w:r>
        <w:rPr>
          <w:rFonts w:ascii="Arial Narrow" w:hAnsi="Arial Narrow" w:cs="Times New Roman"/>
          <w:b/>
        </w:rPr>
        <w:t xml:space="preserve"> – grupa 3</w:t>
      </w:r>
    </w:p>
    <w:p w:rsidR="00F71113" w:rsidRPr="00F71113" w:rsidRDefault="00F71113" w:rsidP="00F71113">
      <w:pPr>
        <w:spacing w:after="0" w:line="240" w:lineRule="auto"/>
        <w:jc w:val="center"/>
        <w:rPr>
          <w:rFonts w:ascii="Arial CE" w:eastAsia="Times New Roman" w:hAnsi="Arial CE" w:cs="Arial CE"/>
          <w:b/>
          <w:bCs/>
          <w:sz w:val="18"/>
          <w:szCs w:val="18"/>
          <w:lang w:eastAsia="pl-PL"/>
        </w:rPr>
      </w:pPr>
      <w:r w:rsidRPr="00F71113">
        <w:rPr>
          <w:rFonts w:ascii="Arial CE" w:eastAsia="Times New Roman" w:hAnsi="Arial CE" w:cs="Arial CE"/>
          <w:b/>
          <w:bCs/>
          <w:sz w:val="18"/>
          <w:szCs w:val="18"/>
          <w:lang w:eastAsia="pl-PL"/>
        </w:rPr>
        <w:t xml:space="preserve">Materiał eksploatacyjny i pomocniczy dla Centralnej </w:t>
      </w:r>
      <w:proofErr w:type="spellStart"/>
      <w:r w:rsidRPr="00F71113">
        <w:rPr>
          <w:rFonts w:ascii="Arial CE" w:eastAsia="Times New Roman" w:hAnsi="Arial CE" w:cs="Arial CE"/>
          <w:b/>
          <w:bCs/>
          <w:sz w:val="18"/>
          <w:szCs w:val="18"/>
          <w:lang w:eastAsia="pl-PL"/>
        </w:rPr>
        <w:t>Sterylizatorni</w:t>
      </w:r>
      <w:proofErr w:type="spellEnd"/>
    </w:p>
    <w:p w:rsidR="00F71113" w:rsidRPr="00F71113" w:rsidRDefault="00F71113" w:rsidP="00F71113">
      <w:pPr>
        <w:spacing w:after="0" w:line="240" w:lineRule="auto"/>
        <w:rPr>
          <w:rFonts w:ascii="Arial" w:eastAsia="Times New Roman" w:hAnsi="Arial" w:cs="Arial"/>
          <w:b/>
          <w:bCs/>
          <w:sz w:val="18"/>
          <w:szCs w:val="18"/>
          <w:lang w:eastAsia="pl-PL"/>
        </w:rPr>
      </w:pPr>
      <w:r w:rsidRPr="00F71113">
        <w:rPr>
          <w:rFonts w:ascii="Arial" w:eastAsia="Times New Roman" w:hAnsi="Arial" w:cs="Arial"/>
          <w:b/>
          <w:bCs/>
          <w:color w:val="000000"/>
          <w:sz w:val="18"/>
          <w:szCs w:val="18"/>
          <w:lang w:eastAsia="pl-PL"/>
        </w:rPr>
        <w:t xml:space="preserve">Testy chemiczne:  do kontroli sterylizacji parą wodną , tlenkiem etylenu i  nadtlenkiem wodoru. Testy  kontroli procesów mycia i </w:t>
      </w:r>
      <w:r>
        <w:rPr>
          <w:rFonts w:ascii="Arial" w:eastAsia="Times New Roman" w:hAnsi="Arial" w:cs="Arial"/>
          <w:b/>
          <w:bCs/>
          <w:color w:val="000000"/>
          <w:sz w:val="18"/>
          <w:szCs w:val="18"/>
          <w:lang w:eastAsia="pl-PL"/>
        </w:rPr>
        <w:t xml:space="preserve">dezynfekcji maszynowej z </w:t>
      </w:r>
      <w:r w:rsidRPr="00F71113">
        <w:rPr>
          <w:rFonts w:ascii="Arial" w:eastAsia="Times New Roman" w:hAnsi="Arial" w:cs="Arial"/>
          <w:b/>
          <w:bCs/>
          <w:color w:val="000000"/>
          <w:sz w:val="18"/>
          <w:szCs w:val="18"/>
          <w:lang w:eastAsia="pl-PL"/>
        </w:rPr>
        <w:t xml:space="preserve">systemem dokumentacji. Testy kontroli prawidłowego </w:t>
      </w:r>
      <w:proofErr w:type="spellStart"/>
      <w:r w:rsidRPr="00F71113">
        <w:rPr>
          <w:rFonts w:ascii="Arial" w:eastAsia="Times New Roman" w:hAnsi="Arial" w:cs="Arial"/>
          <w:b/>
          <w:bCs/>
          <w:color w:val="000000"/>
          <w:sz w:val="18"/>
          <w:szCs w:val="18"/>
          <w:lang w:eastAsia="pl-PL"/>
        </w:rPr>
        <w:t>zgrzewu</w:t>
      </w:r>
      <w:proofErr w:type="spellEnd"/>
      <w:r w:rsidRPr="00F71113">
        <w:rPr>
          <w:rFonts w:ascii="Arial" w:eastAsia="Times New Roman" w:hAnsi="Arial" w:cs="Arial"/>
          <w:b/>
          <w:bCs/>
          <w:color w:val="000000"/>
          <w:sz w:val="18"/>
          <w:szCs w:val="18"/>
          <w:lang w:eastAsia="pl-PL"/>
        </w:rPr>
        <w:t xml:space="preserve"> dla rękawów papierowo-foliowych i  typu </w:t>
      </w:r>
      <w:proofErr w:type="spellStart"/>
      <w:r w:rsidRPr="00F71113">
        <w:rPr>
          <w:rFonts w:ascii="Arial" w:eastAsia="Times New Roman" w:hAnsi="Arial" w:cs="Arial"/>
          <w:b/>
          <w:bCs/>
          <w:color w:val="000000"/>
          <w:sz w:val="18"/>
          <w:szCs w:val="18"/>
          <w:lang w:eastAsia="pl-PL"/>
        </w:rPr>
        <w:t>Tyvek</w:t>
      </w:r>
      <w:proofErr w:type="spellEnd"/>
      <w:r w:rsidRPr="00F71113">
        <w:rPr>
          <w:rFonts w:ascii="Arial" w:eastAsia="Times New Roman" w:hAnsi="Arial" w:cs="Arial"/>
          <w:b/>
          <w:bCs/>
          <w:color w:val="000000"/>
          <w:sz w:val="18"/>
          <w:szCs w:val="18"/>
          <w:lang w:eastAsia="pl-PL"/>
        </w:rPr>
        <w:t xml:space="preserve">. </w:t>
      </w:r>
    </w:p>
    <w:p w:rsidR="00F71113" w:rsidRPr="00DE4532" w:rsidRDefault="00F71113" w:rsidP="00E15DDE">
      <w:pPr>
        <w:jc w:val="center"/>
        <w:rPr>
          <w:rFonts w:ascii="Arial Narrow" w:hAnsi="Arial Narrow" w:cs="Times New Roman"/>
          <w:b/>
        </w:rPr>
      </w:pPr>
    </w:p>
    <w:tbl>
      <w:tblPr>
        <w:tblW w:w="14661" w:type="dxa"/>
        <w:jc w:val="center"/>
        <w:tblLayout w:type="fixed"/>
        <w:tblCellMar>
          <w:left w:w="70" w:type="dxa"/>
          <w:right w:w="70" w:type="dxa"/>
        </w:tblCellMar>
        <w:tblLook w:val="04A0" w:firstRow="1" w:lastRow="0" w:firstColumn="1" w:lastColumn="0" w:noHBand="0" w:noVBand="1"/>
      </w:tblPr>
      <w:tblGrid>
        <w:gridCol w:w="418"/>
        <w:gridCol w:w="2832"/>
        <w:gridCol w:w="1140"/>
        <w:gridCol w:w="1269"/>
        <w:gridCol w:w="992"/>
        <w:gridCol w:w="7"/>
        <w:gridCol w:w="1414"/>
        <w:gridCol w:w="852"/>
        <w:gridCol w:w="1135"/>
        <w:gridCol w:w="1276"/>
        <w:gridCol w:w="1256"/>
        <w:gridCol w:w="20"/>
        <w:gridCol w:w="973"/>
        <w:gridCol w:w="12"/>
        <w:gridCol w:w="999"/>
        <w:gridCol w:w="66"/>
      </w:tblGrid>
      <w:tr w:rsidR="00E15DDE" w:rsidRPr="00E15DDE" w:rsidTr="00000A65">
        <w:trPr>
          <w:trHeight w:val="779"/>
          <w:jc w:val="center"/>
        </w:trPr>
        <w:tc>
          <w:tcPr>
            <w:tcW w:w="418" w:type="dxa"/>
            <w:tcBorders>
              <w:top w:val="single" w:sz="4" w:space="0" w:color="auto"/>
              <w:left w:val="single" w:sz="4" w:space="0" w:color="auto"/>
              <w:bottom w:val="single" w:sz="4" w:space="0" w:color="auto"/>
              <w:right w:val="single" w:sz="4" w:space="0" w:color="auto"/>
            </w:tcBorders>
            <w:vAlign w:val="center"/>
            <w:hideMark/>
          </w:tcPr>
          <w:p w:rsidR="00E15DDE" w:rsidRPr="00E15DDE" w:rsidRDefault="00E15DDE" w:rsidP="00BD1B93">
            <w:pPr>
              <w:widowControl w:val="0"/>
              <w:tabs>
                <w:tab w:val="left" w:pos="9000"/>
              </w:tabs>
              <w:suppressAutoHyphens/>
              <w:spacing w:after="0"/>
              <w:rPr>
                <w:rFonts w:eastAsia="Lucida Sans Unicode" w:cs="Tahoma"/>
                <w:kern w:val="2"/>
                <w:sz w:val="20"/>
                <w:szCs w:val="20"/>
              </w:rPr>
            </w:pPr>
            <w:r w:rsidRPr="00E15DDE">
              <w:rPr>
                <w:rFonts w:eastAsia="Lucida Sans Unicode" w:cs="Tahoma"/>
                <w:kern w:val="2"/>
                <w:sz w:val="20"/>
                <w:szCs w:val="20"/>
              </w:rPr>
              <w:t>Lp.</w:t>
            </w:r>
          </w:p>
        </w:tc>
        <w:tc>
          <w:tcPr>
            <w:tcW w:w="2832" w:type="dxa"/>
            <w:tcBorders>
              <w:top w:val="single" w:sz="4" w:space="0" w:color="auto"/>
              <w:left w:val="nil"/>
              <w:bottom w:val="single" w:sz="4" w:space="0" w:color="auto"/>
              <w:right w:val="single" w:sz="4" w:space="0" w:color="auto"/>
            </w:tcBorders>
            <w:vAlign w:val="center"/>
            <w:hideMark/>
          </w:tcPr>
          <w:p w:rsidR="00E15DDE" w:rsidRPr="00E15DDE" w:rsidRDefault="00E15DDE" w:rsidP="00BD1B93">
            <w:pPr>
              <w:widowControl w:val="0"/>
              <w:tabs>
                <w:tab w:val="left" w:pos="9000"/>
              </w:tabs>
              <w:suppressAutoHyphens/>
              <w:spacing w:after="0"/>
              <w:jc w:val="center"/>
              <w:rPr>
                <w:rFonts w:eastAsia="Lucida Sans Unicode" w:cs="Tahoma"/>
                <w:kern w:val="2"/>
                <w:sz w:val="20"/>
                <w:szCs w:val="20"/>
              </w:rPr>
            </w:pPr>
            <w:r>
              <w:rPr>
                <w:rFonts w:eastAsia="Lucida Sans Unicode" w:cs="Tahoma"/>
                <w:kern w:val="2"/>
                <w:sz w:val="20"/>
                <w:szCs w:val="20"/>
              </w:rPr>
              <w:t>Przedmiot zamówienia</w:t>
            </w:r>
          </w:p>
        </w:tc>
        <w:tc>
          <w:tcPr>
            <w:tcW w:w="1140" w:type="dxa"/>
            <w:tcBorders>
              <w:top w:val="single" w:sz="4" w:space="0" w:color="auto"/>
              <w:left w:val="nil"/>
              <w:bottom w:val="single" w:sz="4" w:space="0" w:color="auto"/>
              <w:right w:val="single" w:sz="4" w:space="0" w:color="auto"/>
            </w:tcBorders>
            <w:vAlign w:val="center"/>
            <w:hideMark/>
          </w:tcPr>
          <w:p w:rsidR="00E15DDE" w:rsidRPr="00E15DDE" w:rsidRDefault="00E15DDE" w:rsidP="00BD1B93">
            <w:pPr>
              <w:widowControl w:val="0"/>
              <w:tabs>
                <w:tab w:val="left" w:pos="9000"/>
              </w:tabs>
              <w:suppressAutoHyphens/>
              <w:spacing w:after="0"/>
              <w:rPr>
                <w:rFonts w:eastAsia="Lucida Sans Unicode" w:cs="Tahoma"/>
                <w:kern w:val="2"/>
                <w:sz w:val="18"/>
                <w:szCs w:val="18"/>
              </w:rPr>
            </w:pPr>
          </w:p>
          <w:p w:rsidR="00E15DDE" w:rsidRPr="00E15DDE" w:rsidRDefault="00E15DDE" w:rsidP="00BD1B93">
            <w:pPr>
              <w:widowControl w:val="0"/>
              <w:tabs>
                <w:tab w:val="left" w:pos="9000"/>
              </w:tabs>
              <w:suppressAutoHyphens/>
              <w:spacing w:after="0"/>
              <w:rPr>
                <w:rFonts w:eastAsia="Lucida Sans Unicode" w:cs="Tahoma"/>
                <w:kern w:val="2"/>
                <w:sz w:val="18"/>
                <w:szCs w:val="18"/>
              </w:rPr>
            </w:pPr>
            <w:r w:rsidRPr="00E15DDE">
              <w:rPr>
                <w:rFonts w:eastAsia="Lucida Sans Unicode" w:cs="Tahoma"/>
                <w:kern w:val="2"/>
                <w:sz w:val="18"/>
                <w:szCs w:val="18"/>
              </w:rPr>
              <w:t>Nazwa  handlowa/ numer katalogowy</w:t>
            </w:r>
          </w:p>
        </w:tc>
        <w:tc>
          <w:tcPr>
            <w:tcW w:w="1269" w:type="dxa"/>
            <w:tcBorders>
              <w:top w:val="single" w:sz="4" w:space="0" w:color="auto"/>
              <w:left w:val="nil"/>
              <w:bottom w:val="single" w:sz="4" w:space="0" w:color="auto"/>
              <w:right w:val="single" w:sz="4" w:space="0" w:color="auto"/>
            </w:tcBorders>
            <w:vAlign w:val="center"/>
          </w:tcPr>
          <w:p w:rsidR="00E15DDE" w:rsidRPr="00E15DDE" w:rsidRDefault="00E15DDE" w:rsidP="00000A65">
            <w:pPr>
              <w:widowControl w:val="0"/>
              <w:tabs>
                <w:tab w:val="left" w:pos="9000"/>
              </w:tabs>
              <w:suppressAutoHyphens/>
              <w:spacing w:after="0"/>
              <w:jc w:val="center"/>
              <w:rPr>
                <w:rFonts w:eastAsia="Lucida Sans Unicode" w:cs="Tahoma"/>
                <w:kern w:val="2"/>
                <w:sz w:val="18"/>
                <w:szCs w:val="18"/>
              </w:rPr>
            </w:pPr>
            <w:r w:rsidRPr="00E15DDE">
              <w:rPr>
                <w:rFonts w:eastAsia="Lucida Sans Unicode" w:cs="Tahoma"/>
                <w:kern w:val="2"/>
                <w:sz w:val="18"/>
                <w:szCs w:val="18"/>
              </w:rPr>
              <w:t>Ilość</w:t>
            </w:r>
          </w:p>
        </w:tc>
        <w:tc>
          <w:tcPr>
            <w:tcW w:w="992" w:type="dxa"/>
            <w:tcBorders>
              <w:top w:val="single" w:sz="4" w:space="0" w:color="auto"/>
              <w:left w:val="nil"/>
              <w:bottom w:val="single" w:sz="4" w:space="0" w:color="auto"/>
              <w:right w:val="single" w:sz="4" w:space="0" w:color="auto"/>
            </w:tcBorders>
            <w:vAlign w:val="center"/>
            <w:hideMark/>
          </w:tcPr>
          <w:p w:rsidR="00E15DDE" w:rsidRPr="00E15DDE" w:rsidRDefault="00E15DDE" w:rsidP="00BD1B93">
            <w:pPr>
              <w:widowControl w:val="0"/>
              <w:tabs>
                <w:tab w:val="left" w:pos="9000"/>
              </w:tabs>
              <w:suppressAutoHyphens/>
              <w:spacing w:after="0"/>
              <w:rPr>
                <w:rFonts w:eastAsia="Lucida Sans Unicode" w:cs="Tahoma"/>
                <w:kern w:val="2"/>
                <w:sz w:val="18"/>
                <w:szCs w:val="18"/>
              </w:rPr>
            </w:pPr>
            <w:r w:rsidRPr="00E15DDE">
              <w:rPr>
                <w:rFonts w:eastAsia="Lucida Sans Unicode" w:cs="Tahoma"/>
                <w:kern w:val="2"/>
                <w:sz w:val="18"/>
                <w:szCs w:val="18"/>
              </w:rPr>
              <w:t>Cena</w:t>
            </w:r>
            <w:r>
              <w:rPr>
                <w:rFonts w:eastAsia="Lucida Sans Unicode" w:cs="Tahoma"/>
                <w:kern w:val="2"/>
                <w:sz w:val="18"/>
                <w:szCs w:val="18"/>
              </w:rPr>
              <w:t xml:space="preserve"> </w:t>
            </w:r>
            <w:proofErr w:type="spellStart"/>
            <w:r>
              <w:rPr>
                <w:rFonts w:eastAsia="Lucida Sans Unicode" w:cs="Tahoma"/>
                <w:kern w:val="2"/>
                <w:sz w:val="18"/>
                <w:szCs w:val="18"/>
              </w:rPr>
              <w:t>jednost</w:t>
            </w:r>
            <w:proofErr w:type="spellEnd"/>
            <w:r>
              <w:rPr>
                <w:rFonts w:eastAsia="Lucida Sans Unicode" w:cs="Tahoma"/>
                <w:kern w:val="2"/>
                <w:sz w:val="18"/>
                <w:szCs w:val="18"/>
              </w:rPr>
              <w:t>.</w:t>
            </w:r>
            <w:r w:rsidRPr="00E15DDE">
              <w:rPr>
                <w:rFonts w:eastAsia="Lucida Sans Unicode" w:cs="Tahoma"/>
                <w:kern w:val="2"/>
                <w:sz w:val="18"/>
                <w:szCs w:val="18"/>
              </w:rPr>
              <w:t xml:space="preserve"> netto</w:t>
            </w:r>
          </w:p>
        </w:tc>
        <w:tc>
          <w:tcPr>
            <w:tcW w:w="1421" w:type="dxa"/>
            <w:gridSpan w:val="2"/>
            <w:tcBorders>
              <w:top w:val="single" w:sz="4" w:space="0" w:color="auto"/>
              <w:left w:val="nil"/>
              <w:bottom w:val="single" w:sz="4" w:space="0" w:color="auto"/>
              <w:right w:val="single" w:sz="4" w:space="0" w:color="auto"/>
            </w:tcBorders>
            <w:vAlign w:val="center"/>
            <w:hideMark/>
          </w:tcPr>
          <w:p w:rsidR="00E15DDE" w:rsidRPr="00E15DDE" w:rsidRDefault="00E15DDE" w:rsidP="00BD1B93">
            <w:pPr>
              <w:widowControl w:val="0"/>
              <w:tabs>
                <w:tab w:val="left" w:pos="9000"/>
              </w:tabs>
              <w:suppressAutoHyphens/>
              <w:spacing w:after="0"/>
              <w:rPr>
                <w:rFonts w:eastAsia="Lucida Sans Unicode" w:cs="Tahoma"/>
                <w:kern w:val="2"/>
                <w:sz w:val="18"/>
                <w:szCs w:val="18"/>
              </w:rPr>
            </w:pPr>
            <w:r w:rsidRPr="00E15DDE">
              <w:rPr>
                <w:rFonts w:eastAsia="Lucida Sans Unicode" w:cs="Tahoma"/>
                <w:kern w:val="2"/>
                <w:sz w:val="18"/>
                <w:szCs w:val="18"/>
              </w:rPr>
              <w:t>Wartość netto</w:t>
            </w:r>
          </w:p>
        </w:tc>
        <w:tc>
          <w:tcPr>
            <w:tcW w:w="852" w:type="dxa"/>
            <w:tcBorders>
              <w:top w:val="single" w:sz="4" w:space="0" w:color="auto"/>
              <w:left w:val="nil"/>
              <w:bottom w:val="single" w:sz="4" w:space="0" w:color="auto"/>
              <w:right w:val="single" w:sz="4" w:space="0" w:color="auto"/>
            </w:tcBorders>
            <w:vAlign w:val="center"/>
            <w:hideMark/>
          </w:tcPr>
          <w:p w:rsidR="00E15DDE" w:rsidRPr="00E15DDE" w:rsidRDefault="00E15DDE" w:rsidP="00BD1B93">
            <w:pPr>
              <w:widowControl w:val="0"/>
              <w:tabs>
                <w:tab w:val="left" w:pos="9000"/>
              </w:tabs>
              <w:suppressAutoHyphens/>
              <w:spacing w:after="0"/>
              <w:rPr>
                <w:rFonts w:eastAsia="Lucida Sans Unicode" w:cs="Tahoma"/>
                <w:kern w:val="2"/>
                <w:sz w:val="18"/>
                <w:szCs w:val="18"/>
              </w:rPr>
            </w:pPr>
            <w:r w:rsidRPr="00E15DDE">
              <w:rPr>
                <w:rFonts w:eastAsia="Lucida Sans Unicode" w:cs="Tahoma"/>
                <w:kern w:val="2"/>
                <w:sz w:val="18"/>
                <w:szCs w:val="18"/>
              </w:rPr>
              <w:t>VAT %</w:t>
            </w:r>
          </w:p>
        </w:tc>
        <w:tc>
          <w:tcPr>
            <w:tcW w:w="1135" w:type="dxa"/>
            <w:tcBorders>
              <w:top w:val="single" w:sz="4" w:space="0" w:color="auto"/>
              <w:left w:val="nil"/>
              <w:bottom w:val="single" w:sz="4" w:space="0" w:color="auto"/>
              <w:right w:val="single" w:sz="4" w:space="0" w:color="auto"/>
            </w:tcBorders>
            <w:noWrap/>
            <w:vAlign w:val="center"/>
            <w:hideMark/>
          </w:tcPr>
          <w:p w:rsidR="00E15DDE" w:rsidRPr="00E15DDE" w:rsidRDefault="00E15DDE" w:rsidP="00BD1B93">
            <w:pPr>
              <w:widowControl w:val="0"/>
              <w:tabs>
                <w:tab w:val="left" w:pos="9000"/>
              </w:tabs>
              <w:suppressAutoHyphens/>
              <w:spacing w:after="0"/>
              <w:rPr>
                <w:rFonts w:eastAsia="Lucida Sans Unicode" w:cs="Tahoma"/>
                <w:kern w:val="2"/>
                <w:sz w:val="18"/>
                <w:szCs w:val="18"/>
              </w:rPr>
            </w:pPr>
            <w:r w:rsidRPr="00E15DDE">
              <w:rPr>
                <w:rFonts w:eastAsia="Lucida Sans Unicode" w:cs="Tahoma"/>
                <w:kern w:val="2"/>
                <w:sz w:val="18"/>
                <w:szCs w:val="18"/>
              </w:rPr>
              <w:t>Wartość VAT</w:t>
            </w:r>
          </w:p>
        </w:tc>
        <w:tc>
          <w:tcPr>
            <w:tcW w:w="1276" w:type="dxa"/>
            <w:tcBorders>
              <w:top w:val="single" w:sz="4" w:space="0" w:color="auto"/>
              <w:left w:val="nil"/>
              <w:bottom w:val="single" w:sz="4" w:space="0" w:color="auto"/>
              <w:right w:val="single" w:sz="4" w:space="0" w:color="auto"/>
            </w:tcBorders>
            <w:noWrap/>
            <w:vAlign w:val="center"/>
            <w:hideMark/>
          </w:tcPr>
          <w:p w:rsidR="00E15DDE" w:rsidRPr="00E15DDE" w:rsidRDefault="00E15DDE" w:rsidP="00BD1B93">
            <w:pPr>
              <w:widowControl w:val="0"/>
              <w:tabs>
                <w:tab w:val="left" w:pos="9000"/>
              </w:tabs>
              <w:suppressAutoHyphens/>
              <w:spacing w:after="0"/>
              <w:rPr>
                <w:rFonts w:eastAsia="Lucida Sans Unicode" w:cs="Tahoma"/>
                <w:kern w:val="2"/>
                <w:sz w:val="18"/>
                <w:szCs w:val="18"/>
              </w:rPr>
            </w:pPr>
            <w:r w:rsidRPr="00E15DDE">
              <w:rPr>
                <w:rFonts w:eastAsia="Lucida Sans Unicode" w:cs="Tahoma"/>
                <w:kern w:val="2"/>
                <w:sz w:val="18"/>
                <w:szCs w:val="18"/>
              </w:rPr>
              <w:t>Wartość brutto</w:t>
            </w:r>
          </w:p>
        </w:tc>
        <w:tc>
          <w:tcPr>
            <w:tcW w:w="1276" w:type="dxa"/>
            <w:gridSpan w:val="2"/>
            <w:tcBorders>
              <w:top w:val="single" w:sz="4" w:space="0" w:color="auto"/>
              <w:left w:val="nil"/>
              <w:bottom w:val="single" w:sz="4" w:space="0" w:color="auto"/>
              <w:right w:val="single" w:sz="4" w:space="0" w:color="auto"/>
            </w:tcBorders>
            <w:noWrap/>
            <w:vAlign w:val="center"/>
            <w:hideMark/>
          </w:tcPr>
          <w:p w:rsidR="00E15DDE" w:rsidRPr="00E15DDE" w:rsidRDefault="00E15DDE" w:rsidP="00BD1B93">
            <w:pPr>
              <w:widowControl w:val="0"/>
              <w:tabs>
                <w:tab w:val="left" w:pos="9000"/>
              </w:tabs>
              <w:suppressAutoHyphens/>
              <w:spacing w:after="0"/>
              <w:rPr>
                <w:rFonts w:eastAsia="Lucida Sans Unicode" w:cs="Tahoma"/>
                <w:kern w:val="2"/>
                <w:sz w:val="18"/>
                <w:szCs w:val="18"/>
              </w:rPr>
            </w:pPr>
            <w:r w:rsidRPr="00E15DDE">
              <w:rPr>
                <w:rFonts w:eastAsia="Lucida Sans Unicode" w:cs="Tahoma"/>
                <w:kern w:val="2"/>
                <w:sz w:val="18"/>
                <w:szCs w:val="18"/>
              </w:rPr>
              <w:t>Numer i data ważności Świadectwo dopuszczenia</w:t>
            </w:r>
          </w:p>
        </w:tc>
        <w:tc>
          <w:tcPr>
            <w:tcW w:w="973" w:type="dxa"/>
            <w:tcBorders>
              <w:top w:val="single" w:sz="4" w:space="0" w:color="auto"/>
              <w:left w:val="nil"/>
              <w:bottom w:val="single" w:sz="4" w:space="0" w:color="auto"/>
              <w:right w:val="single" w:sz="4" w:space="0" w:color="auto"/>
            </w:tcBorders>
            <w:vAlign w:val="center"/>
            <w:hideMark/>
          </w:tcPr>
          <w:p w:rsidR="00E15DDE" w:rsidRPr="00E15DDE" w:rsidRDefault="00E15DDE" w:rsidP="00BD1B93">
            <w:pPr>
              <w:widowControl w:val="0"/>
              <w:tabs>
                <w:tab w:val="left" w:pos="9000"/>
              </w:tabs>
              <w:suppressAutoHyphens/>
              <w:spacing w:after="0"/>
              <w:rPr>
                <w:rFonts w:eastAsia="Lucida Sans Unicode" w:cs="Tahoma"/>
                <w:kern w:val="2"/>
                <w:sz w:val="18"/>
                <w:szCs w:val="18"/>
              </w:rPr>
            </w:pPr>
            <w:r w:rsidRPr="00E15DDE">
              <w:rPr>
                <w:rFonts w:eastAsia="Lucida Sans Unicode" w:cs="Tahoma"/>
                <w:kern w:val="2"/>
                <w:sz w:val="18"/>
                <w:szCs w:val="18"/>
              </w:rPr>
              <w:t>Klasa wyrobu medycznego</w:t>
            </w:r>
          </w:p>
        </w:tc>
        <w:tc>
          <w:tcPr>
            <w:tcW w:w="1077" w:type="dxa"/>
            <w:gridSpan w:val="3"/>
            <w:tcBorders>
              <w:top w:val="single" w:sz="4" w:space="0" w:color="auto"/>
              <w:left w:val="single" w:sz="4" w:space="0" w:color="auto"/>
              <w:bottom w:val="single" w:sz="4" w:space="0" w:color="auto"/>
              <w:right w:val="single" w:sz="4" w:space="0" w:color="auto"/>
            </w:tcBorders>
            <w:vAlign w:val="center"/>
            <w:hideMark/>
          </w:tcPr>
          <w:p w:rsidR="00E15DDE" w:rsidRPr="00E15DDE" w:rsidRDefault="00E15DDE" w:rsidP="00BD1B93">
            <w:pPr>
              <w:widowControl w:val="0"/>
              <w:tabs>
                <w:tab w:val="left" w:pos="9000"/>
              </w:tabs>
              <w:suppressAutoHyphens/>
              <w:spacing w:after="0"/>
              <w:rPr>
                <w:rFonts w:eastAsia="Lucida Sans Unicode" w:cs="Tahoma"/>
                <w:kern w:val="2"/>
                <w:sz w:val="18"/>
                <w:szCs w:val="18"/>
              </w:rPr>
            </w:pPr>
            <w:r w:rsidRPr="00E15DDE">
              <w:rPr>
                <w:rFonts w:eastAsia="Lucida Sans Unicode" w:cs="Tahoma"/>
                <w:kern w:val="2"/>
                <w:sz w:val="18"/>
                <w:szCs w:val="18"/>
              </w:rPr>
              <w:t>Producent/</w:t>
            </w:r>
          </w:p>
          <w:p w:rsidR="00E15DDE" w:rsidRPr="00E15DDE" w:rsidRDefault="00E15DDE" w:rsidP="00BD1B93">
            <w:pPr>
              <w:widowControl w:val="0"/>
              <w:tabs>
                <w:tab w:val="left" w:pos="9000"/>
              </w:tabs>
              <w:suppressAutoHyphens/>
              <w:spacing w:after="0"/>
              <w:rPr>
                <w:rFonts w:eastAsia="Lucida Sans Unicode" w:cs="Tahoma"/>
                <w:kern w:val="2"/>
                <w:sz w:val="18"/>
                <w:szCs w:val="18"/>
              </w:rPr>
            </w:pPr>
            <w:r w:rsidRPr="00E15DDE">
              <w:rPr>
                <w:rFonts w:eastAsia="Lucida Sans Unicode" w:cs="Tahoma"/>
                <w:kern w:val="2"/>
                <w:sz w:val="18"/>
                <w:szCs w:val="18"/>
              </w:rPr>
              <w:t>Kraj produkcji</w:t>
            </w:r>
          </w:p>
        </w:tc>
      </w:tr>
      <w:tr w:rsidR="00E15DDE" w:rsidRPr="00E15DDE" w:rsidTr="00000A65">
        <w:trPr>
          <w:trHeight w:val="192"/>
          <w:jc w:val="center"/>
        </w:trPr>
        <w:tc>
          <w:tcPr>
            <w:tcW w:w="418" w:type="dxa"/>
            <w:tcBorders>
              <w:top w:val="single" w:sz="4" w:space="0" w:color="auto"/>
              <w:left w:val="single" w:sz="4" w:space="0" w:color="auto"/>
              <w:bottom w:val="single" w:sz="4" w:space="0" w:color="auto"/>
              <w:right w:val="single" w:sz="4" w:space="0" w:color="auto"/>
            </w:tcBorders>
            <w:vAlign w:val="center"/>
            <w:hideMark/>
          </w:tcPr>
          <w:p w:rsidR="00E15DDE" w:rsidRPr="00E15DDE" w:rsidRDefault="00F71113" w:rsidP="00BD1B93">
            <w:pPr>
              <w:widowControl w:val="0"/>
              <w:tabs>
                <w:tab w:val="left" w:pos="9000"/>
              </w:tabs>
              <w:suppressAutoHyphens/>
              <w:spacing w:after="0"/>
              <w:rPr>
                <w:rFonts w:eastAsia="Lucida Sans Unicode" w:cs="Tahoma"/>
                <w:kern w:val="2"/>
                <w:sz w:val="20"/>
                <w:szCs w:val="20"/>
              </w:rPr>
            </w:pPr>
            <w:r>
              <w:rPr>
                <w:rFonts w:eastAsia="Lucida Sans Unicode" w:cs="Tahoma"/>
                <w:kern w:val="2"/>
                <w:sz w:val="20"/>
                <w:szCs w:val="20"/>
              </w:rPr>
              <w:t>1</w:t>
            </w:r>
          </w:p>
        </w:tc>
        <w:tc>
          <w:tcPr>
            <w:tcW w:w="2832" w:type="dxa"/>
            <w:tcBorders>
              <w:top w:val="single" w:sz="6" w:space="0" w:color="000000"/>
              <w:left w:val="single" w:sz="6" w:space="0" w:color="000000"/>
              <w:bottom w:val="single" w:sz="4" w:space="0" w:color="auto"/>
              <w:right w:val="single" w:sz="6" w:space="0" w:color="000000"/>
            </w:tcBorders>
          </w:tcPr>
          <w:p w:rsidR="00E15DDE" w:rsidRPr="00F71113" w:rsidRDefault="00F71113" w:rsidP="00F71113">
            <w:pPr>
              <w:rPr>
                <w:rFonts w:ascii="Arial" w:hAnsi="Arial" w:cs="Arial"/>
                <w:color w:val="000000"/>
                <w:sz w:val="16"/>
                <w:szCs w:val="16"/>
              </w:rPr>
            </w:pPr>
            <w:r w:rsidRPr="00F71113">
              <w:rPr>
                <w:rFonts w:ascii="Arial" w:hAnsi="Arial" w:cs="Arial"/>
                <w:color w:val="000000"/>
                <w:sz w:val="16"/>
                <w:szCs w:val="16"/>
              </w:rPr>
              <w:t>Niezawierający niebezpiecznych substancji toksycznych, samoprzylepny wskaźnik emulacyjny do kontroli skuteczności procesu sterylizacji parowej o wartościach ustalonych 134ºC/7 min. i 121ºC/20 min., odpowiadający typowi  6 wg ISO 11140-1, na wskaźniku wyraźnie nadrukowany kolor referencyjny przebarwienia, kontrastowy kolor przebarwienia - jednoznaczny odczyt Opakowanie 200 szt.</w:t>
            </w:r>
          </w:p>
        </w:tc>
        <w:tc>
          <w:tcPr>
            <w:tcW w:w="1140" w:type="dxa"/>
            <w:tcBorders>
              <w:top w:val="single" w:sz="4" w:space="0" w:color="000000"/>
              <w:left w:val="single" w:sz="4" w:space="0" w:color="auto"/>
              <w:bottom w:val="single" w:sz="4" w:space="0" w:color="auto"/>
              <w:right w:val="single" w:sz="4" w:space="0" w:color="000000"/>
            </w:tcBorders>
            <w:vAlign w:val="center"/>
          </w:tcPr>
          <w:p w:rsidR="00E15DDE" w:rsidRPr="00E15DDE" w:rsidRDefault="00E15DDE" w:rsidP="00BD1B93">
            <w:pPr>
              <w:widowControl w:val="0"/>
              <w:suppressAutoHyphens/>
              <w:spacing w:after="0"/>
              <w:jc w:val="center"/>
              <w:rPr>
                <w:rFonts w:eastAsia="Lucida Sans Unicode"/>
                <w:kern w:val="2"/>
                <w:sz w:val="20"/>
                <w:szCs w:val="20"/>
              </w:rPr>
            </w:pPr>
          </w:p>
        </w:tc>
        <w:tc>
          <w:tcPr>
            <w:tcW w:w="1269" w:type="dxa"/>
            <w:tcBorders>
              <w:top w:val="single" w:sz="4" w:space="0" w:color="auto"/>
              <w:left w:val="single" w:sz="4" w:space="0" w:color="auto"/>
              <w:bottom w:val="single" w:sz="4" w:space="0" w:color="auto"/>
              <w:right w:val="single" w:sz="4" w:space="0" w:color="auto"/>
            </w:tcBorders>
          </w:tcPr>
          <w:p w:rsidR="00E15DDE" w:rsidRPr="00000A65" w:rsidRDefault="00E15DDE" w:rsidP="00BD1B93">
            <w:pPr>
              <w:widowControl w:val="0"/>
              <w:spacing w:after="0"/>
              <w:jc w:val="center"/>
              <w:rPr>
                <w:rFonts w:ascii="Times New Roman" w:hAnsi="Times New Roman" w:cs="Times New Roman"/>
                <w:sz w:val="18"/>
                <w:szCs w:val="18"/>
              </w:rPr>
            </w:pPr>
          </w:p>
          <w:p w:rsidR="00000A65" w:rsidRPr="00000A65" w:rsidRDefault="00000A65" w:rsidP="00BD1B93">
            <w:pPr>
              <w:widowControl w:val="0"/>
              <w:spacing w:after="0"/>
              <w:jc w:val="center"/>
              <w:rPr>
                <w:rFonts w:ascii="Times New Roman" w:hAnsi="Times New Roman" w:cs="Times New Roman"/>
                <w:sz w:val="18"/>
                <w:szCs w:val="18"/>
              </w:rPr>
            </w:pPr>
          </w:p>
          <w:p w:rsidR="00000A65" w:rsidRPr="00000A65" w:rsidRDefault="00000A65" w:rsidP="00FB6190">
            <w:pPr>
              <w:widowControl w:val="0"/>
              <w:spacing w:after="0"/>
              <w:rPr>
                <w:rFonts w:ascii="Times New Roman" w:hAnsi="Times New Roman" w:cs="Times New Roman"/>
                <w:sz w:val="18"/>
                <w:szCs w:val="18"/>
              </w:rPr>
            </w:pPr>
          </w:p>
          <w:p w:rsidR="00000A65" w:rsidRPr="00000A65" w:rsidRDefault="00000A65" w:rsidP="00BD1B93">
            <w:pPr>
              <w:widowControl w:val="0"/>
              <w:spacing w:after="0"/>
              <w:jc w:val="center"/>
              <w:rPr>
                <w:rFonts w:ascii="Times New Roman" w:hAnsi="Times New Roman" w:cs="Times New Roman"/>
                <w:sz w:val="18"/>
                <w:szCs w:val="18"/>
              </w:rPr>
            </w:pPr>
          </w:p>
          <w:p w:rsidR="00000A65" w:rsidRPr="00000A65" w:rsidRDefault="00000A65" w:rsidP="00BD1B93">
            <w:pPr>
              <w:widowControl w:val="0"/>
              <w:spacing w:after="0"/>
              <w:jc w:val="center"/>
              <w:rPr>
                <w:rFonts w:ascii="Times New Roman" w:hAnsi="Times New Roman" w:cs="Times New Roman"/>
                <w:sz w:val="18"/>
                <w:szCs w:val="18"/>
              </w:rPr>
            </w:pPr>
            <w:r w:rsidRPr="00000A65">
              <w:rPr>
                <w:rFonts w:ascii="Times New Roman" w:hAnsi="Times New Roman" w:cs="Times New Roman"/>
                <w:sz w:val="18"/>
                <w:szCs w:val="18"/>
              </w:rPr>
              <w:t>30 000 szt.</w:t>
            </w:r>
          </w:p>
        </w:tc>
        <w:tc>
          <w:tcPr>
            <w:tcW w:w="992" w:type="dxa"/>
            <w:tcBorders>
              <w:top w:val="single" w:sz="4" w:space="0" w:color="auto"/>
              <w:left w:val="single" w:sz="4" w:space="0" w:color="auto"/>
              <w:bottom w:val="single" w:sz="4" w:space="0" w:color="auto"/>
              <w:right w:val="single" w:sz="4" w:space="0" w:color="auto"/>
            </w:tcBorders>
            <w:vAlign w:val="center"/>
          </w:tcPr>
          <w:p w:rsidR="00E15DDE" w:rsidRPr="00E15DDE" w:rsidRDefault="00E15DDE" w:rsidP="00BD1B93">
            <w:pPr>
              <w:widowControl w:val="0"/>
              <w:suppressAutoHyphens/>
              <w:spacing w:after="0"/>
              <w:rPr>
                <w:rFonts w:eastAsia="Lucida Sans Unicode" w:cs="Arial"/>
                <w:kern w:val="2"/>
                <w:sz w:val="20"/>
                <w:szCs w:val="20"/>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E15DDE" w:rsidRPr="00E15DDE" w:rsidRDefault="00E15DDE" w:rsidP="00BD1B93">
            <w:pPr>
              <w:widowControl w:val="0"/>
              <w:tabs>
                <w:tab w:val="left" w:pos="9000"/>
              </w:tabs>
              <w:suppressAutoHyphens/>
              <w:spacing w:after="0"/>
              <w:jc w:val="center"/>
              <w:rPr>
                <w:rFonts w:eastAsia="Lucida Sans Unicode" w:cs="Tahoma"/>
                <w:kern w:val="2"/>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E15DDE" w:rsidRPr="00E15DDE" w:rsidRDefault="00E15DDE" w:rsidP="00BD1B93">
            <w:pPr>
              <w:widowControl w:val="0"/>
              <w:tabs>
                <w:tab w:val="left" w:pos="9000"/>
              </w:tabs>
              <w:suppressAutoHyphens/>
              <w:spacing w:after="0"/>
              <w:jc w:val="center"/>
              <w:rPr>
                <w:rFonts w:eastAsia="Lucida Sans Unicode" w:cs="Tahoma"/>
                <w:kern w:val="2"/>
                <w:sz w:val="20"/>
                <w:szCs w:val="20"/>
              </w:rPr>
            </w:pPr>
          </w:p>
        </w:tc>
        <w:tc>
          <w:tcPr>
            <w:tcW w:w="1135" w:type="dxa"/>
            <w:tcBorders>
              <w:top w:val="single" w:sz="4" w:space="0" w:color="auto"/>
              <w:left w:val="single" w:sz="4" w:space="0" w:color="auto"/>
              <w:bottom w:val="single" w:sz="4" w:space="0" w:color="auto"/>
              <w:right w:val="single" w:sz="4" w:space="0" w:color="auto"/>
            </w:tcBorders>
            <w:noWrap/>
            <w:vAlign w:val="center"/>
          </w:tcPr>
          <w:p w:rsidR="00E15DDE" w:rsidRPr="00E15DDE" w:rsidRDefault="00E15DDE" w:rsidP="00BD1B93">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E15DDE" w:rsidRPr="00E15DDE" w:rsidRDefault="00E15DDE" w:rsidP="00BD1B93">
            <w:pPr>
              <w:widowControl w:val="0"/>
              <w:tabs>
                <w:tab w:val="left" w:pos="9000"/>
              </w:tabs>
              <w:suppressAutoHyphens/>
              <w:spacing w:after="0"/>
              <w:rPr>
                <w:rFonts w:eastAsia="Lucida Sans Unicode" w:cs="Tahoma"/>
                <w:kern w:val="2"/>
                <w:sz w:val="20"/>
                <w:szCs w:val="20"/>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E15DDE" w:rsidRPr="00E15DDE" w:rsidRDefault="00E15DDE" w:rsidP="00BD1B93">
            <w:pPr>
              <w:widowControl w:val="0"/>
              <w:tabs>
                <w:tab w:val="left" w:pos="9000"/>
              </w:tabs>
              <w:suppressAutoHyphens/>
              <w:spacing w:after="0"/>
              <w:rPr>
                <w:rFonts w:eastAsia="Lucida Sans Unicode" w:cs="Tahoma"/>
                <w:kern w:val="2"/>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rsidR="00E15DDE" w:rsidRPr="00E15DDE" w:rsidRDefault="00E15DDE" w:rsidP="00BD1B93">
            <w:pPr>
              <w:widowControl w:val="0"/>
              <w:tabs>
                <w:tab w:val="left" w:pos="9000"/>
              </w:tabs>
              <w:suppressAutoHyphens/>
              <w:spacing w:after="0"/>
              <w:rPr>
                <w:rFonts w:eastAsia="Lucida Sans Unicode" w:cs="Tahoma"/>
                <w:kern w:val="2"/>
                <w:sz w:val="20"/>
                <w:szCs w:val="20"/>
              </w:rPr>
            </w:pP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E15DDE" w:rsidRPr="00E15DDE" w:rsidRDefault="00E15DDE" w:rsidP="00BD1B93">
            <w:pPr>
              <w:widowControl w:val="0"/>
              <w:tabs>
                <w:tab w:val="left" w:pos="9000"/>
              </w:tabs>
              <w:suppressAutoHyphens/>
              <w:spacing w:after="0"/>
              <w:rPr>
                <w:rFonts w:eastAsia="Lucida Sans Unicode" w:cs="Tahoma"/>
                <w:kern w:val="2"/>
                <w:sz w:val="20"/>
                <w:szCs w:val="20"/>
              </w:rPr>
            </w:pPr>
          </w:p>
        </w:tc>
      </w:tr>
      <w:tr w:rsidR="00F71113" w:rsidRPr="00E15DDE" w:rsidTr="00000A65">
        <w:trPr>
          <w:trHeight w:val="240"/>
          <w:jc w:val="center"/>
        </w:trPr>
        <w:tc>
          <w:tcPr>
            <w:tcW w:w="418" w:type="dxa"/>
            <w:tcBorders>
              <w:top w:val="single" w:sz="4" w:space="0" w:color="auto"/>
              <w:left w:val="single" w:sz="4" w:space="0" w:color="auto"/>
              <w:bottom w:val="single" w:sz="4" w:space="0" w:color="auto"/>
              <w:right w:val="single" w:sz="4" w:space="0" w:color="auto"/>
            </w:tcBorders>
            <w:vAlign w:val="center"/>
          </w:tcPr>
          <w:p w:rsidR="00F71113" w:rsidRPr="00E15DDE" w:rsidRDefault="00F71113" w:rsidP="00BD1B93">
            <w:pPr>
              <w:widowControl w:val="0"/>
              <w:tabs>
                <w:tab w:val="left" w:pos="9000"/>
              </w:tabs>
              <w:suppressAutoHyphens/>
              <w:spacing w:after="0"/>
              <w:rPr>
                <w:rFonts w:eastAsia="Lucida Sans Unicode" w:cs="Tahoma"/>
                <w:kern w:val="2"/>
                <w:sz w:val="20"/>
                <w:szCs w:val="20"/>
              </w:rPr>
            </w:pPr>
            <w:r>
              <w:rPr>
                <w:rFonts w:eastAsia="Lucida Sans Unicode" w:cs="Tahoma"/>
                <w:kern w:val="2"/>
                <w:sz w:val="20"/>
                <w:szCs w:val="20"/>
              </w:rPr>
              <w:t>2</w:t>
            </w:r>
          </w:p>
        </w:tc>
        <w:tc>
          <w:tcPr>
            <w:tcW w:w="2832" w:type="dxa"/>
            <w:tcBorders>
              <w:top w:val="single" w:sz="4" w:space="0" w:color="auto"/>
              <w:left w:val="single" w:sz="6" w:space="0" w:color="000000"/>
              <w:bottom w:val="single" w:sz="4" w:space="0" w:color="auto"/>
              <w:right w:val="single" w:sz="6" w:space="0" w:color="000000"/>
            </w:tcBorders>
          </w:tcPr>
          <w:p w:rsidR="00F71113" w:rsidRPr="00F71113" w:rsidRDefault="00F71113" w:rsidP="00F71113">
            <w:pPr>
              <w:rPr>
                <w:rFonts w:ascii="Arial" w:hAnsi="Arial" w:cs="Arial"/>
                <w:color w:val="000000"/>
                <w:sz w:val="16"/>
                <w:szCs w:val="16"/>
              </w:rPr>
            </w:pPr>
            <w:r w:rsidRPr="00F71113">
              <w:rPr>
                <w:rFonts w:ascii="Arial" w:hAnsi="Arial" w:cs="Arial"/>
                <w:color w:val="000000"/>
                <w:sz w:val="16"/>
                <w:szCs w:val="16"/>
              </w:rPr>
              <w:t xml:space="preserve">Niezawierający niebezpiecznych substancji toksycznych zintegrowany  wskaźnik klasy 5 wg ISO 11140-1 dla wszystkich rodzajów sterylizatorów na tlenek etylenu  – 100% EO, mieszaniny z </w:t>
            </w:r>
            <w:proofErr w:type="spellStart"/>
            <w:r w:rsidRPr="00F71113">
              <w:rPr>
                <w:rFonts w:ascii="Arial" w:hAnsi="Arial" w:cs="Arial"/>
                <w:color w:val="000000"/>
                <w:sz w:val="16"/>
                <w:szCs w:val="16"/>
              </w:rPr>
              <w:t>hydroxyfreonem</w:t>
            </w:r>
            <w:proofErr w:type="spellEnd"/>
            <w:r w:rsidRPr="00F71113">
              <w:rPr>
                <w:rFonts w:ascii="Arial" w:hAnsi="Arial" w:cs="Arial"/>
                <w:color w:val="000000"/>
                <w:sz w:val="16"/>
                <w:szCs w:val="16"/>
              </w:rPr>
              <w:t xml:space="preserve"> lub CO2. Opakowanie 100 szt.</w:t>
            </w:r>
          </w:p>
        </w:tc>
        <w:tc>
          <w:tcPr>
            <w:tcW w:w="1140" w:type="dxa"/>
            <w:tcBorders>
              <w:top w:val="single" w:sz="4" w:space="0" w:color="auto"/>
              <w:left w:val="single" w:sz="4" w:space="0" w:color="auto"/>
              <w:bottom w:val="single" w:sz="4" w:space="0" w:color="auto"/>
              <w:right w:val="single" w:sz="4" w:space="0" w:color="000000"/>
            </w:tcBorders>
            <w:vAlign w:val="center"/>
          </w:tcPr>
          <w:p w:rsidR="00F71113" w:rsidRPr="00E15DDE" w:rsidRDefault="00F71113" w:rsidP="00BD1B93">
            <w:pPr>
              <w:widowControl w:val="0"/>
              <w:suppressAutoHyphens/>
              <w:spacing w:after="0"/>
              <w:jc w:val="center"/>
              <w:rPr>
                <w:rFonts w:eastAsia="Lucida Sans Unicode"/>
                <w:kern w:val="2"/>
                <w:sz w:val="20"/>
                <w:szCs w:val="20"/>
              </w:rPr>
            </w:pPr>
          </w:p>
        </w:tc>
        <w:tc>
          <w:tcPr>
            <w:tcW w:w="1269" w:type="dxa"/>
            <w:tcBorders>
              <w:top w:val="single" w:sz="4" w:space="0" w:color="auto"/>
              <w:left w:val="single" w:sz="4" w:space="0" w:color="auto"/>
              <w:bottom w:val="single" w:sz="4" w:space="0" w:color="auto"/>
              <w:right w:val="single" w:sz="4" w:space="0" w:color="auto"/>
            </w:tcBorders>
          </w:tcPr>
          <w:p w:rsidR="00F71113" w:rsidRPr="00000A65" w:rsidRDefault="00F71113" w:rsidP="00BD1B93">
            <w:pPr>
              <w:widowControl w:val="0"/>
              <w:spacing w:after="0"/>
              <w:jc w:val="center"/>
              <w:rPr>
                <w:rFonts w:ascii="Times New Roman" w:hAnsi="Times New Roman" w:cs="Times New Roman"/>
                <w:sz w:val="18"/>
                <w:szCs w:val="18"/>
              </w:rPr>
            </w:pPr>
          </w:p>
          <w:p w:rsidR="00000A65" w:rsidRDefault="00000A65" w:rsidP="00FB6190">
            <w:pPr>
              <w:widowControl w:val="0"/>
              <w:spacing w:after="0"/>
              <w:rPr>
                <w:rFonts w:ascii="Times New Roman" w:hAnsi="Times New Roman" w:cs="Times New Roman"/>
                <w:sz w:val="18"/>
                <w:szCs w:val="18"/>
              </w:rPr>
            </w:pPr>
          </w:p>
          <w:p w:rsidR="00FB6190" w:rsidRPr="00000A65" w:rsidRDefault="00FB6190" w:rsidP="00FB6190">
            <w:pPr>
              <w:widowControl w:val="0"/>
              <w:spacing w:after="0"/>
              <w:rPr>
                <w:rFonts w:ascii="Times New Roman" w:hAnsi="Times New Roman" w:cs="Times New Roman"/>
                <w:sz w:val="18"/>
                <w:szCs w:val="18"/>
              </w:rPr>
            </w:pPr>
          </w:p>
          <w:p w:rsidR="00000A65" w:rsidRPr="00000A65" w:rsidRDefault="00000A65" w:rsidP="00BD1B93">
            <w:pPr>
              <w:widowControl w:val="0"/>
              <w:spacing w:after="0"/>
              <w:jc w:val="center"/>
              <w:rPr>
                <w:rFonts w:ascii="Times New Roman" w:hAnsi="Times New Roman" w:cs="Times New Roman"/>
                <w:sz w:val="18"/>
                <w:szCs w:val="18"/>
              </w:rPr>
            </w:pPr>
            <w:r w:rsidRPr="00000A65">
              <w:rPr>
                <w:rFonts w:ascii="Times New Roman" w:hAnsi="Times New Roman" w:cs="Times New Roman"/>
                <w:sz w:val="18"/>
                <w:szCs w:val="18"/>
              </w:rPr>
              <w:t>500 szt.</w:t>
            </w:r>
          </w:p>
        </w:tc>
        <w:tc>
          <w:tcPr>
            <w:tcW w:w="992" w:type="dxa"/>
            <w:tcBorders>
              <w:top w:val="single" w:sz="4" w:space="0" w:color="auto"/>
              <w:left w:val="single" w:sz="4" w:space="0" w:color="auto"/>
              <w:bottom w:val="single" w:sz="4" w:space="0" w:color="auto"/>
              <w:right w:val="single" w:sz="4" w:space="0" w:color="auto"/>
            </w:tcBorders>
            <w:vAlign w:val="center"/>
          </w:tcPr>
          <w:p w:rsidR="00F71113" w:rsidRPr="00E15DDE" w:rsidRDefault="00F71113" w:rsidP="00BD1B93">
            <w:pPr>
              <w:widowControl w:val="0"/>
              <w:suppressAutoHyphens/>
              <w:spacing w:after="0"/>
              <w:rPr>
                <w:rFonts w:eastAsia="Lucida Sans Unicode" w:cs="Arial"/>
                <w:kern w:val="2"/>
                <w:sz w:val="20"/>
                <w:szCs w:val="20"/>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F71113" w:rsidRPr="00E15DDE" w:rsidRDefault="00F71113" w:rsidP="00BD1B93">
            <w:pPr>
              <w:widowControl w:val="0"/>
              <w:tabs>
                <w:tab w:val="left" w:pos="9000"/>
              </w:tabs>
              <w:suppressAutoHyphens/>
              <w:spacing w:after="0"/>
              <w:jc w:val="center"/>
              <w:rPr>
                <w:rFonts w:eastAsia="Lucida Sans Unicode" w:cs="Tahoma"/>
                <w:kern w:val="2"/>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F71113" w:rsidRPr="00E15DDE" w:rsidRDefault="00F71113" w:rsidP="00BD1B93">
            <w:pPr>
              <w:widowControl w:val="0"/>
              <w:tabs>
                <w:tab w:val="left" w:pos="9000"/>
              </w:tabs>
              <w:suppressAutoHyphens/>
              <w:spacing w:after="0"/>
              <w:jc w:val="center"/>
              <w:rPr>
                <w:rFonts w:eastAsia="Lucida Sans Unicode" w:cs="Tahoma"/>
                <w:kern w:val="2"/>
                <w:sz w:val="20"/>
                <w:szCs w:val="20"/>
              </w:rPr>
            </w:pPr>
          </w:p>
        </w:tc>
        <w:tc>
          <w:tcPr>
            <w:tcW w:w="1135" w:type="dxa"/>
            <w:tcBorders>
              <w:top w:val="single" w:sz="4" w:space="0" w:color="auto"/>
              <w:left w:val="single" w:sz="4" w:space="0" w:color="auto"/>
              <w:bottom w:val="single" w:sz="4" w:space="0" w:color="auto"/>
              <w:right w:val="single" w:sz="4" w:space="0" w:color="auto"/>
            </w:tcBorders>
            <w:noWrap/>
            <w:vAlign w:val="center"/>
          </w:tcPr>
          <w:p w:rsidR="00F71113" w:rsidRPr="00E15DDE" w:rsidRDefault="00F71113" w:rsidP="00BD1B93">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F71113" w:rsidRPr="00E15DDE" w:rsidRDefault="00F71113" w:rsidP="00BD1B93">
            <w:pPr>
              <w:widowControl w:val="0"/>
              <w:tabs>
                <w:tab w:val="left" w:pos="9000"/>
              </w:tabs>
              <w:suppressAutoHyphens/>
              <w:spacing w:after="0"/>
              <w:rPr>
                <w:rFonts w:eastAsia="Lucida Sans Unicode" w:cs="Tahoma"/>
                <w:kern w:val="2"/>
                <w:sz w:val="20"/>
                <w:szCs w:val="20"/>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F71113" w:rsidRPr="00E15DDE" w:rsidRDefault="00F71113" w:rsidP="00BD1B93">
            <w:pPr>
              <w:widowControl w:val="0"/>
              <w:tabs>
                <w:tab w:val="left" w:pos="9000"/>
              </w:tabs>
              <w:suppressAutoHyphens/>
              <w:spacing w:after="0"/>
              <w:rPr>
                <w:rFonts w:eastAsia="Lucida Sans Unicode" w:cs="Tahoma"/>
                <w:kern w:val="2"/>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rsidR="00F71113" w:rsidRPr="00E15DDE" w:rsidRDefault="00F71113" w:rsidP="00BD1B93">
            <w:pPr>
              <w:widowControl w:val="0"/>
              <w:tabs>
                <w:tab w:val="left" w:pos="9000"/>
              </w:tabs>
              <w:suppressAutoHyphens/>
              <w:spacing w:after="0"/>
              <w:rPr>
                <w:rFonts w:eastAsia="Lucida Sans Unicode" w:cs="Tahoma"/>
                <w:kern w:val="2"/>
                <w:sz w:val="20"/>
                <w:szCs w:val="20"/>
              </w:rPr>
            </w:pP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F71113" w:rsidRPr="00E15DDE" w:rsidRDefault="00F71113" w:rsidP="00BD1B93">
            <w:pPr>
              <w:widowControl w:val="0"/>
              <w:tabs>
                <w:tab w:val="left" w:pos="9000"/>
              </w:tabs>
              <w:suppressAutoHyphens/>
              <w:spacing w:after="0"/>
              <w:rPr>
                <w:rFonts w:eastAsia="Lucida Sans Unicode" w:cs="Tahoma"/>
                <w:kern w:val="2"/>
                <w:sz w:val="20"/>
                <w:szCs w:val="20"/>
              </w:rPr>
            </w:pPr>
          </w:p>
        </w:tc>
      </w:tr>
      <w:tr w:rsidR="00F71113" w:rsidRPr="00E15DDE" w:rsidTr="00000A65">
        <w:trPr>
          <w:trHeight w:val="285"/>
          <w:jc w:val="center"/>
        </w:trPr>
        <w:tc>
          <w:tcPr>
            <w:tcW w:w="418" w:type="dxa"/>
            <w:tcBorders>
              <w:top w:val="single" w:sz="4" w:space="0" w:color="auto"/>
              <w:left w:val="single" w:sz="4" w:space="0" w:color="auto"/>
              <w:bottom w:val="single" w:sz="4" w:space="0" w:color="auto"/>
              <w:right w:val="single" w:sz="4" w:space="0" w:color="auto"/>
            </w:tcBorders>
            <w:vAlign w:val="center"/>
          </w:tcPr>
          <w:p w:rsidR="00F71113" w:rsidRPr="00E15DDE" w:rsidRDefault="00F71113" w:rsidP="00BD1B93">
            <w:pPr>
              <w:widowControl w:val="0"/>
              <w:tabs>
                <w:tab w:val="left" w:pos="9000"/>
              </w:tabs>
              <w:suppressAutoHyphens/>
              <w:spacing w:after="0"/>
              <w:rPr>
                <w:rFonts w:eastAsia="Lucida Sans Unicode" w:cs="Tahoma"/>
                <w:kern w:val="2"/>
                <w:sz w:val="20"/>
                <w:szCs w:val="20"/>
              </w:rPr>
            </w:pPr>
            <w:r>
              <w:rPr>
                <w:rFonts w:eastAsia="Lucida Sans Unicode" w:cs="Tahoma"/>
                <w:kern w:val="2"/>
                <w:sz w:val="20"/>
                <w:szCs w:val="20"/>
              </w:rPr>
              <w:t>3</w:t>
            </w:r>
          </w:p>
        </w:tc>
        <w:tc>
          <w:tcPr>
            <w:tcW w:w="2832" w:type="dxa"/>
            <w:tcBorders>
              <w:top w:val="single" w:sz="4" w:space="0" w:color="auto"/>
              <w:left w:val="single" w:sz="6" w:space="0" w:color="000000"/>
              <w:bottom w:val="single" w:sz="4" w:space="0" w:color="auto"/>
              <w:right w:val="single" w:sz="6" w:space="0" w:color="000000"/>
            </w:tcBorders>
          </w:tcPr>
          <w:p w:rsidR="00F71113" w:rsidRPr="00F71113" w:rsidRDefault="00F71113" w:rsidP="00F71113">
            <w:pPr>
              <w:rPr>
                <w:rFonts w:ascii="Arial" w:hAnsi="Arial" w:cs="Arial"/>
                <w:color w:val="000000"/>
                <w:sz w:val="16"/>
                <w:szCs w:val="16"/>
              </w:rPr>
            </w:pPr>
            <w:r w:rsidRPr="00F71113">
              <w:rPr>
                <w:rFonts w:ascii="Arial" w:hAnsi="Arial" w:cs="Arial"/>
                <w:color w:val="000000"/>
                <w:sz w:val="16"/>
                <w:szCs w:val="16"/>
              </w:rPr>
              <w:t xml:space="preserve">Niezawierający niebezpiecznych substancji toksycznych, wieloparametrowy wskaźnik do kontroli sterylizacji parami nadtlenku wodoru VH2O2 oraz plazmowej,  do stosowania we wszystkich sterylizatorach na nadtlenek wodoru, odpowiadający klasie 4 wg ISO 11140-1, substancja wskaźnikowa umieszczona punktowo, zmieniająca barwę po procesie sterylizacji z różowego na żółty. Opakowanie 200 szt. </w:t>
            </w:r>
          </w:p>
        </w:tc>
        <w:tc>
          <w:tcPr>
            <w:tcW w:w="1140" w:type="dxa"/>
            <w:tcBorders>
              <w:top w:val="single" w:sz="4" w:space="0" w:color="auto"/>
              <w:left w:val="single" w:sz="4" w:space="0" w:color="auto"/>
              <w:bottom w:val="single" w:sz="4" w:space="0" w:color="auto"/>
              <w:right w:val="single" w:sz="4" w:space="0" w:color="000000"/>
            </w:tcBorders>
            <w:vAlign w:val="center"/>
          </w:tcPr>
          <w:p w:rsidR="00F71113" w:rsidRPr="00E15DDE" w:rsidRDefault="00F71113" w:rsidP="00BD1B93">
            <w:pPr>
              <w:widowControl w:val="0"/>
              <w:suppressAutoHyphens/>
              <w:spacing w:after="0"/>
              <w:jc w:val="center"/>
              <w:rPr>
                <w:rFonts w:eastAsia="Lucida Sans Unicode"/>
                <w:kern w:val="2"/>
                <w:sz w:val="20"/>
                <w:szCs w:val="20"/>
              </w:rPr>
            </w:pPr>
          </w:p>
        </w:tc>
        <w:tc>
          <w:tcPr>
            <w:tcW w:w="1269" w:type="dxa"/>
            <w:tcBorders>
              <w:top w:val="single" w:sz="4" w:space="0" w:color="auto"/>
              <w:left w:val="single" w:sz="4" w:space="0" w:color="auto"/>
              <w:bottom w:val="single" w:sz="4" w:space="0" w:color="auto"/>
              <w:right w:val="single" w:sz="4" w:space="0" w:color="auto"/>
            </w:tcBorders>
          </w:tcPr>
          <w:p w:rsidR="00F71113" w:rsidRPr="00000A65" w:rsidRDefault="00F71113" w:rsidP="00BD1B93">
            <w:pPr>
              <w:widowControl w:val="0"/>
              <w:spacing w:after="0"/>
              <w:jc w:val="center"/>
              <w:rPr>
                <w:rFonts w:ascii="Times New Roman" w:hAnsi="Times New Roman" w:cs="Times New Roman"/>
                <w:sz w:val="18"/>
                <w:szCs w:val="18"/>
              </w:rPr>
            </w:pPr>
          </w:p>
          <w:p w:rsidR="00000A65" w:rsidRPr="00000A65" w:rsidRDefault="00000A65" w:rsidP="00BD1B93">
            <w:pPr>
              <w:widowControl w:val="0"/>
              <w:spacing w:after="0"/>
              <w:jc w:val="center"/>
              <w:rPr>
                <w:rFonts w:ascii="Times New Roman" w:hAnsi="Times New Roman" w:cs="Times New Roman"/>
                <w:sz w:val="18"/>
                <w:szCs w:val="18"/>
              </w:rPr>
            </w:pPr>
          </w:p>
          <w:p w:rsidR="00000A65" w:rsidRPr="00000A65" w:rsidRDefault="00000A65" w:rsidP="00FB6190">
            <w:pPr>
              <w:widowControl w:val="0"/>
              <w:spacing w:after="0"/>
              <w:rPr>
                <w:rFonts w:ascii="Times New Roman" w:hAnsi="Times New Roman" w:cs="Times New Roman"/>
                <w:sz w:val="18"/>
                <w:szCs w:val="18"/>
              </w:rPr>
            </w:pPr>
          </w:p>
          <w:p w:rsidR="00000A65" w:rsidRPr="00000A65" w:rsidRDefault="00000A65" w:rsidP="00BD1B93">
            <w:pPr>
              <w:widowControl w:val="0"/>
              <w:spacing w:after="0"/>
              <w:jc w:val="center"/>
              <w:rPr>
                <w:rFonts w:ascii="Times New Roman" w:hAnsi="Times New Roman" w:cs="Times New Roman"/>
                <w:sz w:val="18"/>
                <w:szCs w:val="18"/>
              </w:rPr>
            </w:pPr>
          </w:p>
          <w:p w:rsidR="00000A65" w:rsidRPr="00000A65" w:rsidRDefault="00000A65" w:rsidP="00BD1B93">
            <w:pPr>
              <w:widowControl w:val="0"/>
              <w:spacing w:after="0"/>
              <w:jc w:val="center"/>
              <w:rPr>
                <w:rFonts w:ascii="Times New Roman" w:hAnsi="Times New Roman" w:cs="Times New Roman"/>
                <w:sz w:val="18"/>
                <w:szCs w:val="18"/>
              </w:rPr>
            </w:pPr>
            <w:r w:rsidRPr="00000A65">
              <w:rPr>
                <w:rFonts w:ascii="Times New Roman" w:hAnsi="Times New Roman" w:cs="Times New Roman"/>
                <w:sz w:val="18"/>
                <w:szCs w:val="18"/>
              </w:rPr>
              <w:t>1600 szt.</w:t>
            </w:r>
          </w:p>
        </w:tc>
        <w:tc>
          <w:tcPr>
            <w:tcW w:w="992" w:type="dxa"/>
            <w:tcBorders>
              <w:top w:val="single" w:sz="4" w:space="0" w:color="auto"/>
              <w:left w:val="single" w:sz="4" w:space="0" w:color="auto"/>
              <w:bottom w:val="single" w:sz="4" w:space="0" w:color="auto"/>
              <w:right w:val="single" w:sz="4" w:space="0" w:color="auto"/>
            </w:tcBorders>
            <w:vAlign w:val="center"/>
          </w:tcPr>
          <w:p w:rsidR="00F71113" w:rsidRPr="00E15DDE" w:rsidRDefault="00F71113" w:rsidP="00BD1B93">
            <w:pPr>
              <w:widowControl w:val="0"/>
              <w:suppressAutoHyphens/>
              <w:spacing w:after="0"/>
              <w:rPr>
                <w:rFonts w:eastAsia="Lucida Sans Unicode" w:cs="Arial"/>
                <w:kern w:val="2"/>
                <w:sz w:val="20"/>
                <w:szCs w:val="20"/>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F71113" w:rsidRPr="00E15DDE" w:rsidRDefault="00F71113" w:rsidP="00BD1B93">
            <w:pPr>
              <w:widowControl w:val="0"/>
              <w:tabs>
                <w:tab w:val="left" w:pos="9000"/>
              </w:tabs>
              <w:suppressAutoHyphens/>
              <w:spacing w:after="0"/>
              <w:jc w:val="center"/>
              <w:rPr>
                <w:rFonts w:eastAsia="Lucida Sans Unicode" w:cs="Tahoma"/>
                <w:kern w:val="2"/>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F71113" w:rsidRPr="00E15DDE" w:rsidRDefault="00F71113" w:rsidP="00BD1B93">
            <w:pPr>
              <w:widowControl w:val="0"/>
              <w:tabs>
                <w:tab w:val="left" w:pos="9000"/>
              </w:tabs>
              <w:suppressAutoHyphens/>
              <w:spacing w:after="0"/>
              <w:jc w:val="center"/>
              <w:rPr>
                <w:rFonts w:eastAsia="Lucida Sans Unicode" w:cs="Tahoma"/>
                <w:kern w:val="2"/>
                <w:sz w:val="20"/>
                <w:szCs w:val="20"/>
              </w:rPr>
            </w:pPr>
          </w:p>
        </w:tc>
        <w:tc>
          <w:tcPr>
            <w:tcW w:w="1135" w:type="dxa"/>
            <w:tcBorders>
              <w:top w:val="single" w:sz="4" w:space="0" w:color="auto"/>
              <w:left w:val="single" w:sz="4" w:space="0" w:color="auto"/>
              <w:bottom w:val="single" w:sz="4" w:space="0" w:color="auto"/>
              <w:right w:val="single" w:sz="4" w:space="0" w:color="auto"/>
            </w:tcBorders>
            <w:noWrap/>
            <w:vAlign w:val="center"/>
          </w:tcPr>
          <w:p w:rsidR="00F71113" w:rsidRPr="00E15DDE" w:rsidRDefault="00F71113" w:rsidP="00BD1B93">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F71113" w:rsidRPr="00E15DDE" w:rsidRDefault="00F71113" w:rsidP="00BD1B93">
            <w:pPr>
              <w:widowControl w:val="0"/>
              <w:tabs>
                <w:tab w:val="left" w:pos="9000"/>
              </w:tabs>
              <w:suppressAutoHyphens/>
              <w:spacing w:after="0"/>
              <w:rPr>
                <w:rFonts w:eastAsia="Lucida Sans Unicode" w:cs="Tahoma"/>
                <w:kern w:val="2"/>
                <w:sz w:val="20"/>
                <w:szCs w:val="20"/>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F71113" w:rsidRPr="00E15DDE" w:rsidRDefault="00F71113" w:rsidP="00BD1B93">
            <w:pPr>
              <w:widowControl w:val="0"/>
              <w:tabs>
                <w:tab w:val="left" w:pos="9000"/>
              </w:tabs>
              <w:suppressAutoHyphens/>
              <w:spacing w:after="0"/>
              <w:rPr>
                <w:rFonts w:eastAsia="Lucida Sans Unicode" w:cs="Tahoma"/>
                <w:kern w:val="2"/>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rsidR="00F71113" w:rsidRPr="00E15DDE" w:rsidRDefault="00F71113" w:rsidP="00BD1B93">
            <w:pPr>
              <w:widowControl w:val="0"/>
              <w:tabs>
                <w:tab w:val="left" w:pos="9000"/>
              </w:tabs>
              <w:suppressAutoHyphens/>
              <w:spacing w:after="0"/>
              <w:rPr>
                <w:rFonts w:eastAsia="Lucida Sans Unicode" w:cs="Tahoma"/>
                <w:kern w:val="2"/>
                <w:sz w:val="20"/>
                <w:szCs w:val="20"/>
              </w:rPr>
            </w:pP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F71113" w:rsidRPr="00E15DDE" w:rsidRDefault="00F71113" w:rsidP="00BD1B93">
            <w:pPr>
              <w:widowControl w:val="0"/>
              <w:tabs>
                <w:tab w:val="left" w:pos="9000"/>
              </w:tabs>
              <w:suppressAutoHyphens/>
              <w:spacing w:after="0"/>
              <w:rPr>
                <w:rFonts w:eastAsia="Lucida Sans Unicode" w:cs="Tahoma"/>
                <w:kern w:val="2"/>
                <w:sz w:val="20"/>
                <w:szCs w:val="20"/>
              </w:rPr>
            </w:pPr>
          </w:p>
        </w:tc>
      </w:tr>
      <w:tr w:rsidR="00F71113" w:rsidRPr="00E15DDE" w:rsidTr="00000A65">
        <w:trPr>
          <w:trHeight w:val="192"/>
          <w:jc w:val="center"/>
        </w:trPr>
        <w:tc>
          <w:tcPr>
            <w:tcW w:w="418" w:type="dxa"/>
            <w:tcBorders>
              <w:top w:val="single" w:sz="4" w:space="0" w:color="auto"/>
              <w:left w:val="single" w:sz="4" w:space="0" w:color="auto"/>
              <w:bottom w:val="single" w:sz="4" w:space="0" w:color="auto"/>
              <w:right w:val="single" w:sz="4" w:space="0" w:color="auto"/>
            </w:tcBorders>
            <w:vAlign w:val="center"/>
          </w:tcPr>
          <w:p w:rsidR="00F71113" w:rsidRPr="00E15DDE" w:rsidRDefault="00F71113" w:rsidP="00BD1B93">
            <w:pPr>
              <w:widowControl w:val="0"/>
              <w:tabs>
                <w:tab w:val="left" w:pos="9000"/>
              </w:tabs>
              <w:suppressAutoHyphens/>
              <w:spacing w:after="0"/>
              <w:rPr>
                <w:rFonts w:eastAsia="Lucida Sans Unicode" w:cs="Tahoma"/>
                <w:kern w:val="2"/>
                <w:sz w:val="20"/>
                <w:szCs w:val="20"/>
              </w:rPr>
            </w:pPr>
            <w:r>
              <w:rPr>
                <w:rFonts w:eastAsia="Lucida Sans Unicode" w:cs="Tahoma"/>
                <w:kern w:val="2"/>
                <w:sz w:val="20"/>
                <w:szCs w:val="20"/>
              </w:rPr>
              <w:t>4</w:t>
            </w:r>
          </w:p>
        </w:tc>
        <w:tc>
          <w:tcPr>
            <w:tcW w:w="2832" w:type="dxa"/>
            <w:tcBorders>
              <w:top w:val="single" w:sz="4" w:space="0" w:color="auto"/>
              <w:left w:val="single" w:sz="6" w:space="0" w:color="000000"/>
              <w:bottom w:val="single" w:sz="4" w:space="0" w:color="auto"/>
              <w:right w:val="single" w:sz="6" w:space="0" w:color="000000"/>
            </w:tcBorders>
          </w:tcPr>
          <w:p w:rsidR="00F71113" w:rsidRPr="00F71113" w:rsidRDefault="00F71113" w:rsidP="00F71113">
            <w:pPr>
              <w:rPr>
                <w:rFonts w:ascii="Arial" w:hAnsi="Arial" w:cs="Arial"/>
                <w:color w:val="000000"/>
                <w:sz w:val="16"/>
                <w:szCs w:val="16"/>
              </w:rPr>
            </w:pPr>
            <w:r w:rsidRPr="00F71113">
              <w:rPr>
                <w:rFonts w:ascii="Arial" w:hAnsi="Arial" w:cs="Arial"/>
                <w:color w:val="000000"/>
                <w:sz w:val="16"/>
                <w:szCs w:val="16"/>
              </w:rPr>
              <w:t xml:space="preserve">Niezawierający niebezpiecznych substancji toksycznych, nieprzylepny wskaźnik  chemiczny do kontroli dezynfekcji termicznej w </w:t>
            </w:r>
            <w:proofErr w:type="spellStart"/>
            <w:r w:rsidRPr="00F71113">
              <w:rPr>
                <w:rFonts w:ascii="Arial" w:hAnsi="Arial" w:cs="Arial"/>
                <w:color w:val="000000"/>
                <w:sz w:val="16"/>
                <w:szCs w:val="16"/>
              </w:rPr>
              <w:t>myjni-dezynfektorze</w:t>
            </w:r>
            <w:proofErr w:type="spellEnd"/>
            <w:r w:rsidRPr="00F71113">
              <w:rPr>
                <w:rFonts w:ascii="Arial" w:hAnsi="Arial" w:cs="Arial"/>
                <w:color w:val="000000"/>
                <w:sz w:val="16"/>
                <w:szCs w:val="16"/>
              </w:rPr>
              <w:t xml:space="preserve"> w zakresie parametrów: 90°C – 5 min, integracja krytycznych parametrów procesu (czas, temperatura ) powoduje jednoznaczną zmianę przebarwienia substancji wskaźnikowej w polu testowym, jednoznaczna, łatwa interpretacja wyniku. Zakres tolerancji na czas i temperaturę odpowiadający typowi 6 wg EN ISO 11140-1</w:t>
            </w:r>
          </w:p>
        </w:tc>
        <w:tc>
          <w:tcPr>
            <w:tcW w:w="1140" w:type="dxa"/>
            <w:tcBorders>
              <w:top w:val="single" w:sz="4" w:space="0" w:color="auto"/>
              <w:left w:val="single" w:sz="4" w:space="0" w:color="auto"/>
              <w:bottom w:val="single" w:sz="4" w:space="0" w:color="auto"/>
              <w:right w:val="single" w:sz="4" w:space="0" w:color="000000"/>
            </w:tcBorders>
            <w:vAlign w:val="center"/>
          </w:tcPr>
          <w:p w:rsidR="00F71113" w:rsidRPr="00E15DDE" w:rsidRDefault="00F71113" w:rsidP="00BD1B93">
            <w:pPr>
              <w:widowControl w:val="0"/>
              <w:suppressAutoHyphens/>
              <w:spacing w:after="0"/>
              <w:jc w:val="center"/>
              <w:rPr>
                <w:rFonts w:eastAsia="Lucida Sans Unicode"/>
                <w:kern w:val="2"/>
                <w:sz w:val="20"/>
                <w:szCs w:val="20"/>
              </w:rPr>
            </w:pPr>
          </w:p>
        </w:tc>
        <w:tc>
          <w:tcPr>
            <w:tcW w:w="1269" w:type="dxa"/>
            <w:tcBorders>
              <w:top w:val="single" w:sz="4" w:space="0" w:color="auto"/>
              <w:left w:val="single" w:sz="4" w:space="0" w:color="auto"/>
              <w:bottom w:val="single" w:sz="4" w:space="0" w:color="auto"/>
              <w:right w:val="single" w:sz="4" w:space="0" w:color="auto"/>
            </w:tcBorders>
          </w:tcPr>
          <w:p w:rsidR="00F71113" w:rsidRPr="00000A65" w:rsidRDefault="00F71113" w:rsidP="00BD1B93">
            <w:pPr>
              <w:widowControl w:val="0"/>
              <w:spacing w:after="0"/>
              <w:jc w:val="center"/>
              <w:rPr>
                <w:rFonts w:ascii="Times New Roman" w:hAnsi="Times New Roman" w:cs="Times New Roman"/>
                <w:sz w:val="18"/>
                <w:szCs w:val="18"/>
              </w:rPr>
            </w:pPr>
          </w:p>
          <w:p w:rsidR="00000A65" w:rsidRPr="00000A65" w:rsidRDefault="00000A65" w:rsidP="00BD1B93">
            <w:pPr>
              <w:widowControl w:val="0"/>
              <w:spacing w:after="0"/>
              <w:jc w:val="center"/>
              <w:rPr>
                <w:rFonts w:ascii="Times New Roman" w:hAnsi="Times New Roman" w:cs="Times New Roman"/>
                <w:sz w:val="18"/>
                <w:szCs w:val="18"/>
              </w:rPr>
            </w:pPr>
          </w:p>
          <w:p w:rsidR="00000A65" w:rsidRPr="00000A65" w:rsidRDefault="00000A65" w:rsidP="00BD1B93">
            <w:pPr>
              <w:widowControl w:val="0"/>
              <w:spacing w:after="0"/>
              <w:jc w:val="center"/>
              <w:rPr>
                <w:rFonts w:ascii="Times New Roman" w:hAnsi="Times New Roman" w:cs="Times New Roman"/>
                <w:sz w:val="18"/>
                <w:szCs w:val="18"/>
              </w:rPr>
            </w:pPr>
          </w:p>
          <w:p w:rsidR="00000A65" w:rsidRPr="00000A65" w:rsidRDefault="00000A65" w:rsidP="00FB6190">
            <w:pPr>
              <w:widowControl w:val="0"/>
              <w:spacing w:after="0"/>
              <w:rPr>
                <w:rFonts w:ascii="Times New Roman" w:hAnsi="Times New Roman" w:cs="Times New Roman"/>
                <w:sz w:val="18"/>
                <w:szCs w:val="18"/>
              </w:rPr>
            </w:pPr>
          </w:p>
          <w:p w:rsidR="00000A65" w:rsidRPr="00000A65" w:rsidRDefault="00000A65" w:rsidP="00BD1B93">
            <w:pPr>
              <w:widowControl w:val="0"/>
              <w:spacing w:after="0"/>
              <w:jc w:val="center"/>
              <w:rPr>
                <w:rFonts w:ascii="Times New Roman" w:hAnsi="Times New Roman" w:cs="Times New Roman"/>
                <w:sz w:val="18"/>
                <w:szCs w:val="18"/>
              </w:rPr>
            </w:pPr>
            <w:r w:rsidRPr="00000A65">
              <w:rPr>
                <w:rFonts w:ascii="Times New Roman" w:hAnsi="Times New Roman" w:cs="Times New Roman"/>
                <w:sz w:val="18"/>
                <w:szCs w:val="18"/>
              </w:rPr>
              <w:t>10 000 szt.</w:t>
            </w:r>
          </w:p>
        </w:tc>
        <w:tc>
          <w:tcPr>
            <w:tcW w:w="992" w:type="dxa"/>
            <w:tcBorders>
              <w:top w:val="single" w:sz="4" w:space="0" w:color="auto"/>
              <w:left w:val="single" w:sz="4" w:space="0" w:color="auto"/>
              <w:bottom w:val="single" w:sz="4" w:space="0" w:color="auto"/>
              <w:right w:val="single" w:sz="4" w:space="0" w:color="auto"/>
            </w:tcBorders>
            <w:vAlign w:val="center"/>
          </w:tcPr>
          <w:p w:rsidR="00F71113" w:rsidRPr="00E15DDE" w:rsidRDefault="00F71113" w:rsidP="00BD1B93">
            <w:pPr>
              <w:widowControl w:val="0"/>
              <w:suppressAutoHyphens/>
              <w:spacing w:after="0"/>
              <w:rPr>
                <w:rFonts w:eastAsia="Lucida Sans Unicode" w:cs="Arial"/>
                <w:kern w:val="2"/>
                <w:sz w:val="20"/>
                <w:szCs w:val="20"/>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F71113" w:rsidRPr="00E15DDE" w:rsidRDefault="00F71113" w:rsidP="00BD1B93">
            <w:pPr>
              <w:widowControl w:val="0"/>
              <w:tabs>
                <w:tab w:val="left" w:pos="9000"/>
              </w:tabs>
              <w:suppressAutoHyphens/>
              <w:spacing w:after="0"/>
              <w:jc w:val="center"/>
              <w:rPr>
                <w:rFonts w:eastAsia="Lucida Sans Unicode" w:cs="Tahoma"/>
                <w:kern w:val="2"/>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F71113" w:rsidRPr="00E15DDE" w:rsidRDefault="00F71113" w:rsidP="00BD1B93">
            <w:pPr>
              <w:widowControl w:val="0"/>
              <w:tabs>
                <w:tab w:val="left" w:pos="9000"/>
              </w:tabs>
              <w:suppressAutoHyphens/>
              <w:spacing w:after="0"/>
              <w:jc w:val="center"/>
              <w:rPr>
                <w:rFonts w:eastAsia="Lucida Sans Unicode" w:cs="Tahoma"/>
                <w:kern w:val="2"/>
                <w:sz w:val="20"/>
                <w:szCs w:val="20"/>
              </w:rPr>
            </w:pPr>
          </w:p>
        </w:tc>
        <w:tc>
          <w:tcPr>
            <w:tcW w:w="1135" w:type="dxa"/>
            <w:tcBorders>
              <w:top w:val="single" w:sz="4" w:space="0" w:color="auto"/>
              <w:left w:val="single" w:sz="4" w:space="0" w:color="auto"/>
              <w:bottom w:val="single" w:sz="4" w:space="0" w:color="auto"/>
              <w:right w:val="single" w:sz="4" w:space="0" w:color="auto"/>
            </w:tcBorders>
            <w:noWrap/>
            <w:vAlign w:val="center"/>
          </w:tcPr>
          <w:p w:rsidR="00F71113" w:rsidRPr="00E15DDE" w:rsidRDefault="00F71113" w:rsidP="00BD1B93">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F71113" w:rsidRPr="00E15DDE" w:rsidRDefault="00F71113" w:rsidP="00BD1B93">
            <w:pPr>
              <w:widowControl w:val="0"/>
              <w:tabs>
                <w:tab w:val="left" w:pos="9000"/>
              </w:tabs>
              <w:suppressAutoHyphens/>
              <w:spacing w:after="0"/>
              <w:rPr>
                <w:rFonts w:eastAsia="Lucida Sans Unicode" w:cs="Tahoma"/>
                <w:kern w:val="2"/>
                <w:sz w:val="20"/>
                <w:szCs w:val="20"/>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F71113" w:rsidRPr="00E15DDE" w:rsidRDefault="00F71113" w:rsidP="00BD1B93">
            <w:pPr>
              <w:widowControl w:val="0"/>
              <w:tabs>
                <w:tab w:val="left" w:pos="9000"/>
              </w:tabs>
              <w:suppressAutoHyphens/>
              <w:spacing w:after="0"/>
              <w:rPr>
                <w:rFonts w:eastAsia="Lucida Sans Unicode" w:cs="Tahoma"/>
                <w:kern w:val="2"/>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rsidR="00F71113" w:rsidRPr="00E15DDE" w:rsidRDefault="00F71113" w:rsidP="00BD1B93">
            <w:pPr>
              <w:widowControl w:val="0"/>
              <w:tabs>
                <w:tab w:val="left" w:pos="9000"/>
              </w:tabs>
              <w:suppressAutoHyphens/>
              <w:spacing w:after="0"/>
              <w:rPr>
                <w:rFonts w:eastAsia="Lucida Sans Unicode" w:cs="Tahoma"/>
                <w:kern w:val="2"/>
                <w:sz w:val="20"/>
                <w:szCs w:val="20"/>
              </w:rPr>
            </w:pP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F71113" w:rsidRPr="00E15DDE" w:rsidRDefault="00F71113" w:rsidP="00BD1B93">
            <w:pPr>
              <w:widowControl w:val="0"/>
              <w:tabs>
                <w:tab w:val="left" w:pos="9000"/>
              </w:tabs>
              <w:suppressAutoHyphens/>
              <w:spacing w:after="0"/>
              <w:rPr>
                <w:rFonts w:eastAsia="Lucida Sans Unicode" w:cs="Tahoma"/>
                <w:kern w:val="2"/>
                <w:sz w:val="20"/>
                <w:szCs w:val="20"/>
              </w:rPr>
            </w:pPr>
          </w:p>
        </w:tc>
      </w:tr>
      <w:tr w:rsidR="00F71113" w:rsidRPr="00E15DDE" w:rsidTr="00000A65">
        <w:trPr>
          <w:trHeight w:val="240"/>
          <w:jc w:val="center"/>
        </w:trPr>
        <w:tc>
          <w:tcPr>
            <w:tcW w:w="418" w:type="dxa"/>
            <w:tcBorders>
              <w:top w:val="single" w:sz="4" w:space="0" w:color="auto"/>
              <w:left w:val="single" w:sz="4" w:space="0" w:color="auto"/>
              <w:bottom w:val="single" w:sz="4" w:space="0" w:color="auto"/>
              <w:right w:val="single" w:sz="4" w:space="0" w:color="auto"/>
            </w:tcBorders>
            <w:vAlign w:val="center"/>
          </w:tcPr>
          <w:p w:rsidR="00F71113" w:rsidRPr="00E15DDE" w:rsidRDefault="00F71113" w:rsidP="00BD1B93">
            <w:pPr>
              <w:widowControl w:val="0"/>
              <w:tabs>
                <w:tab w:val="left" w:pos="9000"/>
              </w:tabs>
              <w:suppressAutoHyphens/>
              <w:spacing w:after="0"/>
              <w:rPr>
                <w:rFonts w:eastAsia="Lucida Sans Unicode" w:cs="Tahoma"/>
                <w:kern w:val="2"/>
                <w:sz w:val="20"/>
                <w:szCs w:val="20"/>
              </w:rPr>
            </w:pPr>
            <w:r>
              <w:rPr>
                <w:rFonts w:eastAsia="Lucida Sans Unicode" w:cs="Tahoma"/>
                <w:kern w:val="2"/>
                <w:sz w:val="20"/>
                <w:szCs w:val="20"/>
              </w:rPr>
              <w:t>5</w:t>
            </w:r>
          </w:p>
        </w:tc>
        <w:tc>
          <w:tcPr>
            <w:tcW w:w="2832" w:type="dxa"/>
            <w:tcBorders>
              <w:top w:val="single" w:sz="4" w:space="0" w:color="auto"/>
              <w:left w:val="single" w:sz="6" w:space="0" w:color="000000"/>
              <w:bottom w:val="single" w:sz="4" w:space="0" w:color="auto"/>
              <w:right w:val="single" w:sz="6" w:space="0" w:color="000000"/>
            </w:tcBorders>
          </w:tcPr>
          <w:p w:rsidR="00F71113" w:rsidRPr="00F71113" w:rsidRDefault="00F71113" w:rsidP="00F71113">
            <w:pPr>
              <w:rPr>
                <w:rFonts w:ascii="Arial" w:hAnsi="Arial" w:cs="Arial"/>
                <w:color w:val="000000"/>
                <w:sz w:val="16"/>
                <w:szCs w:val="16"/>
              </w:rPr>
            </w:pPr>
            <w:r w:rsidRPr="00F71113">
              <w:rPr>
                <w:rFonts w:ascii="Arial" w:hAnsi="Arial" w:cs="Arial"/>
                <w:color w:val="000000"/>
                <w:sz w:val="16"/>
                <w:szCs w:val="16"/>
              </w:rPr>
              <w:t>Niezawierający niebezpiecznych substancji toksycznych test kontroli skuteczności mycia mechanicznego w formie plastikowego arkusza z naniesioną z dwóch stron substancją testową, której formuła jest zgodna  z EN ISO 15883. Arkusz testowy  do zastosowania z uchwytem  zapewniającym kontrolę procesu mycia z czterech różnych kierunków. Odczyt wyniku testu  natychmiastowy, łatwy i jednoznaczny w interpretacji. Możliwość stosowania testu w myjce ultradźwiękowej. Opakowanie 100 szt.</w:t>
            </w:r>
          </w:p>
        </w:tc>
        <w:tc>
          <w:tcPr>
            <w:tcW w:w="1140" w:type="dxa"/>
            <w:tcBorders>
              <w:top w:val="single" w:sz="4" w:space="0" w:color="auto"/>
              <w:left w:val="single" w:sz="4" w:space="0" w:color="auto"/>
              <w:bottom w:val="single" w:sz="4" w:space="0" w:color="auto"/>
              <w:right w:val="single" w:sz="4" w:space="0" w:color="000000"/>
            </w:tcBorders>
            <w:vAlign w:val="center"/>
          </w:tcPr>
          <w:p w:rsidR="00F71113" w:rsidRPr="00E15DDE" w:rsidRDefault="00F71113" w:rsidP="00BD1B93">
            <w:pPr>
              <w:widowControl w:val="0"/>
              <w:suppressAutoHyphens/>
              <w:spacing w:after="0"/>
              <w:jc w:val="center"/>
              <w:rPr>
                <w:rFonts w:eastAsia="Lucida Sans Unicode"/>
                <w:kern w:val="2"/>
                <w:sz w:val="20"/>
                <w:szCs w:val="20"/>
              </w:rPr>
            </w:pPr>
          </w:p>
        </w:tc>
        <w:tc>
          <w:tcPr>
            <w:tcW w:w="1269" w:type="dxa"/>
            <w:tcBorders>
              <w:top w:val="single" w:sz="4" w:space="0" w:color="auto"/>
              <w:left w:val="single" w:sz="4" w:space="0" w:color="auto"/>
              <w:bottom w:val="single" w:sz="4" w:space="0" w:color="auto"/>
              <w:right w:val="single" w:sz="4" w:space="0" w:color="auto"/>
            </w:tcBorders>
          </w:tcPr>
          <w:p w:rsidR="00F71113" w:rsidRPr="00000A65" w:rsidRDefault="00F71113" w:rsidP="00BD1B93">
            <w:pPr>
              <w:widowControl w:val="0"/>
              <w:spacing w:after="0"/>
              <w:jc w:val="center"/>
              <w:rPr>
                <w:rFonts w:ascii="Times New Roman" w:hAnsi="Times New Roman" w:cs="Times New Roman"/>
                <w:sz w:val="18"/>
                <w:szCs w:val="18"/>
              </w:rPr>
            </w:pPr>
          </w:p>
          <w:p w:rsidR="00000A65" w:rsidRPr="00000A65" w:rsidRDefault="00000A65" w:rsidP="00BD1B93">
            <w:pPr>
              <w:widowControl w:val="0"/>
              <w:spacing w:after="0"/>
              <w:jc w:val="center"/>
              <w:rPr>
                <w:rFonts w:ascii="Times New Roman" w:hAnsi="Times New Roman" w:cs="Times New Roman"/>
                <w:sz w:val="18"/>
                <w:szCs w:val="18"/>
              </w:rPr>
            </w:pPr>
          </w:p>
          <w:p w:rsidR="00000A65" w:rsidRPr="00000A65" w:rsidRDefault="00000A65" w:rsidP="00FB6190">
            <w:pPr>
              <w:widowControl w:val="0"/>
              <w:spacing w:after="0"/>
              <w:rPr>
                <w:rFonts w:ascii="Times New Roman" w:hAnsi="Times New Roman" w:cs="Times New Roman"/>
                <w:sz w:val="18"/>
                <w:szCs w:val="18"/>
              </w:rPr>
            </w:pPr>
          </w:p>
          <w:p w:rsidR="00000A65" w:rsidRPr="00000A65" w:rsidRDefault="00000A65" w:rsidP="00BD1B93">
            <w:pPr>
              <w:widowControl w:val="0"/>
              <w:spacing w:after="0"/>
              <w:jc w:val="center"/>
              <w:rPr>
                <w:rFonts w:ascii="Times New Roman" w:hAnsi="Times New Roman" w:cs="Times New Roman"/>
                <w:sz w:val="18"/>
                <w:szCs w:val="18"/>
              </w:rPr>
            </w:pPr>
            <w:r w:rsidRPr="00000A65">
              <w:rPr>
                <w:rFonts w:ascii="Times New Roman" w:hAnsi="Times New Roman" w:cs="Times New Roman"/>
                <w:sz w:val="18"/>
                <w:szCs w:val="18"/>
              </w:rPr>
              <w:t>9000 szt.</w:t>
            </w:r>
          </w:p>
        </w:tc>
        <w:tc>
          <w:tcPr>
            <w:tcW w:w="992" w:type="dxa"/>
            <w:tcBorders>
              <w:top w:val="single" w:sz="4" w:space="0" w:color="auto"/>
              <w:left w:val="single" w:sz="4" w:space="0" w:color="auto"/>
              <w:bottom w:val="single" w:sz="4" w:space="0" w:color="auto"/>
              <w:right w:val="single" w:sz="4" w:space="0" w:color="auto"/>
            </w:tcBorders>
            <w:vAlign w:val="center"/>
          </w:tcPr>
          <w:p w:rsidR="00F71113" w:rsidRPr="00E15DDE" w:rsidRDefault="00F71113" w:rsidP="00BD1B93">
            <w:pPr>
              <w:widowControl w:val="0"/>
              <w:suppressAutoHyphens/>
              <w:spacing w:after="0"/>
              <w:rPr>
                <w:rFonts w:eastAsia="Lucida Sans Unicode" w:cs="Arial"/>
                <w:kern w:val="2"/>
                <w:sz w:val="20"/>
                <w:szCs w:val="20"/>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F71113" w:rsidRPr="00E15DDE" w:rsidRDefault="00F71113" w:rsidP="00BD1B93">
            <w:pPr>
              <w:widowControl w:val="0"/>
              <w:tabs>
                <w:tab w:val="left" w:pos="9000"/>
              </w:tabs>
              <w:suppressAutoHyphens/>
              <w:spacing w:after="0"/>
              <w:jc w:val="center"/>
              <w:rPr>
                <w:rFonts w:eastAsia="Lucida Sans Unicode" w:cs="Tahoma"/>
                <w:kern w:val="2"/>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F71113" w:rsidRPr="00E15DDE" w:rsidRDefault="00F71113" w:rsidP="00BD1B93">
            <w:pPr>
              <w:widowControl w:val="0"/>
              <w:tabs>
                <w:tab w:val="left" w:pos="9000"/>
              </w:tabs>
              <w:suppressAutoHyphens/>
              <w:spacing w:after="0"/>
              <w:jc w:val="center"/>
              <w:rPr>
                <w:rFonts w:eastAsia="Lucida Sans Unicode" w:cs="Tahoma"/>
                <w:kern w:val="2"/>
                <w:sz w:val="20"/>
                <w:szCs w:val="20"/>
              </w:rPr>
            </w:pPr>
          </w:p>
        </w:tc>
        <w:tc>
          <w:tcPr>
            <w:tcW w:w="1135" w:type="dxa"/>
            <w:tcBorders>
              <w:top w:val="single" w:sz="4" w:space="0" w:color="auto"/>
              <w:left w:val="single" w:sz="4" w:space="0" w:color="auto"/>
              <w:bottom w:val="single" w:sz="4" w:space="0" w:color="auto"/>
              <w:right w:val="single" w:sz="4" w:space="0" w:color="auto"/>
            </w:tcBorders>
            <w:noWrap/>
            <w:vAlign w:val="center"/>
          </w:tcPr>
          <w:p w:rsidR="00F71113" w:rsidRPr="00E15DDE" w:rsidRDefault="00F71113" w:rsidP="00BD1B93">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F71113" w:rsidRPr="00E15DDE" w:rsidRDefault="00F71113" w:rsidP="00BD1B93">
            <w:pPr>
              <w:widowControl w:val="0"/>
              <w:tabs>
                <w:tab w:val="left" w:pos="9000"/>
              </w:tabs>
              <w:suppressAutoHyphens/>
              <w:spacing w:after="0"/>
              <w:rPr>
                <w:rFonts w:eastAsia="Lucida Sans Unicode" w:cs="Tahoma"/>
                <w:kern w:val="2"/>
                <w:sz w:val="20"/>
                <w:szCs w:val="20"/>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F71113" w:rsidRPr="00E15DDE" w:rsidRDefault="00F71113" w:rsidP="00BD1B93">
            <w:pPr>
              <w:widowControl w:val="0"/>
              <w:tabs>
                <w:tab w:val="left" w:pos="9000"/>
              </w:tabs>
              <w:suppressAutoHyphens/>
              <w:spacing w:after="0"/>
              <w:rPr>
                <w:rFonts w:eastAsia="Lucida Sans Unicode" w:cs="Tahoma"/>
                <w:kern w:val="2"/>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rsidR="00F71113" w:rsidRPr="00E15DDE" w:rsidRDefault="00F71113" w:rsidP="00BD1B93">
            <w:pPr>
              <w:widowControl w:val="0"/>
              <w:tabs>
                <w:tab w:val="left" w:pos="9000"/>
              </w:tabs>
              <w:suppressAutoHyphens/>
              <w:spacing w:after="0"/>
              <w:rPr>
                <w:rFonts w:eastAsia="Lucida Sans Unicode" w:cs="Tahoma"/>
                <w:kern w:val="2"/>
                <w:sz w:val="20"/>
                <w:szCs w:val="20"/>
              </w:rPr>
            </w:pP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F71113" w:rsidRPr="00E15DDE" w:rsidRDefault="00F71113" w:rsidP="00BD1B93">
            <w:pPr>
              <w:widowControl w:val="0"/>
              <w:tabs>
                <w:tab w:val="left" w:pos="9000"/>
              </w:tabs>
              <w:suppressAutoHyphens/>
              <w:spacing w:after="0"/>
              <w:rPr>
                <w:rFonts w:eastAsia="Lucida Sans Unicode" w:cs="Tahoma"/>
                <w:kern w:val="2"/>
                <w:sz w:val="20"/>
                <w:szCs w:val="20"/>
              </w:rPr>
            </w:pPr>
          </w:p>
        </w:tc>
      </w:tr>
      <w:tr w:rsidR="00F71113" w:rsidRPr="00E15DDE" w:rsidTr="00000A65">
        <w:trPr>
          <w:trHeight w:val="270"/>
          <w:jc w:val="center"/>
        </w:trPr>
        <w:tc>
          <w:tcPr>
            <w:tcW w:w="418" w:type="dxa"/>
            <w:tcBorders>
              <w:top w:val="single" w:sz="4" w:space="0" w:color="auto"/>
              <w:left w:val="single" w:sz="4" w:space="0" w:color="auto"/>
              <w:bottom w:val="single" w:sz="4" w:space="0" w:color="auto"/>
              <w:right w:val="single" w:sz="4" w:space="0" w:color="auto"/>
            </w:tcBorders>
            <w:vAlign w:val="center"/>
          </w:tcPr>
          <w:p w:rsidR="00F71113" w:rsidRPr="00E15DDE" w:rsidRDefault="00F71113" w:rsidP="00BD1B93">
            <w:pPr>
              <w:widowControl w:val="0"/>
              <w:tabs>
                <w:tab w:val="left" w:pos="9000"/>
              </w:tabs>
              <w:suppressAutoHyphens/>
              <w:spacing w:after="0"/>
              <w:rPr>
                <w:rFonts w:eastAsia="Lucida Sans Unicode" w:cs="Tahoma"/>
                <w:kern w:val="2"/>
                <w:sz w:val="20"/>
                <w:szCs w:val="20"/>
              </w:rPr>
            </w:pPr>
            <w:r>
              <w:rPr>
                <w:rFonts w:eastAsia="Lucida Sans Unicode" w:cs="Tahoma"/>
                <w:kern w:val="2"/>
                <w:sz w:val="20"/>
                <w:szCs w:val="20"/>
              </w:rPr>
              <w:t>6</w:t>
            </w:r>
          </w:p>
        </w:tc>
        <w:tc>
          <w:tcPr>
            <w:tcW w:w="2832" w:type="dxa"/>
            <w:tcBorders>
              <w:top w:val="single" w:sz="4" w:space="0" w:color="auto"/>
              <w:left w:val="single" w:sz="6" w:space="0" w:color="000000"/>
              <w:bottom w:val="single" w:sz="4" w:space="0" w:color="auto"/>
              <w:right w:val="single" w:sz="6" w:space="0" w:color="000000"/>
            </w:tcBorders>
          </w:tcPr>
          <w:p w:rsidR="00F71113" w:rsidRPr="00F71113" w:rsidRDefault="00F71113" w:rsidP="00F71113">
            <w:pPr>
              <w:rPr>
                <w:rFonts w:ascii="Arial" w:hAnsi="Arial" w:cs="Arial"/>
                <w:sz w:val="16"/>
                <w:szCs w:val="16"/>
              </w:rPr>
            </w:pPr>
            <w:r w:rsidRPr="00F71113">
              <w:rPr>
                <w:rFonts w:ascii="Arial" w:hAnsi="Arial" w:cs="Arial"/>
                <w:sz w:val="16"/>
                <w:szCs w:val="16"/>
              </w:rPr>
              <w:t>Koperty dokumentacyjne do archiwizacji wskaźników kontroli procesu mycia i  dezynfekcji termicznej  w myjni-</w:t>
            </w:r>
            <w:r>
              <w:rPr>
                <w:rFonts w:ascii="Arial" w:hAnsi="Arial" w:cs="Arial"/>
                <w:sz w:val="16"/>
                <w:szCs w:val="16"/>
              </w:rPr>
              <w:t xml:space="preserve"> </w:t>
            </w:r>
            <w:r w:rsidRPr="00F71113">
              <w:rPr>
                <w:rFonts w:ascii="Arial" w:hAnsi="Arial" w:cs="Arial"/>
                <w:sz w:val="16"/>
                <w:szCs w:val="16"/>
              </w:rPr>
              <w:t>dezynfektorze w opakowaniach po 100 szt.</w:t>
            </w:r>
          </w:p>
        </w:tc>
        <w:tc>
          <w:tcPr>
            <w:tcW w:w="1140" w:type="dxa"/>
            <w:tcBorders>
              <w:top w:val="single" w:sz="4" w:space="0" w:color="auto"/>
              <w:left w:val="single" w:sz="4" w:space="0" w:color="auto"/>
              <w:bottom w:val="single" w:sz="4" w:space="0" w:color="auto"/>
              <w:right w:val="single" w:sz="4" w:space="0" w:color="000000"/>
            </w:tcBorders>
            <w:vAlign w:val="center"/>
          </w:tcPr>
          <w:p w:rsidR="00F71113" w:rsidRPr="00E15DDE" w:rsidRDefault="00F71113" w:rsidP="00BD1B93">
            <w:pPr>
              <w:widowControl w:val="0"/>
              <w:suppressAutoHyphens/>
              <w:spacing w:after="0"/>
              <w:jc w:val="center"/>
              <w:rPr>
                <w:rFonts w:eastAsia="Lucida Sans Unicode"/>
                <w:kern w:val="2"/>
                <w:sz w:val="20"/>
                <w:szCs w:val="20"/>
              </w:rPr>
            </w:pPr>
          </w:p>
        </w:tc>
        <w:tc>
          <w:tcPr>
            <w:tcW w:w="1269" w:type="dxa"/>
            <w:tcBorders>
              <w:top w:val="single" w:sz="4" w:space="0" w:color="auto"/>
              <w:left w:val="single" w:sz="4" w:space="0" w:color="auto"/>
              <w:bottom w:val="single" w:sz="4" w:space="0" w:color="auto"/>
              <w:right w:val="single" w:sz="4" w:space="0" w:color="auto"/>
            </w:tcBorders>
          </w:tcPr>
          <w:p w:rsidR="00F71113" w:rsidRPr="00000A65" w:rsidRDefault="00F71113" w:rsidP="00BD1B93">
            <w:pPr>
              <w:widowControl w:val="0"/>
              <w:spacing w:after="0"/>
              <w:jc w:val="center"/>
              <w:rPr>
                <w:rFonts w:ascii="Times New Roman" w:hAnsi="Times New Roman" w:cs="Times New Roman"/>
                <w:sz w:val="18"/>
                <w:szCs w:val="18"/>
              </w:rPr>
            </w:pPr>
          </w:p>
          <w:p w:rsidR="00000A65" w:rsidRPr="00000A65" w:rsidRDefault="00000A65" w:rsidP="00BD1B93">
            <w:pPr>
              <w:widowControl w:val="0"/>
              <w:spacing w:after="0"/>
              <w:jc w:val="center"/>
              <w:rPr>
                <w:rFonts w:ascii="Times New Roman" w:hAnsi="Times New Roman" w:cs="Times New Roman"/>
                <w:sz w:val="18"/>
                <w:szCs w:val="18"/>
              </w:rPr>
            </w:pPr>
          </w:p>
          <w:p w:rsidR="00000A65" w:rsidRPr="00000A65" w:rsidRDefault="00000A65" w:rsidP="00BD1B93">
            <w:pPr>
              <w:widowControl w:val="0"/>
              <w:spacing w:after="0"/>
              <w:jc w:val="center"/>
              <w:rPr>
                <w:rFonts w:ascii="Times New Roman" w:hAnsi="Times New Roman" w:cs="Times New Roman"/>
                <w:sz w:val="18"/>
                <w:szCs w:val="18"/>
              </w:rPr>
            </w:pPr>
            <w:r w:rsidRPr="00000A65">
              <w:rPr>
                <w:rFonts w:ascii="Times New Roman" w:hAnsi="Times New Roman" w:cs="Times New Roman"/>
                <w:sz w:val="18"/>
                <w:szCs w:val="18"/>
              </w:rPr>
              <w:t>2400 szt.</w:t>
            </w:r>
          </w:p>
        </w:tc>
        <w:tc>
          <w:tcPr>
            <w:tcW w:w="992" w:type="dxa"/>
            <w:tcBorders>
              <w:top w:val="single" w:sz="4" w:space="0" w:color="auto"/>
              <w:left w:val="single" w:sz="4" w:space="0" w:color="auto"/>
              <w:bottom w:val="single" w:sz="4" w:space="0" w:color="auto"/>
              <w:right w:val="single" w:sz="4" w:space="0" w:color="auto"/>
            </w:tcBorders>
            <w:vAlign w:val="center"/>
          </w:tcPr>
          <w:p w:rsidR="00F71113" w:rsidRPr="00E15DDE" w:rsidRDefault="00F71113" w:rsidP="00BD1B93">
            <w:pPr>
              <w:widowControl w:val="0"/>
              <w:suppressAutoHyphens/>
              <w:spacing w:after="0"/>
              <w:rPr>
                <w:rFonts w:eastAsia="Lucida Sans Unicode" w:cs="Arial"/>
                <w:kern w:val="2"/>
                <w:sz w:val="20"/>
                <w:szCs w:val="20"/>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F71113" w:rsidRPr="00E15DDE" w:rsidRDefault="00F71113" w:rsidP="00BD1B93">
            <w:pPr>
              <w:widowControl w:val="0"/>
              <w:tabs>
                <w:tab w:val="left" w:pos="9000"/>
              </w:tabs>
              <w:suppressAutoHyphens/>
              <w:spacing w:after="0"/>
              <w:jc w:val="center"/>
              <w:rPr>
                <w:rFonts w:eastAsia="Lucida Sans Unicode" w:cs="Tahoma"/>
                <w:kern w:val="2"/>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F71113" w:rsidRPr="00E15DDE" w:rsidRDefault="00F71113" w:rsidP="00BD1B93">
            <w:pPr>
              <w:widowControl w:val="0"/>
              <w:tabs>
                <w:tab w:val="left" w:pos="9000"/>
              </w:tabs>
              <w:suppressAutoHyphens/>
              <w:spacing w:after="0"/>
              <w:jc w:val="center"/>
              <w:rPr>
                <w:rFonts w:eastAsia="Lucida Sans Unicode" w:cs="Tahoma"/>
                <w:kern w:val="2"/>
                <w:sz w:val="20"/>
                <w:szCs w:val="20"/>
              </w:rPr>
            </w:pPr>
          </w:p>
        </w:tc>
        <w:tc>
          <w:tcPr>
            <w:tcW w:w="1135" w:type="dxa"/>
            <w:tcBorders>
              <w:top w:val="single" w:sz="4" w:space="0" w:color="auto"/>
              <w:left w:val="single" w:sz="4" w:space="0" w:color="auto"/>
              <w:bottom w:val="single" w:sz="4" w:space="0" w:color="auto"/>
              <w:right w:val="single" w:sz="4" w:space="0" w:color="auto"/>
            </w:tcBorders>
            <w:noWrap/>
            <w:vAlign w:val="center"/>
          </w:tcPr>
          <w:p w:rsidR="00F71113" w:rsidRPr="00E15DDE" w:rsidRDefault="00F71113" w:rsidP="00BD1B93">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F71113" w:rsidRPr="00E15DDE" w:rsidRDefault="00F71113" w:rsidP="00BD1B93">
            <w:pPr>
              <w:widowControl w:val="0"/>
              <w:tabs>
                <w:tab w:val="left" w:pos="9000"/>
              </w:tabs>
              <w:suppressAutoHyphens/>
              <w:spacing w:after="0"/>
              <w:rPr>
                <w:rFonts w:eastAsia="Lucida Sans Unicode" w:cs="Tahoma"/>
                <w:kern w:val="2"/>
                <w:sz w:val="20"/>
                <w:szCs w:val="20"/>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F71113" w:rsidRPr="00E15DDE" w:rsidRDefault="00F71113" w:rsidP="00BD1B93">
            <w:pPr>
              <w:widowControl w:val="0"/>
              <w:tabs>
                <w:tab w:val="left" w:pos="9000"/>
              </w:tabs>
              <w:suppressAutoHyphens/>
              <w:spacing w:after="0"/>
              <w:rPr>
                <w:rFonts w:eastAsia="Lucida Sans Unicode" w:cs="Tahoma"/>
                <w:kern w:val="2"/>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rsidR="00F71113" w:rsidRPr="00E15DDE" w:rsidRDefault="00F71113" w:rsidP="00BD1B93">
            <w:pPr>
              <w:widowControl w:val="0"/>
              <w:tabs>
                <w:tab w:val="left" w:pos="9000"/>
              </w:tabs>
              <w:suppressAutoHyphens/>
              <w:spacing w:after="0"/>
              <w:rPr>
                <w:rFonts w:eastAsia="Lucida Sans Unicode" w:cs="Tahoma"/>
                <w:kern w:val="2"/>
                <w:sz w:val="20"/>
                <w:szCs w:val="20"/>
              </w:rPr>
            </w:pP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F71113" w:rsidRPr="00E15DDE" w:rsidRDefault="00F71113" w:rsidP="00BD1B93">
            <w:pPr>
              <w:widowControl w:val="0"/>
              <w:tabs>
                <w:tab w:val="left" w:pos="9000"/>
              </w:tabs>
              <w:suppressAutoHyphens/>
              <w:spacing w:after="0"/>
              <w:rPr>
                <w:rFonts w:eastAsia="Lucida Sans Unicode" w:cs="Tahoma"/>
                <w:kern w:val="2"/>
                <w:sz w:val="20"/>
                <w:szCs w:val="20"/>
              </w:rPr>
            </w:pPr>
          </w:p>
        </w:tc>
      </w:tr>
      <w:tr w:rsidR="00E15DDE" w:rsidRPr="00E15DDE" w:rsidTr="00000A65">
        <w:trPr>
          <w:trHeight w:val="240"/>
          <w:jc w:val="center"/>
        </w:trPr>
        <w:tc>
          <w:tcPr>
            <w:tcW w:w="418" w:type="dxa"/>
            <w:tcBorders>
              <w:top w:val="single" w:sz="4" w:space="0" w:color="auto"/>
              <w:left w:val="single" w:sz="4" w:space="0" w:color="auto"/>
              <w:bottom w:val="single" w:sz="4" w:space="0" w:color="auto"/>
              <w:right w:val="single" w:sz="4" w:space="0" w:color="auto"/>
            </w:tcBorders>
            <w:vAlign w:val="center"/>
          </w:tcPr>
          <w:p w:rsidR="00E15DDE" w:rsidRPr="00E15DDE" w:rsidRDefault="00F71113" w:rsidP="00BD1B93">
            <w:pPr>
              <w:widowControl w:val="0"/>
              <w:tabs>
                <w:tab w:val="left" w:pos="9000"/>
              </w:tabs>
              <w:suppressAutoHyphens/>
              <w:spacing w:after="0"/>
              <w:rPr>
                <w:rFonts w:eastAsia="Lucida Sans Unicode" w:cs="Tahoma"/>
                <w:kern w:val="2"/>
                <w:sz w:val="20"/>
                <w:szCs w:val="20"/>
              </w:rPr>
            </w:pPr>
            <w:r>
              <w:rPr>
                <w:rFonts w:eastAsia="Lucida Sans Unicode" w:cs="Tahoma"/>
                <w:kern w:val="2"/>
                <w:sz w:val="20"/>
                <w:szCs w:val="20"/>
              </w:rPr>
              <w:t>7</w:t>
            </w:r>
          </w:p>
        </w:tc>
        <w:tc>
          <w:tcPr>
            <w:tcW w:w="2832" w:type="dxa"/>
            <w:tcBorders>
              <w:top w:val="single" w:sz="4" w:space="0" w:color="auto"/>
              <w:left w:val="single" w:sz="6" w:space="0" w:color="000000"/>
              <w:bottom w:val="single" w:sz="4" w:space="0" w:color="auto"/>
              <w:right w:val="single" w:sz="6" w:space="0" w:color="000000"/>
            </w:tcBorders>
          </w:tcPr>
          <w:p w:rsidR="00E15DDE" w:rsidRPr="00F71113" w:rsidRDefault="00F71113" w:rsidP="00F71113">
            <w:pPr>
              <w:rPr>
                <w:rFonts w:ascii="Arial" w:hAnsi="Arial" w:cs="Arial"/>
                <w:color w:val="000000"/>
                <w:sz w:val="16"/>
                <w:szCs w:val="16"/>
              </w:rPr>
            </w:pPr>
            <w:r w:rsidRPr="00F71113">
              <w:rPr>
                <w:rFonts w:ascii="Arial" w:hAnsi="Arial" w:cs="Arial"/>
                <w:color w:val="000000"/>
                <w:sz w:val="16"/>
                <w:szCs w:val="16"/>
              </w:rPr>
              <w:t xml:space="preserve">Test kontroli prawidłowej pracy zgrzewarki rolkowej oraz jakości </w:t>
            </w:r>
            <w:proofErr w:type="spellStart"/>
            <w:r w:rsidRPr="00F71113">
              <w:rPr>
                <w:rFonts w:ascii="Arial" w:hAnsi="Arial" w:cs="Arial"/>
                <w:color w:val="000000"/>
                <w:sz w:val="16"/>
                <w:szCs w:val="16"/>
              </w:rPr>
              <w:t>zgrzewu</w:t>
            </w:r>
            <w:proofErr w:type="spellEnd"/>
            <w:r w:rsidRPr="00F71113">
              <w:rPr>
                <w:rFonts w:ascii="Arial" w:hAnsi="Arial" w:cs="Arial"/>
                <w:color w:val="000000"/>
                <w:sz w:val="16"/>
                <w:szCs w:val="16"/>
              </w:rPr>
              <w:t xml:space="preserve"> posiadający substancję testową w kolorze czarnym, wymagający zastosowania dodatkowego rękawa papierowo-foliowego lub torebki papierowo-foliowej (instrukcja zastosowania w zestawie). Opakowanie 250 szt. Testów</w:t>
            </w:r>
          </w:p>
        </w:tc>
        <w:tc>
          <w:tcPr>
            <w:tcW w:w="1140" w:type="dxa"/>
            <w:tcBorders>
              <w:top w:val="single" w:sz="4" w:space="0" w:color="auto"/>
              <w:left w:val="single" w:sz="4" w:space="0" w:color="auto"/>
              <w:bottom w:val="single" w:sz="4" w:space="0" w:color="auto"/>
              <w:right w:val="single" w:sz="4" w:space="0" w:color="000000"/>
            </w:tcBorders>
            <w:vAlign w:val="center"/>
          </w:tcPr>
          <w:p w:rsidR="00E15DDE" w:rsidRPr="00E15DDE" w:rsidRDefault="00E15DDE" w:rsidP="00BD1B93">
            <w:pPr>
              <w:widowControl w:val="0"/>
              <w:suppressAutoHyphens/>
              <w:spacing w:after="0"/>
              <w:jc w:val="center"/>
              <w:rPr>
                <w:rFonts w:eastAsia="Lucida Sans Unicode"/>
                <w:kern w:val="2"/>
                <w:sz w:val="20"/>
                <w:szCs w:val="20"/>
              </w:rPr>
            </w:pPr>
          </w:p>
        </w:tc>
        <w:tc>
          <w:tcPr>
            <w:tcW w:w="1269" w:type="dxa"/>
            <w:tcBorders>
              <w:top w:val="single" w:sz="4" w:space="0" w:color="auto"/>
              <w:left w:val="single" w:sz="4" w:space="0" w:color="auto"/>
              <w:bottom w:val="single" w:sz="4" w:space="0" w:color="auto"/>
              <w:right w:val="single" w:sz="4" w:space="0" w:color="auto"/>
            </w:tcBorders>
          </w:tcPr>
          <w:p w:rsidR="00E15DDE" w:rsidRPr="00000A65" w:rsidRDefault="00E15DDE" w:rsidP="00BD1B93">
            <w:pPr>
              <w:autoSpaceDE w:val="0"/>
              <w:autoSpaceDN w:val="0"/>
              <w:adjustRightInd w:val="0"/>
              <w:spacing w:after="0" w:line="240" w:lineRule="auto"/>
              <w:jc w:val="center"/>
              <w:rPr>
                <w:rFonts w:ascii="Times New Roman" w:hAnsi="Times New Roman" w:cs="Times New Roman"/>
                <w:color w:val="000000"/>
                <w:sz w:val="18"/>
                <w:szCs w:val="18"/>
              </w:rPr>
            </w:pPr>
          </w:p>
          <w:p w:rsidR="00000A65" w:rsidRPr="00000A65" w:rsidRDefault="00000A65" w:rsidP="00BD1B93">
            <w:pPr>
              <w:autoSpaceDE w:val="0"/>
              <w:autoSpaceDN w:val="0"/>
              <w:adjustRightInd w:val="0"/>
              <w:spacing w:after="0" w:line="240" w:lineRule="auto"/>
              <w:jc w:val="center"/>
              <w:rPr>
                <w:rFonts w:ascii="Times New Roman" w:hAnsi="Times New Roman" w:cs="Times New Roman"/>
                <w:color w:val="000000"/>
                <w:sz w:val="18"/>
                <w:szCs w:val="18"/>
              </w:rPr>
            </w:pPr>
          </w:p>
          <w:p w:rsidR="00000A65" w:rsidRPr="00000A65" w:rsidRDefault="00000A65" w:rsidP="00BD1B93">
            <w:pPr>
              <w:autoSpaceDE w:val="0"/>
              <w:autoSpaceDN w:val="0"/>
              <w:adjustRightInd w:val="0"/>
              <w:spacing w:after="0" w:line="240" w:lineRule="auto"/>
              <w:jc w:val="center"/>
              <w:rPr>
                <w:rFonts w:ascii="Times New Roman" w:hAnsi="Times New Roman" w:cs="Times New Roman"/>
                <w:color w:val="000000"/>
                <w:sz w:val="18"/>
                <w:szCs w:val="18"/>
              </w:rPr>
            </w:pPr>
          </w:p>
          <w:p w:rsidR="00000A65" w:rsidRPr="00000A65" w:rsidRDefault="00000A65" w:rsidP="00BD1B93">
            <w:pPr>
              <w:autoSpaceDE w:val="0"/>
              <w:autoSpaceDN w:val="0"/>
              <w:adjustRightInd w:val="0"/>
              <w:spacing w:after="0" w:line="240" w:lineRule="auto"/>
              <w:jc w:val="center"/>
              <w:rPr>
                <w:rFonts w:ascii="Times New Roman" w:hAnsi="Times New Roman" w:cs="Times New Roman"/>
                <w:color w:val="000000"/>
                <w:sz w:val="18"/>
                <w:szCs w:val="18"/>
              </w:rPr>
            </w:pPr>
          </w:p>
          <w:p w:rsidR="00000A65" w:rsidRPr="00000A65" w:rsidRDefault="00000A65" w:rsidP="00BD1B93">
            <w:pPr>
              <w:autoSpaceDE w:val="0"/>
              <w:autoSpaceDN w:val="0"/>
              <w:adjustRightInd w:val="0"/>
              <w:spacing w:after="0" w:line="240" w:lineRule="auto"/>
              <w:jc w:val="center"/>
              <w:rPr>
                <w:rFonts w:ascii="Times New Roman" w:hAnsi="Times New Roman" w:cs="Times New Roman"/>
                <w:color w:val="000000"/>
                <w:sz w:val="18"/>
                <w:szCs w:val="18"/>
              </w:rPr>
            </w:pPr>
          </w:p>
          <w:p w:rsidR="00000A65" w:rsidRPr="00000A65" w:rsidRDefault="00000A65" w:rsidP="00000A65">
            <w:pPr>
              <w:autoSpaceDE w:val="0"/>
              <w:autoSpaceDN w:val="0"/>
              <w:adjustRightInd w:val="0"/>
              <w:spacing w:after="0" w:line="240" w:lineRule="auto"/>
              <w:jc w:val="center"/>
              <w:rPr>
                <w:rFonts w:ascii="Times New Roman" w:hAnsi="Times New Roman" w:cs="Times New Roman"/>
                <w:color w:val="000000"/>
                <w:sz w:val="18"/>
                <w:szCs w:val="18"/>
              </w:rPr>
            </w:pPr>
            <w:r w:rsidRPr="00000A65">
              <w:rPr>
                <w:rFonts w:ascii="Times New Roman" w:hAnsi="Times New Roman" w:cs="Times New Roman"/>
                <w:color w:val="000000"/>
                <w:sz w:val="18"/>
                <w:szCs w:val="18"/>
              </w:rPr>
              <w:t>3000 szt.</w:t>
            </w:r>
          </w:p>
        </w:tc>
        <w:tc>
          <w:tcPr>
            <w:tcW w:w="992" w:type="dxa"/>
            <w:tcBorders>
              <w:top w:val="single" w:sz="4" w:space="0" w:color="auto"/>
              <w:left w:val="single" w:sz="4" w:space="0" w:color="auto"/>
              <w:bottom w:val="single" w:sz="4" w:space="0" w:color="auto"/>
              <w:right w:val="single" w:sz="4" w:space="0" w:color="auto"/>
            </w:tcBorders>
            <w:vAlign w:val="center"/>
          </w:tcPr>
          <w:p w:rsidR="00E15DDE" w:rsidRPr="00E15DDE" w:rsidRDefault="00E15DDE" w:rsidP="00BD1B93">
            <w:pPr>
              <w:widowControl w:val="0"/>
              <w:suppressAutoHyphens/>
              <w:spacing w:after="0"/>
              <w:jc w:val="center"/>
              <w:rPr>
                <w:rFonts w:eastAsia="Lucida Sans Unicode" w:cs="Arial"/>
                <w:kern w:val="2"/>
                <w:sz w:val="20"/>
                <w:szCs w:val="20"/>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E15DDE" w:rsidRPr="00E15DDE" w:rsidRDefault="00E15DDE" w:rsidP="00BD1B93">
            <w:pPr>
              <w:widowControl w:val="0"/>
              <w:tabs>
                <w:tab w:val="left" w:pos="9000"/>
              </w:tabs>
              <w:suppressAutoHyphens/>
              <w:spacing w:after="0"/>
              <w:jc w:val="center"/>
              <w:rPr>
                <w:rFonts w:eastAsia="Lucida Sans Unicode" w:cs="Tahoma"/>
                <w:kern w:val="2"/>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E15DDE" w:rsidRPr="00E15DDE" w:rsidRDefault="00E15DDE" w:rsidP="00BD1B93">
            <w:pPr>
              <w:widowControl w:val="0"/>
              <w:tabs>
                <w:tab w:val="left" w:pos="9000"/>
              </w:tabs>
              <w:suppressAutoHyphens/>
              <w:spacing w:after="0"/>
              <w:jc w:val="center"/>
              <w:rPr>
                <w:rFonts w:eastAsia="Lucida Sans Unicode" w:cs="Tahoma"/>
                <w:kern w:val="2"/>
                <w:sz w:val="20"/>
                <w:szCs w:val="20"/>
              </w:rPr>
            </w:pPr>
          </w:p>
        </w:tc>
        <w:tc>
          <w:tcPr>
            <w:tcW w:w="1135" w:type="dxa"/>
            <w:tcBorders>
              <w:top w:val="single" w:sz="4" w:space="0" w:color="auto"/>
              <w:left w:val="single" w:sz="4" w:space="0" w:color="auto"/>
              <w:bottom w:val="single" w:sz="4" w:space="0" w:color="auto"/>
              <w:right w:val="single" w:sz="4" w:space="0" w:color="auto"/>
            </w:tcBorders>
            <w:noWrap/>
            <w:vAlign w:val="center"/>
          </w:tcPr>
          <w:p w:rsidR="00E15DDE" w:rsidRPr="00E15DDE" w:rsidRDefault="00E15DDE" w:rsidP="00BD1B93">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E15DDE" w:rsidRPr="00E15DDE" w:rsidRDefault="00E15DDE" w:rsidP="00BD1B93">
            <w:pPr>
              <w:widowControl w:val="0"/>
              <w:tabs>
                <w:tab w:val="left" w:pos="9000"/>
              </w:tabs>
              <w:suppressAutoHyphens/>
              <w:spacing w:after="0"/>
              <w:rPr>
                <w:rFonts w:eastAsia="Lucida Sans Unicode" w:cs="Tahoma"/>
                <w:kern w:val="2"/>
                <w:sz w:val="20"/>
                <w:szCs w:val="20"/>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E15DDE" w:rsidRPr="00E15DDE" w:rsidRDefault="00E15DDE" w:rsidP="00BD1B93">
            <w:pPr>
              <w:widowControl w:val="0"/>
              <w:tabs>
                <w:tab w:val="left" w:pos="9000"/>
              </w:tabs>
              <w:suppressAutoHyphens/>
              <w:spacing w:after="0"/>
              <w:rPr>
                <w:rFonts w:eastAsia="Lucida Sans Unicode" w:cs="Tahoma"/>
                <w:kern w:val="2"/>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rsidR="00E15DDE" w:rsidRPr="00E15DDE" w:rsidRDefault="00E15DDE" w:rsidP="00BD1B93">
            <w:pPr>
              <w:widowControl w:val="0"/>
              <w:tabs>
                <w:tab w:val="left" w:pos="9000"/>
              </w:tabs>
              <w:suppressAutoHyphens/>
              <w:spacing w:after="0"/>
              <w:rPr>
                <w:rFonts w:eastAsia="Lucida Sans Unicode" w:cs="Tahoma"/>
                <w:kern w:val="2"/>
                <w:sz w:val="20"/>
                <w:szCs w:val="20"/>
              </w:rPr>
            </w:pP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E15DDE" w:rsidRPr="00E15DDE" w:rsidRDefault="00E15DDE" w:rsidP="00BD1B93">
            <w:pPr>
              <w:widowControl w:val="0"/>
              <w:tabs>
                <w:tab w:val="left" w:pos="9000"/>
              </w:tabs>
              <w:suppressAutoHyphens/>
              <w:spacing w:after="0"/>
              <w:rPr>
                <w:rFonts w:eastAsia="Lucida Sans Unicode" w:cs="Tahoma"/>
                <w:kern w:val="2"/>
                <w:sz w:val="20"/>
                <w:szCs w:val="20"/>
              </w:rPr>
            </w:pPr>
          </w:p>
        </w:tc>
      </w:tr>
      <w:tr w:rsidR="00E15DDE" w:rsidRPr="00E15DDE" w:rsidTr="00000A65">
        <w:trPr>
          <w:trHeight w:val="240"/>
          <w:jc w:val="center"/>
        </w:trPr>
        <w:tc>
          <w:tcPr>
            <w:tcW w:w="418" w:type="dxa"/>
            <w:tcBorders>
              <w:top w:val="single" w:sz="4" w:space="0" w:color="auto"/>
              <w:left w:val="single" w:sz="4" w:space="0" w:color="auto"/>
              <w:bottom w:val="single" w:sz="4" w:space="0" w:color="auto"/>
              <w:right w:val="single" w:sz="4" w:space="0" w:color="auto"/>
            </w:tcBorders>
            <w:vAlign w:val="center"/>
          </w:tcPr>
          <w:p w:rsidR="00E15DDE" w:rsidRPr="00E15DDE" w:rsidRDefault="00F71113" w:rsidP="00BD1B93">
            <w:pPr>
              <w:widowControl w:val="0"/>
              <w:tabs>
                <w:tab w:val="left" w:pos="9000"/>
              </w:tabs>
              <w:suppressAutoHyphens/>
              <w:spacing w:after="0"/>
              <w:rPr>
                <w:rFonts w:eastAsia="Lucida Sans Unicode" w:cs="Tahoma"/>
                <w:kern w:val="2"/>
                <w:sz w:val="20"/>
                <w:szCs w:val="20"/>
              </w:rPr>
            </w:pPr>
            <w:r>
              <w:rPr>
                <w:rFonts w:eastAsia="Lucida Sans Unicode" w:cs="Tahoma"/>
                <w:kern w:val="2"/>
                <w:sz w:val="20"/>
                <w:szCs w:val="20"/>
              </w:rPr>
              <w:t>8</w:t>
            </w:r>
          </w:p>
        </w:tc>
        <w:tc>
          <w:tcPr>
            <w:tcW w:w="2832" w:type="dxa"/>
            <w:tcBorders>
              <w:top w:val="single" w:sz="4" w:space="0" w:color="auto"/>
              <w:left w:val="single" w:sz="6" w:space="0" w:color="000000"/>
              <w:bottom w:val="single" w:sz="4" w:space="0" w:color="auto"/>
              <w:right w:val="single" w:sz="6" w:space="0" w:color="000000"/>
            </w:tcBorders>
          </w:tcPr>
          <w:p w:rsidR="00E15DDE" w:rsidRPr="00000A65" w:rsidRDefault="00000A65" w:rsidP="00000A65">
            <w:pPr>
              <w:rPr>
                <w:rFonts w:ascii="Arial" w:hAnsi="Arial" w:cs="Arial"/>
                <w:sz w:val="16"/>
                <w:szCs w:val="16"/>
              </w:rPr>
            </w:pPr>
            <w:r w:rsidRPr="00000A65">
              <w:rPr>
                <w:rFonts w:ascii="Arial" w:hAnsi="Arial" w:cs="Arial"/>
                <w:sz w:val="16"/>
                <w:szCs w:val="16"/>
              </w:rPr>
              <w:t xml:space="preserve">Test kontroli prawidłowej pracy zgrzewarki oraz jakości </w:t>
            </w:r>
            <w:proofErr w:type="spellStart"/>
            <w:r w:rsidRPr="00000A65">
              <w:rPr>
                <w:rFonts w:ascii="Arial" w:hAnsi="Arial" w:cs="Arial"/>
                <w:sz w:val="16"/>
                <w:szCs w:val="16"/>
              </w:rPr>
              <w:t>zgrzewu</w:t>
            </w:r>
            <w:proofErr w:type="spellEnd"/>
            <w:r w:rsidRPr="00000A65">
              <w:rPr>
                <w:rFonts w:ascii="Arial" w:hAnsi="Arial" w:cs="Arial"/>
                <w:sz w:val="16"/>
                <w:szCs w:val="16"/>
              </w:rPr>
              <w:t xml:space="preserve"> do zastosowania w opakowaniach HDPE - TYVEK (instrukcja zastosowania w zestawie).1 opakowanie 250 szt. testów</w:t>
            </w:r>
          </w:p>
        </w:tc>
        <w:tc>
          <w:tcPr>
            <w:tcW w:w="1140" w:type="dxa"/>
            <w:tcBorders>
              <w:top w:val="single" w:sz="4" w:space="0" w:color="auto"/>
              <w:left w:val="single" w:sz="4" w:space="0" w:color="auto"/>
              <w:bottom w:val="single" w:sz="4" w:space="0" w:color="auto"/>
              <w:right w:val="single" w:sz="4" w:space="0" w:color="000000"/>
            </w:tcBorders>
            <w:vAlign w:val="center"/>
          </w:tcPr>
          <w:p w:rsidR="00E15DDE" w:rsidRPr="00E15DDE" w:rsidRDefault="00E15DDE" w:rsidP="00BD1B93">
            <w:pPr>
              <w:widowControl w:val="0"/>
              <w:suppressAutoHyphens/>
              <w:spacing w:after="0"/>
              <w:jc w:val="center"/>
              <w:rPr>
                <w:rFonts w:eastAsia="Lucida Sans Unicode"/>
                <w:kern w:val="2"/>
                <w:sz w:val="20"/>
                <w:szCs w:val="20"/>
              </w:rPr>
            </w:pPr>
          </w:p>
        </w:tc>
        <w:tc>
          <w:tcPr>
            <w:tcW w:w="1269" w:type="dxa"/>
            <w:tcBorders>
              <w:top w:val="single" w:sz="4" w:space="0" w:color="auto"/>
              <w:left w:val="single" w:sz="4" w:space="0" w:color="auto"/>
              <w:bottom w:val="single" w:sz="4" w:space="0" w:color="auto"/>
              <w:right w:val="single" w:sz="4" w:space="0" w:color="auto"/>
            </w:tcBorders>
          </w:tcPr>
          <w:p w:rsidR="00E15DDE" w:rsidRPr="00000A65" w:rsidRDefault="00E15DDE" w:rsidP="00BD1B93">
            <w:pPr>
              <w:autoSpaceDE w:val="0"/>
              <w:autoSpaceDN w:val="0"/>
              <w:adjustRightInd w:val="0"/>
              <w:spacing w:after="0" w:line="240" w:lineRule="auto"/>
              <w:jc w:val="center"/>
              <w:rPr>
                <w:rFonts w:ascii="Times New Roman" w:hAnsi="Times New Roman" w:cs="Times New Roman"/>
                <w:color w:val="000000"/>
                <w:sz w:val="18"/>
                <w:szCs w:val="18"/>
              </w:rPr>
            </w:pPr>
          </w:p>
          <w:p w:rsidR="00000A65" w:rsidRPr="00000A65" w:rsidRDefault="00000A65" w:rsidP="00BD1B93">
            <w:pPr>
              <w:autoSpaceDE w:val="0"/>
              <w:autoSpaceDN w:val="0"/>
              <w:adjustRightInd w:val="0"/>
              <w:spacing w:after="0" w:line="240" w:lineRule="auto"/>
              <w:jc w:val="center"/>
              <w:rPr>
                <w:rFonts w:ascii="Times New Roman" w:hAnsi="Times New Roman" w:cs="Times New Roman"/>
                <w:color w:val="000000"/>
                <w:sz w:val="18"/>
                <w:szCs w:val="18"/>
              </w:rPr>
            </w:pPr>
          </w:p>
          <w:p w:rsidR="00000A65" w:rsidRPr="00000A65" w:rsidRDefault="00000A65" w:rsidP="000B5272">
            <w:pPr>
              <w:autoSpaceDE w:val="0"/>
              <w:autoSpaceDN w:val="0"/>
              <w:adjustRightInd w:val="0"/>
              <w:spacing w:after="0" w:line="240" w:lineRule="auto"/>
              <w:jc w:val="center"/>
              <w:rPr>
                <w:rFonts w:ascii="Times New Roman" w:hAnsi="Times New Roman" w:cs="Times New Roman"/>
                <w:color w:val="000000"/>
                <w:sz w:val="18"/>
                <w:szCs w:val="18"/>
              </w:rPr>
            </w:pPr>
            <w:r w:rsidRPr="00000A65">
              <w:rPr>
                <w:rFonts w:ascii="Times New Roman" w:hAnsi="Times New Roman" w:cs="Times New Roman"/>
                <w:color w:val="000000"/>
                <w:sz w:val="18"/>
                <w:szCs w:val="18"/>
              </w:rPr>
              <w:t>1000 szt.</w:t>
            </w:r>
          </w:p>
        </w:tc>
        <w:tc>
          <w:tcPr>
            <w:tcW w:w="992" w:type="dxa"/>
            <w:tcBorders>
              <w:top w:val="single" w:sz="4" w:space="0" w:color="auto"/>
              <w:left w:val="single" w:sz="4" w:space="0" w:color="auto"/>
              <w:bottom w:val="single" w:sz="4" w:space="0" w:color="auto"/>
              <w:right w:val="single" w:sz="4" w:space="0" w:color="auto"/>
            </w:tcBorders>
            <w:vAlign w:val="center"/>
          </w:tcPr>
          <w:p w:rsidR="00E15DDE" w:rsidRPr="00E15DDE" w:rsidRDefault="00E15DDE" w:rsidP="00BD1B93">
            <w:pPr>
              <w:widowControl w:val="0"/>
              <w:suppressAutoHyphens/>
              <w:spacing w:after="0"/>
              <w:jc w:val="center"/>
              <w:rPr>
                <w:rFonts w:eastAsia="Lucida Sans Unicode" w:cs="Arial"/>
                <w:kern w:val="2"/>
                <w:sz w:val="20"/>
                <w:szCs w:val="20"/>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E15DDE" w:rsidRPr="00E15DDE" w:rsidRDefault="00E15DDE" w:rsidP="00BD1B93">
            <w:pPr>
              <w:widowControl w:val="0"/>
              <w:tabs>
                <w:tab w:val="left" w:pos="9000"/>
              </w:tabs>
              <w:suppressAutoHyphens/>
              <w:spacing w:after="0"/>
              <w:jc w:val="center"/>
              <w:rPr>
                <w:rFonts w:eastAsia="Lucida Sans Unicode" w:cs="Tahoma"/>
                <w:kern w:val="2"/>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E15DDE" w:rsidRPr="00E15DDE" w:rsidRDefault="00E15DDE" w:rsidP="00BD1B93">
            <w:pPr>
              <w:widowControl w:val="0"/>
              <w:tabs>
                <w:tab w:val="left" w:pos="9000"/>
              </w:tabs>
              <w:suppressAutoHyphens/>
              <w:spacing w:after="0"/>
              <w:jc w:val="center"/>
              <w:rPr>
                <w:rFonts w:eastAsia="Lucida Sans Unicode" w:cs="Tahoma"/>
                <w:kern w:val="2"/>
                <w:sz w:val="20"/>
                <w:szCs w:val="20"/>
              </w:rPr>
            </w:pPr>
          </w:p>
        </w:tc>
        <w:tc>
          <w:tcPr>
            <w:tcW w:w="1135" w:type="dxa"/>
            <w:tcBorders>
              <w:top w:val="single" w:sz="4" w:space="0" w:color="auto"/>
              <w:left w:val="single" w:sz="4" w:space="0" w:color="auto"/>
              <w:bottom w:val="single" w:sz="4" w:space="0" w:color="auto"/>
              <w:right w:val="single" w:sz="4" w:space="0" w:color="auto"/>
            </w:tcBorders>
            <w:noWrap/>
            <w:vAlign w:val="center"/>
          </w:tcPr>
          <w:p w:rsidR="00E15DDE" w:rsidRPr="00E15DDE" w:rsidRDefault="00E15DDE" w:rsidP="00BD1B93">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E15DDE" w:rsidRPr="00E15DDE" w:rsidRDefault="00E15DDE" w:rsidP="00BD1B93">
            <w:pPr>
              <w:widowControl w:val="0"/>
              <w:tabs>
                <w:tab w:val="left" w:pos="9000"/>
              </w:tabs>
              <w:suppressAutoHyphens/>
              <w:spacing w:after="0"/>
              <w:rPr>
                <w:rFonts w:eastAsia="Lucida Sans Unicode" w:cs="Tahoma"/>
                <w:kern w:val="2"/>
                <w:sz w:val="20"/>
                <w:szCs w:val="20"/>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E15DDE" w:rsidRPr="00E15DDE" w:rsidRDefault="00E15DDE" w:rsidP="00BD1B93">
            <w:pPr>
              <w:widowControl w:val="0"/>
              <w:tabs>
                <w:tab w:val="left" w:pos="9000"/>
              </w:tabs>
              <w:suppressAutoHyphens/>
              <w:spacing w:after="0"/>
              <w:rPr>
                <w:rFonts w:eastAsia="Lucida Sans Unicode" w:cs="Tahoma"/>
                <w:kern w:val="2"/>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rsidR="00E15DDE" w:rsidRPr="00E15DDE" w:rsidRDefault="00E15DDE" w:rsidP="00BD1B93">
            <w:pPr>
              <w:widowControl w:val="0"/>
              <w:tabs>
                <w:tab w:val="left" w:pos="9000"/>
              </w:tabs>
              <w:suppressAutoHyphens/>
              <w:spacing w:after="0"/>
              <w:rPr>
                <w:rFonts w:eastAsia="Lucida Sans Unicode" w:cs="Tahoma"/>
                <w:kern w:val="2"/>
                <w:sz w:val="20"/>
                <w:szCs w:val="20"/>
              </w:rPr>
            </w:pP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E15DDE" w:rsidRPr="00E15DDE" w:rsidRDefault="00E15DDE" w:rsidP="00BD1B93">
            <w:pPr>
              <w:widowControl w:val="0"/>
              <w:tabs>
                <w:tab w:val="left" w:pos="9000"/>
              </w:tabs>
              <w:suppressAutoHyphens/>
              <w:spacing w:after="0"/>
              <w:rPr>
                <w:rFonts w:eastAsia="Lucida Sans Unicode" w:cs="Tahoma"/>
                <w:kern w:val="2"/>
                <w:sz w:val="20"/>
                <w:szCs w:val="20"/>
              </w:rPr>
            </w:pPr>
          </w:p>
        </w:tc>
      </w:tr>
      <w:tr w:rsidR="00E15DDE" w:rsidRPr="00E15DDE" w:rsidTr="00000A65">
        <w:trPr>
          <w:gridAfter w:val="1"/>
          <w:wAfter w:w="66" w:type="dxa"/>
          <w:trHeight w:val="558"/>
          <w:jc w:val="center"/>
        </w:trPr>
        <w:tc>
          <w:tcPr>
            <w:tcW w:w="418" w:type="dxa"/>
            <w:tcBorders>
              <w:top w:val="single" w:sz="4" w:space="0" w:color="auto"/>
              <w:left w:val="single" w:sz="4" w:space="0" w:color="auto"/>
              <w:bottom w:val="single" w:sz="4" w:space="0" w:color="auto"/>
            </w:tcBorders>
            <w:vAlign w:val="center"/>
          </w:tcPr>
          <w:p w:rsidR="00E15DDE" w:rsidRPr="00E15DDE" w:rsidRDefault="00E15DDE" w:rsidP="00BD1B93">
            <w:pPr>
              <w:widowControl w:val="0"/>
              <w:tabs>
                <w:tab w:val="left" w:pos="9000"/>
              </w:tabs>
              <w:suppressAutoHyphens/>
              <w:spacing w:after="0"/>
              <w:rPr>
                <w:rFonts w:eastAsia="Lucida Sans Unicode" w:cs="Tahoma"/>
                <w:kern w:val="2"/>
                <w:sz w:val="20"/>
                <w:szCs w:val="20"/>
              </w:rPr>
            </w:pPr>
          </w:p>
        </w:tc>
        <w:tc>
          <w:tcPr>
            <w:tcW w:w="2832" w:type="dxa"/>
            <w:tcBorders>
              <w:top w:val="single" w:sz="4" w:space="0" w:color="auto"/>
              <w:bottom w:val="single" w:sz="4" w:space="0" w:color="auto"/>
            </w:tcBorders>
            <w:vAlign w:val="center"/>
          </w:tcPr>
          <w:p w:rsidR="00E15DDE" w:rsidRPr="00E15DDE" w:rsidRDefault="00E15DDE" w:rsidP="00BD1B93">
            <w:pPr>
              <w:spacing w:after="0"/>
              <w:rPr>
                <w:rFonts w:eastAsia="Times New Roman" w:cs="Arial"/>
                <w:bCs/>
                <w:sz w:val="20"/>
                <w:szCs w:val="20"/>
                <w:lang w:eastAsia="pl-PL"/>
              </w:rPr>
            </w:pPr>
          </w:p>
        </w:tc>
        <w:tc>
          <w:tcPr>
            <w:tcW w:w="1140" w:type="dxa"/>
            <w:tcBorders>
              <w:top w:val="single" w:sz="4" w:space="0" w:color="auto"/>
              <w:bottom w:val="single" w:sz="4" w:space="0" w:color="auto"/>
            </w:tcBorders>
            <w:vAlign w:val="center"/>
          </w:tcPr>
          <w:p w:rsidR="00E15DDE" w:rsidRPr="00E15DDE" w:rsidRDefault="00E15DDE" w:rsidP="00BD1B93">
            <w:pPr>
              <w:widowControl w:val="0"/>
              <w:tabs>
                <w:tab w:val="left" w:pos="9000"/>
              </w:tabs>
              <w:suppressAutoHyphens/>
              <w:spacing w:after="0"/>
              <w:rPr>
                <w:rFonts w:eastAsia="Lucida Sans Unicode" w:cs="Tahoma"/>
                <w:kern w:val="2"/>
                <w:sz w:val="20"/>
                <w:szCs w:val="20"/>
              </w:rPr>
            </w:pPr>
          </w:p>
        </w:tc>
        <w:tc>
          <w:tcPr>
            <w:tcW w:w="1269" w:type="dxa"/>
            <w:tcBorders>
              <w:top w:val="single" w:sz="4" w:space="0" w:color="auto"/>
              <w:bottom w:val="single" w:sz="4" w:space="0" w:color="auto"/>
              <w:right w:val="single" w:sz="4" w:space="0" w:color="auto"/>
            </w:tcBorders>
            <w:vAlign w:val="center"/>
          </w:tcPr>
          <w:p w:rsidR="00E15DDE" w:rsidRPr="00E15DDE" w:rsidRDefault="00E15DDE" w:rsidP="00BD1B93">
            <w:pPr>
              <w:spacing w:after="0"/>
              <w:jc w:val="center"/>
              <w:rPr>
                <w:rFonts w:eastAsia="Times New Roman" w:cs="Arial"/>
                <w:b/>
                <w:sz w:val="20"/>
                <w:szCs w:val="20"/>
                <w:lang w:eastAsia="pl-PL"/>
              </w:rPr>
            </w:pPr>
            <w:r w:rsidRPr="00E15DDE">
              <w:rPr>
                <w:rFonts w:eastAsia="Times New Roman" w:cs="Arial"/>
                <w:b/>
                <w:sz w:val="20"/>
                <w:szCs w:val="20"/>
                <w:lang w:eastAsia="pl-PL"/>
              </w:rPr>
              <w:t>RAZEM</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E15DDE" w:rsidRPr="00E15DDE" w:rsidRDefault="00E15DDE" w:rsidP="00BD1B93">
            <w:pPr>
              <w:widowControl w:val="0"/>
              <w:tabs>
                <w:tab w:val="left" w:pos="9000"/>
              </w:tabs>
              <w:suppressAutoHyphens/>
              <w:spacing w:after="0"/>
              <w:rPr>
                <w:rFonts w:eastAsia="Lucida Sans Unicode" w:cs="Tahoma"/>
                <w:kern w:val="2"/>
                <w:sz w:val="20"/>
                <w:szCs w:val="20"/>
              </w:rPr>
            </w:pPr>
          </w:p>
        </w:tc>
        <w:tc>
          <w:tcPr>
            <w:tcW w:w="1414" w:type="dxa"/>
            <w:tcBorders>
              <w:top w:val="single" w:sz="4" w:space="0" w:color="auto"/>
              <w:left w:val="nil"/>
              <w:bottom w:val="single" w:sz="4" w:space="0" w:color="auto"/>
              <w:right w:val="single" w:sz="4" w:space="0" w:color="auto"/>
            </w:tcBorders>
            <w:vAlign w:val="center"/>
          </w:tcPr>
          <w:p w:rsidR="00E15DDE" w:rsidRPr="00E15DDE" w:rsidRDefault="00E15DDE" w:rsidP="00BD1B93">
            <w:pPr>
              <w:widowControl w:val="0"/>
              <w:tabs>
                <w:tab w:val="left" w:pos="9000"/>
              </w:tabs>
              <w:suppressAutoHyphens/>
              <w:spacing w:after="0"/>
              <w:rPr>
                <w:rFonts w:eastAsia="Lucida Sans Unicode" w:cs="Tahoma"/>
                <w:kern w:val="2"/>
                <w:sz w:val="20"/>
                <w:szCs w:val="20"/>
              </w:rPr>
            </w:pPr>
          </w:p>
        </w:tc>
        <w:tc>
          <w:tcPr>
            <w:tcW w:w="852" w:type="dxa"/>
            <w:tcBorders>
              <w:top w:val="single" w:sz="4" w:space="0" w:color="auto"/>
              <w:left w:val="nil"/>
              <w:bottom w:val="single" w:sz="4" w:space="0" w:color="auto"/>
              <w:right w:val="single" w:sz="4" w:space="0" w:color="auto"/>
            </w:tcBorders>
            <w:noWrap/>
            <w:vAlign w:val="center"/>
          </w:tcPr>
          <w:p w:rsidR="00E15DDE" w:rsidRPr="00E15DDE" w:rsidRDefault="00E15DDE" w:rsidP="00BD1B93">
            <w:pPr>
              <w:widowControl w:val="0"/>
              <w:tabs>
                <w:tab w:val="left" w:pos="9000"/>
              </w:tabs>
              <w:suppressAutoHyphens/>
              <w:spacing w:after="0"/>
              <w:rPr>
                <w:rFonts w:eastAsia="Lucida Sans Unicode" w:cs="Tahoma"/>
                <w:kern w:val="2"/>
                <w:sz w:val="20"/>
                <w:szCs w:val="20"/>
              </w:rPr>
            </w:pPr>
          </w:p>
        </w:tc>
        <w:tc>
          <w:tcPr>
            <w:tcW w:w="1135" w:type="dxa"/>
            <w:tcBorders>
              <w:top w:val="single" w:sz="4" w:space="0" w:color="auto"/>
              <w:left w:val="nil"/>
              <w:bottom w:val="single" w:sz="4" w:space="0" w:color="auto"/>
              <w:right w:val="single" w:sz="4" w:space="0" w:color="auto"/>
            </w:tcBorders>
            <w:noWrap/>
            <w:vAlign w:val="center"/>
          </w:tcPr>
          <w:p w:rsidR="00E15DDE" w:rsidRPr="00E15DDE" w:rsidRDefault="00E15DDE" w:rsidP="00BD1B93">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nil"/>
              <w:bottom w:val="single" w:sz="4" w:space="0" w:color="auto"/>
              <w:right w:val="single" w:sz="4" w:space="0" w:color="auto"/>
            </w:tcBorders>
            <w:noWrap/>
            <w:vAlign w:val="center"/>
          </w:tcPr>
          <w:p w:rsidR="00E15DDE" w:rsidRPr="00E15DDE" w:rsidRDefault="00E15DDE" w:rsidP="00BD1B93">
            <w:pPr>
              <w:widowControl w:val="0"/>
              <w:tabs>
                <w:tab w:val="left" w:pos="9000"/>
              </w:tabs>
              <w:suppressAutoHyphens/>
              <w:spacing w:after="0"/>
              <w:rPr>
                <w:rFonts w:eastAsia="Lucida Sans Unicode" w:cs="Tahoma"/>
                <w:kern w:val="2"/>
                <w:sz w:val="20"/>
                <w:szCs w:val="20"/>
              </w:rPr>
            </w:pPr>
          </w:p>
        </w:tc>
        <w:tc>
          <w:tcPr>
            <w:tcW w:w="1256" w:type="dxa"/>
            <w:tcBorders>
              <w:top w:val="single" w:sz="4" w:space="0" w:color="auto"/>
              <w:left w:val="nil"/>
              <w:bottom w:val="single" w:sz="4" w:space="0" w:color="auto"/>
              <w:right w:val="single" w:sz="4" w:space="0" w:color="auto"/>
            </w:tcBorders>
            <w:vAlign w:val="center"/>
          </w:tcPr>
          <w:p w:rsidR="00E15DDE" w:rsidRPr="00E15DDE" w:rsidRDefault="00E15DDE" w:rsidP="00BD1B93">
            <w:pPr>
              <w:widowControl w:val="0"/>
              <w:tabs>
                <w:tab w:val="left" w:pos="9000"/>
              </w:tabs>
              <w:suppressAutoHyphens/>
              <w:spacing w:after="0"/>
              <w:rPr>
                <w:rFonts w:eastAsia="Lucida Sans Unicode" w:cs="Tahoma"/>
                <w:kern w:val="2"/>
                <w:sz w:val="20"/>
                <w:szCs w:val="20"/>
              </w:rPr>
            </w:pPr>
          </w:p>
        </w:tc>
        <w:tc>
          <w:tcPr>
            <w:tcW w:w="1005" w:type="dxa"/>
            <w:gridSpan w:val="3"/>
            <w:tcBorders>
              <w:top w:val="single" w:sz="4" w:space="0" w:color="auto"/>
              <w:left w:val="single" w:sz="4" w:space="0" w:color="auto"/>
              <w:bottom w:val="single" w:sz="4" w:space="0" w:color="auto"/>
              <w:right w:val="single" w:sz="4" w:space="0" w:color="auto"/>
            </w:tcBorders>
            <w:vAlign w:val="center"/>
          </w:tcPr>
          <w:p w:rsidR="00E15DDE" w:rsidRPr="00E15DDE" w:rsidRDefault="00E15DDE" w:rsidP="00BD1B93">
            <w:pPr>
              <w:widowControl w:val="0"/>
              <w:tabs>
                <w:tab w:val="left" w:pos="9000"/>
              </w:tabs>
              <w:suppressAutoHyphens/>
              <w:spacing w:after="0"/>
              <w:rPr>
                <w:rFonts w:eastAsia="Lucida Sans Unicode" w:cs="Tahoma"/>
                <w:kern w:val="2"/>
                <w:sz w:val="20"/>
                <w:szCs w:val="20"/>
              </w:rPr>
            </w:pPr>
          </w:p>
        </w:tc>
        <w:tc>
          <w:tcPr>
            <w:tcW w:w="999" w:type="dxa"/>
            <w:tcBorders>
              <w:top w:val="single" w:sz="4" w:space="0" w:color="auto"/>
              <w:left w:val="single" w:sz="4" w:space="0" w:color="auto"/>
              <w:bottom w:val="single" w:sz="4" w:space="0" w:color="auto"/>
              <w:right w:val="single" w:sz="4" w:space="0" w:color="auto"/>
            </w:tcBorders>
            <w:vAlign w:val="center"/>
          </w:tcPr>
          <w:p w:rsidR="00E15DDE" w:rsidRPr="00E15DDE" w:rsidRDefault="00E15DDE" w:rsidP="00BD1B93">
            <w:pPr>
              <w:widowControl w:val="0"/>
              <w:tabs>
                <w:tab w:val="left" w:pos="9000"/>
              </w:tabs>
              <w:suppressAutoHyphens/>
              <w:spacing w:after="0"/>
              <w:rPr>
                <w:rFonts w:eastAsia="Lucida Sans Unicode" w:cs="Tahoma"/>
                <w:kern w:val="2"/>
                <w:sz w:val="20"/>
                <w:szCs w:val="20"/>
              </w:rPr>
            </w:pPr>
          </w:p>
        </w:tc>
      </w:tr>
    </w:tbl>
    <w:p w:rsidR="00E15DDE" w:rsidRDefault="00E15DDE" w:rsidP="00E15DDE">
      <w:pPr>
        <w:spacing w:after="0" w:line="240" w:lineRule="auto"/>
        <w:ind w:firstLine="284"/>
        <w:rPr>
          <w:rFonts w:ascii="Arial Narrow" w:hAnsi="Arial Narrow" w:cs="Times New Roman"/>
        </w:rPr>
      </w:pPr>
    </w:p>
    <w:tbl>
      <w:tblPr>
        <w:tblW w:w="10060" w:type="dxa"/>
        <w:tblCellMar>
          <w:left w:w="70" w:type="dxa"/>
          <w:right w:w="70" w:type="dxa"/>
        </w:tblCellMar>
        <w:tblLook w:val="04A0" w:firstRow="1" w:lastRow="0" w:firstColumn="1" w:lastColumn="0" w:noHBand="0" w:noVBand="1"/>
      </w:tblPr>
      <w:tblGrid>
        <w:gridCol w:w="8740"/>
        <w:gridCol w:w="1320"/>
      </w:tblGrid>
      <w:tr w:rsidR="006E5F2F" w:rsidRPr="006E5F2F" w:rsidTr="006E5F2F">
        <w:trPr>
          <w:trHeight w:val="300"/>
        </w:trPr>
        <w:tc>
          <w:tcPr>
            <w:tcW w:w="8740" w:type="dxa"/>
            <w:tcBorders>
              <w:top w:val="nil"/>
              <w:left w:val="nil"/>
              <w:bottom w:val="nil"/>
              <w:right w:val="nil"/>
            </w:tcBorders>
            <w:shd w:val="clear" w:color="auto" w:fill="auto"/>
            <w:noWrap/>
            <w:vAlign w:val="bottom"/>
            <w:hideMark/>
          </w:tcPr>
          <w:p w:rsidR="006E5F2F" w:rsidRPr="006E5F2F" w:rsidRDefault="006E5F2F" w:rsidP="006E5F2F">
            <w:pPr>
              <w:spacing w:after="0" w:line="240" w:lineRule="auto"/>
              <w:rPr>
                <w:rFonts w:ascii="Arial" w:eastAsia="Times New Roman" w:hAnsi="Arial" w:cs="Arial"/>
                <w:b/>
                <w:bCs/>
                <w:sz w:val="20"/>
                <w:szCs w:val="20"/>
                <w:lang w:eastAsia="pl-PL"/>
              </w:rPr>
            </w:pPr>
            <w:r w:rsidRPr="006E5F2F">
              <w:rPr>
                <w:rFonts w:ascii="Arial" w:eastAsia="Times New Roman" w:hAnsi="Arial" w:cs="Arial"/>
                <w:b/>
                <w:bCs/>
                <w:sz w:val="20"/>
                <w:szCs w:val="20"/>
                <w:lang w:eastAsia="pl-PL"/>
              </w:rPr>
              <w:t>Wymagania dotyczące pozycji 1-5</w:t>
            </w:r>
          </w:p>
        </w:tc>
        <w:tc>
          <w:tcPr>
            <w:tcW w:w="1320" w:type="dxa"/>
            <w:tcBorders>
              <w:top w:val="nil"/>
              <w:left w:val="nil"/>
              <w:bottom w:val="nil"/>
              <w:right w:val="nil"/>
            </w:tcBorders>
            <w:shd w:val="clear" w:color="auto" w:fill="auto"/>
            <w:noWrap/>
            <w:vAlign w:val="center"/>
            <w:hideMark/>
          </w:tcPr>
          <w:p w:rsidR="006E5F2F" w:rsidRPr="006E5F2F" w:rsidRDefault="006E5F2F" w:rsidP="006E5F2F">
            <w:pPr>
              <w:spacing w:after="0" w:line="240" w:lineRule="auto"/>
              <w:rPr>
                <w:rFonts w:ascii="Arial" w:eastAsia="Times New Roman" w:hAnsi="Arial" w:cs="Arial"/>
                <w:b/>
                <w:bCs/>
                <w:lang w:eastAsia="pl-PL"/>
              </w:rPr>
            </w:pPr>
          </w:p>
        </w:tc>
      </w:tr>
      <w:tr w:rsidR="006E5F2F" w:rsidRPr="006E5F2F" w:rsidTr="006E5F2F">
        <w:trPr>
          <w:trHeight w:val="255"/>
        </w:trPr>
        <w:tc>
          <w:tcPr>
            <w:tcW w:w="10060" w:type="dxa"/>
            <w:gridSpan w:val="2"/>
            <w:tcBorders>
              <w:top w:val="nil"/>
              <w:left w:val="nil"/>
              <w:bottom w:val="nil"/>
              <w:right w:val="nil"/>
            </w:tcBorders>
            <w:shd w:val="clear" w:color="auto" w:fill="auto"/>
            <w:noWrap/>
            <w:vAlign w:val="bottom"/>
            <w:hideMark/>
          </w:tcPr>
          <w:p w:rsidR="006E5F2F" w:rsidRPr="006E5F2F" w:rsidRDefault="006E5F2F" w:rsidP="006E5F2F">
            <w:pPr>
              <w:spacing w:after="0" w:line="240" w:lineRule="auto"/>
              <w:rPr>
                <w:rFonts w:ascii="Arial" w:eastAsia="Times New Roman" w:hAnsi="Arial" w:cs="Arial"/>
                <w:sz w:val="20"/>
                <w:szCs w:val="20"/>
                <w:lang w:eastAsia="pl-PL"/>
              </w:rPr>
            </w:pPr>
            <w:r w:rsidRPr="006E5F2F">
              <w:rPr>
                <w:rFonts w:ascii="Arial" w:eastAsia="Times New Roman" w:hAnsi="Arial" w:cs="Arial"/>
                <w:sz w:val="20"/>
                <w:szCs w:val="20"/>
                <w:lang w:eastAsia="pl-PL"/>
              </w:rPr>
              <w:t>Wymagane aktualne poświadczenie producenta o  brak zawartości niebezpiecznych substancji toksycznych.</w:t>
            </w:r>
          </w:p>
        </w:tc>
      </w:tr>
      <w:tr w:rsidR="006E5F2F" w:rsidRPr="006E5F2F" w:rsidTr="006E5F2F">
        <w:trPr>
          <w:trHeight w:val="300"/>
        </w:trPr>
        <w:tc>
          <w:tcPr>
            <w:tcW w:w="8740" w:type="dxa"/>
            <w:tcBorders>
              <w:top w:val="nil"/>
              <w:left w:val="nil"/>
              <w:bottom w:val="nil"/>
              <w:right w:val="nil"/>
            </w:tcBorders>
            <w:shd w:val="clear" w:color="auto" w:fill="auto"/>
            <w:noWrap/>
            <w:vAlign w:val="bottom"/>
            <w:hideMark/>
          </w:tcPr>
          <w:p w:rsidR="006E5F2F" w:rsidRPr="006E5F2F" w:rsidRDefault="006E5F2F" w:rsidP="006E5F2F">
            <w:pPr>
              <w:spacing w:after="0" w:line="240" w:lineRule="auto"/>
              <w:rPr>
                <w:rFonts w:ascii="Arial" w:eastAsia="Times New Roman" w:hAnsi="Arial" w:cs="Arial"/>
                <w:b/>
                <w:bCs/>
                <w:sz w:val="20"/>
                <w:szCs w:val="20"/>
                <w:lang w:eastAsia="pl-PL"/>
              </w:rPr>
            </w:pPr>
            <w:r w:rsidRPr="006E5F2F">
              <w:rPr>
                <w:rFonts w:ascii="Arial" w:eastAsia="Times New Roman" w:hAnsi="Arial" w:cs="Arial"/>
                <w:b/>
                <w:bCs/>
                <w:sz w:val="20"/>
                <w:szCs w:val="20"/>
                <w:lang w:eastAsia="pl-PL"/>
              </w:rPr>
              <w:t>Wymagania dotyczące pozycji 1</w:t>
            </w:r>
          </w:p>
        </w:tc>
        <w:tc>
          <w:tcPr>
            <w:tcW w:w="1320" w:type="dxa"/>
            <w:tcBorders>
              <w:top w:val="nil"/>
              <w:left w:val="nil"/>
              <w:bottom w:val="nil"/>
              <w:right w:val="nil"/>
            </w:tcBorders>
            <w:shd w:val="clear" w:color="auto" w:fill="auto"/>
            <w:noWrap/>
            <w:vAlign w:val="center"/>
            <w:hideMark/>
          </w:tcPr>
          <w:p w:rsidR="006E5F2F" w:rsidRPr="006E5F2F" w:rsidRDefault="006E5F2F" w:rsidP="006E5F2F">
            <w:pPr>
              <w:spacing w:after="0" w:line="240" w:lineRule="auto"/>
              <w:rPr>
                <w:rFonts w:ascii="Arial" w:eastAsia="Times New Roman" w:hAnsi="Arial" w:cs="Arial"/>
                <w:b/>
                <w:bCs/>
                <w:lang w:eastAsia="pl-PL"/>
              </w:rPr>
            </w:pPr>
          </w:p>
        </w:tc>
      </w:tr>
      <w:tr w:rsidR="006E5F2F" w:rsidRPr="006E5F2F" w:rsidTr="006E5F2F">
        <w:trPr>
          <w:trHeight w:val="255"/>
        </w:trPr>
        <w:tc>
          <w:tcPr>
            <w:tcW w:w="10060" w:type="dxa"/>
            <w:gridSpan w:val="2"/>
            <w:tcBorders>
              <w:top w:val="nil"/>
              <w:left w:val="nil"/>
              <w:bottom w:val="nil"/>
              <w:right w:val="nil"/>
            </w:tcBorders>
            <w:shd w:val="clear" w:color="auto" w:fill="auto"/>
            <w:noWrap/>
            <w:vAlign w:val="bottom"/>
            <w:hideMark/>
          </w:tcPr>
          <w:p w:rsidR="006E5F2F" w:rsidRPr="006E5F2F" w:rsidRDefault="006E5F2F" w:rsidP="006E5F2F">
            <w:pPr>
              <w:spacing w:after="0" w:line="240" w:lineRule="auto"/>
              <w:rPr>
                <w:rFonts w:ascii="Arial" w:eastAsia="Times New Roman" w:hAnsi="Arial" w:cs="Arial"/>
                <w:sz w:val="20"/>
                <w:szCs w:val="20"/>
                <w:lang w:eastAsia="pl-PL"/>
              </w:rPr>
            </w:pPr>
            <w:r w:rsidRPr="006E5F2F">
              <w:rPr>
                <w:rFonts w:ascii="Arial" w:eastAsia="Times New Roman" w:hAnsi="Arial" w:cs="Arial"/>
                <w:sz w:val="20"/>
                <w:szCs w:val="20"/>
                <w:lang w:eastAsia="pl-PL"/>
              </w:rPr>
              <w:t xml:space="preserve"> Wymagane potwierdzenie typu wskaźnika przez niezależną organizację notyfikowaną,</w:t>
            </w:r>
            <w:r w:rsidR="00A36F47">
              <w:rPr>
                <w:rFonts w:ascii="Arial" w:eastAsia="Times New Roman" w:hAnsi="Arial" w:cs="Arial"/>
                <w:sz w:val="20"/>
                <w:szCs w:val="20"/>
                <w:lang w:eastAsia="pl-PL"/>
              </w:rPr>
              <w:t xml:space="preserve">  </w:t>
            </w:r>
            <w:r w:rsidRPr="006E5F2F">
              <w:rPr>
                <w:rFonts w:ascii="Arial" w:eastAsia="Times New Roman" w:hAnsi="Arial" w:cs="Arial"/>
                <w:sz w:val="20"/>
                <w:szCs w:val="20"/>
                <w:lang w:eastAsia="pl-PL"/>
              </w:rPr>
              <w:t>wg normy ISO11140-1</w:t>
            </w:r>
          </w:p>
        </w:tc>
      </w:tr>
      <w:tr w:rsidR="006E5F2F" w:rsidRPr="006E5F2F" w:rsidTr="006E5F2F">
        <w:trPr>
          <w:trHeight w:val="300"/>
        </w:trPr>
        <w:tc>
          <w:tcPr>
            <w:tcW w:w="8740" w:type="dxa"/>
            <w:tcBorders>
              <w:top w:val="nil"/>
              <w:left w:val="nil"/>
              <w:bottom w:val="nil"/>
              <w:right w:val="nil"/>
            </w:tcBorders>
            <w:shd w:val="clear" w:color="auto" w:fill="auto"/>
            <w:noWrap/>
            <w:vAlign w:val="bottom"/>
            <w:hideMark/>
          </w:tcPr>
          <w:p w:rsidR="006E5F2F" w:rsidRPr="006E5F2F" w:rsidRDefault="006E5F2F" w:rsidP="006E5F2F">
            <w:pPr>
              <w:spacing w:after="0" w:line="240" w:lineRule="auto"/>
              <w:rPr>
                <w:rFonts w:ascii="Arial" w:eastAsia="Times New Roman" w:hAnsi="Arial" w:cs="Arial"/>
                <w:b/>
                <w:bCs/>
                <w:sz w:val="20"/>
                <w:szCs w:val="20"/>
                <w:lang w:eastAsia="pl-PL"/>
              </w:rPr>
            </w:pPr>
            <w:r w:rsidRPr="006E5F2F">
              <w:rPr>
                <w:rFonts w:ascii="Arial" w:eastAsia="Times New Roman" w:hAnsi="Arial" w:cs="Arial"/>
                <w:b/>
                <w:bCs/>
                <w:sz w:val="20"/>
                <w:szCs w:val="20"/>
                <w:lang w:eastAsia="pl-PL"/>
              </w:rPr>
              <w:t>Wymagania dotyczące pozycji 2-3</w:t>
            </w:r>
          </w:p>
        </w:tc>
        <w:tc>
          <w:tcPr>
            <w:tcW w:w="1320" w:type="dxa"/>
            <w:tcBorders>
              <w:top w:val="nil"/>
              <w:left w:val="nil"/>
              <w:bottom w:val="nil"/>
              <w:right w:val="nil"/>
            </w:tcBorders>
            <w:shd w:val="clear" w:color="auto" w:fill="auto"/>
            <w:noWrap/>
            <w:vAlign w:val="center"/>
            <w:hideMark/>
          </w:tcPr>
          <w:p w:rsidR="006E5F2F" w:rsidRPr="006E5F2F" w:rsidRDefault="006E5F2F" w:rsidP="006E5F2F">
            <w:pPr>
              <w:spacing w:after="0" w:line="240" w:lineRule="auto"/>
              <w:rPr>
                <w:rFonts w:ascii="Arial" w:eastAsia="Times New Roman" w:hAnsi="Arial" w:cs="Arial"/>
                <w:b/>
                <w:bCs/>
                <w:lang w:eastAsia="pl-PL"/>
              </w:rPr>
            </w:pPr>
          </w:p>
        </w:tc>
      </w:tr>
      <w:tr w:rsidR="006E5F2F" w:rsidRPr="006E5F2F" w:rsidTr="006E5F2F">
        <w:trPr>
          <w:trHeight w:val="255"/>
        </w:trPr>
        <w:tc>
          <w:tcPr>
            <w:tcW w:w="8740" w:type="dxa"/>
            <w:tcBorders>
              <w:top w:val="nil"/>
              <w:left w:val="nil"/>
              <w:bottom w:val="nil"/>
              <w:right w:val="nil"/>
            </w:tcBorders>
            <w:shd w:val="clear" w:color="auto" w:fill="auto"/>
            <w:noWrap/>
            <w:vAlign w:val="bottom"/>
            <w:hideMark/>
          </w:tcPr>
          <w:p w:rsidR="006E5F2F" w:rsidRPr="006E5F2F" w:rsidRDefault="006E5F2F" w:rsidP="006E5F2F">
            <w:pPr>
              <w:spacing w:after="0" w:line="240" w:lineRule="auto"/>
              <w:rPr>
                <w:rFonts w:ascii="Arial" w:eastAsia="Times New Roman" w:hAnsi="Arial" w:cs="Arial"/>
                <w:sz w:val="20"/>
                <w:szCs w:val="20"/>
                <w:lang w:eastAsia="pl-PL"/>
              </w:rPr>
            </w:pPr>
            <w:r w:rsidRPr="006E5F2F">
              <w:rPr>
                <w:rFonts w:ascii="Arial" w:eastAsia="Times New Roman" w:hAnsi="Arial" w:cs="Arial"/>
                <w:sz w:val="20"/>
                <w:szCs w:val="20"/>
                <w:lang w:eastAsia="pl-PL"/>
              </w:rPr>
              <w:t xml:space="preserve"> Wymagane oświadczenie producenta o typie wskaźnika wg normy ISO11140-1</w:t>
            </w:r>
          </w:p>
        </w:tc>
        <w:tc>
          <w:tcPr>
            <w:tcW w:w="1320" w:type="dxa"/>
            <w:tcBorders>
              <w:top w:val="nil"/>
              <w:left w:val="nil"/>
              <w:bottom w:val="nil"/>
              <w:right w:val="nil"/>
            </w:tcBorders>
            <w:shd w:val="clear" w:color="auto" w:fill="auto"/>
            <w:noWrap/>
            <w:vAlign w:val="center"/>
            <w:hideMark/>
          </w:tcPr>
          <w:p w:rsidR="006E5F2F" w:rsidRPr="006E5F2F" w:rsidRDefault="006E5F2F" w:rsidP="006E5F2F">
            <w:pPr>
              <w:spacing w:after="0" w:line="240" w:lineRule="auto"/>
              <w:rPr>
                <w:rFonts w:ascii="Arial" w:eastAsia="Times New Roman" w:hAnsi="Arial" w:cs="Arial"/>
                <w:sz w:val="20"/>
                <w:szCs w:val="20"/>
                <w:lang w:eastAsia="pl-PL"/>
              </w:rPr>
            </w:pPr>
          </w:p>
        </w:tc>
      </w:tr>
      <w:tr w:rsidR="006E5F2F" w:rsidRPr="006E5F2F" w:rsidTr="006E5F2F">
        <w:trPr>
          <w:trHeight w:val="300"/>
        </w:trPr>
        <w:tc>
          <w:tcPr>
            <w:tcW w:w="8740" w:type="dxa"/>
            <w:tcBorders>
              <w:top w:val="nil"/>
              <w:left w:val="nil"/>
              <w:bottom w:val="nil"/>
              <w:right w:val="nil"/>
            </w:tcBorders>
            <w:shd w:val="clear" w:color="auto" w:fill="auto"/>
            <w:noWrap/>
            <w:vAlign w:val="bottom"/>
            <w:hideMark/>
          </w:tcPr>
          <w:p w:rsidR="006E5F2F" w:rsidRPr="006E5F2F" w:rsidRDefault="006E5F2F" w:rsidP="006E5F2F">
            <w:pPr>
              <w:spacing w:after="0" w:line="240" w:lineRule="auto"/>
              <w:rPr>
                <w:rFonts w:ascii="Arial" w:eastAsia="Times New Roman" w:hAnsi="Arial" w:cs="Arial"/>
                <w:b/>
                <w:bCs/>
                <w:sz w:val="20"/>
                <w:szCs w:val="20"/>
                <w:lang w:eastAsia="pl-PL"/>
              </w:rPr>
            </w:pPr>
            <w:r w:rsidRPr="006E5F2F">
              <w:rPr>
                <w:rFonts w:ascii="Arial" w:eastAsia="Times New Roman" w:hAnsi="Arial" w:cs="Arial"/>
                <w:b/>
                <w:bCs/>
                <w:sz w:val="20"/>
                <w:szCs w:val="20"/>
                <w:lang w:eastAsia="pl-PL"/>
              </w:rPr>
              <w:t>Wymagania dotyczące pozycji 5</w:t>
            </w:r>
          </w:p>
        </w:tc>
        <w:tc>
          <w:tcPr>
            <w:tcW w:w="1320" w:type="dxa"/>
            <w:tcBorders>
              <w:top w:val="nil"/>
              <w:left w:val="nil"/>
              <w:bottom w:val="nil"/>
              <w:right w:val="nil"/>
            </w:tcBorders>
            <w:shd w:val="clear" w:color="auto" w:fill="auto"/>
            <w:noWrap/>
            <w:vAlign w:val="center"/>
            <w:hideMark/>
          </w:tcPr>
          <w:p w:rsidR="006E5F2F" w:rsidRPr="006E5F2F" w:rsidRDefault="006E5F2F" w:rsidP="006E5F2F">
            <w:pPr>
              <w:spacing w:after="0" w:line="240" w:lineRule="auto"/>
              <w:rPr>
                <w:rFonts w:ascii="Arial" w:eastAsia="Times New Roman" w:hAnsi="Arial" w:cs="Arial"/>
                <w:b/>
                <w:bCs/>
                <w:lang w:eastAsia="pl-PL"/>
              </w:rPr>
            </w:pPr>
          </w:p>
        </w:tc>
      </w:tr>
      <w:tr w:rsidR="006E5F2F" w:rsidRPr="006E5F2F" w:rsidTr="006E5F2F">
        <w:trPr>
          <w:trHeight w:val="255"/>
        </w:trPr>
        <w:tc>
          <w:tcPr>
            <w:tcW w:w="8740" w:type="dxa"/>
            <w:tcBorders>
              <w:top w:val="nil"/>
              <w:left w:val="nil"/>
              <w:bottom w:val="nil"/>
              <w:right w:val="nil"/>
            </w:tcBorders>
            <w:shd w:val="clear" w:color="auto" w:fill="auto"/>
            <w:noWrap/>
            <w:vAlign w:val="bottom"/>
            <w:hideMark/>
          </w:tcPr>
          <w:p w:rsidR="006E5F2F" w:rsidRPr="006E5F2F" w:rsidRDefault="006E5F2F" w:rsidP="006E5F2F">
            <w:pPr>
              <w:spacing w:after="0" w:line="240" w:lineRule="auto"/>
              <w:rPr>
                <w:rFonts w:ascii="Arial" w:eastAsia="Times New Roman" w:hAnsi="Arial" w:cs="Arial"/>
                <w:sz w:val="20"/>
                <w:szCs w:val="20"/>
                <w:lang w:eastAsia="pl-PL"/>
              </w:rPr>
            </w:pPr>
            <w:r w:rsidRPr="006E5F2F">
              <w:rPr>
                <w:rFonts w:ascii="Arial" w:eastAsia="Times New Roman" w:hAnsi="Arial" w:cs="Arial"/>
                <w:sz w:val="20"/>
                <w:szCs w:val="20"/>
                <w:lang w:eastAsia="pl-PL"/>
              </w:rPr>
              <w:t xml:space="preserve"> Oświadczenie producenta testu o możliwości stosowania w myjce ultradźwiękowej.</w:t>
            </w:r>
          </w:p>
        </w:tc>
        <w:tc>
          <w:tcPr>
            <w:tcW w:w="1320" w:type="dxa"/>
            <w:tcBorders>
              <w:top w:val="nil"/>
              <w:left w:val="nil"/>
              <w:bottom w:val="nil"/>
              <w:right w:val="nil"/>
            </w:tcBorders>
            <w:shd w:val="clear" w:color="auto" w:fill="auto"/>
            <w:noWrap/>
            <w:vAlign w:val="center"/>
            <w:hideMark/>
          </w:tcPr>
          <w:p w:rsidR="006E5F2F" w:rsidRPr="006E5F2F" w:rsidRDefault="006E5F2F" w:rsidP="006E5F2F">
            <w:pPr>
              <w:spacing w:after="0" w:line="240" w:lineRule="auto"/>
              <w:rPr>
                <w:rFonts w:ascii="Arial" w:eastAsia="Times New Roman" w:hAnsi="Arial" w:cs="Arial"/>
                <w:sz w:val="20"/>
                <w:szCs w:val="20"/>
                <w:lang w:eastAsia="pl-PL"/>
              </w:rPr>
            </w:pPr>
          </w:p>
        </w:tc>
      </w:tr>
      <w:tr w:rsidR="006E5F2F" w:rsidRPr="006E5F2F" w:rsidTr="006E5F2F">
        <w:trPr>
          <w:trHeight w:val="255"/>
        </w:trPr>
        <w:tc>
          <w:tcPr>
            <w:tcW w:w="8740" w:type="dxa"/>
            <w:tcBorders>
              <w:top w:val="nil"/>
              <w:left w:val="nil"/>
              <w:bottom w:val="nil"/>
              <w:right w:val="nil"/>
            </w:tcBorders>
            <w:shd w:val="clear" w:color="auto" w:fill="auto"/>
            <w:noWrap/>
            <w:vAlign w:val="bottom"/>
            <w:hideMark/>
          </w:tcPr>
          <w:p w:rsidR="006E5F2F" w:rsidRPr="006E5F2F" w:rsidRDefault="006E5F2F" w:rsidP="006E5F2F">
            <w:pPr>
              <w:spacing w:after="0" w:line="240" w:lineRule="auto"/>
              <w:rPr>
                <w:rFonts w:ascii="Times New Roman" w:eastAsia="Times New Roman" w:hAnsi="Times New Roman" w:cs="Times New Roman"/>
                <w:sz w:val="20"/>
                <w:szCs w:val="20"/>
                <w:lang w:eastAsia="pl-PL"/>
              </w:rPr>
            </w:pPr>
          </w:p>
        </w:tc>
        <w:tc>
          <w:tcPr>
            <w:tcW w:w="1320" w:type="dxa"/>
            <w:tcBorders>
              <w:top w:val="nil"/>
              <w:left w:val="nil"/>
              <w:bottom w:val="nil"/>
              <w:right w:val="nil"/>
            </w:tcBorders>
            <w:shd w:val="clear" w:color="auto" w:fill="auto"/>
            <w:noWrap/>
            <w:vAlign w:val="center"/>
            <w:hideMark/>
          </w:tcPr>
          <w:p w:rsidR="006E5F2F" w:rsidRPr="006E5F2F" w:rsidRDefault="006E5F2F" w:rsidP="006E5F2F">
            <w:pPr>
              <w:spacing w:after="0" w:line="240" w:lineRule="auto"/>
              <w:rPr>
                <w:rFonts w:ascii="Times New Roman" w:eastAsia="Times New Roman" w:hAnsi="Times New Roman" w:cs="Times New Roman"/>
                <w:sz w:val="20"/>
                <w:szCs w:val="20"/>
                <w:lang w:eastAsia="pl-PL"/>
              </w:rPr>
            </w:pPr>
          </w:p>
        </w:tc>
      </w:tr>
    </w:tbl>
    <w:p w:rsidR="00E15DDE" w:rsidRDefault="00E15DDE" w:rsidP="00E15DDE">
      <w:pPr>
        <w:spacing w:after="0" w:line="240" w:lineRule="auto"/>
        <w:ind w:firstLine="284"/>
        <w:rPr>
          <w:rFonts w:ascii="Arial Narrow" w:hAnsi="Arial Narrow" w:cs="Times New Roman"/>
        </w:rPr>
      </w:pPr>
    </w:p>
    <w:p w:rsidR="00E15DDE" w:rsidRDefault="00E15DDE" w:rsidP="00E15DDE">
      <w:pPr>
        <w:spacing w:after="0" w:line="240" w:lineRule="auto"/>
        <w:ind w:firstLine="284"/>
        <w:rPr>
          <w:rFonts w:ascii="Arial Narrow" w:hAnsi="Arial Narrow" w:cs="Times New Roman"/>
        </w:rPr>
      </w:pPr>
    </w:p>
    <w:p w:rsidR="00E15DDE" w:rsidRDefault="00E15DDE" w:rsidP="00E15DDE">
      <w:pPr>
        <w:spacing w:after="0" w:line="240" w:lineRule="auto"/>
        <w:ind w:firstLine="284"/>
        <w:rPr>
          <w:rFonts w:ascii="Arial Narrow" w:hAnsi="Arial Narrow" w:cs="Times New Roman"/>
        </w:rPr>
      </w:pPr>
    </w:p>
    <w:p w:rsidR="00E15DDE" w:rsidRDefault="00E15DDE" w:rsidP="00E15DDE">
      <w:pPr>
        <w:spacing w:after="0" w:line="240" w:lineRule="auto"/>
        <w:ind w:firstLine="284"/>
        <w:rPr>
          <w:rFonts w:ascii="Arial Narrow" w:hAnsi="Arial Narrow" w:cs="Times New Roman"/>
        </w:rPr>
      </w:pPr>
    </w:p>
    <w:p w:rsidR="00E15DDE" w:rsidRPr="00E15DDE" w:rsidRDefault="00E15DDE" w:rsidP="00E15DDE">
      <w:pPr>
        <w:tabs>
          <w:tab w:val="left" w:pos="9000"/>
        </w:tabs>
        <w:rPr>
          <w:rFonts w:ascii="Times New Roman" w:hAnsi="Times New Roman"/>
          <w:sz w:val="20"/>
          <w:szCs w:val="20"/>
        </w:rPr>
      </w:pPr>
      <w:r w:rsidRPr="00E15DDE">
        <w:rPr>
          <w:rFonts w:ascii="Times New Roman" w:hAnsi="Times New Roman"/>
          <w:sz w:val="20"/>
          <w:szCs w:val="20"/>
        </w:rPr>
        <w:t>……………………………………</w:t>
      </w:r>
      <w:r w:rsidRPr="00E15DDE">
        <w:rPr>
          <w:rFonts w:ascii="Times New Roman" w:hAnsi="Times New Roman"/>
          <w:sz w:val="20"/>
          <w:szCs w:val="20"/>
        </w:rPr>
        <w:tab/>
      </w:r>
      <w:r w:rsidRPr="00E15DDE">
        <w:rPr>
          <w:rFonts w:ascii="Times New Roman" w:hAnsi="Times New Roman"/>
          <w:sz w:val="20"/>
          <w:szCs w:val="20"/>
        </w:rPr>
        <w:tab/>
        <w:t>…………….….........................................................................</w:t>
      </w:r>
    </w:p>
    <w:p w:rsidR="00E15DDE" w:rsidRPr="00E15DDE" w:rsidRDefault="00E15DDE" w:rsidP="00E15DDE">
      <w:pPr>
        <w:tabs>
          <w:tab w:val="left" w:pos="9000"/>
        </w:tabs>
        <w:rPr>
          <w:rFonts w:ascii="Times New Roman" w:hAnsi="Times New Roman"/>
          <w:sz w:val="20"/>
          <w:szCs w:val="20"/>
        </w:rPr>
      </w:pPr>
      <w:r w:rsidRPr="00E15DDE">
        <w:rPr>
          <w:rFonts w:ascii="Times New Roman" w:hAnsi="Times New Roman"/>
          <w:sz w:val="20"/>
          <w:szCs w:val="20"/>
        </w:rPr>
        <w:t xml:space="preserve">(Miejscowość, data) </w:t>
      </w:r>
      <w:r w:rsidRPr="00E15DDE">
        <w:rPr>
          <w:rFonts w:ascii="Times New Roman" w:hAnsi="Times New Roman"/>
          <w:sz w:val="20"/>
          <w:szCs w:val="20"/>
        </w:rPr>
        <w:tab/>
        <w:t>(podpis osoby upoważnionej do reprezentowania Wykonawcy)</w:t>
      </w:r>
    </w:p>
    <w:p w:rsidR="00E15DDE" w:rsidRDefault="00E15DDE" w:rsidP="00293A5A">
      <w:pPr>
        <w:jc w:val="right"/>
        <w:rPr>
          <w:rFonts w:ascii="Arial Narrow" w:hAnsi="Arial Narrow" w:cs="Times New Roman"/>
        </w:rPr>
      </w:pPr>
    </w:p>
    <w:p w:rsidR="00E15DDE" w:rsidRDefault="00E15DDE" w:rsidP="00293A5A">
      <w:pPr>
        <w:jc w:val="right"/>
        <w:rPr>
          <w:rFonts w:ascii="Arial Narrow" w:hAnsi="Arial Narrow" w:cs="Times New Roman"/>
        </w:rPr>
      </w:pPr>
    </w:p>
    <w:p w:rsidR="00E15DDE" w:rsidRDefault="00E15DDE" w:rsidP="00293A5A">
      <w:pPr>
        <w:jc w:val="right"/>
        <w:rPr>
          <w:rFonts w:ascii="Arial Narrow" w:hAnsi="Arial Narrow" w:cs="Times New Roman"/>
        </w:rPr>
      </w:pPr>
    </w:p>
    <w:p w:rsidR="00E15DDE" w:rsidRDefault="00E15DDE" w:rsidP="00293A5A">
      <w:pPr>
        <w:jc w:val="right"/>
        <w:rPr>
          <w:rFonts w:ascii="Arial Narrow" w:hAnsi="Arial Narrow" w:cs="Times New Roman"/>
        </w:rPr>
      </w:pPr>
    </w:p>
    <w:p w:rsidR="00F71113" w:rsidRDefault="00F71113" w:rsidP="00293A5A">
      <w:pPr>
        <w:jc w:val="right"/>
        <w:rPr>
          <w:rFonts w:ascii="Arial Narrow" w:hAnsi="Arial Narrow" w:cs="Times New Roman"/>
        </w:rPr>
      </w:pPr>
    </w:p>
    <w:p w:rsidR="00F71113" w:rsidRDefault="00F71113" w:rsidP="00293A5A">
      <w:pPr>
        <w:jc w:val="right"/>
        <w:rPr>
          <w:rFonts w:ascii="Arial Narrow" w:hAnsi="Arial Narrow" w:cs="Times New Roman"/>
        </w:rPr>
      </w:pPr>
    </w:p>
    <w:p w:rsidR="00F71113" w:rsidRDefault="00F71113" w:rsidP="00293A5A">
      <w:pPr>
        <w:jc w:val="right"/>
        <w:rPr>
          <w:rFonts w:ascii="Arial Narrow" w:hAnsi="Arial Narrow" w:cs="Times New Roman"/>
        </w:rPr>
      </w:pPr>
    </w:p>
    <w:p w:rsidR="00F71113" w:rsidRDefault="00F71113" w:rsidP="00293A5A">
      <w:pPr>
        <w:jc w:val="right"/>
        <w:rPr>
          <w:rFonts w:ascii="Arial Narrow" w:hAnsi="Arial Narrow" w:cs="Times New Roman"/>
        </w:rPr>
      </w:pPr>
    </w:p>
    <w:p w:rsidR="00F71113" w:rsidRDefault="00F71113" w:rsidP="00293A5A">
      <w:pPr>
        <w:jc w:val="right"/>
        <w:rPr>
          <w:rFonts w:ascii="Arial Narrow" w:hAnsi="Arial Narrow" w:cs="Times New Roman"/>
        </w:rPr>
      </w:pPr>
    </w:p>
    <w:p w:rsidR="00F71113" w:rsidRDefault="00F71113" w:rsidP="0090624A">
      <w:pPr>
        <w:rPr>
          <w:rFonts w:ascii="Arial Narrow" w:hAnsi="Arial Narrow" w:cs="Times New Roman"/>
        </w:rPr>
      </w:pPr>
    </w:p>
    <w:p w:rsidR="00F71113" w:rsidRDefault="00F71113" w:rsidP="00293A5A">
      <w:pPr>
        <w:jc w:val="right"/>
        <w:rPr>
          <w:rFonts w:ascii="Arial Narrow" w:hAnsi="Arial Narrow" w:cs="Times New Roman"/>
        </w:rPr>
      </w:pPr>
    </w:p>
    <w:p w:rsidR="00E15DDE" w:rsidRPr="00D1380A" w:rsidRDefault="00E15DDE" w:rsidP="00E15DDE">
      <w:pPr>
        <w:ind w:left="9912" w:firstLine="708"/>
        <w:jc w:val="center"/>
        <w:rPr>
          <w:rFonts w:ascii="Arial Narrow" w:hAnsi="Arial Narrow" w:cs="Times New Roman"/>
        </w:rPr>
      </w:pPr>
      <w:r>
        <w:rPr>
          <w:rFonts w:ascii="Arial Narrow" w:hAnsi="Arial Narrow" w:cs="Times New Roman"/>
        </w:rPr>
        <w:t xml:space="preserve">Załącznik nr 3/4 </w:t>
      </w:r>
      <w:r w:rsidRPr="00D1380A">
        <w:rPr>
          <w:rFonts w:ascii="Arial Narrow" w:hAnsi="Arial Narrow" w:cs="Times New Roman"/>
        </w:rPr>
        <w:t xml:space="preserve">do SIWZ </w:t>
      </w:r>
    </w:p>
    <w:p w:rsidR="00E15DDE" w:rsidRPr="00D1380A" w:rsidRDefault="00E15DDE" w:rsidP="00E15DDE">
      <w:pPr>
        <w:jc w:val="right"/>
        <w:rPr>
          <w:rFonts w:ascii="Arial Narrow" w:hAnsi="Arial Narrow" w:cs="Times New Roman"/>
        </w:rPr>
      </w:pPr>
    </w:p>
    <w:p w:rsidR="00E15DDE" w:rsidRDefault="00E15DDE" w:rsidP="00E15DDE">
      <w:pPr>
        <w:jc w:val="center"/>
        <w:rPr>
          <w:rFonts w:ascii="Arial Narrow" w:hAnsi="Arial Narrow" w:cs="Times New Roman"/>
          <w:b/>
        </w:rPr>
      </w:pPr>
      <w:r w:rsidRPr="00D1380A">
        <w:rPr>
          <w:rFonts w:ascii="Arial Narrow" w:hAnsi="Arial Narrow" w:cs="Times New Roman"/>
          <w:b/>
        </w:rPr>
        <w:t>KALKULACA CENOWA – OPIS PRZEDMIOTU ZAMOWIENIA</w:t>
      </w:r>
      <w:r>
        <w:rPr>
          <w:rFonts w:ascii="Arial Narrow" w:hAnsi="Arial Narrow" w:cs="Times New Roman"/>
          <w:b/>
        </w:rPr>
        <w:t xml:space="preserve"> – grupa 4</w:t>
      </w:r>
    </w:p>
    <w:p w:rsidR="003D06A3" w:rsidRPr="00F71113" w:rsidRDefault="003D06A3" w:rsidP="003D06A3">
      <w:pPr>
        <w:spacing w:after="0" w:line="240" w:lineRule="auto"/>
        <w:jc w:val="center"/>
        <w:rPr>
          <w:rFonts w:ascii="Arial CE" w:eastAsia="Times New Roman" w:hAnsi="Arial CE" w:cs="Arial CE"/>
          <w:b/>
          <w:bCs/>
          <w:sz w:val="18"/>
          <w:szCs w:val="18"/>
          <w:lang w:eastAsia="pl-PL"/>
        </w:rPr>
      </w:pPr>
      <w:r w:rsidRPr="00F71113">
        <w:rPr>
          <w:rFonts w:ascii="Arial CE" w:eastAsia="Times New Roman" w:hAnsi="Arial CE" w:cs="Arial CE"/>
          <w:b/>
          <w:bCs/>
          <w:sz w:val="18"/>
          <w:szCs w:val="18"/>
          <w:lang w:eastAsia="pl-PL"/>
        </w:rPr>
        <w:t xml:space="preserve">Materiał eksploatacyjny i pomocniczy dla Centralnej </w:t>
      </w:r>
      <w:proofErr w:type="spellStart"/>
      <w:r w:rsidRPr="00F71113">
        <w:rPr>
          <w:rFonts w:ascii="Arial CE" w:eastAsia="Times New Roman" w:hAnsi="Arial CE" w:cs="Arial CE"/>
          <w:b/>
          <w:bCs/>
          <w:sz w:val="18"/>
          <w:szCs w:val="18"/>
          <w:lang w:eastAsia="pl-PL"/>
        </w:rPr>
        <w:t>Sterylizatorni</w:t>
      </w:r>
      <w:proofErr w:type="spellEnd"/>
    </w:p>
    <w:p w:rsidR="003D06A3" w:rsidRPr="00F71113" w:rsidRDefault="003D06A3" w:rsidP="003D06A3">
      <w:pPr>
        <w:spacing w:after="0" w:line="240" w:lineRule="auto"/>
        <w:jc w:val="center"/>
        <w:rPr>
          <w:rFonts w:ascii="Arial" w:eastAsia="Times New Roman" w:hAnsi="Arial" w:cs="Arial"/>
          <w:b/>
          <w:bCs/>
          <w:sz w:val="18"/>
          <w:szCs w:val="18"/>
          <w:lang w:eastAsia="pl-PL"/>
        </w:rPr>
      </w:pPr>
      <w:r w:rsidRPr="00F71113">
        <w:rPr>
          <w:rFonts w:ascii="Arial" w:eastAsia="Times New Roman" w:hAnsi="Arial" w:cs="Arial"/>
          <w:b/>
          <w:bCs/>
          <w:sz w:val="18"/>
          <w:szCs w:val="18"/>
          <w:lang w:eastAsia="pl-PL"/>
        </w:rPr>
        <w:t>Materiał eksploatacyjny do systemu dokumentacji dla sterylizacji parowej, gazowej i plazmowej. Testy chemiczne do kontroli steryliza</w:t>
      </w:r>
      <w:r w:rsidR="00F71113">
        <w:rPr>
          <w:rFonts w:ascii="Arial" w:eastAsia="Times New Roman" w:hAnsi="Arial" w:cs="Arial"/>
          <w:b/>
          <w:bCs/>
          <w:sz w:val="18"/>
          <w:szCs w:val="18"/>
          <w:lang w:eastAsia="pl-PL"/>
        </w:rPr>
        <w:t xml:space="preserve">torów parowych, oraz  kontroli </w:t>
      </w:r>
      <w:r w:rsidRPr="00F71113">
        <w:rPr>
          <w:rFonts w:ascii="Arial" w:eastAsia="Times New Roman" w:hAnsi="Arial" w:cs="Arial"/>
          <w:b/>
          <w:bCs/>
          <w:sz w:val="18"/>
          <w:szCs w:val="18"/>
          <w:lang w:eastAsia="pl-PL"/>
        </w:rPr>
        <w:t xml:space="preserve">wsadu do sterylizacji parą wodną i tlenkiem etylenu . Testy kontroli procesów mycia narzędzi o budowie kanałowej.   </w:t>
      </w:r>
    </w:p>
    <w:tbl>
      <w:tblPr>
        <w:tblW w:w="14661" w:type="dxa"/>
        <w:jc w:val="center"/>
        <w:tblLayout w:type="fixed"/>
        <w:tblCellMar>
          <w:left w:w="70" w:type="dxa"/>
          <w:right w:w="70" w:type="dxa"/>
        </w:tblCellMar>
        <w:tblLook w:val="04A0" w:firstRow="1" w:lastRow="0" w:firstColumn="1" w:lastColumn="0" w:noHBand="0" w:noVBand="1"/>
      </w:tblPr>
      <w:tblGrid>
        <w:gridCol w:w="418"/>
        <w:gridCol w:w="2832"/>
        <w:gridCol w:w="1417"/>
        <w:gridCol w:w="992"/>
        <w:gridCol w:w="992"/>
        <w:gridCol w:w="7"/>
        <w:gridCol w:w="1414"/>
        <w:gridCol w:w="852"/>
        <w:gridCol w:w="1135"/>
        <w:gridCol w:w="1276"/>
        <w:gridCol w:w="1256"/>
        <w:gridCol w:w="20"/>
        <w:gridCol w:w="973"/>
        <w:gridCol w:w="12"/>
        <w:gridCol w:w="999"/>
        <w:gridCol w:w="66"/>
      </w:tblGrid>
      <w:tr w:rsidR="00E15DDE" w:rsidRPr="00E15DDE" w:rsidTr="00BD1B93">
        <w:trPr>
          <w:trHeight w:val="779"/>
          <w:jc w:val="center"/>
        </w:trPr>
        <w:tc>
          <w:tcPr>
            <w:tcW w:w="418" w:type="dxa"/>
            <w:tcBorders>
              <w:top w:val="single" w:sz="4" w:space="0" w:color="auto"/>
              <w:left w:val="single" w:sz="4" w:space="0" w:color="auto"/>
              <w:bottom w:val="single" w:sz="4" w:space="0" w:color="auto"/>
              <w:right w:val="single" w:sz="4" w:space="0" w:color="auto"/>
            </w:tcBorders>
            <w:vAlign w:val="center"/>
            <w:hideMark/>
          </w:tcPr>
          <w:p w:rsidR="00E15DDE" w:rsidRPr="00E15DDE" w:rsidRDefault="00E15DDE" w:rsidP="00BD1B93">
            <w:pPr>
              <w:widowControl w:val="0"/>
              <w:tabs>
                <w:tab w:val="left" w:pos="9000"/>
              </w:tabs>
              <w:suppressAutoHyphens/>
              <w:spacing w:after="0"/>
              <w:rPr>
                <w:rFonts w:eastAsia="Lucida Sans Unicode" w:cs="Tahoma"/>
                <w:kern w:val="2"/>
                <w:sz w:val="20"/>
                <w:szCs w:val="20"/>
              </w:rPr>
            </w:pPr>
            <w:r w:rsidRPr="00E15DDE">
              <w:rPr>
                <w:rFonts w:eastAsia="Lucida Sans Unicode" w:cs="Tahoma"/>
                <w:kern w:val="2"/>
                <w:sz w:val="20"/>
                <w:szCs w:val="20"/>
              </w:rPr>
              <w:t>Lp.</w:t>
            </w:r>
          </w:p>
        </w:tc>
        <w:tc>
          <w:tcPr>
            <w:tcW w:w="2832" w:type="dxa"/>
            <w:tcBorders>
              <w:top w:val="single" w:sz="4" w:space="0" w:color="auto"/>
              <w:left w:val="nil"/>
              <w:bottom w:val="single" w:sz="4" w:space="0" w:color="auto"/>
              <w:right w:val="single" w:sz="4" w:space="0" w:color="auto"/>
            </w:tcBorders>
            <w:vAlign w:val="center"/>
            <w:hideMark/>
          </w:tcPr>
          <w:p w:rsidR="00E15DDE" w:rsidRPr="00E15DDE" w:rsidRDefault="00E15DDE" w:rsidP="00BD1B93">
            <w:pPr>
              <w:widowControl w:val="0"/>
              <w:tabs>
                <w:tab w:val="left" w:pos="9000"/>
              </w:tabs>
              <w:suppressAutoHyphens/>
              <w:spacing w:after="0"/>
              <w:jc w:val="center"/>
              <w:rPr>
                <w:rFonts w:eastAsia="Lucida Sans Unicode" w:cs="Tahoma"/>
                <w:kern w:val="2"/>
                <w:sz w:val="20"/>
                <w:szCs w:val="20"/>
              </w:rPr>
            </w:pPr>
            <w:r>
              <w:rPr>
                <w:rFonts w:eastAsia="Lucida Sans Unicode" w:cs="Tahoma"/>
                <w:kern w:val="2"/>
                <w:sz w:val="20"/>
                <w:szCs w:val="20"/>
              </w:rPr>
              <w:t>Przedmiot zamówienia</w:t>
            </w:r>
          </w:p>
        </w:tc>
        <w:tc>
          <w:tcPr>
            <w:tcW w:w="1417" w:type="dxa"/>
            <w:tcBorders>
              <w:top w:val="single" w:sz="4" w:space="0" w:color="auto"/>
              <w:left w:val="nil"/>
              <w:bottom w:val="single" w:sz="4" w:space="0" w:color="auto"/>
              <w:right w:val="single" w:sz="4" w:space="0" w:color="auto"/>
            </w:tcBorders>
            <w:vAlign w:val="center"/>
            <w:hideMark/>
          </w:tcPr>
          <w:p w:rsidR="00E15DDE" w:rsidRPr="00E15DDE" w:rsidRDefault="00E15DDE" w:rsidP="00BD1B93">
            <w:pPr>
              <w:widowControl w:val="0"/>
              <w:tabs>
                <w:tab w:val="left" w:pos="9000"/>
              </w:tabs>
              <w:suppressAutoHyphens/>
              <w:spacing w:after="0"/>
              <w:rPr>
                <w:rFonts w:eastAsia="Lucida Sans Unicode" w:cs="Tahoma"/>
                <w:kern w:val="2"/>
                <w:sz w:val="18"/>
                <w:szCs w:val="18"/>
              </w:rPr>
            </w:pPr>
          </w:p>
          <w:p w:rsidR="00E15DDE" w:rsidRPr="00E15DDE" w:rsidRDefault="00E15DDE" w:rsidP="00BD1B93">
            <w:pPr>
              <w:widowControl w:val="0"/>
              <w:tabs>
                <w:tab w:val="left" w:pos="9000"/>
              </w:tabs>
              <w:suppressAutoHyphens/>
              <w:spacing w:after="0"/>
              <w:rPr>
                <w:rFonts w:eastAsia="Lucida Sans Unicode" w:cs="Tahoma"/>
                <w:kern w:val="2"/>
                <w:sz w:val="18"/>
                <w:szCs w:val="18"/>
              </w:rPr>
            </w:pPr>
            <w:r w:rsidRPr="00E15DDE">
              <w:rPr>
                <w:rFonts w:eastAsia="Lucida Sans Unicode" w:cs="Tahoma"/>
                <w:kern w:val="2"/>
                <w:sz w:val="18"/>
                <w:szCs w:val="18"/>
              </w:rPr>
              <w:t>Nazwa  handlowa/ numer katalogowy</w:t>
            </w:r>
          </w:p>
        </w:tc>
        <w:tc>
          <w:tcPr>
            <w:tcW w:w="992" w:type="dxa"/>
            <w:tcBorders>
              <w:top w:val="single" w:sz="4" w:space="0" w:color="auto"/>
              <w:left w:val="nil"/>
              <w:bottom w:val="single" w:sz="4" w:space="0" w:color="auto"/>
              <w:right w:val="single" w:sz="4" w:space="0" w:color="auto"/>
            </w:tcBorders>
            <w:vAlign w:val="center"/>
          </w:tcPr>
          <w:p w:rsidR="00E15DDE" w:rsidRPr="00E15DDE" w:rsidRDefault="00E15DDE" w:rsidP="000B5272">
            <w:pPr>
              <w:widowControl w:val="0"/>
              <w:tabs>
                <w:tab w:val="left" w:pos="9000"/>
              </w:tabs>
              <w:suppressAutoHyphens/>
              <w:spacing w:after="0"/>
              <w:jc w:val="center"/>
              <w:rPr>
                <w:rFonts w:eastAsia="Lucida Sans Unicode" w:cs="Tahoma"/>
                <w:kern w:val="2"/>
                <w:sz w:val="18"/>
                <w:szCs w:val="18"/>
              </w:rPr>
            </w:pPr>
            <w:r w:rsidRPr="00E15DDE">
              <w:rPr>
                <w:rFonts w:eastAsia="Lucida Sans Unicode" w:cs="Tahoma"/>
                <w:kern w:val="2"/>
                <w:sz w:val="18"/>
                <w:szCs w:val="18"/>
              </w:rPr>
              <w:t>Ilość</w:t>
            </w:r>
          </w:p>
        </w:tc>
        <w:tc>
          <w:tcPr>
            <w:tcW w:w="992" w:type="dxa"/>
            <w:tcBorders>
              <w:top w:val="single" w:sz="4" w:space="0" w:color="auto"/>
              <w:left w:val="nil"/>
              <w:bottom w:val="single" w:sz="4" w:space="0" w:color="auto"/>
              <w:right w:val="single" w:sz="4" w:space="0" w:color="auto"/>
            </w:tcBorders>
            <w:vAlign w:val="center"/>
            <w:hideMark/>
          </w:tcPr>
          <w:p w:rsidR="00E15DDE" w:rsidRPr="00E15DDE" w:rsidRDefault="00E15DDE" w:rsidP="00BD1B93">
            <w:pPr>
              <w:widowControl w:val="0"/>
              <w:tabs>
                <w:tab w:val="left" w:pos="9000"/>
              </w:tabs>
              <w:suppressAutoHyphens/>
              <w:spacing w:after="0"/>
              <w:rPr>
                <w:rFonts w:eastAsia="Lucida Sans Unicode" w:cs="Tahoma"/>
                <w:kern w:val="2"/>
                <w:sz w:val="18"/>
                <w:szCs w:val="18"/>
              </w:rPr>
            </w:pPr>
            <w:r w:rsidRPr="00E15DDE">
              <w:rPr>
                <w:rFonts w:eastAsia="Lucida Sans Unicode" w:cs="Tahoma"/>
                <w:kern w:val="2"/>
                <w:sz w:val="18"/>
                <w:szCs w:val="18"/>
              </w:rPr>
              <w:t>Cena</w:t>
            </w:r>
            <w:r>
              <w:rPr>
                <w:rFonts w:eastAsia="Lucida Sans Unicode" w:cs="Tahoma"/>
                <w:kern w:val="2"/>
                <w:sz w:val="18"/>
                <w:szCs w:val="18"/>
              </w:rPr>
              <w:t xml:space="preserve"> </w:t>
            </w:r>
            <w:proofErr w:type="spellStart"/>
            <w:r>
              <w:rPr>
                <w:rFonts w:eastAsia="Lucida Sans Unicode" w:cs="Tahoma"/>
                <w:kern w:val="2"/>
                <w:sz w:val="18"/>
                <w:szCs w:val="18"/>
              </w:rPr>
              <w:t>jednost</w:t>
            </w:r>
            <w:proofErr w:type="spellEnd"/>
            <w:r>
              <w:rPr>
                <w:rFonts w:eastAsia="Lucida Sans Unicode" w:cs="Tahoma"/>
                <w:kern w:val="2"/>
                <w:sz w:val="18"/>
                <w:szCs w:val="18"/>
              </w:rPr>
              <w:t>.</w:t>
            </w:r>
            <w:r w:rsidRPr="00E15DDE">
              <w:rPr>
                <w:rFonts w:eastAsia="Lucida Sans Unicode" w:cs="Tahoma"/>
                <w:kern w:val="2"/>
                <w:sz w:val="18"/>
                <w:szCs w:val="18"/>
              </w:rPr>
              <w:t xml:space="preserve"> netto</w:t>
            </w:r>
          </w:p>
        </w:tc>
        <w:tc>
          <w:tcPr>
            <w:tcW w:w="1421" w:type="dxa"/>
            <w:gridSpan w:val="2"/>
            <w:tcBorders>
              <w:top w:val="single" w:sz="4" w:space="0" w:color="auto"/>
              <w:left w:val="nil"/>
              <w:bottom w:val="single" w:sz="4" w:space="0" w:color="auto"/>
              <w:right w:val="single" w:sz="4" w:space="0" w:color="auto"/>
            </w:tcBorders>
            <w:vAlign w:val="center"/>
            <w:hideMark/>
          </w:tcPr>
          <w:p w:rsidR="00E15DDE" w:rsidRPr="00E15DDE" w:rsidRDefault="00E15DDE" w:rsidP="00BD1B93">
            <w:pPr>
              <w:widowControl w:val="0"/>
              <w:tabs>
                <w:tab w:val="left" w:pos="9000"/>
              </w:tabs>
              <w:suppressAutoHyphens/>
              <w:spacing w:after="0"/>
              <w:rPr>
                <w:rFonts w:eastAsia="Lucida Sans Unicode" w:cs="Tahoma"/>
                <w:kern w:val="2"/>
                <w:sz w:val="18"/>
                <w:szCs w:val="18"/>
              </w:rPr>
            </w:pPr>
            <w:r w:rsidRPr="00E15DDE">
              <w:rPr>
                <w:rFonts w:eastAsia="Lucida Sans Unicode" w:cs="Tahoma"/>
                <w:kern w:val="2"/>
                <w:sz w:val="18"/>
                <w:szCs w:val="18"/>
              </w:rPr>
              <w:t>Wartość netto</w:t>
            </w:r>
          </w:p>
        </w:tc>
        <w:tc>
          <w:tcPr>
            <w:tcW w:w="852" w:type="dxa"/>
            <w:tcBorders>
              <w:top w:val="single" w:sz="4" w:space="0" w:color="auto"/>
              <w:left w:val="nil"/>
              <w:bottom w:val="single" w:sz="4" w:space="0" w:color="auto"/>
              <w:right w:val="single" w:sz="4" w:space="0" w:color="auto"/>
            </w:tcBorders>
            <w:vAlign w:val="center"/>
            <w:hideMark/>
          </w:tcPr>
          <w:p w:rsidR="00E15DDE" w:rsidRPr="00E15DDE" w:rsidRDefault="00E15DDE" w:rsidP="00BD1B93">
            <w:pPr>
              <w:widowControl w:val="0"/>
              <w:tabs>
                <w:tab w:val="left" w:pos="9000"/>
              </w:tabs>
              <w:suppressAutoHyphens/>
              <w:spacing w:after="0"/>
              <w:rPr>
                <w:rFonts w:eastAsia="Lucida Sans Unicode" w:cs="Tahoma"/>
                <w:kern w:val="2"/>
                <w:sz w:val="18"/>
                <w:szCs w:val="18"/>
              </w:rPr>
            </w:pPr>
            <w:r w:rsidRPr="00E15DDE">
              <w:rPr>
                <w:rFonts w:eastAsia="Lucida Sans Unicode" w:cs="Tahoma"/>
                <w:kern w:val="2"/>
                <w:sz w:val="18"/>
                <w:szCs w:val="18"/>
              </w:rPr>
              <w:t>VAT %</w:t>
            </w:r>
          </w:p>
        </w:tc>
        <w:tc>
          <w:tcPr>
            <w:tcW w:w="1135" w:type="dxa"/>
            <w:tcBorders>
              <w:top w:val="single" w:sz="4" w:space="0" w:color="auto"/>
              <w:left w:val="nil"/>
              <w:bottom w:val="single" w:sz="4" w:space="0" w:color="auto"/>
              <w:right w:val="single" w:sz="4" w:space="0" w:color="auto"/>
            </w:tcBorders>
            <w:noWrap/>
            <w:vAlign w:val="center"/>
            <w:hideMark/>
          </w:tcPr>
          <w:p w:rsidR="00E15DDE" w:rsidRPr="00E15DDE" w:rsidRDefault="00E15DDE" w:rsidP="00BD1B93">
            <w:pPr>
              <w:widowControl w:val="0"/>
              <w:tabs>
                <w:tab w:val="left" w:pos="9000"/>
              </w:tabs>
              <w:suppressAutoHyphens/>
              <w:spacing w:after="0"/>
              <w:rPr>
                <w:rFonts w:eastAsia="Lucida Sans Unicode" w:cs="Tahoma"/>
                <w:kern w:val="2"/>
                <w:sz w:val="18"/>
                <w:szCs w:val="18"/>
              </w:rPr>
            </w:pPr>
            <w:r w:rsidRPr="00E15DDE">
              <w:rPr>
                <w:rFonts w:eastAsia="Lucida Sans Unicode" w:cs="Tahoma"/>
                <w:kern w:val="2"/>
                <w:sz w:val="18"/>
                <w:szCs w:val="18"/>
              </w:rPr>
              <w:t>Wartość VAT</w:t>
            </w:r>
          </w:p>
        </w:tc>
        <w:tc>
          <w:tcPr>
            <w:tcW w:w="1276" w:type="dxa"/>
            <w:tcBorders>
              <w:top w:val="single" w:sz="4" w:space="0" w:color="auto"/>
              <w:left w:val="nil"/>
              <w:bottom w:val="single" w:sz="4" w:space="0" w:color="auto"/>
              <w:right w:val="single" w:sz="4" w:space="0" w:color="auto"/>
            </w:tcBorders>
            <w:noWrap/>
            <w:vAlign w:val="center"/>
            <w:hideMark/>
          </w:tcPr>
          <w:p w:rsidR="00E15DDE" w:rsidRPr="00E15DDE" w:rsidRDefault="00E15DDE" w:rsidP="00BD1B93">
            <w:pPr>
              <w:widowControl w:val="0"/>
              <w:tabs>
                <w:tab w:val="left" w:pos="9000"/>
              </w:tabs>
              <w:suppressAutoHyphens/>
              <w:spacing w:after="0"/>
              <w:rPr>
                <w:rFonts w:eastAsia="Lucida Sans Unicode" w:cs="Tahoma"/>
                <w:kern w:val="2"/>
                <w:sz w:val="18"/>
                <w:szCs w:val="18"/>
              </w:rPr>
            </w:pPr>
            <w:r w:rsidRPr="00E15DDE">
              <w:rPr>
                <w:rFonts w:eastAsia="Lucida Sans Unicode" w:cs="Tahoma"/>
                <w:kern w:val="2"/>
                <w:sz w:val="18"/>
                <w:szCs w:val="18"/>
              </w:rPr>
              <w:t>Wartość brutto</w:t>
            </w:r>
          </w:p>
        </w:tc>
        <w:tc>
          <w:tcPr>
            <w:tcW w:w="1276" w:type="dxa"/>
            <w:gridSpan w:val="2"/>
            <w:tcBorders>
              <w:top w:val="single" w:sz="4" w:space="0" w:color="auto"/>
              <w:left w:val="nil"/>
              <w:bottom w:val="single" w:sz="4" w:space="0" w:color="auto"/>
              <w:right w:val="single" w:sz="4" w:space="0" w:color="auto"/>
            </w:tcBorders>
            <w:noWrap/>
            <w:vAlign w:val="center"/>
            <w:hideMark/>
          </w:tcPr>
          <w:p w:rsidR="00E15DDE" w:rsidRPr="00E15DDE" w:rsidRDefault="00E15DDE" w:rsidP="00BD1B93">
            <w:pPr>
              <w:widowControl w:val="0"/>
              <w:tabs>
                <w:tab w:val="left" w:pos="9000"/>
              </w:tabs>
              <w:suppressAutoHyphens/>
              <w:spacing w:after="0"/>
              <w:rPr>
                <w:rFonts w:eastAsia="Lucida Sans Unicode" w:cs="Tahoma"/>
                <w:kern w:val="2"/>
                <w:sz w:val="18"/>
                <w:szCs w:val="18"/>
              </w:rPr>
            </w:pPr>
            <w:r w:rsidRPr="00E15DDE">
              <w:rPr>
                <w:rFonts w:eastAsia="Lucida Sans Unicode" w:cs="Tahoma"/>
                <w:kern w:val="2"/>
                <w:sz w:val="18"/>
                <w:szCs w:val="18"/>
              </w:rPr>
              <w:t>Numer i data ważności Świadectwo dopuszczenia</w:t>
            </w:r>
          </w:p>
        </w:tc>
        <w:tc>
          <w:tcPr>
            <w:tcW w:w="973" w:type="dxa"/>
            <w:tcBorders>
              <w:top w:val="single" w:sz="4" w:space="0" w:color="auto"/>
              <w:left w:val="nil"/>
              <w:bottom w:val="single" w:sz="4" w:space="0" w:color="auto"/>
              <w:right w:val="single" w:sz="4" w:space="0" w:color="auto"/>
            </w:tcBorders>
            <w:vAlign w:val="center"/>
            <w:hideMark/>
          </w:tcPr>
          <w:p w:rsidR="00E15DDE" w:rsidRPr="00E15DDE" w:rsidRDefault="00E15DDE" w:rsidP="00BD1B93">
            <w:pPr>
              <w:widowControl w:val="0"/>
              <w:tabs>
                <w:tab w:val="left" w:pos="9000"/>
              </w:tabs>
              <w:suppressAutoHyphens/>
              <w:spacing w:after="0"/>
              <w:rPr>
                <w:rFonts w:eastAsia="Lucida Sans Unicode" w:cs="Tahoma"/>
                <w:kern w:val="2"/>
                <w:sz w:val="18"/>
                <w:szCs w:val="18"/>
              </w:rPr>
            </w:pPr>
            <w:r w:rsidRPr="00E15DDE">
              <w:rPr>
                <w:rFonts w:eastAsia="Lucida Sans Unicode" w:cs="Tahoma"/>
                <w:kern w:val="2"/>
                <w:sz w:val="18"/>
                <w:szCs w:val="18"/>
              </w:rPr>
              <w:t>Klasa wyrobu medycznego</w:t>
            </w:r>
          </w:p>
        </w:tc>
        <w:tc>
          <w:tcPr>
            <w:tcW w:w="1077" w:type="dxa"/>
            <w:gridSpan w:val="3"/>
            <w:tcBorders>
              <w:top w:val="single" w:sz="4" w:space="0" w:color="auto"/>
              <w:left w:val="single" w:sz="4" w:space="0" w:color="auto"/>
              <w:bottom w:val="single" w:sz="4" w:space="0" w:color="auto"/>
              <w:right w:val="single" w:sz="4" w:space="0" w:color="auto"/>
            </w:tcBorders>
            <w:vAlign w:val="center"/>
            <w:hideMark/>
          </w:tcPr>
          <w:p w:rsidR="00E15DDE" w:rsidRPr="00E15DDE" w:rsidRDefault="00E15DDE" w:rsidP="00BD1B93">
            <w:pPr>
              <w:widowControl w:val="0"/>
              <w:tabs>
                <w:tab w:val="left" w:pos="9000"/>
              </w:tabs>
              <w:suppressAutoHyphens/>
              <w:spacing w:after="0"/>
              <w:rPr>
                <w:rFonts w:eastAsia="Lucida Sans Unicode" w:cs="Tahoma"/>
                <w:kern w:val="2"/>
                <w:sz w:val="18"/>
                <w:szCs w:val="18"/>
              </w:rPr>
            </w:pPr>
            <w:r w:rsidRPr="00E15DDE">
              <w:rPr>
                <w:rFonts w:eastAsia="Lucida Sans Unicode" w:cs="Tahoma"/>
                <w:kern w:val="2"/>
                <w:sz w:val="18"/>
                <w:szCs w:val="18"/>
              </w:rPr>
              <w:t>Producent/</w:t>
            </w:r>
          </w:p>
          <w:p w:rsidR="00E15DDE" w:rsidRPr="00E15DDE" w:rsidRDefault="00E15DDE" w:rsidP="00BD1B93">
            <w:pPr>
              <w:widowControl w:val="0"/>
              <w:tabs>
                <w:tab w:val="left" w:pos="9000"/>
              </w:tabs>
              <w:suppressAutoHyphens/>
              <w:spacing w:after="0"/>
              <w:rPr>
                <w:rFonts w:eastAsia="Lucida Sans Unicode" w:cs="Tahoma"/>
                <w:kern w:val="2"/>
                <w:sz w:val="18"/>
                <w:szCs w:val="18"/>
              </w:rPr>
            </w:pPr>
            <w:r w:rsidRPr="00E15DDE">
              <w:rPr>
                <w:rFonts w:eastAsia="Lucida Sans Unicode" w:cs="Tahoma"/>
                <w:kern w:val="2"/>
                <w:sz w:val="18"/>
                <w:szCs w:val="18"/>
              </w:rPr>
              <w:t>Kraj produkcji</w:t>
            </w:r>
          </w:p>
        </w:tc>
      </w:tr>
      <w:tr w:rsidR="003D06A3" w:rsidRPr="00E15DDE" w:rsidTr="003D06A3">
        <w:trPr>
          <w:trHeight w:val="214"/>
          <w:jc w:val="center"/>
        </w:trPr>
        <w:tc>
          <w:tcPr>
            <w:tcW w:w="418" w:type="dxa"/>
            <w:tcBorders>
              <w:top w:val="single" w:sz="4" w:space="0" w:color="auto"/>
              <w:left w:val="single" w:sz="4" w:space="0" w:color="auto"/>
              <w:bottom w:val="single" w:sz="4" w:space="0" w:color="auto"/>
              <w:right w:val="single" w:sz="4" w:space="0" w:color="auto"/>
            </w:tcBorders>
            <w:vAlign w:val="center"/>
            <w:hideMark/>
          </w:tcPr>
          <w:p w:rsidR="003D06A3" w:rsidRPr="00E15DDE" w:rsidRDefault="003D06A3" w:rsidP="00BD1B93">
            <w:pPr>
              <w:widowControl w:val="0"/>
              <w:tabs>
                <w:tab w:val="left" w:pos="9000"/>
              </w:tabs>
              <w:suppressAutoHyphens/>
              <w:spacing w:after="0"/>
              <w:rPr>
                <w:rFonts w:eastAsia="Lucida Sans Unicode" w:cs="Tahoma"/>
                <w:kern w:val="2"/>
                <w:sz w:val="20"/>
                <w:szCs w:val="20"/>
              </w:rPr>
            </w:pPr>
            <w:r>
              <w:rPr>
                <w:rFonts w:eastAsia="Lucida Sans Unicode" w:cs="Tahoma"/>
                <w:kern w:val="2"/>
                <w:sz w:val="20"/>
                <w:szCs w:val="20"/>
              </w:rPr>
              <w:t>1</w:t>
            </w:r>
          </w:p>
        </w:tc>
        <w:tc>
          <w:tcPr>
            <w:tcW w:w="2832" w:type="dxa"/>
            <w:tcBorders>
              <w:top w:val="single" w:sz="6" w:space="0" w:color="000000"/>
              <w:left w:val="single" w:sz="4" w:space="0" w:color="auto"/>
              <w:bottom w:val="single" w:sz="4" w:space="0" w:color="auto"/>
              <w:right w:val="single" w:sz="6" w:space="0" w:color="000000"/>
            </w:tcBorders>
          </w:tcPr>
          <w:p w:rsidR="003D06A3" w:rsidRPr="00BD1B93" w:rsidRDefault="00BD1B93" w:rsidP="00BD1B93">
            <w:pPr>
              <w:rPr>
                <w:rFonts w:ascii="Arial" w:hAnsi="Arial" w:cs="Arial"/>
                <w:sz w:val="16"/>
                <w:szCs w:val="16"/>
              </w:rPr>
            </w:pPr>
            <w:r w:rsidRPr="00BD1B93">
              <w:rPr>
                <w:rFonts w:ascii="Arial" w:hAnsi="Arial" w:cs="Arial"/>
                <w:sz w:val="16"/>
                <w:szCs w:val="16"/>
              </w:rPr>
              <w:t>Test symulacyjny BOWIE DICK do kontroli pracy sterylizatora w postaci samoprzylepnych pokrytych polimerem testów paskowych z symetrycznie rozłożoną substancją  wskaźnikową na całej długości  testu, walidowany z typem przyrządu testowego procesu z rurką i kapsułą ze stali kwasoodpornej w obudowie z tworzywa sztucznego. Zgodne z normą EN867-4 i EN ISO 11140-4. Opakowanie zawiera 500 szt. testów</w:t>
            </w:r>
          </w:p>
        </w:tc>
        <w:tc>
          <w:tcPr>
            <w:tcW w:w="1417" w:type="dxa"/>
            <w:tcBorders>
              <w:top w:val="single" w:sz="4" w:space="0" w:color="000000"/>
              <w:left w:val="single" w:sz="4" w:space="0" w:color="auto"/>
              <w:bottom w:val="single" w:sz="4" w:space="0" w:color="auto"/>
              <w:right w:val="single" w:sz="4" w:space="0" w:color="000000"/>
            </w:tcBorders>
            <w:vAlign w:val="center"/>
          </w:tcPr>
          <w:p w:rsidR="003D06A3" w:rsidRPr="00E15DDE" w:rsidRDefault="003D06A3" w:rsidP="00BD1B93">
            <w:pPr>
              <w:widowControl w:val="0"/>
              <w:suppressAutoHyphens/>
              <w:spacing w:after="0"/>
              <w:jc w:val="center"/>
              <w:rPr>
                <w:rFonts w:eastAsia="Lucida Sans Unicode"/>
                <w:kern w:val="2"/>
                <w:sz w:val="20"/>
                <w:szCs w:val="20"/>
              </w:rPr>
            </w:pPr>
          </w:p>
        </w:tc>
        <w:tc>
          <w:tcPr>
            <w:tcW w:w="992" w:type="dxa"/>
            <w:tcBorders>
              <w:top w:val="single" w:sz="4" w:space="0" w:color="auto"/>
              <w:left w:val="single" w:sz="4" w:space="0" w:color="auto"/>
              <w:bottom w:val="single" w:sz="4" w:space="0" w:color="auto"/>
              <w:right w:val="single" w:sz="4" w:space="0" w:color="auto"/>
            </w:tcBorders>
          </w:tcPr>
          <w:p w:rsidR="003D06A3" w:rsidRPr="00D66C8F" w:rsidRDefault="003D06A3" w:rsidP="00BD1B93">
            <w:pPr>
              <w:widowControl w:val="0"/>
              <w:snapToGrid w:val="0"/>
              <w:spacing w:after="0"/>
              <w:rPr>
                <w:rFonts w:ascii="Times New Roman" w:hAnsi="Times New Roman" w:cs="Times New Roman"/>
                <w:sz w:val="18"/>
                <w:szCs w:val="18"/>
              </w:rPr>
            </w:pPr>
          </w:p>
          <w:p w:rsidR="003D06A3" w:rsidRPr="00D66C8F" w:rsidRDefault="003D06A3" w:rsidP="00BD1B93">
            <w:pPr>
              <w:widowControl w:val="0"/>
              <w:spacing w:after="0"/>
              <w:jc w:val="center"/>
              <w:rPr>
                <w:rFonts w:ascii="Times New Roman" w:hAnsi="Times New Roman" w:cs="Times New Roman"/>
                <w:sz w:val="18"/>
                <w:szCs w:val="18"/>
              </w:rPr>
            </w:pPr>
          </w:p>
          <w:p w:rsidR="00BD1B93" w:rsidRPr="00D66C8F" w:rsidRDefault="00BD1B93" w:rsidP="00BD1B93">
            <w:pPr>
              <w:widowControl w:val="0"/>
              <w:spacing w:after="0"/>
              <w:jc w:val="center"/>
              <w:rPr>
                <w:rFonts w:ascii="Times New Roman" w:hAnsi="Times New Roman" w:cs="Times New Roman"/>
                <w:sz w:val="18"/>
                <w:szCs w:val="18"/>
              </w:rPr>
            </w:pPr>
          </w:p>
          <w:p w:rsidR="00BD1B93" w:rsidRPr="00D66C8F" w:rsidRDefault="00BD1B93" w:rsidP="00BD1B93">
            <w:pPr>
              <w:widowControl w:val="0"/>
              <w:spacing w:after="0"/>
              <w:jc w:val="center"/>
              <w:rPr>
                <w:rFonts w:ascii="Times New Roman" w:hAnsi="Times New Roman" w:cs="Times New Roman"/>
                <w:sz w:val="18"/>
                <w:szCs w:val="18"/>
              </w:rPr>
            </w:pPr>
          </w:p>
          <w:p w:rsidR="00BD1B93" w:rsidRPr="00D66C8F" w:rsidRDefault="00BD1B93" w:rsidP="00BD1B93">
            <w:pPr>
              <w:widowControl w:val="0"/>
              <w:spacing w:after="0"/>
              <w:jc w:val="center"/>
              <w:rPr>
                <w:rFonts w:ascii="Times New Roman" w:hAnsi="Times New Roman" w:cs="Times New Roman"/>
                <w:sz w:val="18"/>
                <w:szCs w:val="18"/>
              </w:rPr>
            </w:pPr>
            <w:r w:rsidRPr="00D66C8F">
              <w:rPr>
                <w:rFonts w:ascii="Times New Roman" w:hAnsi="Times New Roman" w:cs="Times New Roman"/>
                <w:sz w:val="18"/>
                <w:szCs w:val="18"/>
              </w:rPr>
              <w:t>1000 szt.</w:t>
            </w:r>
          </w:p>
        </w:tc>
        <w:tc>
          <w:tcPr>
            <w:tcW w:w="992" w:type="dxa"/>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suppressAutoHyphens/>
              <w:spacing w:after="0"/>
              <w:rPr>
                <w:rFonts w:eastAsia="Lucida Sans Unicode" w:cs="Arial"/>
                <w:kern w:val="2"/>
                <w:sz w:val="20"/>
                <w:szCs w:val="20"/>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tabs>
                <w:tab w:val="left" w:pos="9000"/>
              </w:tabs>
              <w:suppressAutoHyphens/>
              <w:spacing w:after="0"/>
              <w:jc w:val="center"/>
              <w:rPr>
                <w:rFonts w:eastAsia="Lucida Sans Unicode" w:cs="Tahoma"/>
                <w:kern w:val="2"/>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tabs>
                <w:tab w:val="left" w:pos="9000"/>
              </w:tabs>
              <w:suppressAutoHyphens/>
              <w:spacing w:after="0"/>
              <w:jc w:val="center"/>
              <w:rPr>
                <w:rFonts w:eastAsia="Lucida Sans Unicode" w:cs="Tahoma"/>
                <w:kern w:val="2"/>
                <w:sz w:val="20"/>
                <w:szCs w:val="20"/>
              </w:rPr>
            </w:pPr>
          </w:p>
        </w:tc>
        <w:tc>
          <w:tcPr>
            <w:tcW w:w="1135" w:type="dxa"/>
            <w:tcBorders>
              <w:top w:val="single" w:sz="4" w:space="0" w:color="auto"/>
              <w:left w:val="single" w:sz="4" w:space="0" w:color="auto"/>
              <w:bottom w:val="single" w:sz="4" w:space="0" w:color="auto"/>
              <w:right w:val="single" w:sz="4" w:space="0" w:color="auto"/>
            </w:tcBorders>
            <w:noWrap/>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p>
        </w:tc>
      </w:tr>
      <w:tr w:rsidR="003D06A3" w:rsidRPr="00E15DDE" w:rsidTr="003D06A3">
        <w:trPr>
          <w:trHeight w:val="300"/>
          <w:jc w:val="center"/>
        </w:trPr>
        <w:tc>
          <w:tcPr>
            <w:tcW w:w="418" w:type="dxa"/>
            <w:tcBorders>
              <w:top w:val="single" w:sz="4" w:space="0" w:color="auto"/>
              <w:left w:val="single" w:sz="4" w:space="0" w:color="auto"/>
              <w:bottom w:val="single" w:sz="4" w:space="0" w:color="auto"/>
              <w:right w:val="single" w:sz="4" w:space="0" w:color="auto"/>
            </w:tcBorders>
            <w:vAlign w:val="center"/>
          </w:tcPr>
          <w:p w:rsidR="003D06A3" w:rsidRDefault="003D06A3" w:rsidP="00BD1B93">
            <w:pPr>
              <w:widowControl w:val="0"/>
              <w:tabs>
                <w:tab w:val="left" w:pos="9000"/>
              </w:tabs>
              <w:suppressAutoHyphens/>
              <w:spacing w:after="0"/>
              <w:rPr>
                <w:rFonts w:eastAsia="Lucida Sans Unicode" w:cs="Tahoma"/>
                <w:kern w:val="2"/>
                <w:sz w:val="20"/>
                <w:szCs w:val="20"/>
              </w:rPr>
            </w:pPr>
            <w:r>
              <w:rPr>
                <w:rFonts w:eastAsia="Lucida Sans Unicode" w:cs="Tahoma"/>
                <w:kern w:val="2"/>
                <w:sz w:val="20"/>
                <w:szCs w:val="20"/>
              </w:rPr>
              <w:t>2</w:t>
            </w:r>
          </w:p>
        </w:tc>
        <w:tc>
          <w:tcPr>
            <w:tcW w:w="2832" w:type="dxa"/>
            <w:tcBorders>
              <w:top w:val="single" w:sz="4" w:space="0" w:color="auto"/>
              <w:left w:val="single" w:sz="4" w:space="0" w:color="auto"/>
              <w:bottom w:val="single" w:sz="4" w:space="0" w:color="auto"/>
              <w:right w:val="single" w:sz="6" w:space="0" w:color="000000"/>
            </w:tcBorders>
          </w:tcPr>
          <w:p w:rsidR="003D06A3" w:rsidRPr="00BD1B93" w:rsidRDefault="00BD1B93" w:rsidP="00BD1B93">
            <w:pPr>
              <w:rPr>
                <w:rFonts w:ascii="Arial" w:hAnsi="Arial" w:cs="Arial"/>
                <w:sz w:val="16"/>
                <w:szCs w:val="16"/>
              </w:rPr>
            </w:pPr>
            <w:r w:rsidRPr="00BD1B93">
              <w:rPr>
                <w:rFonts w:ascii="Arial" w:hAnsi="Arial" w:cs="Arial"/>
                <w:sz w:val="16"/>
                <w:szCs w:val="16"/>
              </w:rPr>
              <w:t>Przyrząd testowy procesu PCD do testów symulacyjnych BOWIE DICK składający się z rurki i kapsuły ze stali kwasoodpornej w obudowie z tworzywa sztucznego.</w:t>
            </w:r>
          </w:p>
        </w:tc>
        <w:tc>
          <w:tcPr>
            <w:tcW w:w="1417" w:type="dxa"/>
            <w:tcBorders>
              <w:top w:val="single" w:sz="4" w:space="0" w:color="auto"/>
              <w:left w:val="single" w:sz="4" w:space="0" w:color="auto"/>
              <w:bottom w:val="single" w:sz="4" w:space="0" w:color="auto"/>
              <w:right w:val="single" w:sz="4" w:space="0" w:color="000000"/>
            </w:tcBorders>
            <w:vAlign w:val="center"/>
          </w:tcPr>
          <w:p w:rsidR="003D06A3" w:rsidRPr="00E15DDE" w:rsidRDefault="003D06A3" w:rsidP="00BD1B93">
            <w:pPr>
              <w:widowControl w:val="0"/>
              <w:suppressAutoHyphens/>
              <w:spacing w:after="0"/>
              <w:jc w:val="center"/>
              <w:rPr>
                <w:rFonts w:eastAsia="Lucida Sans Unicode"/>
                <w:kern w:val="2"/>
                <w:sz w:val="20"/>
                <w:szCs w:val="20"/>
              </w:rPr>
            </w:pPr>
          </w:p>
        </w:tc>
        <w:tc>
          <w:tcPr>
            <w:tcW w:w="992" w:type="dxa"/>
            <w:tcBorders>
              <w:top w:val="single" w:sz="4" w:space="0" w:color="auto"/>
              <w:left w:val="single" w:sz="4" w:space="0" w:color="auto"/>
              <w:bottom w:val="single" w:sz="4" w:space="0" w:color="auto"/>
              <w:right w:val="single" w:sz="4" w:space="0" w:color="auto"/>
            </w:tcBorders>
          </w:tcPr>
          <w:p w:rsidR="003D06A3" w:rsidRPr="00D66C8F" w:rsidRDefault="003D06A3" w:rsidP="00BD1B93">
            <w:pPr>
              <w:widowControl w:val="0"/>
              <w:spacing w:after="0"/>
              <w:jc w:val="center"/>
              <w:rPr>
                <w:rFonts w:ascii="Times New Roman" w:hAnsi="Times New Roman" w:cs="Times New Roman"/>
                <w:sz w:val="18"/>
                <w:szCs w:val="18"/>
              </w:rPr>
            </w:pPr>
          </w:p>
          <w:p w:rsidR="0003318A" w:rsidRPr="00D66C8F" w:rsidRDefault="0003318A" w:rsidP="00BD1B93">
            <w:pPr>
              <w:widowControl w:val="0"/>
              <w:spacing w:after="0"/>
              <w:jc w:val="center"/>
              <w:rPr>
                <w:rFonts w:ascii="Times New Roman" w:hAnsi="Times New Roman" w:cs="Times New Roman"/>
                <w:sz w:val="18"/>
                <w:szCs w:val="18"/>
              </w:rPr>
            </w:pPr>
          </w:p>
          <w:p w:rsidR="0003318A" w:rsidRPr="00D66C8F" w:rsidRDefault="0003318A" w:rsidP="00BD1B93">
            <w:pPr>
              <w:widowControl w:val="0"/>
              <w:spacing w:after="0"/>
              <w:jc w:val="center"/>
              <w:rPr>
                <w:rFonts w:ascii="Times New Roman" w:hAnsi="Times New Roman" w:cs="Times New Roman"/>
                <w:sz w:val="18"/>
                <w:szCs w:val="18"/>
              </w:rPr>
            </w:pPr>
            <w:r w:rsidRPr="00D66C8F">
              <w:rPr>
                <w:rFonts w:ascii="Times New Roman" w:hAnsi="Times New Roman" w:cs="Times New Roman"/>
                <w:sz w:val="18"/>
                <w:szCs w:val="18"/>
              </w:rPr>
              <w:t>2 szt.</w:t>
            </w:r>
          </w:p>
        </w:tc>
        <w:tc>
          <w:tcPr>
            <w:tcW w:w="992" w:type="dxa"/>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suppressAutoHyphens/>
              <w:spacing w:after="0"/>
              <w:rPr>
                <w:rFonts w:eastAsia="Lucida Sans Unicode" w:cs="Arial"/>
                <w:kern w:val="2"/>
                <w:sz w:val="20"/>
                <w:szCs w:val="20"/>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tabs>
                <w:tab w:val="left" w:pos="9000"/>
              </w:tabs>
              <w:suppressAutoHyphens/>
              <w:spacing w:after="0"/>
              <w:jc w:val="center"/>
              <w:rPr>
                <w:rFonts w:eastAsia="Lucida Sans Unicode" w:cs="Tahoma"/>
                <w:kern w:val="2"/>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tabs>
                <w:tab w:val="left" w:pos="9000"/>
              </w:tabs>
              <w:suppressAutoHyphens/>
              <w:spacing w:after="0"/>
              <w:jc w:val="center"/>
              <w:rPr>
                <w:rFonts w:eastAsia="Lucida Sans Unicode" w:cs="Tahoma"/>
                <w:kern w:val="2"/>
                <w:sz w:val="20"/>
                <w:szCs w:val="20"/>
              </w:rPr>
            </w:pPr>
          </w:p>
        </w:tc>
        <w:tc>
          <w:tcPr>
            <w:tcW w:w="1135" w:type="dxa"/>
            <w:tcBorders>
              <w:top w:val="single" w:sz="4" w:space="0" w:color="auto"/>
              <w:left w:val="single" w:sz="4" w:space="0" w:color="auto"/>
              <w:bottom w:val="single" w:sz="4" w:space="0" w:color="auto"/>
              <w:right w:val="single" w:sz="4" w:space="0" w:color="auto"/>
            </w:tcBorders>
            <w:noWrap/>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p>
        </w:tc>
      </w:tr>
      <w:tr w:rsidR="003D06A3" w:rsidRPr="00E15DDE" w:rsidTr="003D06A3">
        <w:trPr>
          <w:trHeight w:val="240"/>
          <w:jc w:val="center"/>
        </w:trPr>
        <w:tc>
          <w:tcPr>
            <w:tcW w:w="418" w:type="dxa"/>
            <w:tcBorders>
              <w:top w:val="single" w:sz="4" w:space="0" w:color="auto"/>
              <w:left w:val="single" w:sz="4" w:space="0" w:color="auto"/>
              <w:bottom w:val="single" w:sz="4" w:space="0" w:color="auto"/>
              <w:right w:val="single" w:sz="4" w:space="0" w:color="auto"/>
            </w:tcBorders>
            <w:vAlign w:val="center"/>
          </w:tcPr>
          <w:p w:rsidR="003D06A3" w:rsidRDefault="003D06A3" w:rsidP="003D06A3">
            <w:pPr>
              <w:widowControl w:val="0"/>
              <w:tabs>
                <w:tab w:val="left" w:pos="9000"/>
              </w:tabs>
              <w:suppressAutoHyphens/>
              <w:spacing w:after="0"/>
              <w:rPr>
                <w:rFonts w:eastAsia="Lucida Sans Unicode" w:cs="Tahoma"/>
                <w:kern w:val="2"/>
                <w:sz w:val="20"/>
                <w:szCs w:val="20"/>
              </w:rPr>
            </w:pPr>
            <w:r>
              <w:rPr>
                <w:rFonts w:eastAsia="Lucida Sans Unicode" w:cs="Tahoma"/>
                <w:kern w:val="2"/>
                <w:sz w:val="20"/>
                <w:szCs w:val="20"/>
              </w:rPr>
              <w:t>3</w:t>
            </w:r>
          </w:p>
        </w:tc>
        <w:tc>
          <w:tcPr>
            <w:tcW w:w="2832" w:type="dxa"/>
            <w:tcBorders>
              <w:top w:val="single" w:sz="4" w:space="0" w:color="auto"/>
              <w:left w:val="single" w:sz="6" w:space="0" w:color="000000"/>
              <w:bottom w:val="single" w:sz="4" w:space="0" w:color="auto"/>
              <w:right w:val="single" w:sz="6" w:space="0" w:color="000000"/>
            </w:tcBorders>
          </w:tcPr>
          <w:p w:rsidR="003D06A3" w:rsidRPr="00BD1B93" w:rsidRDefault="00BD1B93" w:rsidP="00BD1B93">
            <w:pPr>
              <w:rPr>
                <w:rFonts w:ascii="Arial" w:hAnsi="Arial" w:cs="Arial"/>
                <w:sz w:val="16"/>
                <w:szCs w:val="16"/>
              </w:rPr>
            </w:pPr>
            <w:r w:rsidRPr="00BD1B93">
              <w:rPr>
                <w:rFonts w:ascii="Arial" w:hAnsi="Arial" w:cs="Arial"/>
                <w:sz w:val="16"/>
                <w:szCs w:val="16"/>
              </w:rPr>
              <w:t>Zintegrowany wskaźnik do kontroli wsadu w procesie sterylizacji parą wodną w postaci samoprzylepnych pokrytych polimerem testów paskowych z symetrycznie rozłożoną substancją wskaźnikową na całej długości testu, walidowany z typem przyrządu testowego procesu z rurką i kapsułą ze stali kwasoodpornej w obudowie z tworzywa sztucznego. Zgodny z normą EN 867-5 i EN ISO 11140-1. Opakowanie zawiera 500 testów.</w:t>
            </w:r>
          </w:p>
        </w:tc>
        <w:tc>
          <w:tcPr>
            <w:tcW w:w="1417" w:type="dxa"/>
            <w:tcBorders>
              <w:top w:val="single" w:sz="4" w:space="0" w:color="auto"/>
              <w:left w:val="single" w:sz="4" w:space="0" w:color="auto"/>
              <w:bottom w:val="single" w:sz="4" w:space="0" w:color="auto"/>
              <w:right w:val="single" w:sz="4" w:space="0" w:color="000000"/>
            </w:tcBorders>
            <w:vAlign w:val="center"/>
          </w:tcPr>
          <w:p w:rsidR="003D06A3" w:rsidRPr="00E15DDE" w:rsidRDefault="003D06A3" w:rsidP="00BD1B93">
            <w:pPr>
              <w:widowControl w:val="0"/>
              <w:suppressAutoHyphens/>
              <w:spacing w:after="0"/>
              <w:jc w:val="center"/>
              <w:rPr>
                <w:rFonts w:eastAsia="Lucida Sans Unicode"/>
                <w:kern w:val="2"/>
                <w:sz w:val="20"/>
                <w:szCs w:val="20"/>
              </w:rPr>
            </w:pPr>
          </w:p>
        </w:tc>
        <w:tc>
          <w:tcPr>
            <w:tcW w:w="992" w:type="dxa"/>
            <w:tcBorders>
              <w:top w:val="single" w:sz="4" w:space="0" w:color="auto"/>
              <w:left w:val="single" w:sz="4" w:space="0" w:color="auto"/>
              <w:bottom w:val="single" w:sz="4" w:space="0" w:color="auto"/>
              <w:right w:val="single" w:sz="4" w:space="0" w:color="auto"/>
            </w:tcBorders>
          </w:tcPr>
          <w:p w:rsidR="003D06A3" w:rsidRPr="00D66C8F" w:rsidRDefault="003D06A3" w:rsidP="00BD1B93">
            <w:pPr>
              <w:widowControl w:val="0"/>
              <w:spacing w:after="0"/>
              <w:jc w:val="center"/>
              <w:rPr>
                <w:rFonts w:ascii="Times New Roman" w:hAnsi="Times New Roman" w:cs="Times New Roman"/>
                <w:sz w:val="18"/>
                <w:szCs w:val="18"/>
              </w:rPr>
            </w:pPr>
          </w:p>
          <w:p w:rsidR="0003318A" w:rsidRPr="00D66C8F" w:rsidRDefault="0003318A" w:rsidP="00BD1B93">
            <w:pPr>
              <w:widowControl w:val="0"/>
              <w:spacing w:after="0"/>
              <w:jc w:val="center"/>
              <w:rPr>
                <w:rFonts w:ascii="Times New Roman" w:hAnsi="Times New Roman" w:cs="Times New Roman"/>
                <w:sz w:val="18"/>
                <w:szCs w:val="18"/>
              </w:rPr>
            </w:pPr>
          </w:p>
          <w:p w:rsidR="0003318A" w:rsidRPr="00D66C8F" w:rsidRDefault="0003318A" w:rsidP="00BD1B93">
            <w:pPr>
              <w:widowControl w:val="0"/>
              <w:spacing w:after="0"/>
              <w:jc w:val="center"/>
              <w:rPr>
                <w:rFonts w:ascii="Times New Roman" w:hAnsi="Times New Roman" w:cs="Times New Roman"/>
                <w:sz w:val="18"/>
                <w:szCs w:val="18"/>
              </w:rPr>
            </w:pPr>
          </w:p>
          <w:p w:rsidR="0003318A" w:rsidRPr="00D66C8F" w:rsidRDefault="0003318A" w:rsidP="00BD1B93">
            <w:pPr>
              <w:widowControl w:val="0"/>
              <w:spacing w:after="0"/>
              <w:jc w:val="center"/>
              <w:rPr>
                <w:rFonts w:ascii="Times New Roman" w:hAnsi="Times New Roman" w:cs="Times New Roman"/>
                <w:sz w:val="18"/>
                <w:szCs w:val="18"/>
              </w:rPr>
            </w:pPr>
          </w:p>
          <w:p w:rsidR="0003318A" w:rsidRPr="00D66C8F" w:rsidRDefault="0003318A" w:rsidP="00BD1B93">
            <w:pPr>
              <w:widowControl w:val="0"/>
              <w:spacing w:after="0"/>
              <w:jc w:val="center"/>
              <w:rPr>
                <w:rFonts w:ascii="Times New Roman" w:hAnsi="Times New Roman" w:cs="Times New Roman"/>
                <w:sz w:val="18"/>
                <w:szCs w:val="18"/>
              </w:rPr>
            </w:pPr>
            <w:r w:rsidRPr="00D66C8F">
              <w:rPr>
                <w:rFonts w:ascii="Times New Roman" w:hAnsi="Times New Roman" w:cs="Times New Roman"/>
                <w:sz w:val="18"/>
                <w:szCs w:val="18"/>
              </w:rPr>
              <w:t>10</w:t>
            </w:r>
            <w:r w:rsidR="00000A65">
              <w:rPr>
                <w:rFonts w:ascii="Times New Roman" w:hAnsi="Times New Roman" w:cs="Times New Roman"/>
                <w:sz w:val="18"/>
                <w:szCs w:val="18"/>
              </w:rPr>
              <w:t xml:space="preserve"> </w:t>
            </w:r>
            <w:r w:rsidRPr="00D66C8F">
              <w:rPr>
                <w:rFonts w:ascii="Times New Roman" w:hAnsi="Times New Roman" w:cs="Times New Roman"/>
                <w:sz w:val="18"/>
                <w:szCs w:val="18"/>
              </w:rPr>
              <w:t>000 szt.</w:t>
            </w:r>
          </w:p>
        </w:tc>
        <w:tc>
          <w:tcPr>
            <w:tcW w:w="992" w:type="dxa"/>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suppressAutoHyphens/>
              <w:spacing w:after="0"/>
              <w:rPr>
                <w:rFonts w:eastAsia="Lucida Sans Unicode" w:cs="Arial"/>
                <w:kern w:val="2"/>
                <w:sz w:val="20"/>
                <w:szCs w:val="20"/>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tabs>
                <w:tab w:val="left" w:pos="9000"/>
              </w:tabs>
              <w:suppressAutoHyphens/>
              <w:spacing w:after="0"/>
              <w:jc w:val="center"/>
              <w:rPr>
                <w:rFonts w:eastAsia="Lucida Sans Unicode" w:cs="Tahoma"/>
                <w:kern w:val="2"/>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tabs>
                <w:tab w:val="left" w:pos="9000"/>
              </w:tabs>
              <w:suppressAutoHyphens/>
              <w:spacing w:after="0"/>
              <w:jc w:val="center"/>
              <w:rPr>
                <w:rFonts w:eastAsia="Lucida Sans Unicode" w:cs="Tahoma"/>
                <w:kern w:val="2"/>
                <w:sz w:val="20"/>
                <w:szCs w:val="20"/>
              </w:rPr>
            </w:pPr>
          </w:p>
        </w:tc>
        <w:tc>
          <w:tcPr>
            <w:tcW w:w="1135" w:type="dxa"/>
            <w:tcBorders>
              <w:top w:val="single" w:sz="4" w:space="0" w:color="auto"/>
              <w:left w:val="single" w:sz="4" w:space="0" w:color="auto"/>
              <w:bottom w:val="single" w:sz="4" w:space="0" w:color="auto"/>
              <w:right w:val="single" w:sz="4" w:space="0" w:color="auto"/>
            </w:tcBorders>
            <w:noWrap/>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p>
        </w:tc>
      </w:tr>
      <w:tr w:rsidR="003D06A3" w:rsidRPr="00E15DDE" w:rsidTr="003D06A3">
        <w:trPr>
          <w:trHeight w:val="195"/>
          <w:jc w:val="center"/>
        </w:trPr>
        <w:tc>
          <w:tcPr>
            <w:tcW w:w="418" w:type="dxa"/>
            <w:tcBorders>
              <w:top w:val="single" w:sz="4" w:space="0" w:color="auto"/>
              <w:left w:val="single" w:sz="4" w:space="0" w:color="auto"/>
              <w:bottom w:val="single" w:sz="4" w:space="0" w:color="auto"/>
              <w:right w:val="single" w:sz="4" w:space="0" w:color="auto"/>
            </w:tcBorders>
            <w:vAlign w:val="center"/>
          </w:tcPr>
          <w:p w:rsidR="003D06A3" w:rsidRDefault="003D06A3" w:rsidP="003D06A3">
            <w:pPr>
              <w:widowControl w:val="0"/>
              <w:tabs>
                <w:tab w:val="left" w:pos="9000"/>
              </w:tabs>
              <w:suppressAutoHyphens/>
              <w:spacing w:after="0"/>
              <w:rPr>
                <w:rFonts w:eastAsia="Lucida Sans Unicode" w:cs="Tahoma"/>
                <w:kern w:val="2"/>
                <w:sz w:val="20"/>
                <w:szCs w:val="20"/>
              </w:rPr>
            </w:pPr>
            <w:r>
              <w:rPr>
                <w:rFonts w:eastAsia="Lucida Sans Unicode" w:cs="Tahoma"/>
                <w:kern w:val="2"/>
                <w:sz w:val="20"/>
                <w:szCs w:val="20"/>
              </w:rPr>
              <w:t>4</w:t>
            </w:r>
          </w:p>
        </w:tc>
        <w:tc>
          <w:tcPr>
            <w:tcW w:w="2832" w:type="dxa"/>
            <w:tcBorders>
              <w:top w:val="single" w:sz="4" w:space="0" w:color="auto"/>
              <w:left w:val="single" w:sz="6" w:space="0" w:color="000000"/>
              <w:bottom w:val="single" w:sz="4" w:space="0" w:color="auto"/>
              <w:right w:val="single" w:sz="6" w:space="0" w:color="000000"/>
            </w:tcBorders>
          </w:tcPr>
          <w:p w:rsidR="003D06A3" w:rsidRPr="00BD1B93" w:rsidRDefault="00BD1B93" w:rsidP="00BD1B93">
            <w:pPr>
              <w:rPr>
                <w:rFonts w:ascii="Arial" w:hAnsi="Arial" w:cs="Arial"/>
                <w:sz w:val="16"/>
                <w:szCs w:val="16"/>
              </w:rPr>
            </w:pPr>
            <w:r w:rsidRPr="00BD1B93">
              <w:rPr>
                <w:rFonts w:ascii="Arial" w:hAnsi="Arial" w:cs="Arial"/>
                <w:sz w:val="16"/>
                <w:szCs w:val="16"/>
              </w:rPr>
              <w:t>Przyrząd testowy procesu PCD  do zintegrowanych testów do kontroli wsadu w procesie sterylizacji parą wodną składający się z rurki i kapsuły ze stali kwasoodpornej obudowie z tworzywa sztucznego.</w:t>
            </w:r>
          </w:p>
        </w:tc>
        <w:tc>
          <w:tcPr>
            <w:tcW w:w="1417" w:type="dxa"/>
            <w:tcBorders>
              <w:top w:val="single" w:sz="4" w:space="0" w:color="auto"/>
              <w:left w:val="single" w:sz="4" w:space="0" w:color="auto"/>
              <w:bottom w:val="single" w:sz="4" w:space="0" w:color="auto"/>
              <w:right w:val="single" w:sz="4" w:space="0" w:color="000000"/>
            </w:tcBorders>
            <w:vAlign w:val="center"/>
          </w:tcPr>
          <w:p w:rsidR="003D06A3" w:rsidRPr="00E15DDE" w:rsidRDefault="003D06A3" w:rsidP="00BD1B93">
            <w:pPr>
              <w:widowControl w:val="0"/>
              <w:suppressAutoHyphens/>
              <w:spacing w:after="0"/>
              <w:jc w:val="center"/>
              <w:rPr>
                <w:rFonts w:eastAsia="Lucida Sans Unicode"/>
                <w:kern w:val="2"/>
                <w:sz w:val="20"/>
                <w:szCs w:val="20"/>
              </w:rPr>
            </w:pPr>
          </w:p>
        </w:tc>
        <w:tc>
          <w:tcPr>
            <w:tcW w:w="992" w:type="dxa"/>
            <w:tcBorders>
              <w:top w:val="single" w:sz="4" w:space="0" w:color="auto"/>
              <w:left w:val="single" w:sz="4" w:space="0" w:color="auto"/>
              <w:bottom w:val="single" w:sz="4" w:space="0" w:color="auto"/>
              <w:right w:val="single" w:sz="4" w:space="0" w:color="auto"/>
            </w:tcBorders>
          </w:tcPr>
          <w:p w:rsidR="003D06A3" w:rsidRPr="00D66C8F" w:rsidRDefault="003D06A3" w:rsidP="00BD1B93">
            <w:pPr>
              <w:widowControl w:val="0"/>
              <w:spacing w:after="0"/>
              <w:jc w:val="center"/>
              <w:rPr>
                <w:rFonts w:ascii="Times New Roman" w:hAnsi="Times New Roman" w:cs="Times New Roman"/>
                <w:sz w:val="18"/>
                <w:szCs w:val="18"/>
              </w:rPr>
            </w:pPr>
          </w:p>
          <w:p w:rsidR="0003318A" w:rsidRPr="00D66C8F" w:rsidRDefault="0003318A" w:rsidP="00BD1B93">
            <w:pPr>
              <w:widowControl w:val="0"/>
              <w:spacing w:after="0"/>
              <w:jc w:val="center"/>
              <w:rPr>
                <w:rFonts w:ascii="Times New Roman" w:hAnsi="Times New Roman" w:cs="Times New Roman"/>
                <w:sz w:val="18"/>
                <w:szCs w:val="18"/>
              </w:rPr>
            </w:pPr>
          </w:p>
          <w:p w:rsidR="0003318A" w:rsidRPr="00D66C8F" w:rsidRDefault="0003318A" w:rsidP="00BD1B93">
            <w:pPr>
              <w:widowControl w:val="0"/>
              <w:spacing w:after="0"/>
              <w:jc w:val="center"/>
              <w:rPr>
                <w:rFonts w:ascii="Times New Roman" w:hAnsi="Times New Roman" w:cs="Times New Roman"/>
                <w:sz w:val="18"/>
                <w:szCs w:val="18"/>
              </w:rPr>
            </w:pPr>
            <w:r w:rsidRPr="00D66C8F">
              <w:rPr>
                <w:rFonts w:ascii="Times New Roman" w:hAnsi="Times New Roman" w:cs="Times New Roman"/>
                <w:sz w:val="18"/>
                <w:szCs w:val="18"/>
              </w:rPr>
              <w:t>6 szt.</w:t>
            </w:r>
          </w:p>
        </w:tc>
        <w:tc>
          <w:tcPr>
            <w:tcW w:w="992" w:type="dxa"/>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suppressAutoHyphens/>
              <w:spacing w:after="0"/>
              <w:rPr>
                <w:rFonts w:eastAsia="Lucida Sans Unicode" w:cs="Arial"/>
                <w:kern w:val="2"/>
                <w:sz w:val="20"/>
                <w:szCs w:val="20"/>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tabs>
                <w:tab w:val="left" w:pos="9000"/>
              </w:tabs>
              <w:suppressAutoHyphens/>
              <w:spacing w:after="0"/>
              <w:jc w:val="center"/>
              <w:rPr>
                <w:rFonts w:eastAsia="Lucida Sans Unicode" w:cs="Tahoma"/>
                <w:kern w:val="2"/>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tabs>
                <w:tab w:val="left" w:pos="9000"/>
              </w:tabs>
              <w:suppressAutoHyphens/>
              <w:spacing w:after="0"/>
              <w:jc w:val="center"/>
              <w:rPr>
                <w:rFonts w:eastAsia="Lucida Sans Unicode" w:cs="Tahoma"/>
                <w:kern w:val="2"/>
                <w:sz w:val="20"/>
                <w:szCs w:val="20"/>
              </w:rPr>
            </w:pPr>
          </w:p>
        </w:tc>
        <w:tc>
          <w:tcPr>
            <w:tcW w:w="1135" w:type="dxa"/>
            <w:tcBorders>
              <w:top w:val="single" w:sz="4" w:space="0" w:color="auto"/>
              <w:left w:val="single" w:sz="4" w:space="0" w:color="auto"/>
              <w:bottom w:val="single" w:sz="4" w:space="0" w:color="auto"/>
              <w:right w:val="single" w:sz="4" w:space="0" w:color="auto"/>
            </w:tcBorders>
            <w:noWrap/>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p>
        </w:tc>
      </w:tr>
      <w:tr w:rsidR="003D06A3" w:rsidRPr="00E15DDE" w:rsidTr="003D06A3">
        <w:trPr>
          <w:trHeight w:val="210"/>
          <w:jc w:val="center"/>
        </w:trPr>
        <w:tc>
          <w:tcPr>
            <w:tcW w:w="418" w:type="dxa"/>
            <w:tcBorders>
              <w:top w:val="single" w:sz="4" w:space="0" w:color="auto"/>
              <w:left w:val="single" w:sz="4" w:space="0" w:color="auto"/>
              <w:bottom w:val="single" w:sz="4" w:space="0" w:color="auto"/>
              <w:right w:val="single" w:sz="4" w:space="0" w:color="auto"/>
            </w:tcBorders>
            <w:vAlign w:val="center"/>
          </w:tcPr>
          <w:p w:rsidR="003D06A3" w:rsidRDefault="003D06A3" w:rsidP="003D06A3">
            <w:pPr>
              <w:widowControl w:val="0"/>
              <w:tabs>
                <w:tab w:val="left" w:pos="9000"/>
              </w:tabs>
              <w:suppressAutoHyphens/>
              <w:spacing w:after="0"/>
              <w:rPr>
                <w:rFonts w:eastAsia="Lucida Sans Unicode" w:cs="Tahoma"/>
                <w:kern w:val="2"/>
                <w:sz w:val="20"/>
                <w:szCs w:val="20"/>
              </w:rPr>
            </w:pPr>
            <w:r>
              <w:rPr>
                <w:rFonts w:eastAsia="Lucida Sans Unicode" w:cs="Tahoma"/>
                <w:kern w:val="2"/>
                <w:sz w:val="20"/>
                <w:szCs w:val="20"/>
              </w:rPr>
              <w:t>5</w:t>
            </w:r>
          </w:p>
        </w:tc>
        <w:tc>
          <w:tcPr>
            <w:tcW w:w="2832" w:type="dxa"/>
            <w:tcBorders>
              <w:top w:val="single" w:sz="4" w:space="0" w:color="auto"/>
              <w:left w:val="single" w:sz="4" w:space="0" w:color="auto"/>
              <w:bottom w:val="single" w:sz="4" w:space="0" w:color="auto"/>
              <w:right w:val="single" w:sz="6" w:space="0" w:color="000000"/>
            </w:tcBorders>
          </w:tcPr>
          <w:p w:rsidR="003D06A3" w:rsidRPr="001D0393" w:rsidRDefault="001D0393" w:rsidP="001D0393">
            <w:pPr>
              <w:rPr>
                <w:rFonts w:ascii="Arial" w:hAnsi="Arial" w:cs="Arial"/>
                <w:sz w:val="16"/>
                <w:szCs w:val="16"/>
              </w:rPr>
            </w:pPr>
            <w:r w:rsidRPr="001D0393">
              <w:rPr>
                <w:rFonts w:ascii="Arial" w:hAnsi="Arial" w:cs="Arial"/>
                <w:sz w:val="16"/>
                <w:szCs w:val="16"/>
              </w:rPr>
              <w:t>Zintegrowany wskaźnik do kontroli wsadu w procesie sterylizacji tlenkiem etylenu w postaci samoprzylepnych pokrytych polimerem testów pakowych  z symetrycznie rozłożoną substancją wskaźnikową na całej długości testu, walidowany z typem przyrządu testowego procesu z rurką i kapsułą ze stali kwasoodpornej. Zgodny z normą EN 867-5 i EN ISO 11140-1. Opakowanie zawiera 250 szt. testów.</w:t>
            </w:r>
          </w:p>
        </w:tc>
        <w:tc>
          <w:tcPr>
            <w:tcW w:w="1417" w:type="dxa"/>
            <w:tcBorders>
              <w:top w:val="single" w:sz="4" w:space="0" w:color="auto"/>
              <w:left w:val="single" w:sz="4" w:space="0" w:color="auto"/>
              <w:bottom w:val="single" w:sz="4" w:space="0" w:color="auto"/>
              <w:right w:val="single" w:sz="4" w:space="0" w:color="000000"/>
            </w:tcBorders>
            <w:vAlign w:val="center"/>
          </w:tcPr>
          <w:p w:rsidR="003D06A3" w:rsidRPr="00E15DDE" w:rsidRDefault="003D06A3" w:rsidP="00BD1B93">
            <w:pPr>
              <w:widowControl w:val="0"/>
              <w:suppressAutoHyphens/>
              <w:spacing w:after="0"/>
              <w:jc w:val="center"/>
              <w:rPr>
                <w:rFonts w:eastAsia="Lucida Sans Unicode"/>
                <w:kern w:val="2"/>
                <w:sz w:val="20"/>
                <w:szCs w:val="20"/>
              </w:rPr>
            </w:pPr>
          </w:p>
        </w:tc>
        <w:tc>
          <w:tcPr>
            <w:tcW w:w="992" w:type="dxa"/>
            <w:tcBorders>
              <w:top w:val="single" w:sz="4" w:space="0" w:color="auto"/>
              <w:left w:val="single" w:sz="4" w:space="0" w:color="auto"/>
              <w:bottom w:val="single" w:sz="4" w:space="0" w:color="auto"/>
              <w:right w:val="single" w:sz="4" w:space="0" w:color="auto"/>
            </w:tcBorders>
          </w:tcPr>
          <w:p w:rsidR="003D06A3" w:rsidRPr="00D66C8F" w:rsidRDefault="003D06A3" w:rsidP="00BD1B93">
            <w:pPr>
              <w:widowControl w:val="0"/>
              <w:spacing w:after="0"/>
              <w:jc w:val="center"/>
              <w:rPr>
                <w:rFonts w:ascii="Times New Roman" w:hAnsi="Times New Roman" w:cs="Times New Roman"/>
                <w:sz w:val="18"/>
                <w:szCs w:val="18"/>
              </w:rPr>
            </w:pPr>
          </w:p>
          <w:p w:rsidR="0003318A" w:rsidRPr="00D66C8F" w:rsidRDefault="0003318A" w:rsidP="00BD1B93">
            <w:pPr>
              <w:widowControl w:val="0"/>
              <w:spacing w:after="0"/>
              <w:jc w:val="center"/>
              <w:rPr>
                <w:rFonts w:ascii="Times New Roman" w:hAnsi="Times New Roman" w:cs="Times New Roman"/>
                <w:sz w:val="18"/>
                <w:szCs w:val="18"/>
              </w:rPr>
            </w:pPr>
          </w:p>
          <w:p w:rsidR="0003318A" w:rsidRPr="00D66C8F" w:rsidRDefault="0003318A" w:rsidP="00BD1B93">
            <w:pPr>
              <w:widowControl w:val="0"/>
              <w:spacing w:after="0"/>
              <w:jc w:val="center"/>
              <w:rPr>
                <w:rFonts w:ascii="Times New Roman" w:hAnsi="Times New Roman" w:cs="Times New Roman"/>
                <w:sz w:val="18"/>
                <w:szCs w:val="18"/>
              </w:rPr>
            </w:pPr>
          </w:p>
          <w:p w:rsidR="0003318A" w:rsidRPr="00D66C8F" w:rsidRDefault="0003318A" w:rsidP="00BD1B93">
            <w:pPr>
              <w:widowControl w:val="0"/>
              <w:spacing w:after="0"/>
              <w:jc w:val="center"/>
              <w:rPr>
                <w:rFonts w:ascii="Times New Roman" w:hAnsi="Times New Roman" w:cs="Times New Roman"/>
                <w:sz w:val="18"/>
                <w:szCs w:val="18"/>
              </w:rPr>
            </w:pPr>
          </w:p>
          <w:p w:rsidR="0003318A" w:rsidRPr="00D66C8F" w:rsidRDefault="0003318A" w:rsidP="00BD1B93">
            <w:pPr>
              <w:widowControl w:val="0"/>
              <w:spacing w:after="0"/>
              <w:jc w:val="center"/>
              <w:rPr>
                <w:rFonts w:ascii="Times New Roman" w:hAnsi="Times New Roman" w:cs="Times New Roman"/>
                <w:sz w:val="18"/>
                <w:szCs w:val="18"/>
              </w:rPr>
            </w:pPr>
            <w:r w:rsidRPr="00D66C8F">
              <w:rPr>
                <w:rFonts w:ascii="Times New Roman" w:hAnsi="Times New Roman" w:cs="Times New Roman"/>
                <w:sz w:val="18"/>
                <w:szCs w:val="18"/>
              </w:rPr>
              <w:t>500 szt.</w:t>
            </w:r>
          </w:p>
        </w:tc>
        <w:tc>
          <w:tcPr>
            <w:tcW w:w="992" w:type="dxa"/>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suppressAutoHyphens/>
              <w:spacing w:after="0"/>
              <w:rPr>
                <w:rFonts w:eastAsia="Lucida Sans Unicode" w:cs="Arial"/>
                <w:kern w:val="2"/>
                <w:sz w:val="20"/>
                <w:szCs w:val="20"/>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tabs>
                <w:tab w:val="left" w:pos="9000"/>
              </w:tabs>
              <w:suppressAutoHyphens/>
              <w:spacing w:after="0"/>
              <w:jc w:val="center"/>
              <w:rPr>
                <w:rFonts w:eastAsia="Lucida Sans Unicode" w:cs="Tahoma"/>
                <w:kern w:val="2"/>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tabs>
                <w:tab w:val="left" w:pos="9000"/>
              </w:tabs>
              <w:suppressAutoHyphens/>
              <w:spacing w:after="0"/>
              <w:jc w:val="center"/>
              <w:rPr>
                <w:rFonts w:eastAsia="Lucida Sans Unicode" w:cs="Tahoma"/>
                <w:kern w:val="2"/>
                <w:sz w:val="20"/>
                <w:szCs w:val="20"/>
              </w:rPr>
            </w:pPr>
          </w:p>
        </w:tc>
        <w:tc>
          <w:tcPr>
            <w:tcW w:w="1135" w:type="dxa"/>
            <w:tcBorders>
              <w:top w:val="single" w:sz="4" w:space="0" w:color="auto"/>
              <w:left w:val="single" w:sz="4" w:space="0" w:color="auto"/>
              <w:bottom w:val="single" w:sz="4" w:space="0" w:color="auto"/>
              <w:right w:val="single" w:sz="4" w:space="0" w:color="auto"/>
            </w:tcBorders>
            <w:noWrap/>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p>
        </w:tc>
      </w:tr>
      <w:tr w:rsidR="003D06A3" w:rsidRPr="00E15DDE" w:rsidTr="003D06A3">
        <w:trPr>
          <w:trHeight w:val="300"/>
          <w:jc w:val="center"/>
        </w:trPr>
        <w:tc>
          <w:tcPr>
            <w:tcW w:w="418" w:type="dxa"/>
            <w:tcBorders>
              <w:top w:val="single" w:sz="4" w:space="0" w:color="auto"/>
              <w:left w:val="single" w:sz="4" w:space="0" w:color="auto"/>
              <w:bottom w:val="single" w:sz="4" w:space="0" w:color="auto"/>
              <w:right w:val="single" w:sz="4" w:space="0" w:color="auto"/>
            </w:tcBorders>
            <w:vAlign w:val="center"/>
          </w:tcPr>
          <w:p w:rsidR="003D06A3" w:rsidRPr="00E15DDE" w:rsidRDefault="003D06A3" w:rsidP="003D06A3">
            <w:pPr>
              <w:widowControl w:val="0"/>
              <w:tabs>
                <w:tab w:val="left" w:pos="9000"/>
              </w:tabs>
              <w:suppressAutoHyphens/>
              <w:spacing w:after="0"/>
              <w:rPr>
                <w:rFonts w:eastAsia="Lucida Sans Unicode" w:cs="Tahoma"/>
                <w:kern w:val="2"/>
                <w:sz w:val="20"/>
                <w:szCs w:val="20"/>
              </w:rPr>
            </w:pPr>
            <w:r>
              <w:rPr>
                <w:rFonts w:eastAsia="Lucida Sans Unicode" w:cs="Tahoma"/>
                <w:kern w:val="2"/>
                <w:sz w:val="20"/>
                <w:szCs w:val="20"/>
              </w:rPr>
              <w:t>6</w:t>
            </w:r>
          </w:p>
        </w:tc>
        <w:tc>
          <w:tcPr>
            <w:tcW w:w="2832" w:type="dxa"/>
            <w:tcBorders>
              <w:top w:val="single" w:sz="4" w:space="0" w:color="auto"/>
              <w:left w:val="single" w:sz="6" w:space="0" w:color="000000"/>
              <w:bottom w:val="single" w:sz="4" w:space="0" w:color="auto"/>
              <w:right w:val="single" w:sz="6" w:space="0" w:color="000000"/>
            </w:tcBorders>
          </w:tcPr>
          <w:p w:rsidR="003D06A3" w:rsidRPr="001D0393" w:rsidRDefault="001D0393" w:rsidP="001D0393">
            <w:pPr>
              <w:rPr>
                <w:rFonts w:ascii="Arial" w:hAnsi="Arial" w:cs="Arial"/>
                <w:sz w:val="16"/>
                <w:szCs w:val="16"/>
              </w:rPr>
            </w:pPr>
            <w:r w:rsidRPr="001D0393">
              <w:rPr>
                <w:rFonts w:ascii="Arial" w:hAnsi="Arial" w:cs="Arial"/>
                <w:sz w:val="16"/>
                <w:szCs w:val="16"/>
              </w:rPr>
              <w:t xml:space="preserve">Test kontroli skuteczności mycia narzędzi o budowie kanałowej. Substancja wskaźnikowa kompatybilna ze składu krwi umieszczona na metalowej płytce plus symulator kompatybilny z wózkami do myjni </w:t>
            </w:r>
            <w:proofErr w:type="spellStart"/>
            <w:r w:rsidRPr="001D0393">
              <w:rPr>
                <w:rFonts w:ascii="Arial" w:hAnsi="Arial" w:cs="Arial"/>
                <w:sz w:val="16"/>
                <w:szCs w:val="16"/>
              </w:rPr>
              <w:t>Getinge</w:t>
            </w:r>
            <w:proofErr w:type="spellEnd"/>
          </w:p>
        </w:tc>
        <w:tc>
          <w:tcPr>
            <w:tcW w:w="1417" w:type="dxa"/>
            <w:tcBorders>
              <w:top w:val="single" w:sz="4" w:space="0" w:color="auto"/>
              <w:left w:val="single" w:sz="4" w:space="0" w:color="auto"/>
              <w:bottom w:val="single" w:sz="4" w:space="0" w:color="auto"/>
              <w:right w:val="single" w:sz="4" w:space="0" w:color="000000"/>
            </w:tcBorders>
            <w:vAlign w:val="center"/>
          </w:tcPr>
          <w:p w:rsidR="003D06A3" w:rsidRPr="00E15DDE" w:rsidRDefault="003D06A3" w:rsidP="00BD1B93">
            <w:pPr>
              <w:widowControl w:val="0"/>
              <w:suppressAutoHyphens/>
              <w:spacing w:after="0"/>
              <w:jc w:val="center"/>
              <w:rPr>
                <w:rFonts w:eastAsia="Lucida Sans Unicode"/>
                <w:kern w:val="2"/>
                <w:sz w:val="20"/>
                <w:szCs w:val="20"/>
              </w:rPr>
            </w:pPr>
          </w:p>
        </w:tc>
        <w:tc>
          <w:tcPr>
            <w:tcW w:w="992" w:type="dxa"/>
            <w:tcBorders>
              <w:top w:val="single" w:sz="4" w:space="0" w:color="auto"/>
              <w:left w:val="single" w:sz="4" w:space="0" w:color="auto"/>
              <w:bottom w:val="single" w:sz="4" w:space="0" w:color="auto"/>
              <w:right w:val="single" w:sz="4" w:space="0" w:color="auto"/>
            </w:tcBorders>
          </w:tcPr>
          <w:p w:rsidR="003D06A3" w:rsidRPr="00D66C8F" w:rsidRDefault="003D06A3" w:rsidP="00BD1B93">
            <w:pPr>
              <w:widowControl w:val="0"/>
              <w:spacing w:after="0"/>
              <w:jc w:val="center"/>
              <w:rPr>
                <w:rFonts w:ascii="Times New Roman" w:hAnsi="Times New Roman" w:cs="Times New Roman"/>
                <w:sz w:val="18"/>
                <w:szCs w:val="18"/>
              </w:rPr>
            </w:pPr>
          </w:p>
          <w:p w:rsidR="0003318A" w:rsidRPr="00D66C8F" w:rsidRDefault="0003318A" w:rsidP="00BD1B93">
            <w:pPr>
              <w:widowControl w:val="0"/>
              <w:spacing w:after="0"/>
              <w:jc w:val="center"/>
              <w:rPr>
                <w:rFonts w:ascii="Times New Roman" w:hAnsi="Times New Roman" w:cs="Times New Roman"/>
                <w:sz w:val="18"/>
                <w:szCs w:val="18"/>
              </w:rPr>
            </w:pPr>
          </w:p>
          <w:p w:rsidR="0003318A" w:rsidRPr="00D66C8F" w:rsidRDefault="0003318A" w:rsidP="00BD1B93">
            <w:pPr>
              <w:widowControl w:val="0"/>
              <w:spacing w:after="0"/>
              <w:jc w:val="center"/>
              <w:rPr>
                <w:rFonts w:ascii="Times New Roman" w:hAnsi="Times New Roman" w:cs="Times New Roman"/>
                <w:sz w:val="18"/>
                <w:szCs w:val="18"/>
              </w:rPr>
            </w:pPr>
            <w:r w:rsidRPr="00D66C8F">
              <w:rPr>
                <w:rFonts w:ascii="Times New Roman" w:hAnsi="Times New Roman" w:cs="Times New Roman"/>
                <w:sz w:val="18"/>
                <w:szCs w:val="18"/>
              </w:rPr>
              <w:t>600 szt.</w:t>
            </w:r>
          </w:p>
        </w:tc>
        <w:tc>
          <w:tcPr>
            <w:tcW w:w="992" w:type="dxa"/>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suppressAutoHyphens/>
              <w:spacing w:after="0"/>
              <w:rPr>
                <w:rFonts w:eastAsia="Lucida Sans Unicode" w:cs="Arial"/>
                <w:kern w:val="2"/>
                <w:sz w:val="20"/>
                <w:szCs w:val="20"/>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tabs>
                <w:tab w:val="left" w:pos="9000"/>
              </w:tabs>
              <w:suppressAutoHyphens/>
              <w:spacing w:after="0"/>
              <w:jc w:val="center"/>
              <w:rPr>
                <w:rFonts w:eastAsia="Lucida Sans Unicode" w:cs="Tahoma"/>
                <w:kern w:val="2"/>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tabs>
                <w:tab w:val="left" w:pos="9000"/>
              </w:tabs>
              <w:suppressAutoHyphens/>
              <w:spacing w:after="0"/>
              <w:jc w:val="center"/>
              <w:rPr>
                <w:rFonts w:eastAsia="Lucida Sans Unicode" w:cs="Tahoma"/>
                <w:kern w:val="2"/>
                <w:sz w:val="20"/>
                <w:szCs w:val="20"/>
              </w:rPr>
            </w:pPr>
          </w:p>
        </w:tc>
        <w:tc>
          <w:tcPr>
            <w:tcW w:w="1135" w:type="dxa"/>
            <w:tcBorders>
              <w:top w:val="single" w:sz="4" w:space="0" w:color="auto"/>
              <w:left w:val="single" w:sz="4" w:space="0" w:color="auto"/>
              <w:bottom w:val="single" w:sz="4" w:space="0" w:color="auto"/>
              <w:right w:val="single" w:sz="4" w:space="0" w:color="auto"/>
            </w:tcBorders>
            <w:noWrap/>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p>
        </w:tc>
      </w:tr>
      <w:tr w:rsidR="003D06A3" w:rsidRPr="00E15DDE" w:rsidTr="003D06A3">
        <w:trPr>
          <w:trHeight w:val="368"/>
          <w:jc w:val="center"/>
        </w:trPr>
        <w:tc>
          <w:tcPr>
            <w:tcW w:w="418" w:type="dxa"/>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r>
              <w:rPr>
                <w:rFonts w:eastAsia="Lucida Sans Unicode" w:cs="Tahoma"/>
                <w:kern w:val="2"/>
                <w:sz w:val="20"/>
                <w:szCs w:val="20"/>
              </w:rPr>
              <w:t>7</w:t>
            </w:r>
          </w:p>
        </w:tc>
        <w:tc>
          <w:tcPr>
            <w:tcW w:w="2832" w:type="dxa"/>
            <w:tcBorders>
              <w:top w:val="single" w:sz="4" w:space="0" w:color="auto"/>
              <w:left w:val="single" w:sz="6" w:space="0" w:color="000000"/>
              <w:bottom w:val="single" w:sz="4" w:space="0" w:color="auto"/>
              <w:right w:val="single" w:sz="6" w:space="0" w:color="000000"/>
            </w:tcBorders>
          </w:tcPr>
          <w:p w:rsidR="003D06A3" w:rsidRPr="00A3162A" w:rsidRDefault="00A3162A" w:rsidP="00A3162A">
            <w:pPr>
              <w:rPr>
                <w:rFonts w:ascii="Arial" w:hAnsi="Arial" w:cs="Arial"/>
                <w:sz w:val="16"/>
                <w:szCs w:val="16"/>
              </w:rPr>
            </w:pPr>
            <w:r w:rsidRPr="00A3162A">
              <w:rPr>
                <w:rFonts w:ascii="Arial" w:hAnsi="Arial" w:cs="Arial"/>
                <w:sz w:val="16"/>
                <w:szCs w:val="16"/>
              </w:rPr>
              <w:t>Taśma wskaźnikowa do pary wodnej. Rozmiar 19 mm x 50 m.</w:t>
            </w:r>
          </w:p>
        </w:tc>
        <w:tc>
          <w:tcPr>
            <w:tcW w:w="1417" w:type="dxa"/>
            <w:tcBorders>
              <w:top w:val="single" w:sz="4" w:space="0" w:color="auto"/>
              <w:left w:val="single" w:sz="4" w:space="0" w:color="auto"/>
              <w:bottom w:val="single" w:sz="4" w:space="0" w:color="auto"/>
              <w:right w:val="single" w:sz="4" w:space="0" w:color="000000"/>
            </w:tcBorders>
            <w:vAlign w:val="center"/>
          </w:tcPr>
          <w:p w:rsidR="003D06A3" w:rsidRPr="00E15DDE" w:rsidRDefault="003D06A3" w:rsidP="00BD1B93">
            <w:pPr>
              <w:widowControl w:val="0"/>
              <w:suppressAutoHyphens/>
              <w:spacing w:after="0"/>
              <w:jc w:val="center"/>
              <w:rPr>
                <w:rFonts w:eastAsia="Lucida Sans Unicode"/>
                <w:kern w:val="2"/>
                <w:sz w:val="20"/>
                <w:szCs w:val="20"/>
              </w:rPr>
            </w:pPr>
          </w:p>
        </w:tc>
        <w:tc>
          <w:tcPr>
            <w:tcW w:w="992" w:type="dxa"/>
            <w:tcBorders>
              <w:top w:val="single" w:sz="4" w:space="0" w:color="auto"/>
              <w:left w:val="single" w:sz="4" w:space="0" w:color="auto"/>
              <w:bottom w:val="single" w:sz="4" w:space="0" w:color="auto"/>
              <w:right w:val="single" w:sz="4" w:space="0" w:color="auto"/>
            </w:tcBorders>
          </w:tcPr>
          <w:p w:rsidR="003D06A3" w:rsidRPr="00D66C8F" w:rsidRDefault="003D06A3" w:rsidP="00BD1B93">
            <w:pPr>
              <w:widowControl w:val="0"/>
              <w:spacing w:after="0"/>
              <w:jc w:val="center"/>
              <w:rPr>
                <w:rFonts w:ascii="Times New Roman" w:hAnsi="Times New Roman" w:cs="Times New Roman"/>
                <w:sz w:val="18"/>
                <w:szCs w:val="18"/>
              </w:rPr>
            </w:pPr>
          </w:p>
          <w:p w:rsidR="0003318A" w:rsidRPr="00D66C8F" w:rsidRDefault="0003318A" w:rsidP="00BD1B93">
            <w:pPr>
              <w:widowControl w:val="0"/>
              <w:spacing w:after="0"/>
              <w:jc w:val="center"/>
              <w:rPr>
                <w:rFonts w:ascii="Times New Roman" w:hAnsi="Times New Roman" w:cs="Times New Roman"/>
                <w:sz w:val="18"/>
                <w:szCs w:val="18"/>
              </w:rPr>
            </w:pPr>
            <w:r w:rsidRPr="00D66C8F">
              <w:rPr>
                <w:rFonts w:ascii="Times New Roman" w:hAnsi="Times New Roman" w:cs="Times New Roman"/>
                <w:sz w:val="18"/>
                <w:szCs w:val="18"/>
              </w:rPr>
              <w:t>1000 szt.</w:t>
            </w:r>
          </w:p>
        </w:tc>
        <w:tc>
          <w:tcPr>
            <w:tcW w:w="992" w:type="dxa"/>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suppressAutoHyphens/>
              <w:spacing w:after="0"/>
              <w:rPr>
                <w:rFonts w:eastAsia="Lucida Sans Unicode" w:cs="Arial"/>
                <w:kern w:val="2"/>
                <w:sz w:val="20"/>
                <w:szCs w:val="20"/>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tabs>
                <w:tab w:val="left" w:pos="9000"/>
              </w:tabs>
              <w:suppressAutoHyphens/>
              <w:spacing w:after="0"/>
              <w:jc w:val="center"/>
              <w:rPr>
                <w:rFonts w:eastAsia="Lucida Sans Unicode" w:cs="Tahoma"/>
                <w:kern w:val="2"/>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tabs>
                <w:tab w:val="left" w:pos="9000"/>
              </w:tabs>
              <w:suppressAutoHyphens/>
              <w:spacing w:after="0"/>
              <w:jc w:val="center"/>
              <w:rPr>
                <w:rFonts w:eastAsia="Lucida Sans Unicode" w:cs="Tahoma"/>
                <w:kern w:val="2"/>
                <w:sz w:val="20"/>
                <w:szCs w:val="20"/>
              </w:rPr>
            </w:pPr>
          </w:p>
        </w:tc>
        <w:tc>
          <w:tcPr>
            <w:tcW w:w="1135" w:type="dxa"/>
            <w:tcBorders>
              <w:top w:val="single" w:sz="4" w:space="0" w:color="auto"/>
              <w:left w:val="single" w:sz="4" w:space="0" w:color="auto"/>
              <w:bottom w:val="single" w:sz="4" w:space="0" w:color="auto"/>
              <w:right w:val="single" w:sz="4" w:space="0" w:color="auto"/>
            </w:tcBorders>
            <w:noWrap/>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p>
        </w:tc>
      </w:tr>
      <w:tr w:rsidR="00E15DDE" w:rsidRPr="00E15DDE" w:rsidTr="003D06A3">
        <w:trPr>
          <w:trHeight w:val="240"/>
          <w:jc w:val="center"/>
        </w:trPr>
        <w:tc>
          <w:tcPr>
            <w:tcW w:w="418" w:type="dxa"/>
            <w:tcBorders>
              <w:top w:val="single" w:sz="4" w:space="0" w:color="auto"/>
              <w:left w:val="single" w:sz="4" w:space="0" w:color="auto"/>
              <w:bottom w:val="single" w:sz="4" w:space="0" w:color="auto"/>
              <w:right w:val="single" w:sz="4" w:space="0" w:color="auto"/>
            </w:tcBorders>
            <w:vAlign w:val="center"/>
          </w:tcPr>
          <w:p w:rsidR="00E15DDE" w:rsidRPr="00E15DDE" w:rsidRDefault="003D06A3" w:rsidP="00BD1B93">
            <w:pPr>
              <w:widowControl w:val="0"/>
              <w:tabs>
                <w:tab w:val="left" w:pos="9000"/>
              </w:tabs>
              <w:suppressAutoHyphens/>
              <w:spacing w:after="0"/>
              <w:rPr>
                <w:rFonts w:eastAsia="Lucida Sans Unicode" w:cs="Tahoma"/>
                <w:kern w:val="2"/>
                <w:sz w:val="20"/>
                <w:szCs w:val="20"/>
              </w:rPr>
            </w:pPr>
            <w:r>
              <w:rPr>
                <w:rFonts w:eastAsia="Lucida Sans Unicode" w:cs="Tahoma"/>
                <w:kern w:val="2"/>
                <w:sz w:val="20"/>
                <w:szCs w:val="20"/>
              </w:rPr>
              <w:t>8</w:t>
            </w:r>
          </w:p>
        </w:tc>
        <w:tc>
          <w:tcPr>
            <w:tcW w:w="2832" w:type="dxa"/>
            <w:tcBorders>
              <w:top w:val="single" w:sz="4" w:space="0" w:color="auto"/>
              <w:left w:val="single" w:sz="6" w:space="0" w:color="000000"/>
              <w:bottom w:val="single" w:sz="4" w:space="0" w:color="auto"/>
              <w:right w:val="single" w:sz="6" w:space="0" w:color="000000"/>
            </w:tcBorders>
          </w:tcPr>
          <w:p w:rsidR="00E15DDE" w:rsidRPr="00A3162A" w:rsidRDefault="00A3162A" w:rsidP="00A3162A">
            <w:pPr>
              <w:rPr>
                <w:rFonts w:ascii="Arial" w:hAnsi="Arial" w:cs="Arial"/>
                <w:sz w:val="16"/>
                <w:szCs w:val="16"/>
              </w:rPr>
            </w:pPr>
            <w:r w:rsidRPr="00A3162A">
              <w:rPr>
                <w:rFonts w:ascii="Arial" w:hAnsi="Arial" w:cs="Arial"/>
                <w:sz w:val="16"/>
                <w:szCs w:val="16"/>
              </w:rPr>
              <w:t>Taśma wskaźnikowa do tlenku etylenu. Rozmiar 19 mm x 50 m.</w:t>
            </w:r>
          </w:p>
        </w:tc>
        <w:tc>
          <w:tcPr>
            <w:tcW w:w="1417" w:type="dxa"/>
            <w:tcBorders>
              <w:top w:val="single" w:sz="4" w:space="0" w:color="auto"/>
              <w:left w:val="single" w:sz="4" w:space="0" w:color="auto"/>
              <w:bottom w:val="single" w:sz="4" w:space="0" w:color="auto"/>
              <w:right w:val="single" w:sz="4" w:space="0" w:color="000000"/>
            </w:tcBorders>
            <w:vAlign w:val="center"/>
          </w:tcPr>
          <w:p w:rsidR="00E15DDE" w:rsidRPr="00E15DDE" w:rsidRDefault="00E15DDE" w:rsidP="00BD1B93">
            <w:pPr>
              <w:widowControl w:val="0"/>
              <w:suppressAutoHyphens/>
              <w:spacing w:after="0"/>
              <w:jc w:val="center"/>
              <w:rPr>
                <w:rFonts w:eastAsia="Lucida Sans Unicode"/>
                <w:kern w:val="2"/>
                <w:sz w:val="20"/>
                <w:szCs w:val="20"/>
              </w:rPr>
            </w:pPr>
          </w:p>
        </w:tc>
        <w:tc>
          <w:tcPr>
            <w:tcW w:w="992" w:type="dxa"/>
            <w:tcBorders>
              <w:top w:val="single" w:sz="4" w:space="0" w:color="auto"/>
              <w:left w:val="single" w:sz="4" w:space="0" w:color="auto"/>
              <w:bottom w:val="single" w:sz="4" w:space="0" w:color="auto"/>
              <w:right w:val="single" w:sz="4" w:space="0" w:color="auto"/>
            </w:tcBorders>
          </w:tcPr>
          <w:p w:rsidR="00E15DDE" w:rsidRPr="00D66C8F" w:rsidRDefault="00E15DDE" w:rsidP="00BD1B93">
            <w:pPr>
              <w:autoSpaceDE w:val="0"/>
              <w:autoSpaceDN w:val="0"/>
              <w:adjustRightInd w:val="0"/>
              <w:spacing w:after="0" w:line="240" w:lineRule="auto"/>
              <w:jc w:val="center"/>
              <w:rPr>
                <w:rFonts w:ascii="Times New Roman" w:hAnsi="Times New Roman" w:cs="Times New Roman"/>
                <w:color w:val="000000"/>
                <w:sz w:val="18"/>
                <w:szCs w:val="18"/>
              </w:rPr>
            </w:pPr>
          </w:p>
          <w:p w:rsidR="0003318A" w:rsidRPr="00D66C8F" w:rsidRDefault="0003318A" w:rsidP="00BD1B93">
            <w:pPr>
              <w:autoSpaceDE w:val="0"/>
              <w:autoSpaceDN w:val="0"/>
              <w:adjustRightInd w:val="0"/>
              <w:spacing w:after="0" w:line="240" w:lineRule="auto"/>
              <w:jc w:val="center"/>
              <w:rPr>
                <w:rFonts w:ascii="Times New Roman" w:hAnsi="Times New Roman" w:cs="Times New Roman"/>
                <w:color w:val="000000"/>
                <w:sz w:val="18"/>
                <w:szCs w:val="18"/>
              </w:rPr>
            </w:pPr>
            <w:r w:rsidRPr="00D66C8F">
              <w:rPr>
                <w:rFonts w:ascii="Times New Roman" w:hAnsi="Times New Roman" w:cs="Times New Roman"/>
                <w:color w:val="000000"/>
                <w:sz w:val="18"/>
                <w:szCs w:val="18"/>
              </w:rPr>
              <w:t>10 szt.</w:t>
            </w:r>
          </w:p>
        </w:tc>
        <w:tc>
          <w:tcPr>
            <w:tcW w:w="992" w:type="dxa"/>
            <w:tcBorders>
              <w:top w:val="single" w:sz="4" w:space="0" w:color="auto"/>
              <w:left w:val="single" w:sz="4" w:space="0" w:color="auto"/>
              <w:bottom w:val="single" w:sz="4" w:space="0" w:color="auto"/>
              <w:right w:val="single" w:sz="4" w:space="0" w:color="auto"/>
            </w:tcBorders>
            <w:vAlign w:val="center"/>
          </w:tcPr>
          <w:p w:rsidR="00E15DDE" w:rsidRPr="00E15DDE" w:rsidRDefault="00E15DDE" w:rsidP="00BD1B93">
            <w:pPr>
              <w:widowControl w:val="0"/>
              <w:suppressAutoHyphens/>
              <w:spacing w:after="0"/>
              <w:jc w:val="center"/>
              <w:rPr>
                <w:rFonts w:eastAsia="Lucida Sans Unicode" w:cs="Arial"/>
                <w:kern w:val="2"/>
                <w:sz w:val="20"/>
                <w:szCs w:val="20"/>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E15DDE" w:rsidRPr="00E15DDE" w:rsidRDefault="00E15DDE" w:rsidP="00BD1B93">
            <w:pPr>
              <w:widowControl w:val="0"/>
              <w:tabs>
                <w:tab w:val="left" w:pos="9000"/>
              </w:tabs>
              <w:suppressAutoHyphens/>
              <w:spacing w:after="0"/>
              <w:jc w:val="center"/>
              <w:rPr>
                <w:rFonts w:eastAsia="Lucida Sans Unicode" w:cs="Tahoma"/>
                <w:kern w:val="2"/>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E15DDE" w:rsidRPr="00E15DDE" w:rsidRDefault="00E15DDE" w:rsidP="00BD1B93">
            <w:pPr>
              <w:widowControl w:val="0"/>
              <w:tabs>
                <w:tab w:val="left" w:pos="9000"/>
              </w:tabs>
              <w:suppressAutoHyphens/>
              <w:spacing w:after="0"/>
              <w:jc w:val="center"/>
              <w:rPr>
                <w:rFonts w:eastAsia="Lucida Sans Unicode" w:cs="Tahoma"/>
                <w:kern w:val="2"/>
                <w:sz w:val="20"/>
                <w:szCs w:val="20"/>
              </w:rPr>
            </w:pPr>
          </w:p>
        </w:tc>
        <w:tc>
          <w:tcPr>
            <w:tcW w:w="1135" w:type="dxa"/>
            <w:tcBorders>
              <w:top w:val="single" w:sz="4" w:space="0" w:color="auto"/>
              <w:left w:val="single" w:sz="4" w:space="0" w:color="auto"/>
              <w:bottom w:val="single" w:sz="4" w:space="0" w:color="auto"/>
              <w:right w:val="single" w:sz="4" w:space="0" w:color="auto"/>
            </w:tcBorders>
            <w:noWrap/>
            <w:vAlign w:val="center"/>
          </w:tcPr>
          <w:p w:rsidR="00E15DDE" w:rsidRPr="00E15DDE" w:rsidRDefault="00E15DDE" w:rsidP="00BD1B93">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E15DDE" w:rsidRPr="00E15DDE" w:rsidRDefault="00E15DDE" w:rsidP="00BD1B93">
            <w:pPr>
              <w:widowControl w:val="0"/>
              <w:tabs>
                <w:tab w:val="left" w:pos="9000"/>
              </w:tabs>
              <w:suppressAutoHyphens/>
              <w:spacing w:after="0"/>
              <w:rPr>
                <w:rFonts w:eastAsia="Lucida Sans Unicode" w:cs="Tahoma"/>
                <w:kern w:val="2"/>
                <w:sz w:val="20"/>
                <w:szCs w:val="20"/>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E15DDE" w:rsidRPr="00E15DDE" w:rsidRDefault="00E15DDE" w:rsidP="00BD1B93">
            <w:pPr>
              <w:widowControl w:val="0"/>
              <w:tabs>
                <w:tab w:val="left" w:pos="9000"/>
              </w:tabs>
              <w:suppressAutoHyphens/>
              <w:spacing w:after="0"/>
              <w:rPr>
                <w:rFonts w:eastAsia="Lucida Sans Unicode" w:cs="Tahoma"/>
                <w:kern w:val="2"/>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rsidR="00E15DDE" w:rsidRPr="00E15DDE" w:rsidRDefault="00E15DDE" w:rsidP="00BD1B93">
            <w:pPr>
              <w:widowControl w:val="0"/>
              <w:tabs>
                <w:tab w:val="left" w:pos="9000"/>
              </w:tabs>
              <w:suppressAutoHyphens/>
              <w:spacing w:after="0"/>
              <w:rPr>
                <w:rFonts w:eastAsia="Lucida Sans Unicode" w:cs="Tahoma"/>
                <w:kern w:val="2"/>
                <w:sz w:val="20"/>
                <w:szCs w:val="20"/>
              </w:rPr>
            </w:pP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E15DDE" w:rsidRPr="00E15DDE" w:rsidRDefault="00E15DDE" w:rsidP="00BD1B93">
            <w:pPr>
              <w:widowControl w:val="0"/>
              <w:tabs>
                <w:tab w:val="left" w:pos="9000"/>
              </w:tabs>
              <w:suppressAutoHyphens/>
              <w:spacing w:after="0"/>
              <w:rPr>
                <w:rFonts w:eastAsia="Lucida Sans Unicode" w:cs="Tahoma"/>
                <w:kern w:val="2"/>
                <w:sz w:val="20"/>
                <w:szCs w:val="20"/>
              </w:rPr>
            </w:pPr>
          </w:p>
        </w:tc>
      </w:tr>
      <w:tr w:rsidR="003D06A3" w:rsidRPr="00E15DDE" w:rsidTr="003D06A3">
        <w:trPr>
          <w:trHeight w:val="135"/>
          <w:jc w:val="center"/>
        </w:trPr>
        <w:tc>
          <w:tcPr>
            <w:tcW w:w="418" w:type="dxa"/>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r>
              <w:rPr>
                <w:rFonts w:eastAsia="Lucida Sans Unicode" w:cs="Tahoma"/>
                <w:kern w:val="2"/>
                <w:sz w:val="20"/>
                <w:szCs w:val="20"/>
              </w:rPr>
              <w:t>9</w:t>
            </w:r>
          </w:p>
        </w:tc>
        <w:tc>
          <w:tcPr>
            <w:tcW w:w="2832" w:type="dxa"/>
            <w:tcBorders>
              <w:top w:val="single" w:sz="4" w:space="0" w:color="auto"/>
              <w:left w:val="single" w:sz="6" w:space="0" w:color="000000"/>
              <w:bottom w:val="single" w:sz="4" w:space="0" w:color="auto"/>
              <w:right w:val="single" w:sz="6" w:space="0" w:color="000000"/>
            </w:tcBorders>
          </w:tcPr>
          <w:p w:rsidR="003D06A3" w:rsidRPr="00A3162A" w:rsidRDefault="00A3162A" w:rsidP="00A3162A">
            <w:pPr>
              <w:rPr>
                <w:rFonts w:ascii="Arial" w:hAnsi="Arial" w:cs="Arial"/>
                <w:sz w:val="16"/>
                <w:szCs w:val="16"/>
              </w:rPr>
            </w:pPr>
            <w:r w:rsidRPr="00A3162A">
              <w:rPr>
                <w:rFonts w:ascii="Arial" w:hAnsi="Arial" w:cs="Arial"/>
                <w:sz w:val="16"/>
                <w:szCs w:val="16"/>
              </w:rPr>
              <w:t>Etykiety dwukrotnie przylepne ze wskaźnikiem sterylizacji parą wodną z miejscami  informacyjnymi;</w:t>
            </w:r>
            <w:r w:rsidRPr="00A3162A">
              <w:rPr>
                <w:rFonts w:ascii="Arial" w:hAnsi="Arial" w:cs="Arial"/>
                <w:sz w:val="16"/>
                <w:szCs w:val="16"/>
              </w:rPr>
              <w:br/>
              <w:t>- w rzędzie pierwszym  - numer operatora, numer sterylizatora, numer cyklu,</w:t>
            </w:r>
            <w:r w:rsidRPr="00A3162A">
              <w:rPr>
                <w:rFonts w:ascii="Arial" w:hAnsi="Arial" w:cs="Arial"/>
                <w:sz w:val="16"/>
                <w:szCs w:val="16"/>
              </w:rPr>
              <w:br/>
              <w:t xml:space="preserve">- w rzędzie drugim – datę sterylizacji </w:t>
            </w:r>
            <w:r w:rsidRPr="00A3162A">
              <w:rPr>
                <w:rFonts w:ascii="Arial" w:hAnsi="Arial" w:cs="Arial"/>
                <w:sz w:val="16"/>
                <w:szCs w:val="16"/>
              </w:rPr>
              <w:br/>
              <w:t>- w rzędzie trzecim – datę ważności kompatybilne z metkownicą trzyrzędową alfanumeryczną z zapisem informacji wzdłuż przesuwu etykiet. Opakowanie zawiera 12 rolek plus wałek z tuszem , 1 rolka = 750 etykiet.</w:t>
            </w:r>
            <w:r w:rsidRPr="00A3162A">
              <w:rPr>
                <w:sz w:val="16"/>
                <w:szCs w:val="16"/>
              </w:rPr>
              <w:t xml:space="preserve"> </w:t>
            </w:r>
          </w:p>
        </w:tc>
        <w:tc>
          <w:tcPr>
            <w:tcW w:w="1417" w:type="dxa"/>
            <w:tcBorders>
              <w:top w:val="single" w:sz="4" w:space="0" w:color="auto"/>
              <w:left w:val="single" w:sz="4" w:space="0" w:color="auto"/>
              <w:bottom w:val="single" w:sz="4" w:space="0" w:color="auto"/>
              <w:right w:val="single" w:sz="4" w:space="0" w:color="000000"/>
            </w:tcBorders>
            <w:vAlign w:val="center"/>
          </w:tcPr>
          <w:p w:rsidR="003D06A3" w:rsidRPr="00E15DDE" w:rsidRDefault="003D06A3" w:rsidP="00BD1B93">
            <w:pPr>
              <w:widowControl w:val="0"/>
              <w:suppressAutoHyphens/>
              <w:spacing w:after="0"/>
              <w:jc w:val="center"/>
              <w:rPr>
                <w:rFonts w:eastAsia="Lucida Sans Unicode"/>
                <w:kern w:val="2"/>
                <w:sz w:val="20"/>
                <w:szCs w:val="20"/>
              </w:rPr>
            </w:pPr>
          </w:p>
        </w:tc>
        <w:tc>
          <w:tcPr>
            <w:tcW w:w="992" w:type="dxa"/>
            <w:tcBorders>
              <w:top w:val="single" w:sz="4" w:space="0" w:color="auto"/>
              <w:left w:val="single" w:sz="4" w:space="0" w:color="auto"/>
              <w:bottom w:val="single" w:sz="4" w:space="0" w:color="auto"/>
              <w:right w:val="single" w:sz="4" w:space="0" w:color="auto"/>
            </w:tcBorders>
          </w:tcPr>
          <w:p w:rsidR="003D06A3" w:rsidRPr="00D66C8F" w:rsidRDefault="003D06A3" w:rsidP="00BD1B93">
            <w:pPr>
              <w:autoSpaceDE w:val="0"/>
              <w:autoSpaceDN w:val="0"/>
              <w:adjustRightInd w:val="0"/>
              <w:spacing w:after="0" w:line="240" w:lineRule="auto"/>
              <w:jc w:val="center"/>
              <w:rPr>
                <w:rFonts w:ascii="Times New Roman" w:hAnsi="Times New Roman" w:cs="Times New Roman"/>
                <w:color w:val="000000"/>
                <w:sz w:val="18"/>
                <w:szCs w:val="18"/>
              </w:rPr>
            </w:pPr>
          </w:p>
          <w:p w:rsidR="0003318A" w:rsidRPr="00D66C8F" w:rsidRDefault="0003318A" w:rsidP="00BD1B93">
            <w:pPr>
              <w:autoSpaceDE w:val="0"/>
              <w:autoSpaceDN w:val="0"/>
              <w:adjustRightInd w:val="0"/>
              <w:spacing w:after="0" w:line="240" w:lineRule="auto"/>
              <w:jc w:val="center"/>
              <w:rPr>
                <w:rFonts w:ascii="Times New Roman" w:hAnsi="Times New Roman" w:cs="Times New Roman"/>
                <w:color w:val="000000"/>
                <w:sz w:val="18"/>
                <w:szCs w:val="18"/>
              </w:rPr>
            </w:pPr>
          </w:p>
          <w:p w:rsidR="0003318A" w:rsidRPr="00D66C8F" w:rsidRDefault="0003318A" w:rsidP="00BD1B93">
            <w:pPr>
              <w:autoSpaceDE w:val="0"/>
              <w:autoSpaceDN w:val="0"/>
              <w:adjustRightInd w:val="0"/>
              <w:spacing w:after="0" w:line="240" w:lineRule="auto"/>
              <w:jc w:val="center"/>
              <w:rPr>
                <w:rFonts w:ascii="Times New Roman" w:hAnsi="Times New Roman" w:cs="Times New Roman"/>
                <w:color w:val="000000"/>
                <w:sz w:val="18"/>
                <w:szCs w:val="18"/>
              </w:rPr>
            </w:pPr>
          </w:p>
          <w:p w:rsidR="0003318A" w:rsidRPr="00D66C8F" w:rsidRDefault="0003318A" w:rsidP="00BD1B93">
            <w:pPr>
              <w:autoSpaceDE w:val="0"/>
              <w:autoSpaceDN w:val="0"/>
              <w:adjustRightInd w:val="0"/>
              <w:spacing w:after="0" w:line="240" w:lineRule="auto"/>
              <w:jc w:val="center"/>
              <w:rPr>
                <w:rFonts w:ascii="Times New Roman" w:hAnsi="Times New Roman" w:cs="Times New Roman"/>
                <w:color w:val="000000"/>
                <w:sz w:val="18"/>
                <w:szCs w:val="18"/>
              </w:rPr>
            </w:pPr>
          </w:p>
          <w:p w:rsidR="0003318A" w:rsidRPr="00D66C8F" w:rsidRDefault="0003318A" w:rsidP="00BD1B93">
            <w:pPr>
              <w:autoSpaceDE w:val="0"/>
              <w:autoSpaceDN w:val="0"/>
              <w:adjustRightInd w:val="0"/>
              <w:spacing w:after="0" w:line="240" w:lineRule="auto"/>
              <w:jc w:val="center"/>
              <w:rPr>
                <w:rFonts w:ascii="Times New Roman" w:hAnsi="Times New Roman" w:cs="Times New Roman"/>
                <w:color w:val="000000"/>
                <w:sz w:val="18"/>
                <w:szCs w:val="18"/>
              </w:rPr>
            </w:pPr>
          </w:p>
          <w:p w:rsidR="0003318A" w:rsidRPr="00D66C8F" w:rsidRDefault="0003318A" w:rsidP="00BD1B93">
            <w:pPr>
              <w:autoSpaceDE w:val="0"/>
              <w:autoSpaceDN w:val="0"/>
              <w:adjustRightInd w:val="0"/>
              <w:spacing w:after="0" w:line="240" w:lineRule="auto"/>
              <w:jc w:val="center"/>
              <w:rPr>
                <w:rFonts w:ascii="Times New Roman" w:hAnsi="Times New Roman" w:cs="Times New Roman"/>
                <w:color w:val="000000"/>
                <w:sz w:val="18"/>
                <w:szCs w:val="18"/>
              </w:rPr>
            </w:pPr>
          </w:p>
          <w:p w:rsidR="0003318A" w:rsidRPr="00D66C8F" w:rsidRDefault="0003318A" w:rsidP="00BD1B93">
            <w:pPr>
              <w:autoSpaceDE w:val="0"/>
              <w:autoSpaceDN w:val="0"/>
              <w:adjustRightInd w:val="0"/>
              <w:spacing w:after="0" w:line="240" w:lineRule="auto"/>
              <w:jc w:val="center"/>
              <w:rPr>
                <w:rFonts w:ascii="Times New Roman" w:hAnsi="Times New Roman" w:cs="Times New Roman"/>
                <w:color w:val="000000"/>
                <w:sz w:val="18"/>
                <w:szCs w:val="18"/>
              </w:rPr>
            </w:pPr>
            <w:r w:rsidRPr="00D66C8F">
              <w:rPr>
                <w:rFonts w:ascii="Times New Roman" w:hAnsi="Times New Roman" w:cs="Times New Roman"/>
                <w:color w:val="000000"/>
                <w:sz w:val="18"/>
                <w:szCs w:val="18"/>
              </w:rPr>
              <w:t>35 op.</w:t>
            </w:r>
          </w:p>
        </w:tc>
        <w:tc>
          <w:tcPr>
            <w:tcW w:w="992" w:type="dxa"/>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suppressAutoHyphens/>
              <w:spacing w:after="0"/>
              <w:jc w:val="center"/>
              <w:rPr>
                <w:rFonts w:eastAsia="Lucida Sans Unicode" w:cs="Arial"/>
                <w:kern w:val="2"/>
                <w:sz w:val="20"/>
                <w:szCs w:val="20"/>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tabs>
                <w:tab w:val="left" w:pos="9000"/>
              </w:tabs>
              <w:suppressAutoHyphens/>
              <w:spacing w:after="0"/>
              <w:jc w:val="center"/>
              <w:rPr>
                <w:rFonts w:eastAsia="Lucida Sans Unicode" w:cs="Tahoma"/>
                <w:kern w:val="2"/>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tabs>
                <w:tab w:val="left" w:pos="9000"/>
              </w:tabs>
              <w:suppressAutoHyphens/>
              <w:spacing w:after="0"/>
              <w:jc w:val="center"/>
              <w:rPr>
                <w:rFonts w:eastAsia="Lucida Sans Unicode" w:cs="Tahoma"/>
                <w:kern w:val="2"/>
                <w:sz w:val="20"/>
                <w:szCs w:val="20"/>
              </w:rPr>
            </w:pPr>
          </w:p>
        </w:tc>
        <w:tc>
          <w:tcPr>
            <w:tcW w:w="1135" w:type="dxa"/>
            <w:tcBorders>
              <w:top w:val="single" w:sz="4" w:space="0" w:color="auto"/>
              <w:left w:val="single" w:sz="4" w:space="0" w:color="auto"/>
              <w:bottom w:val="single" w:sz="4" w:space="0" w:color="auto"/>
              <w:right w:val="single" w:sz="4" w:space="0" w:color="auto"/>
            </w:tcBorders>
            <w:noWrap/>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p>
        </w:tc>
      </w:tr>
      <w:tr w:rsidR="003D06A3" w:rsidRPr="00E15DDE" w:rsidTr="003D06A3">
        <w:trPr>
          <w:trHeight w:val="195"/>
          <w:jc w:val="center"/>
        </w:trPr>
        <w:tc>
          <w:tcPr>
            <w:tcW w:w="418" w:type="dxa"/>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r>
              <w:rPr>
                <w:rFonts w:eastAsia="Lucida Sans Unicode" w:cs="Tahoma"/>
                <w:kern w:val="2"/>
                <w:sz w:val="20"/>
                <w:szCs w:val="20"/>
              </w:rPr>
              <w:t>10</w:t>
            </w:r>
          </w:p>
        </w:tc>
        <w:tc>
          <w:tcPr>
            <w:tcW w:w="2832" w:type="dxa"/>
            <w:tcBorders>
              <w:top w:val="single" w:sz="4" w:space="0" w:color="auto"/>
              <w:left w:val="single" w:sz="6" w:space="0" w:color="000000"/>
              <w:bottom w:val="single" w:sz="4" w:space="0" w:color="auto"/>
              <w:right w:val="single" w:sz="6" w:space="0" w:color="000000"/>
            </w:tcBorders>
          </w:tcPr>
          <w:p w:rsidR="003D06A3" w:rsidRPr="00A3162A" w:rsidRDefault="00A3162A" w:rsidP="00A3162A">
            <w:pPr>
              <w:rPr>
                <w:rFonts w:ascii="Arial" w:hAnsi="Arial" w:cs="Arial"/>
                <w:sz w:val="16"/>
                <w:szCs w:val="16"/>
              </w:rPr>
            </w:pPr>
            <w:r w:rsidRPr="00A3162A">
              <w:rPr>
                <w:rFonts w:ascii="Arial" w:hAnsi="Arial" w:cs="Arial"/>
                <w:sz w:val="16"/>
                <w:szCs w:val="16"/>
              </w:rPr>
              <w:t>Etykiety dwukrotnie przylepne ze wskaźnikiem sterylizacji tlenkiem etylenu z miejscami  informacyjnymi;</w:t>
            </w:r>
            <w:r w:rsidRPr="00A3162A">
              <w:rPr>
                <w:rFonts w:ascii="Arial" w:hAnsi="Arial" w:cs="Arial"/>
                <w:sz w:val="16"/>
                <w:szCs w:val="16"/>
              </w:rPr>
              <w:br/>
              <w:t>- w rzędzie pierwszym  - numer operatora, numer sterylizatora, numer cyklu,</w:t>
            </w:r>
            <w:r w:rsidRPr="00A3162A">
              <w:rPr>
                <w:rFonts w:ascii="Arial" w:hAnsi="Arial" w:cs="Arial"/>
                <w:sz w:val="16"/>
                <w:szCs w:val="16"/>
              </w:rPr>
              <w:br/>
              <w:t xml:space="preserve">- w rzędzie drugim – datę sterylizacji </w:t>
            </w:r>
            <w:r w:rsidRPr="00A3162A">
              <w:rPr>
                <w:rFonts w:ascii="Arial" w:hAnsi="Arial" w:cs="Arial"/>
                <w:sz w:val="16"/>
                <w:szCs w:val="16"/>
              </w:rPr>
              <w:br/>
              <w:t>- w rzędzie trzecim – datę ważności kompatybilne z metkownicą trzyrzędową alfanumeryczną z zapisem informacji wzdłuż przesuwu etykiet. Opakowanie zawiera 12 rolek plus wałek z tuszem , 1 rolka = 750 etykiet.</w:t>
            </w:r>
            <w:r w:rsidRPr="00A3162A">
              <w:rPr>
                <w:sz w:val="16"/>
                <w:szCs w:val="16"/>
              </w:rPr>
              <w:t xml:space="preserve"> </w:t>
            </w:r>
          </w:p>
        </w:tc>
        <w:tc>
          <w:tcPr>
            <w:tcW w:w="1417" w:type="dxa"/>
            <w:tcBorders>
              <w:top w:val="single" w:sz="4" w:space="0" w:color="auto"/>
              <w:left w:val="single" w:sz="4" w:space="0" w:color="auto"/>
              <w:bottom w:val="single" w:sz="4" w:space="0" w:color="auto"/>
              <w:right w:val="single" w:sz="4" w:space="0" w:color="000000"/>
            </w:tcBorders>
            <w:vAlign w:val="center"/>
          </w:tcPr>
          <w:p w:rsidR="003D06A3" w:rsidRPr="00E15DDE" w:rsidRDefault="003D06A3" w:rsidP="00BD1B93">
            <w:pPr>
              <w:widowControl w:val="0"/>
              <w:suppressAutoHyphens/>
              <w:spacing w:after="0"/>
              <w:jc w:val="center"/>
              <w:rPr>
                <w:rFonts w:eastAsia="Lucida Sans Unicode"/>
                <w:kern w:val="2"/>
                <w:sz w:val="20"/>
                <w:szCs w:val="20"/>
              </w:rPr>
            </w:pPr>
          </w:p>
        </w:tc>
        <w:tc>
          <w:tcPr>
            <w:tcW w:w="992" w:type="dxa"/>
            <w:tcBorders>
              <w:top w:val="single" w:sz="4" w:space="0" w:color="auto"/>
              <w:left w:val="single" w:sz="4" w:space="0" w:color="auto"/>
              <w:bottom w:val="single" w:sz="4" w:space="0" w:color="auto"/>
              <w:right w:val="single" w:sz="4" w:space="0" w:color="auto"/>
            </w:tcBorders>
          </w:tcPr>
          <w:p w:rsidR="003D06A3" w:rsidRPr="00D66C8F" w:rsidRDefault="003D06A3" w:rsidP="00BD1B93">
            <w:pPr>
              <w:autoSpaceDE w:val="0"/>
              <w:autoSpaceDN w:val="0"/>
              <w:adjustRightInd w:val="0"/>
              <w:spacing w:after="0" w:line="240" w:lineRule="auto"/>
              <w:jc w:val="center"/>
              <w:rPr>
                <w:rFonts w:ascii="Times New Roman" w:hAnsi="Times New Roman" w:cs="Times New Roman"/>
                <w:color w:val="000000"/>
                <w:sz w:val="18"/>
                <w:szCs w:val="18"/>
              </w:rPr>
            </w:pPr>
          </w:p>
          <w:p w:rsidR="0003318A" w:rsidRPr="00D66C8F" w:rsidRDefault="0003318A" w:rsidP="00BD1B93">
            <w:pPr>
              <w:autoSpaceDE w:val="0"/>
              <w:autoSpaceDN w:val="0"/>
              <w:adjustRightInd w:val="0"/>
              <w:spacing w:after="0" w:line="240" w:lineRule="auto"/>
              <w:jc w:val="center"/>
              <w:rPr>
                <w:rFonts w:ascii="Times New Roman" w:hAnsi="Times New Roman" w:cs="Times New Roman"/>
                <w:color w:val="000000"/>
                <w:sz w:val="18"/>
                <w:szCs w:val="18"/>
              </w:rPr>
            </w:pPr>
          </w:p>
          <w:p w:rsidR="0003318A" w:rsidRDefault="0003318A" w:rsidP="000B5272">
            <w:pPr>
              <w:autoSpaceDE w:val="0"/>
              <w:autoSpaceDN w:val="0"/>
              <w:adjustRightInd w:val="0"/>
              <w:spacing w:after="0" w:line="240" w:lineRule="auto"/>
              <w:rPr>
                <w:rFonts w:ascii="Times New Roman" w:hAnsi="Times New Roman" w:cs="Times New Roman"/>
                <w:color w:val="000000"/>
                <w:sz w:val="18"/>
                <w:szCs w:val="18"/>
              </w:rPr>
            </w:pPr>
          </w:p>
          <w:p w:rsidR="000B5272" w:rsidRPr="00D66C8F" w:rsidRDefault="000B5272" w:rsidP="000B5272">
            <w:pPr>
              <w:autoSpaceDE w:val="0"/>
              <w:autoSpaceDN w:val="0"/>
              <w:adjustRightInd w:val="0"/>
              <w:spacing w:after="0" w:line="240" w:lineRule="auto"/>
              <w:rPr>
                <w:rFonts w:ascii="Times New Roman" w:hAnsi="Times New Roman" w:cs="Times New Roman"/>
                <w:color w:val="000000"/>
                <w:sz w:val="18"/>
                <w:szCs w:val="18"/>
              </w:rPr>
            </w:pPr>
          </w:p>
          <w:p w:rsidR="0003318A" w:rsidRPr="00D66C8F" w:rsidRDefault="0003318A" w:rsidP="00BD1B93">
            <w:pPr>
              <w:autoSpaceDE w:val="0"/>
              <w:autoSpaceDN w:val="0"/>
              <w:adjustRightInd w:val="0"/>
              <w:spacing w:after="0" w:line="240" w:lineRule="auto"/>
              <w:jc w:val="center"/>
              <w:rPr>
                <w:rFonts w:ascii="Times New Roman" w:hAnsi="Times New Roman" w:cs="Times New Roman"/>
                <w:color w:val="000000"/>
                <w:sz w:val="18"/>
                <w:szCs w:val="18"/>
              </w:rPr>
            </w:pPr>
          </w:p>
          <w:p w:rsidR="0003318A" w:rsidRPr="00D66C8F" w:rsidRDefault="0003318A" w:rsidP="00BD1B93">
            <w:pPr>
              <w:autoSpaceDE w:val="0"/>
              <w:autoSpaceDN w:val="0"/>
              <w:adjustRightInd w:val="0"/>
              <w:spacing w:after="0" w:line="240" w:lineRule="auto"/>
              <w:jc w:val="center"/>
              <w:rPr>
                <w:rFonts w:ascii="Times New Roman" w:hAnsi="Times New Roman" w:cs="Times New Roman"/>
                <w:color w:val="000000"/>
                <w:sz w:val="18"/>
                <w:szCs w:val="18"/>
              </w:rPr>
            </w:pPr>
            <w:r w:rsidRPr="00D66C8F">
              <w:rPr>
                <w:rFonts w:ascii="Times New Roman" w:hAnsi="Times New Roman" w:cs="Times New Roman"/>
                <w:color w:val="000000"/>
                <w:sz w:val="18"/>
                <w:szCs w:val="18"/>
              </w:rPr>
              <w:t>2 op.</w:t>
            </w:r>
          </w:p>
        </w:tc>
        <w:tc>
          <w:tcPr>
            <w:tcW w:w="992" w:type="dxa"/>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suppressAutoHyphens/>
              <w:spacing w:after="0"/>
              <w:jc w:val="center"/>
              <w:rPr>
                <w:rFonts w:eastAsia="Lucida Sans Unicode" w:cs="Arial"/>
                <w:kern w:val="2"/>
                <w:sz w:val="20"/>
                <w:szCs w:val="20"/>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tabs>
                <w:tab w:val="left" w:pos="9000"/>
              </w:tabs>
              <w:suppressAutoHyphens/>
              <w:spacing w:after="0"/>
              <w:jc w:val="center"/>
              <w:rPr>
                <w:rFonts w:eastAsia="Lucida Sans Unicode" w:cs="Tahoma"/>
                <w:kern w:val="2"/>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tabs>
                <w:tab w:val="left" w:pos="9000"/>
              </w:tabs>
              <w:suppressAutoHyphens/>
              <w:spacing w:after="0"/>
              <w:jc w:val="center"/>
              <w:rPr>
                <w:rFonts w:eastAsia="Lucida Sans Unicode" w:cs="Tahoma"/>
                <w:kern w:val="2"/>
                <w:sz w:val="20"/>
                <w:szCs w:val="20"/>
              </w:rPr>
            </w:pPr>
          </w:p>
        </w:tc>
        <w:tc>
          <w:tcPr>
            <w:tcW w:w="1135" w:type="dxa"/>
            <w:tcBorders>
              <w:top w:val="single" w:sz="4" w:space="0" w:color="auto"/>
              <w:left w:val="single" w:sz="4" w:space="0" w:color="auto"/>
              <w:bottom w:val="single" w:sz="4" w:space="0" w:color="auto"/>
              <w:right w:val="single" w:sz="4" w:space="0" w:color="auto"/>
            </w:tcBorders>
            <w:noWrap/>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p>
        </w:tc>
      </w:tr>
      <w:tr w:rsidR="003D06A3" w:rsidRPr="00E15DDE" w:rsidTr="003D06A3">
        <w:trPr>
          <w:trHeight w:val="315"/>
          <w:jc w:val="center"/>
        </w:trPr>
        <w:tc>
          <w:tcPr>
            <w:tcW w:w="418" w:type="dxa"/>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r>
              <w:rPr>
                <w:rFonts w:eastAsia="Lucida Sans Unicode" w:cs="Tahoma"/>
                <w:kern w:val="2"/>
                <w:sz w:val="20"/>
                <w:szCs w:val="20"/>
              </w:rPr>
              <w:t>11</w:t>
            </w:r>
          </w:p>
        </w:tc>
        <w:tc>
          <w:tcPr>
            <w:tcW w:w="2832" w:type="dxa"/>
            <w:tcBorders>
              <w:top w:val="single" w:sz="4" w:space="0" w:color="auto"/>
              <w:left w:val="single" w:sz="6" w:space="0" w:color="000000"/>
              <w:bottom w:val="single" w:sz="4" w:space="0" w:color="auto"/>
              <w:right w:val="single" w:sz="6" w:space="0" w:color="000000"/>
            </w:tcBorders>
          </w:tcPr>
          <w:p w:rsidR="003D06A3" w:rsidRPr="00A3162A" w:rsidRDefault="00A3162A" w:rsidP="00A3162A">
            <w:pPr>
              <w:rPr>
                <w:rFonts w:ascii="Arial" w:hAnsi="Arial" w:cs="Arial"/>
                <w:sz w:val="16"/>
                <w:szCs w:val="16"/>
              </w:rPr>
            </w:pPr>
            <w:r w:rsidRPr="00A3162A">
              <w:rPr>
                <w:rFonts w:ascii="Arial" w:hAnsi="Arial" w:cs="Arial"/>
                <w:sz w:val="16"/>
                <w:szCs w:val="16"/>
              </w:rPr>
              <w:t>Etykiety dwukrotnie przylepne ze wskaźnikiem sterylizacji nadtlenkiem wodoru z miejscami  informacyjnymi;</w:t>
            </w:r>
            <w:r w:rsidRPr="00A3162A">
              <w:rPr>
                <w:rFonts w:ascii="Arial" w:hAnsi="Arial" w:cs="Arial"/>
                <w:sz w:val="16"/>
                <w:szCs w:val="16"/>
              </w:rPr>
              <w:br/>
              <w:t>- w rzędzie pierwszym  - numer operatora, numer sterylizatora, numer cyklu,</w:t>
            </w:r>
            <w:r w:rsidRPr="00A3162A">
              <w:rPr>
                <w:rFonts w:ascii="Arial" w:hAnsi="Arial" w:cs="Arial"/>
                <w:sz w:val="16"/>
                <w:szCs w:val="16"/>
              </w:rPr>
              <w:br/>
              <w:t xml:space="preserve">- w rzędzie drugim – datę sterylizacji </w:t>
            </w:r>
            <w:r w:rsidRPr="00A3162A">
              <w:rPr>
                <w:rFonts w:ascii="Arial" w:hAnsi="Arial" w:cs="Arial"/>
                <w:sz w:val="16"/>
                <w:szCs w:val="16"/>
              </w:rPr>
              <w:br/>
              <w:t>- w rzędzie trzecim – datę ważności kompatybilne z metkownicą trzyrzędową alfanumeryczną z zapisem informacji wzdłuż przesuwu etykiet. Opakowanie zawiera 12 rolek plus wałek z tuszem , 1 rolka = 750 etykiet.</w:t>
            </w:r>
            <w:r w:rsidRPr="00A3162A">
              <w:rPr>
                <w:sz w:val="16"/>
                <w:szCs w:val="16"/>
              </w:rPr>
              <w:t xml:space="preserve"> </w:t>
            </w:r>
          </w:p>
        </w:tc>
        <w:tc>
          <w:tcPr>
            <w:tcW w:w="1417" w:type="dxa"/>
            <w:tcBorders>
              <w:top w:val="single" w:sz="4" w:space="0" w:color="auto"/>
              <w:left w:val="single" w:sz="4" w:space="0" w:color="auto"/>
              <w:bottom w:val="single" w:sz="4" w:space="0" w:color="auto"/>
              <w:right w:val="single" w:sz="4" w:space="0" w:color="000000"/>
            </w:tcBorders>
            <w:vAlign w:val="center"/>
          </w:tcPr>
          <w:p w:rsidR="003D06A3" w:rsidRPr="00E15DDE" w:rsidRDefault="003D06A3" w:rsidP="00BD1B93">
            <w:pPr>
              <w:widowControl w:val="0"/>
              <w:suppressAutoHyphens/>
              <w:spacing w:after="0"/>
              <w:jc w:val="center"/>
              <w:rPr>
                <w:rFonts w:eastAsia="Lucida Sans Unicode"/>
                <w:kern w:val="2"/>
                <w:sz w:val="20"/>
                <w:szCs w:val="20"/>
              </w:rPr>
            </w:pPr>
          </w:p>
        </w:tc>
        <w:tc>
          <w:tcPr>
            <w:tcW w:w="992" w:type="dxa"/>
            <w:tcBorders>
              <w:top w:val="single" w:sz="4" w:space="0" w:color="auto"/>
              <w:left w:val="single" w:sz="4" w:space="0" w:color="auto"/>
              <w:bottom w:val="single" w:sz="4" w:space="0" w:color="auto"/>
              <w:right w:val="single" w:sz="4" w:space="0" w:color="auto"/>
            </w:tcBorders>
          </w:tcPr>
          <w:p w:rsidR="003D06A3" w:rsidRPr="00D66C8F" w:rsidRDefault="003D06A3" w:rsidP="00BD1B93">
            <w:pPr>
              <w:autoSpaceDE w:val="0"/>
              <w:autoSpaceDN w:val="0"/>
              <w:adjustRightInd w:val="0"/>
              <w:spacing w:after="0" w:line="240" w:lineRule="auto"/>
              <w:jc w:val="center"/>
              <w:rPr>
                <w:rFonts w:ascii="Times New Roman" w:hAnsi="Times New Roman" w:cs="Times New Roman"/>
                <w:color w:val="000000"/>
                <w:sz w:val="18"/>
                <w:szCs w:val="18"/>
              </w:rPr>
            </w:pPr>
          </w:p>
          <w:p w:rsidR="0003318A" w:rsidRDefault="0003318A" w:rsidP="00BD1B93">
            <w:pPr>
              <w:autoSpaceDE w:val="0"/>
              <w:autoSpaceDN w:val="0"/>
              <w:adjustRightInd w:val="0"/>
              <w:spacing w:after="0" w:line="240" w:lineRule="auto"/>
              <w:jc w:val="center"/>
              <w:rPr>
                <w:rFonts w:ascii="Times New Roman" w:hAnsi="Times New Roman" w:cs="Times New Roman"/>
                <w:color w:val="000000"/>
                <w:sz w:val="18"/>
                <w:szCs w:val="18"/>
              </w:rPr>
            </w:pPr>
          </w:p>
          <w:p w:rsidR="000B5272" w:rsidRDefault="000B5272" w:rsidP="00BD1B93">
            <w:pPr>
              <w:autoSpaceDE w:val="0"/>
              <w:autoSpaceDN w:val="0"/>
              <w:adjustRightInd w:val="0"/>
              <w:spacing w:after="0" w:line="240" w:lineRule="auto"/>
              <w:jc w:val="center"/>
              <w:rPr>
                <w:rFonts w:ascii="Times New Roman" w:hAnsi="Times New Roman" w:cs="Times New Roman"/>
                <w:color w:val="000000"/>
                <w:sz w:val="18"/>
                <w:szCs w:val="18"/>
              </w:rPr>
            </w:pPr>
          </w:p>
          <w:p w:rsidR="000B5272" w:rsidRDefault="000B5272" w:rsidP="00BD1B93">
            <w:pPr>
              <w:autoSpaceDE w:val="0"/>
              <w:autoSpaceDN w:val="0"/>
              <w:adjustRightInd w:val="0"/>
              <w:spacing w:after="0" w:line="240" w:lineRule="auto"/>
              <w:jc w:val="center"/>
              <w:rPr>
                <w:rFonts w:ascii="Times New Roman" w:hAnsi="Times New Roman" w:cs="Times New Roman"/>
                <w:color w:val="000000"/>
                <w:sz w:val="18"/>
                <w:szCs w:val="18"/>
              </w:rPr>
            </w:pPr>
          </w:p>
          <w:p w:rsidR="000B5272" w:rsidRPr="00D66C8F" w:rsidRDefault="000B5272" w:rsidP="00937DAD">
            <w:pPr>
              <w:autoSpaceDE w:val="0"/>
              <w:autoSpaceDN w:val="0"/>
              <w:adjustRightInd w:val="0"/>
              <w:spacing w:after="0" w:line="240" w:lineRule="auto"/>
              <w:rPr>
                <w:rFonts w:ascii="Times New Roman" w:hAnsi="Times New Roman" w:cs="Times New Roman"/>
                <w:color w:val="000000"/>
                <w:sz w:val="18"/>
                <w:szCs w:val="18"/>
              </w:rPr>
            </w:pPr>
          </w:p>
          <w:p w:rsidR="0003318A" w:rsidRPr="00D66C8F" w:rsidRDefault="0003318A" w:rsidP="00BD1B93">
            <w:pPr>
              <w:autoSpaceDE w:val="0"/>
              <w:autoSpaceDN w:val="0"/>
              <w:adjustRightInd w:val="0"/>
              <w:spacing w:after="0" w:line="240" w:lineRule="auto"/>
              <w:jc w:val="center"/>
              <w:rPr>
                <w:rFonts w:ascii="Times New Roman" w:hAnsi="Times New Roman" w:cs="Times New Roman"/>
                <w:color w:val="000000"/>
                <w:sz w:val="18"/>
                <w:szCs w:val="18"/>
              </w:rPr>
            </w:pPr>
            <w:r w:rsidRPr="00D66C8F">
              <w:rPr>
                <w:rFonts w:ascii="Times New Roman" w:hAnsi="Times New Roman" w:cs="Times New Roman"/>
                <w:color w:val="000000"/>
                <w:sz w:val="18"/>
                <w:szCs w:val="18"/>
              </w:rPr>
              <w:t>4 op.</w:t>
            </w:r>
          </w:p>
        </w:tc>
        <w:tc>
          <w:tcPr>
            <w:tcW w:w="992" w:type="dxa"/>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suppressAutoHyphens/>
              <w:spacing w:after="0"/>
              <w:jc w:val="center"/>
              <w:rPr>
                <w:rFonts w:eastAsia="Lucida Sans Unicode" w:cs="Arial"/>
                <w:kern w:val="2"/>
                <w:sz w:val="20"/>
                <w:szCs w:val="20"/>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tabs>
                <w:tab w:val="left" w:pos="9000"/>
              </w:tabs>
              <w:suppressAutoHyphens/>
              <w:spacing w:after="0"/>
              <w:jc w:val="center"/>
              <w:rPr>
                <w:rFonts w:eastAsia="Lucida Sans Unicode" w:cs="Tahoma"/>
                <w:kern w:val="2"/>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tabs>
                <w:tab w:val="left" w:pos="9000"/>
              </w:tabs>
              <w:suppressAutoHyphens/>
              <w:spacing w:after="0"/>
              <w:jc w:val="center"/>
              <w:rPr>
                <w:rFonts w:eastAsia="Lucida Sans Unicode" w:cs="Tahoma"/>
                <w:kern w:val="2"/>
                <w:sz w:val="20"/>
                <w:szCs w:val="20"/>
              </w:rPr>
            </w:pPr>
          </w:p>
        </w:tc>
        <w:tc>
          <w:tcPr>
            <w:tcW w:w="1135" w:type="dxa"/>
            <w:tcBorders>
              <w:top w:val="single" w:sz="4" w:space="0" w:color="auto"/>
              <w:left w:val="single" w:sz="4" w:space="0" w:color="auto"/>
              <w:bottom w:val="single" w:sz="4" w:space="0" w:color="auto"/>
              <w:right w:val="single" w:sz="4" w:space="0" w:color="auto"/>
            </w:tcBorders>
            <w:noWrap/>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p>
        </w:tc>
      </w:tr>
      <w:tr w:rsidR="003D06A3" w:rsidRPr="00E15DDE" w:rsidTr="003D06A3">
        <w:trPr>
          <w:trHeight w:val="210"/>
          <w:jc w:val="center"/>
        </w:trPr>
        <w:tc>
          <w:tcPr>
            <w:tcW w:w="418" w:type="dxa"/>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r>
              <w:rPr>
                <w:rFonts w:eastAsia="Lucida Sans Unicode" w:cs="Tahoma"/>
                <w:kern w:val="2"/>
                <w:sz w:val="20"/>
                <w:szCs w:val="20"/>
              </w:rPr>
              <w:t>12</w:t>
            </w:r>
          </w:p>
        </w:tc>
        <w:tc>
          <w:tcPr>
            <w:tcW w:w="2832" w:type="dxa"/>
            <w:tcBorders>
              <w:top w:val="single" w:sz="4" w:space="0" w:color="auto"/>
              <w:left w:val="single" w:sz="6" w:space="0" w:color="000000"/>
              <w:bottom w:val="single" w:sz="4" w:space="0" w:color="auto"/>
              <w:right w:val="single" w:sz="6" w:space="0" w:color="000000"/>
            </w:tcBorders>
          </w:tcPr>
          <w:p w:rsidR="003D06A3" w:rsidRPr="00A3162A" w:rsidRDefault="00A3162A" w:rsidP="00A3162A">
            <w:pPr>
              <w:rPr>
                <w:rFonts w:ascii="Arial" w:hAnsi="Arial" w:cs="Arial"/>
                <w:sz w:val="16"/>
                <w:szCs w:val="16"/>
              </w:rPr>
            </w:pPr>
            <w:r w:rsidRPr="00A3162A">
              <w:rPr>
                <w:rFonts w:ascii="Arial" w:hAnsi="Arial" w:cs="Arial"/>
                <w:sz w:val="16"/>
                <w:szCs w:val="16"/>
              </w:rPr>
              <w:t>Etykiety dwukrotnie przylepne bez wskaźnika z miejscami  informacyjnymi;</w:t>
            </w:r>
            <w:r w:rsidRPr="00A3162A">
              <w:rPr>
                <w:rFonts w:ascii="Arial" w:hAnsi="Arial" w:cs="Arial"/>
                <w:sz w:val="16"/>
                <w:szCs w:val="16"/>
              </w:rPr>
              <w:br/>
              <w:t>- w rzędzie pierwszym  - numer operatora, numer sterylizatora, numer cyklu,</w:t>
            </w:r>
            <w:r w:rsidRPr="00A3162A">
              <w:rPr>
                <w:rFonts w:ascii="Arial" w:hAnsi="Arial" w:cs="Arial"/>
                <w:sz w:val="16"/>
                <w:szCs w:val="16"/>
              </w:rPr>
              <w:br/>
              <w:t xml:space="preserve">- w rzędzie drugim – datę sterylizacji </w:t>
            </w:r>
            <w:r w:rsidRPr="00A3162A">
              <w:rPr>
                <w:rFonts w:ascii="Arial" w:hAnsi="Arial" w:cs="Arial"/>
                <w:sz w:val="16"/>
                <w:szCs w:val="16"/>
              </w:rPr>
              <w:br/>
              <w:t>- w rzędzie trzecim – datę ważności kompatybilne z metkownicą trzyrzędową alfanumeryczną z zapisem informacji wzdłuż przesuwu etykiet. Opakowanie zawiera 12 rolek plus wałek z tuszem , 1 rolka = 750 etykiet.</w:t>
            </w:r>
            <w:r w:rsidRPr="00A3162A">
              <w:rPr>
                <w:sz w:val="16"/>
                <w:szCs w:val="16"/>
              </w:rPr>
              <w:t xml:space="preserve"> </w:t>
            </w:r>
          </w:p>
        </w:tc>
        <w:tc>
          <w:tcPr>
            <w:tcW w:w="1417" w:type="dxa"/>
            <w:tcBorders>
              <w:top w:val="single" w:sz="4" w:space="0" w:color="auto"/>
              <w:left w:val="single" w:sz="4" w:space="0" w:color="auto"/>
              <w:bottom w:val="single" w:sz="4" w:space="0" w:color="auto"/>
              <w:right w:val="single" w:sz="4" w:space="0" w:color="000000"/>
            </w:tcBorders>
            <w:vAlign w:val="center"/>
          </w:tcPr>
          <w:p w:rsidR="003D06A3" w:rsidRPr="00E15DDE" w:rsidRDefault="003D06A3" w:rsidP="00BD1B93">
            <w:pPr>
              <w:widowControl w:val="0"/>
              <w:suppressAutoHyphens/>
              <w:spacing w:after="0"/>
              <w:jc w:val="center"/>
              <w:rPr>
                <w:rFonts w:eastAsia="Lucida Sans Unicode"/>
                <w:kern w:val="2"/>
                <w:sz w:val="20"/>
                <w:szCs w:val="20"/>
              </w:rPr>
            </w:pPr>
          </w:p>
        </w:tc>
        <w:tc>
          <w:tcPr>
            <w:tcW w:w="992" w:type="dxa"/>
            <w:tcBorders>
              <w:top w:val="single" w:sz="4" w:space="0" w:color="auto"/>
              <w:left w:val="single" w:sz="4" w:space="0" w:color="auto"/>
              <w:bottom w:val="single" w:sz="4" w:space="0" w:color="auto"/>
              <w:right w:val="single" w:sz="4" w:space="0" w:color="auto"/>
            </w:tcBorders>
          </w:tcPr>
          <w:p w:rsidR="003D06A3" w:rsidRPr="00D66C8F" w:rsidRDefault="003D06A3" w:rsidP="00BD1B93">
            <w:pPr>
              <w:autoSpaceDE w:val="0"/>
              <w:autoSpaceDN w:val="0"/>
              <w:adjustRightInd w:val="0"/>
              <w:spacing w:after="0" w:line="240" w:lineRule="auto"/>
              <w:jc w:val="center"/>
              <w:rPr>
                <w:rFonts w:ascii="Times New Roman" w:hAnsi="Times New Roman" w:cs="Times New Roman"/>
                <w:color w:val="000000"/>
                <w:sz w:val="18"/>
                <w:szCs w:val="18"/>
              </w:rPr>
            </w:pPr>
          </w:p>
          <w:p w:rsidR="0003318A" w:rsidRPr="00D66C8F" w:rsidRDefault="0003318A" w:rsidP="00BD1B93">
            <w:pPr>
              <w:autoSpaceDE w:val="0"/>
              <w:autoSpaceDN w:val="0"/>
              <w:adjustRightInd w:val="0"/>
              <w:spacing w:after="0" w:line="240" w:lineRule="auto"/>
              <w:jc w:val="center"/>
              <w:rPr>
                <w:rFonts w:ascii="Times New Roman" w:hAnsi="Times New Roman" w:cs="Times New Roman"/>
                <w:color w:val="000000"/>
                <w:sz w:val="18"/>
                <w:szCs w:val="18"/>
              </w:rPr>
            </w:pPr>
          </w:p>
          <w:p w:rsidR="0003318A" w:rsidRPr="00D66C8F" w:rsidRDefault="0003318A" w:rsidP="00BD1B93">
            <w:pPr>
              <w:autoSpaceDE w:val="0"/>
              <w:autoSpaceDN w:val="0"/>
              <w:adjustRightInd w:val="0"/>
              <w:spacing w:after="0" w:line="240" w:lineRule="auto"/>
              <w:jc w:val="center"/>
              <w:rPr>
                <w:rFonts w:ascii="Times New Roman" w:hAnsi="Times New Roman" w:cs="Times New Roman"/>
                <w:color w:val="000000"/>
                <w:sz w:val="18"/>
                <w:szCs w:val="18"/>
              </w:rPr>
            </w:pPr>
          </w:p>
          <w:p w:rsidR="0003318A" w:rsidRPr="00D66C8F" w:rsidRDefault="0003318A" w:rsidP="00BD1B93">
            <w:pPr>
              <w:autoSpaceDE w:val="0"/>
              <w:autoSpaceDN w:val="0"/>
              <w:adjustRightInd w:val="0"/>
              <w:spacing w:after="0" w:line="240" w:lineRule="auto"/>
              <w:jc w:val="center"/>
              <w:rPr>
                <w:rFonts w:ascii="Times New Roman" w:hAnsi="Times New Roman" w:cs="Times New Roman"/>
                <w:color w:val="000000"/>
                <w:sz w:val="18"/>
                <w:szCs w:val="18"/>
              </w:rPr>
            </w:pPr>
          </w:p>
          <w:p w:rsidR="0003318A" w:rsidRPr="00D66C8F" w:rsidRDefault="0003318A" w:rsidP="00BD1B93">
            <w:pPr>
              <w:autoSpaceDE w:val="0"/>
              <w:autoSpaceDN w:val="0"/>
              <w:adjustRightInd w:val="0"/>
              <w:spacing w:after="0" w:line="240" w:lineRule="auto"/>
              <w:jc w:val="center"/>
              <w:rPr>
                <w:rFonts w:ascii="Times New Roman" w:hAnsi="Times New Roman" w:cs="Times New Roman"/>
                <w:color w:val="000000"/>
                <w:sz w:val="18"/>
                <w:szCs w:val="18"/>
              </w:rPr>
            </w:pPr>
          </w:p>
          <w:p w:rsidR="0003318A" w:rsidRPr="00D66C8F" w:rsidRDefault="0003318A" w:rsidP="00BD1B93">
            <w:pPr>
              <w:autoSpaceDE w:val="0"/>
              <w:autoSpaceDN w:val="0"/>
              <w:adjustRightInd w:val="0"/>
              <w:spacing w:after="0" w:line="240" w:lineRule="auto"/>
              <w:jc w:val="center"/>
              <w:rPr>
                <w:rFonts w:ascii="Times New Roman" w:hAnsi="Times New Roman" w:cs="Times New Roman"/>
                <w:color w:val="000000"/>
                <w:sz w:val="18"/>
                <w:szCs w:val="18"/>
              </w:rPr>
            </w:pPr>
          </w:p>
          <w:p w:rsidR="0003318A" w:rsidRPr="00D66C8F" w:rsidRDefault="0003318A" w:rsidP="00BD1B93">
            <w:pPr>
              <w:autoSpaceDE w:val="0"/>
              <w:autoSpaceDN w:val="0"/>
              <w:adjustRightInd w:val="0"/>
              <w:spacing w:after="0" w:line="240" w:lineRule="auto"/>
              <w:jc w:val="center"/>
              <w:rPr>
                <w:rFonts w:ascii="Times New Roman" w:hAnsi="Times New Roman" w:cs="Times New Roman"/>
                <w:color w:val="000000"/>
                <w:sz w:val="18"/>
                <w:szCs w:val="18"/>
              </w:rPr>
            </w:pPr>
            <w:r w:rsidRPr="00D66C8F">
              <w:rPr>
                <w:rFonts w:ascii="Times New Roman" w:hAnsi="Times New Roman" w:cs="Times New Roman"/>
                <w:color w:val="000000"/>
                <w:sz w:val="18"/>
                <w:szCs w:val="18"/>
              </w:rPr>
              <w:t>1 op.</w:t>
            </w:r>
          </w:p>
        </w:tc>
        <w:tc>
          <w:tcPr>
            <w:tcW w:w="992" w:type="dxa"/>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suppressAutoHyphens/>
              <w:spacing w:after="0"/>
              <w:jc w:val="center"/>
              <w:rPr>
                <w:rFonts w:eastAsia="Lucida Sans Unicode" w:cs="Arial"/>
                <w:kern w:val="2"/>
                <w:sz w:val="20"/>
                <w:szCs w:val="20"/>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tabs>
                <w:tab w:val="left" w:pos="9000"/>
              </w:tabs>
              <w:suppressAutoHyphens/>
              <w:spacing w:after="0"/>
              <w:jc w:val="center"/>
              <w:rPr>
                <w:rFonts w:eastAsia="Lucida Sans Unicode" w:cs="Tahoma"/>
                <w:kern w:val="2"/>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tabs>
                <w:tab w:val="left" w:pos="9000"/>
              </w:tabs>
              <w:suppressAutoHyphens/>
              <w:spacing w:after="0"/>
              <w:jc w:val="center"/>
              <w:rPr>
                <w:rFonts w:eastAsia="Lucida Sans Unicode" w:cs="Tahoma"/>
                <w:kern w:val="2"/>
                <w:sz w:val="20"/>
                <w:szCs w:val="20"/>
              </w:rPr>
            </w:pPr>
          </w:p>
        </w:tc>
        <w:tc>
          <w:tcPr>
            <w:tcW w:w="1135" w:type="dxa"/>
            <w:tcBorders>
              <w:top w:val="single" w:sz="4" w:space="0" w:color="auto"/>
              <w:left w:val="single" w:sz="4" w:space="0" w:color="auto"/>
              <w:bottom w:val="single" w:sz="4" w:space="0" w:color="auto"/>
              <w:right w:val="single" w:sz="4" w:space="0" w:color="auto"/>
            </w:tcBorders>
            <w:noWrap/>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p>
        </w:tc>
      </w:tr>
      <w:tr w:rsidR="003D06A3" w:rsidRPr="00E15DDE" w:rsidTr="00A3162A">
        <w:trPr>
          <w:trHeight w:val="1102"/>
          <w:jc w:val="center"/>
        </w:trPr>
        <w:tc>
          <w:tcPr>
            <w:tcW w:w="418" w:type="dxa"/>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r>
              <w:rPr>
                <w:rFonts w:eastAsia="Lucida Sans Unicode" w:cs="Tahoma"/>
                <w:kern w:val="2"/>
                <w:sz w:val="20"/>
                <w:szCs w:val="20"/>
              </w:rPr>
              <w:t>13</w:t>
            </w:r>
          </w:p>
        </w:tc>
        <w:tc>
          <w:tcPr>
            <w:tcW w:w="2832" w:type="dxa"/>
            <w:tcBorders>
              <w:top w:val="single" w:sz="4" w:space="0" w:color="auto"/>
              <w:left w:val="single" w:sz="6" w:space="0" w:color="000000"/>
              <w:bottom w:val="single" w:sz="4" w:space="0" w:color="auto"/>
              <w:right w:val="single" w:sz="6" w:space="0" w:color="000000"/>
            </w:tcBorders>
          </w:tcPr>
          <w:p w:rsidR="003D06A3" w:rsidRPr="00A3162A" w:rsidRDefault="00A3162A" w:rsidP="00A3162A">
            <w:pPr>
              <w:spacing w:after="240"/>
              <w:rPr>
                <w:rFonts w:ascii="Arial" w:hAnsi="Arial" w:cs="Arial"/>
                <w:sz w:val="16"/>
                <w:szCs w:val="16"/>
              </w:rPr>
            </w:pPr>
            <w:r w:rsidRPr="00A3162A">
              <w:rPr>
                <w:rFonts w:ascii="Arial" w:hAnsi="Arial" w:cs="Arial"/>
                <w:sz w:val="16"/>
                <w:szCs w:val="16"/>
              </w:rPr>
              <w:t>Etykiety z tworzywa sztucznego do oznaczania tac sterylizacyjnych poddawane myciu w myjnio dezynfektorach oraz pary wodnej. Kolor biały. Rozmiar 160 x35 mm</w:t>
            </w:r>
          </w:p>
        </w:tc>
        <w:tc>
          <w:tcPr>
            <w:tcW w:w="1417" w:type="dxa"/>
            <w:tcBorders>
              <w:top w:val="single" w:sz="4" w:space="0" w:color="auto"/>
              <w:left w:val="single" w:sz="4" w:space="0" w:color="auto"/>
              <w:bottom w:val="single" w:sz="4" w:space="0" w:color="auto"/>
              <w:right w:val="single" w:sz="4" w:space="0" w:color="000000"/>
            </w:tcBorders>
            <w:vAlign w:val="center"/>
          </w:tcPr>
          <w:p w:rsidR="003D06A3" w:rsidRPr="00E15DDE" w:rsidRDefault="003D06A3" w:rsidP="00BD1B93">
            <w:pPr>
              <w:widowControl w:val="0"/>
              <w:suppressAutoHyphens/>
              <w:spacing w:after="0"/>
              <w:jc w:val="center"/>
              <w:rPr>
                <w:rFonts w:eastAsia="Lucida Sans Unicode"/>
                <w:kern w:val="2"/>
                <w:sz w:val="20"/>
                <w:szCs w:val="20"/>
              </w:rPr>
            </w:pPr>
          </w:p>
        </w:tc>
        <w:tc>
          <w:tcPr>
            <w:tcW w:w="992" w:type="dxa"/>
            <w:tcBorders>
              <w:top w:val="single" w:sz="4" w:space="0" w:color="auto"/>
              <w:left w:val="single" w:sz="4" w:space="0" w:color="auto"/>
              <w:bottom w:val="single" w:sz="4" w:space="0" w:color="auto"/>
              <w:right w:val="single" w:sz="4" w:space="0" w:color="auto"/>
            </w:tcBorders>
          </w:tcPr>
          <w:p w:rsidR="003D06A3" w:rsidRPr="00D66C8F" w:rsidRDefault="003D06A3" w:rsidP="00BD1B93">
            <w:pPr>
              <w:autoSpaceDE w:val="0"/>
              <w:autoSpaceDN w:val="0"/>
              <w:adjustRightInd w:val="0"/>
              <w:spacing w:after="0" w:line="240" w:lineRule="auto"/>
              <w:jc w:val="center"/>
              <w:rPr>
                <w:rFonts w:ascii="Times New Roman" w:hAnsi="Times New Roman" w:cs="Times New Roman"/>
                <w:color w:val="000000"/>
                <w:sz w:val="18"/>
                <w:szCs w:val="18"/>
              </w:rPr>
            </w:pPr>
          </w:p>
          <w:p w:rsidR="0003318A" w:rsidRPr="00D66C8F" w:rsidRDefault="0003318A" w:rsidP="00BD1B93">
            <w:pPr>
              <w:autoSpaceDE w:val="0"/>
              <w:autoSpaceDN w:val="0"/>
              <w:adjustRightInd w:val="0"/>
              <w:spacing w:after="0" w:line="240" w:lineRule="auto"/>
              <w:jc w:val="center"/>
              <w:rPr>
                <w:rFonts w:ascii="Times New Roman" w:hAnsi="Times New Roman" w:cs="Times New Roman"/>
                <w:color w:val="000000"/>
                <w:sz w:val="18"/>
                <w:szCs w:val="18"/>
              </w:rPr>
            </w:pPr>
          </w:p>
          <w:p w:rsidR="0003318A" w:rsidRPr="00D66C8F" w:rsidRDefault="0003318A" w:rsidP="00BD1B93">
            <w:pPr>
              <w:autoSpaceDE w:val="0"/>
              <w:autoSpaceDN w:val="0"/>
              <w:adjustRightInd w:val="0"/>
              <w:spacing w:after="0" w:line="240" w:lineRule="auto"/>
              <w:jc w:val="center"/>
              <w:rPr>
                <w:rFonts w:ascii="Times New Roman" w:hAnsi="Times New Roman" w:cs="Times New Roman"/>
                <w:color w:val="000000"/>
                <w:sz w:val="18"/>
                <w:szCs w:val="18"/>
              </w:rPr>
            </w:pPr>
            <w:r w:rsidRPr="00D66C8F">
              <w:rPr>
                <w:rFonts w:ascii="Times New Roman" w:hAnsi="Times New Roman" w:cs="Times New Roman"/>
                <w:color w:val="000000"/>
                <w:sz w:val="18"/>
                <w:szCs w:val="18"/>
              </w:rPr>
              <w:t>12 000 szt.</w:t>
            </w:r>
          </w:p>
        </w:tc>
        <w:tc>
          <w:tcPr>
            <w:tcW w:w="992" w:type="dxa"/>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suppressAutoHyphens/>
              <w:spacing w:after="0"/>
              <w:jc w:val="center"/>
              <w:rPr>
                <w:rFonts w:eastAsia="Lucida Sans Unicode" w:cs="Arial"/>
                <w:kern w:val="2"/>
                <w:sz w:val="20"/>
                <w:szCs w:val="20"/>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tabs>
                <w:tab w:val="left" w:pos="9000"/>
              </w:tabs>
              <w:suppressAutoHyphens/>
              <w:spacing w:after="0"/>
              <w:jc w:val="center"/>
              <w:rPr>
                <w:rFonts w:eastAsia="Lucida Sans Unicode" w:cs="Tahoma"/>
                <w:kern w:val="2"/>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tabs>
                <w:tab w:val="left" w:pos="9000"/>
              </w:tabs>
              <w:suppressAutoHyphens/>
              <w:spacing w:after="0"/>
              <w:jc w:val="center"/>
              <w:rPr>
                <w:rFonts w:eastAsia="Lucida Sans Unicode" w:cs="Tahoma"/>
                <w:kern w:val="2"/>
                <w:sz w:val="20"/>
                <w:szCs w:val="20"/>
              </w:rPr>
            </w:pPr>
          </w:p>
        </w:tc>
        <w:tc>
          <w:tcPr>
            <w:tcW w:w="1135" w:type="dxa"/>
            <w:tcBorders>
              <w:top w:val="single" w:sz="4" w:space="0" w:color="auto"/>
              <w:left w:val="single" w:sz="4" w:space="0" w:color="auto"/>
              <w:bottom w:val="single" w:sz="4" w:space="0" w:color="auto"/>
              <w:right w:val="single" w:sz="4" w:space="0" w:color="auto"/>
            </w:tcBorders>
            <w:noWrap/>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p>
        </w:tc>
      </w:tr>
      <w:tr w:rsidR="003D06A3" w:rsidRPr="00E15DDE" w:rsidTr="003D06A3">
        <w:trPr>
          <w:trHeight w:val="158"/>
          <w:jc w:val="center"/>
        </w:trPr>
        <w:tc>
          <w:tcPr>
            <w:tcW w:w="418" w:type="dxa"/>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r>
              <w:rPr>
                <w:rFonts w:eastAsia="Lucida Sans Unicode" w:cs="Tahoma"/>
                <w:kern w:val="2"/>
                <w:sz w:val="20"/>
                <w:szCs w:val="20"/>
              </w:rPr>
              <w:t>14</w:t>
            </w:r>
          </w:p>
        </w:tc>
        <w:tc>
          <w:tcPr>
            <w:tcW w:w="2832" w:type="dxa"/>
            <w:tcBorders>
              <w:top w:val="single" w:sz="4" w:space="0" w:color="auto"/>
              <w:left w:val="single" w:sz="6" w:space="0" w:color="000000"/>
              <w:bottom w:val="single" w:sz="4" w:space="0" w:color="auto"/>
              <w:right w:val="single" w:sz="6" w:space="0" w:color="000000"/>
            </w:tcBorders>
          </w:tcPr>
          <w:p w:rsidR="003D06A3" w:rsidRPr="00A3162A" w:rsidRDefault="00A3162A" w:rsidP="00A3162A">
            <w:pPr>
              <w:rPr>
                <w:rFonts w:ascii="Arial" w:hAnsi="Arial" w:cs="Arial"/>
                <w:sz w:val="16"/>
                <w:szCs w:val="16"/>
              </w:rPr>
            </w:pPr>
            <w:r w:rsidRPr="00A3162A">
              <w:rPr>
                <w:rFonts w:ascii="Arial" w:hAnsi="Arial" w:cs="Arial"/>
                <w:sz w:val="16"/>
                <w:szCs w:val="16"/>
              </w:rPr>
              <w:t xml:space="preserve">Metkownica – trzyrzędowa alfanumeryczna umożliwiająca nadruk na etykietach samoprzylepnych – drukowane dane rozmieszczone w trzech wierszach po 12 znaków w każdym wierszu. </w:t>
            </w:r>
          </w:p>
        </w:tc>
        <w:tc>
          <w:tcPr>
            <w:tcW w:w="1417" w:type="dxa"/>
            <w:tcBorders>
              <w:top w:val="single" w:sz="4" w:space="0" w:color="auto"/>
              <w:left w:val="single" w:sz="4" w:space="0" w:color="auto"/>
              <w:bottom w:val="single" w:sz="4" w:space="0" w:color="auto"/>
              <w:right w:val="single" w:sz="4" w:space="0" w:color="000000"/>
            </w:tcBorders>
            <w:vAlign w:val="center"/>
          </w:tcPr>
          <w:p w:rsidR="003D06A3" w:rsidRPr="00E15DDE" w:rsidRDefault="003D06A3" w:rsidP="00BD1B93">
            <w:pPr>
              <w:widowControl w:val="0"/>
              <w:suppressAutoHyphens/>
              <w:spacing w:after="0"/>
              <w:jc w:val="center"/>
              <w:rPr>
                <w:rFonts w:eastAsia="Lucida Sans Unicode"/>
                <w:kern w:val="2"/>
                <w:sz w:val="20"/>
                <w:szCs w:val="20"/>
              </w:rPr>
            </w:pPr>
          </w:p>
        </w:tc>
        <w:tc>
          <w:tcPr>
            <w:tcW w:w="992" w:type="dxa"/>
            <w:tcBorders>
              <w:top w:val="single" w:sz="4" w:space="0" w:color="auto"/>
              <w:left w:val="single" w:sz="4" w:space="0" w:color="auto"/>
              <w:bottom w:val="single" w:sz="4" w:space="0" w:color="auto"/>
              <w:right w:val="single" w:sz="4" w:space="0" w:color="auto"/>
            </w:tcBorders>
          </w:tcPr>
          <w:p w:rsidR="003D06A3" w:rsidRDefault="003D06A3" w:rsidP="00BD1B93">
            <w:pPr>
              <w:autoSpaceDE w:val="0"/>
              <w:autoSpaceDN w:val="0"/>
              <w:adjustRightInd w:val="0"/>
              <w:spacing w:after="0" w:line="240" w:lineRule="auto"/>
              <w:jc w:val="center"/>
              <w:rPr>
                <w:rFonts w:ascii="Times New Roman" w:hAnsi="Times New Roman" w:cs="Times New Roman"/>
                <w:color w:val="000000"/>
                <w:sz w:val="18"/>
                <w:szCs w:val="18"/>
              </w:rPr>
            </w:pPr>
          </w:p>
          <w:p w:rsidR="000B5272" w:rsidRPr="00D66C8F" w:rsidRDefault="000B5272" w:rsidP="00BD1B93">
            <w:pPr>
              <w:autoSpaceDE w:val="0"/>
              <w:autoSpaceDN w:val="0"/>
              <w:adjustRightInd w:val="0"/>
              <w:spacing w:after="0" w:line="240" w:lineRule="auto"/>
              <w:jc w:val="center"/>
              <w:rPr>
                <w:rFonts w:ascii="Times New Roman" w:hAnsi="Times New Roman" w:cs="Times New Roman"/>
                <w:color w:val="000000"/>
                <w:sz w:val="18"/>
                <w:szCs w:val="18"/>
              </w:rPr>
            </w:pPr>
          </w:p>
          <w:p w:rsidR="0003318A" w:rsidRPr="00D66C8F" w:rsidRDefault="0003318A" w:rsidP="00BD1B93">
            <w:pPr>
              <w:autoSpaceDE w:val="0"/>
              <w:autoSpaceDN w:val="0"/>
              <w:adjustRightInd w:val="0"/>
              <w:spacing w:after="0" w:line="240" w:lineRule="auto"/>
              <w:jc w:val="center"/>
              <w:rPr>
                <w:rFonts w:ascii="Times New Roman" w:hAnsi="Times New Roman" w:cs="Times New Roman"/>
                <w:color w:val="000000"/>
                <w:sz w:val="18"/>
                <w:szCs w:val="18"/>
              </w:rPr>
            </w:pPr>
          </w:p>
          <w:p w:rsidR="0003318A" w:rsidRPr="00D66C8F" w:rsidRDefault="0003318A" w:rsidP="00D66C8F">
            <w:pPr>
              <w:autoSpaceDE w:val="0"/>
              <w:autoSpaceDN w:val="0"/>
              <w:adjustRightInd w:val="0"/>
              <w:spacing w:after="0" w:line="240" w:lineRule="auto"/>
              <w:jc w:val="center"/>
              <w:rPr>
                <w:rFonts w:ascii="Times New Roman" w:hAnsi="Times New Roman" w:cs="Times New Roman"/>
                <w:color w:val="000000"/>
                <w:sz w:val="18"/>
                <w:szCs w:val="18"/>
              </w:rPr>
            </w:pPr>
            <w:r w:rsidRPr="00D66C8F">
              <w:rPr>
                <w:rFonts w:ascii="Times New Roman" w:hAnsi="Times New Roman" w:cs="Times New Roman"/>
                <w:color w:val="000000"/>
                <w:sz w:val="18"/>
                <w:szCs w:val="18"/>
              </w:rPr>
              <w:t>2 szt.</w:t>
            </w:r>
          </w:p>
        </w:tc>
        <w:tc>
          <w:tcPr>
            <w:tcW w:w="992" w:type="dxa"/>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suppressAutoHyphens/>
              <w:spacing w:after="0"/>
              <w:jc w:val="center"/>
              <w:rPr>
                <w:rFonts w:eastAsia="Lucida Sans Unicode" w:cs="Arial"/>
                <w:kern w:val="2"/>
                <w:sz w:val="20"/>
                <w:szCs w:val="20"/>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tabs>
                <w:tab w:val="left" w:pos="9000"/>
              </w:tabs>
              <w:suppressAutoHyphens/>
              <w:spacing w:after="0"/>
              <w:jc w:val="center"/>
              <w:rPr>
                <w:rFonts w:eastAsia="Lucida Sans Unicode" w:cs="Tahoma"/>
                <w:kern w:val="2"/>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tabs>
                <w:tab w:val="left" w:pos="9000"/>
              </w:tabs>
              <w:suppressAutoHyphens/>
              <w:spacing w:after="0"/>
              <w:jc w:val="center"/>
              <w:rPr>
                <w:rFonts w:eastAsia="Lucida Sans Unicode" w:cs="Tahoma"/>
                <w:kern w:val="2"/>
                <w:sz w:val="20"/>
                <w:szCs w:val="20"/>
              </w:rPr>
            </w:pPr>
          </w:p>
        </w:tc>
        <w:tc>
          <w:tcPr>
            <w:tcW w:w="1135" w:type="dxa"/>
            <w:tcBorders>
              <w:top w:val="single" w:sz="4" w:space="0" w:color="auto"/>
              <w:left w:val="single" w:sz="4" w:space="0" w:color="auto"/>
              <w:bottom w:val="single" w:sz="4" w:space="0" w:color="auto"/>
              <w:right w:val="single" w:sz="4" w:space="0" w:color="auto"/>
            </w:tcBorders>
            <w:noWrap/>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p>
        </w:tc>
      </w:tr>
      <w:tr w:rsidR="003D06A3" w:rsidRPr="00E15DDE" w:rsidTr="0003318A">
        <w:trPr>
          <w:trHeight w:val="1073"/>
          <w:jc w:val="center"/>
        </w:trPr>
        <w:tc>
          <w:tcPr>
            <w:tcW w:w="418" w:type="dxa"/>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r>
              <w:rPr>
                <w:rFonts w:eastAsia="Lucida Sans Unicode" w:cs="Tahoma"/>
                <w:kern w:val="2"/>
                <w:sz w:val="20"/>
                <w:szCs w:val="20"/>
              </w:rPr>
              <w:t>15</w:t>
            </w:r>
          </w:p>
        </w:tc>
        <w:tc>
          <w:tcPr>
            <w:tcW w:w="2832" w:type="dxa"/>
            <w:tcBorders>
              <w:top w:val="single" w:sz="4" w:space="0" w:color="auto"/>
              <w:left w:val="single" w:sz="6" w:space="0" w:color="000000"/>
              <w:bottom w:val="single" w:sz="4" w:space="0" w:color="auto"/>
              <w:right w:val="single" w:sz="6" w:space="0" w:color="000000"/>
            </w:tcBorders>
          </w:tcPr>
          <w:p w:rsidR="003D06A3" w:rsidRPr="00A3162A" w:rsidRDefault="00A3162A" w:rsidP="00A3162A">
            <w:pPr>
              <w:rPr>
                <w:rFonts w:ascii="Arial" w:hAnsi="Arial" w:cs="Arial"/>
                <w:sz w:val="16"/>
                <w:szCs w:val="16"/>
              </w:rPr>
            </w:pPr>
            <w:r w:rsidRPr="00A3162A">
              <w:rPr>
                <w:rFonts w:ascii="Arial" w:hAnsi="Arial" w:cs="Arial"/>
                <w:sz w:val="16"/>
                <w:szCs w:val="16"/>
              </w:rPr>
              <w:t>Koperty system dokumentacji, do dokumentacji przebiegu pracy poszczególnych sterylizatorów. Opakowanie 100 sztuk.</w:t>
            </w:r>
          </w:p>
        </w:tc>
        <w:tc>
          <w:tcPr>
            <w:tcW w:w="1417" w:type="dxa"/>
            <w:tcBorders>
              <w:top w:val="single" w:sz="4" w:space="0" w:color="auto"/>
              <w:left w:val="single" w:sz="4" w:space="0" w:color="auto"/>
              <w:bottom w:val="single" w:sz="4" w:space="0" w:color="auto"/>
              <w:right w:val="single" w:sz="4" w:space="0" w:color="000000"/>
            </w:tcBorders>
            <w:vAlign w:val="center"/>
          </w:tcPr>
          <w:p w:rsidR="003D06A3" w:rsidRPr="00E15DDE" w:rsidRDefault="003D06A3" w:rsidP="00BD1B93">
            <w:pPr>
              <w:widowControl w:val="0"/>
              <w:suppressAutoHyphens/>
              <w:spacing w:after="0"/>
              <w:jc w:val="center"/>
              <w:rPr>
                <w:rFonts w:eastAsia="Lucida Sans Unicode"/>
                <w:kern w:val="2"/>
                <w:sz w:val="20"/>
                <w:szCs w:val="20"/>
              </w:rPr>
            </w:pPr>
          </w:p>
        </w:tc>
        <w:tc>
          <w:tcPr>
            <w:tcW w:w="992" w:type="dxa"/>
            <w:tcBorders>
              <w:top w:val="single" w:sz="4" w:space="0" w:color="auto"/>
              <w:left w:val="single" w:sz="4" w:space="0" w:color="auto"/>
              <w:bottom w:val="single" w:sz="4" w:space="0" w:color="auto"/>
              <w:right w:val="single" w:sz="4" w:space="0" w:color="auto"/>
            </w:tcBorders>
          </w:tcPr>
          <w:p w:rsidR="003D06A3" w:rsidRPr="00D66C8F" w:rsidRDefault="003D06A3" w:rsidP="00BD1B93">
            <w:pPr>
              <w:autoSpaceDE w:val="0"/>
              <w:autoSpaceDN w:val="0"/>
              <w:adjustRightInd w:val="0"/>
              <w:spacing w:after="0" w:line="240" w:lineRule="auto"/>
              <w:jc w:val="center"/>
              <w:rPr>
                <w:rFonts w:ascii="Times New Roman" w:hAnsi="Times New Roman" w:cs="Times New Roman"/>
                <w:color w:val="000000"/>
                <w:sz w:val="18"/>
                <w:szCs w:val="18"/>
              </w:rPr>
            </w:pPr>
          </w:p>
          <w:p w:rsidR="0003318A" w:rsidRPr="00D66C8F" w:rsidRDefault="0003318A" w:rsidP="00BD1B93">
            <w:pPr>
              <w:autoSpaceDE w:val="0"/>
              <w:autoSpaceDN w:val="0"/>
              <w:adjustRightInd w:val="0"/>
              <w:spacing w:after="0" w:line="240" w:lineRule="auto"/>
              <w:jc w:val="center"/>
              <w:rPr>
                <w:rFonts w:ascii="Times New Roman" w:hAnsi="Times New Roman" w:cs="Times New Roman"/>
                <w:color w:val="000000"/>
                <w:sz w:val="18"/>
                <w:szCs w:val="18"/>
              </w:rPr>
            </w:pPr>
          </w:p>
          <w:p w:rsidR="0003318A" w:rsidRPr="00D66C8F" w:rsidRDefault="0003318A" w:rsidP="00BD1B93">
            <w:pPr>
              <w:autoSpaceDE w:val="0"/>
              <w:autoSpaceDN w:val="0"/>
              <w:adjustRightInd w:val="0"/>
              <w:spacing w:after="0" w:line="240" w:lineRule="auto"/>
              <w:jc w:val="center"/>
              <w:rPr>
                <w:rFonts w:ascii="Times New Roman" w:hAnsi="Times New Roman" w:cs="Times New Roman"/>
                <w:color w:val="000000"/>
                <w:sz w:val="18"/>
                <w:szCs w:val="18"/>
              </w:rPr>
            </w:pPr>
            <w:r w:rsidRPr="00D66C8F">
              <w:rPr>
                <w:rFonts w:ascii="Times New Roman" w:hAnsi="Times New Roman" w:cs="Times New Roman"/>
                <w:color w:val="000000"/>
                <w:sz w:val="18"/>
                <w:szCs w:val="18"/>
              </w:rPr>
              <w:t>2400 szt.</w:t>
            </w:r>
          </w:p>
        </w:tc>
        <w:tc>
          <w:tcPr>
            <w:tcW w:w="992" w:type="dxa"/>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suppressAutoHyphens/>
              <w:spacing w:after="0"/>
              <w:jc w:val="center"/>
              <w:rPr>
                <w:rFonts w:eastAsia="Lucida Sans Unicode" w:cs="Arial"/>
                <w:kern w:val="2"/>
                <w:sz w:val="20"/>
                <w:szCs w:val="20"/>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tabs>
                <w:tab w:val="left" w:pos="9000"/>
              </w:tabs>
              <w:suppressAutoHyphens/>
              <w:spacing w:after="0"/>
              <w:jc w:val="center"/>
              <w:rPr>
                <w:rFonts w:eastAsia="Lucida Sans Unicode" w:cs="Tahoma"/>
                <w:kern w:val="2"/>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tabs>
                <w:tab w:val="left" w:pos="9000"/>
              </w:tabs>
              <w:suppressAutoHyphens/>
              <w:spacing w:after="0"/>
              <w:jc w:val="center"/>
              <w:rPr>
                <w:rFonts w:eastAsia="Lucida Sans Unicode" w:cs="Tahoma"/>
                <w:kern w:val="2"/>
                <w:sz w:val="20"/>
                <w:szCs w:val="20"/>
              </w:rPr>
            </w:pPr>
          </w:p>
        </w:tc>
        <w:tc>
          <w:tcPr>
            <w:tcW w:w="1135" w:type="dxa"/>
            <w:tcBorders>
              <w:top w:val="single" w:sz="4" w:space="0" w:color="auto"/>
              <w:left w:val="single" w:sz="4" w:space="0" w:color="auto"/>
              <w:bottom w:val="single" w:sz="4" w:space="0" w:color="auto"/>
              <w:right w:val="single" w:sz="4" w:space="0" w:color="auto"/>
            </w:tcBorders>
            <w:noWrap/>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p>
        </w:tc>
      </w:tr>
      <w:tr w:rsidR="003D06A3" w:rsidRPr="00E15DDE" w:rsidTr="003D06A3">
        <w:trPr>
          <w:trHeight w:val="143"/>
          <w:jc w:val="center"/>
        </w:trPr>
        <w:tc>
          <w:tcPr>
            <w:tcW w:w="418" w:type="dxa"/>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r>
              <w:rPr>
                <w:rFonts w:eastAsia="Lucida Sans Unicode" w:cs="Tahoma"/>
                <w:kern w:val="2"/>
                <w:sz w:val="20"/>
                <w:szCs w:val="20"/>
              </w:rPr>
              <w:t>16</w:t>
            </w:r>
          </w:p>
        </w:tc>
        <w:tc>
          <w:tcPr>
            <w:tcW w:w="2832" w:type="dxa"/>
            <w:tcBorders>
              <w:top w:val="single" w:sz="4" w:space="0" w:color="auto"/>
              <w:left w:val="single" w:sz="6" w:space="0" w:color="000000"/>
              <w:bottom w:val="single" w:sz="4" w:space="0" w:color="auto"/>
              <w:right w:val="single" w:sz="6" w:space="0" w:color="000000"/>
            </w:tcBorders>
          </w:tcPr>
          <w:p w:rsidR="003D06A3" w:rsidRPr="00A3162A" w:rsidRDefault="00A3162A" w:rsidP="00A3162A">
            <w:pPr>
              <w:rPr>
                <w:rFonts w:ascii="Arial" w:hAnsi="Arial" w:cs="Arial"/>
                <w:sz w:val="16"/>
                <w:szCs w:val="16"/>
              </w:rPr>
            </w:pPr>
            <w:r w:rsidRPr="00A3162A">
              <w:rPr>
                <w:rFonts w:ascii="Arial" w:hAnsi="Arial" w:cs="Arial"/>
                <w:sz w:val="16"/>
                <w:szCs w:val="16"/>
              </w:rPr>
              <w:t>Rolki papierowe termo</w:t>
            </w:r>
            <w:r w:rsidR="006F0B6D">
              <w:rPr>
                <w:rFonts w:ascii="Arial" w:hAnsi="Arial" w:cs="Arial"/>
                <w:sz w:val="16"/>
                <w:szCs w:val="16"/>
              </w:rPr>
              <w:t xml:space="preserve">- </w:t>
            </w:r>
            <w:r w:rsidRPr="00A3162A">
              <w:rPr>
                <w:rFonts w:ascii="Arial" w:hAnsi="Arial" w:cs="Arial"/>
                <w:sz w:val="16"/>
                <w:szCs w:val="16"/>
              </w:rPr>
              <w:t>czułe do drukarki sterylizatora tlenkiem etylenu EO STERIVAC 5XL.</w:t>
            </w:r>
          </w:p>
        </w:tc>
        <w:tc>
          <w:tcPr>
            <w:tcW w:w="1417" w:type="dxa"/>
            <w:tcBorders>
              <w:top w:val="single" w:sz="4" w:space="0" w:color="auto"/>
              <w:left w:val="single" w:sz="4" w:space="0" w:color="auto"/>
              <w:bottom w:val="single" w:sz="4" w:space="0" w:color="auto"/>
              <w:right w:val="single" w:sz="4" w:space="0" w:color="000000"/>
            </w:tcBorders>
            <w:vAlign w:val="center"/>
          </w:tcPr>
          <w:p w:rsidR="003D06A3" w:rsidRPr="00E15DDE" w:rsidRDefault="003D06A3" w:rsidP="00BD1B93">
            <w:pPr>
              <w:widowControl w:val="0"/>
              <w:suppressAutoHyphens/>
              <w:spacing w:after="0"/>
              <w:jc w:val="center"/>
              <w:rPr>
                <w:rFonts w:eastAsia="Lucida Sans Unicode"/>
                <w:kern w:val="2"/>
                <w:sz w:val="20"/>
                <w:szCs w:val="20"/>
              </w:rPr>
            </w:pPr>
          </w:p>
        </w:tc>
        <w:tc>
          <w:tcPr>
            <w:tcW w:w="992" w:type="dxa"/>
            <w:tcBorders>
              <w:top w:val="single" w:sz="4" w:space="0" w:color="auto"/>
              <w:left w:val="single" w:sz="4" w:space="0" w:color="auto"/>
              <w:bottom w:val="single" w:sz="4" w:space="0" w:color="auto"/>
              <w:right w:val="single" w:sz="4" w:space="0" w:color="auto"/>
            </w:tcBorders>
          </w:tcPr>
          <w:p w:rsidR="003D06A3" w:rsidRPr="00D66C8F" w:rsidRDefault="003D06A3" w:rsidP="00BD1B93">
            <w:pPr>
              <w:autoSpaceDE w:val="0"/>
              <w:autoSpaceDN w:val="0"/>
              <w:adjustRightInd w:val="0"/>
              <w:spacing w:after="0" w:line="240" w:lineRule="auto"/>
              <w:jc w:val="center"/>
              <w:rPr>
                <w:rFonts w:ascii="Times New Roman" w:hAnsi="Times New Roman" w:cs="Times New Roman"/>
                <w:color w:val="000000"/>
                <w:sz w:val="18"/>
                <w:szCs w:val="18"/>
              </w:rPr>
            </w:pPr>
          </w:p>
          <w:p w:rsidR="0003318A" w:rsidRPr="00D66C8F" w:rsidRDefault="0003318A" w:rsidP="00BD1B93">
            <w:pPr>
              <w:autoSpaceDE w:val="0"/>
              <w:autoSpaceDN w:val="0"/>
              <w:adjustRightInd w:val="0"/>
              <w:spacing w:after="0" w:line="240" w:lineRule="auto"/>
              <w:jc w:val="center"/>
              <w:rPr>
                <w:rFonts w:ascii="Times New Roman" w:hAnsi="Times New Roman" w:cs="Times New Roman"/>
                <w:color w:val="000000"/>
                <w:sz w:val="18"/>
                <w:szCs w:val="18"/>
              </w:rPr>
            </w:pPr>
            <w:r w:rsidRPr="00D66C8F">
              <w:rPr>
                <w:rFonts w:ascii="Times New Roman" w:hAnsi="Times New Roman" w:cs="Times New Roman"/>
                <w:color w:val="000000"/>
                <w:sz w:val="18"/>
                <w:szCs w:val="18"/>
              </w:rPr>
              <w:t>12 szt.</w:t>
            </w:r>
          </w:p>
        </w:tc>
        <w:tc>
          <w:tcPr>
            <w:tcW w:w="992" w:type="dxa"/>
            <w:tcBorders>
              <w:top w:val="single" w:sz="4" w:space="0" w:color="auto"/>
              <w:left w:val="single" w:sz="4" w:space="0" w:color="auto"/>
              <w:bottom w:val="single" w:sz="4" w:space="0" w:color="auto"/>
              <w:right w:val="single" w:sz="4" w:space="0" w:color="auto"/>
            </w:tcBorders>
            <w:vAlign w:val="center"/>
          </w:tcPr>
          <w:p w:rsidR="003D06A3" w:rsidRPr="00E15DDE" w:rsidRDefault="003D06A3" w:rsidP="003D06A3">
            <w:pPr>
              <w:widowControl w:val="0"/>
              <w:suppressAutoHyphens/>
              <w:spacing w:after="0"/>
              <w:rPr>
                <w:rFonts w:eastAsia="Lucida Sans Unicode" w:cs="Arial"/>
                <w:kern w:val="2"/>
                <w:sz w:val="20"/>
                <w:szCs w:val="20"/>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tabs>
                <w:tab w:val="left" w:pos="9000"/>
              </w:tabs>
              <w:suppressAutoHyphens/>
              <w:spacing w:after="0"/>
              <w:jc w:val="center"/>
              <w:rPr>
                <w:rFonts w:eastAsia="Lucida Sans Unicode" w:cs="Tahoma"/>
                <w:kern w:val="2"/>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tabs>
                <w:tab w:val="left" w:pos="9000"/>
              </w:tabs>
              <w:suppressAutoHyphens/>
              <w:spacing w:after="0"/>
              <w:jc w:val="center"/>
              <w:rPr>
                <w:rFonts w:eastAsia="Lucida Sans Unicode" w:cs="Tahoma"/>
                <w:kern w:val="2"/>
                <w:sz w:val="20"/>
                <w:szCs w:val="20"/>
              </w:rPr>
            </w:pPr>
          </w:p>
        </w:tc>
        <w:tc>
          <w:tcPr>
            <w:tcW w:w="1135" w:type="dxa"/>
            <w:tcBorders>
              <w:top w:val="single" w:sz="4" w:space="0" w:color="auto"/>
              <w:left w:val="single" w:sz="4" w:space="0" w:color="auto"/>
              <w:bottom w:val="single" w:sz="4" w:space="0" w:color="auto"/>
              <w:right w:val="single" w:sz="4" w:space="0" w:color="auto"/>
            </w:tcBorders>
            <w:noWrap/>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p>
        </w:tc>
      </w:tr>
      <w:tr w:rsidR="003D06A3" w:rsidRPr="00E15DDE" w:rsidTr="003D06A3">
        <w:trPr>
          <w:trHeight w:val="225"/>
          <w:jc w:val="center"/>
        </w:trPr>
        <w:tc>
          <w:tcPr>
            <w:tcW w:w="418" w:type="dxa"/>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r>
              <w:rPr>
                <w:rFonts w:eastAsia="Lucida Sans Unicode" w:cs="Tahoma"/>
                <w:kern w:val="2"/>
                <w:sz w:val="20"/>
                <w:szCs w:val="20"/>
              </w:rPr>
              <w:t>17</w:t>
            </w:r>
          </w:p>
        </w:tc>
        <w:tc>
          <w:tcPr>
            <w:tcW w:w="2832" w:type="dxa"/>
            <w:tcBorders>
              <w:top w:val="single" w:sz="4" w:space="0" w:color="auto"/>
              <w:left w:val="single" w:sz="6" w:space="0" w:color="000000"/>
              <w:bottom w:val="single" w:sz="4" w:space="0" w:color="auto"/>
              <w:right w:val="single" w:sz="6" w:space="0" w:color="000000"/>
            </w:tcBorders>
          </w:tcPr>
          <w:p w:rsidR="003D06A3" w:rsidRPr="00A3162A" w:rsidRDefault="00A3162A" w:rsidP="00A3162A">
            <w:pPr>
              <w:rPr>
                <w:rFonts w:ascii="Arial" w:hAnsi="Arial" w:cs="Arial"/>
                <w:sz w:val="16"/>
                <w:szCs w:val="16"/>
              </w:rPr>
            </w:pPr>
            <w:r w:rsidRPr="00A3162A">
              <w:rPr>
                <w:rFonts w:ascii="Arial" w:hAnsi="Arial" w:cs="Arial"/>
                <w:sz w:val="16"/>
                <w:szCs w:val="16"/>
              </w:rPr>
              <w:t>Rolki papierowe termo</w:t>
            </w:r>
            <w:r w:rsidR="006F0B6D">
              <w:rPr>
                <w:rFonts w:ascii="Arial" w:hAnsi="Arial" w:cs="Arial"/>
                <w:sz w:val="16"/>
                <w:szCs w:val="16"/>
              </w:rPr>
              <w:t xml:space="preserve">- </w:t>
            </w:r>
            <w:r w:rsidRPr="00A3162A">
              <w:rPr>
                <w:rFonts w:ascii="Arial" w:hAnsi="Arial" w:cs="Arial"/>
                <w:sz w:val="16"/>
                <w:szCs w:val="16"/>
              </w:rPr>
              <w:t>czułe do drukarki sterylizatora plazmowego Johnson &amp; Johnson. Wymiary 80 cm x 60 m</w:t>
            </w:r>
          </w:p>
        </w:tc>
        <w:tc>
          <w:tcPr>
            <w:tcW w:w="1417" w:type="dxa"/>
            <w:tcBorders>
              <w:top w:val="single" w:sz="4" w:space="0" w:color="auto"/>
              <w:left w:val="single" w:sz="4" w:space="0" w:color="auto"/>
              <w:bottom w:val="single" w:sz="4" w:space="0" w:color="auto"/>
              <w:right w:val="single" w:sz="4" w:space="0" w:color="000000"/>
            </w:tcBorders>
            <w:vAlign w:val="center"/>
          </w:tcPr>
          <w:p w:rsidR="003D06A3" w:rsidRPr="00E15DDE" w:rsidRDefault="003D06A3" w:rsidP="00BD1B93">
            <w:pPr>
              <w:widowControl w:val="0"/>
              <w:suppressAutoHyphens/>
              <w:spacing w:after="0"/>
              <w:jc w:val="center"/>
              <w:rPr>
                <w:rFonts w:eastAsia="Lucida Sans Unicode"/>
                <w:kern w:val="2"/>
                <w:sz w:val="20"/>
                <w:szCs w:val="20"/>
              </w:rPr>
            </w:pPr>
          </w:p>
        </w:tc>
        <w:tc>
          <w:tcPr>
            <w:tcW w:w="992" w:type="dxa"/>
            <w:tcBorders>
              <w:top w:val="single" w:sz="4" w:space="0" w:color="auto"/>
              <w:left w:val="single" w:sz="4" w:space="0" w:color="auto"/>
              <w:bottom w:val="single" w:sz="4" w:space="0" w:color="auto"/>
              <w:right w:val="single" w:sz="4" w:space="0" w:color="auto"/>
            </w:tcBorders>
          </w:tcPr>
          <w:p w:rsidR="003D06A3" w:rsidRPr="00D66C8F" w:rsidRDefault="003D06A3" w:rsidP="00BD1B93">
            <w:pPr>
              <w:autoSpaceDE w:val="0"/>
              <w:autoSpaceDN w:val="0"/>
              <w:adjustRightInd w:val="0"/>
              <w:spacing w:after="0" w:line="240" w:lineRule="auto"/>
              <w:jc w:val="center"/>
              <w:rPr>
                <w:rFonts w:ascii="Times New Roman" w:hAnsi="Times New Roman" w:cs="Times New Roman"/>
                <w:color w:val="000000"/>
                <w:sz w:val="18"/>
                <w:szCs w:val="18"/>
              </w:rPr>
            </w:pPr>
          </w:p>
          <w:p w:rsidR="0003318A" w:rsidRPr="00D66C8F" w:rsidRDefault="0003318A" w:rsidP="00BD1B93">
            <w:pPr>
              <w:autoSpaceDE w:val="0"/>
              <w:autoSpaceDN w:val="0"/>
              <w:adjustRightInd w:val="0"/>
              <w:spacing w:after="0" w:line="240" w:lineRule="auto"/>
              <w:jc w:val="center"/>
              <w:rPr>
                <w:rFonts w:ascii="Times New Roman" w:hAnsi="Times New Roman" w:cs="Times New Roman"/>
                <w:color w:val="000000"/>
                <w:sz w:val="18"/>
                <w:szCs w:val="18"/>
              </w:rPr>
            </w:pPr>
          </w:p>
          <w:p w:rsidR="0003318A" w:rsidRPr="00D66C8F" w:rsidRDefault="0003318A" w:rsidP="00BD1B93">
            <w:pPr>
              <w:autoSpaceDE w:val="0"/>
              <w:autoSpaceDN w:val="0"/>
              <w:adjustRightInd w:val="0"/>
              <w:spacing w:after="0" w:line="240" w:lineRule="auto"/>
              <w:jc w:val="center"/>
              <w:rPr>
                <w:rFonts w:ascii="Times New Roman" w:hAnsi="Times New Roman" w:cs="Times New Roman"/>
                <w:color w:val="000000"/>
                <w:sz w:val="18"/>
                <w:szCs w:val="18"/>
              </w:rPr>
            </w:pPr>
            <w:r w:rsidRPr="00D66C8F">
              <w:rPr>
                <w:rFonts w:ascii="Times New Roman" w:hAnsi="Times New Roman" w:cs="Times New Roman"/>
                <w:color w:val="000000"/>
                <w:sz w:val="18"/>
                <w:szCs w:val="18"/>
              </w:rPr>
              <w:t>16 szt.</w:t>
            </w:r>
          </w:p>
        </w:tc>
        <w:tc>
          <w:tcPr>
            <w:tcW w:w="992" w:type="dxa"/>
            <w:tcBorders>
              <w:top w:val="single" w:sz="4" w:space="0" w:color="auto"/>
              <w:left w:val="single" w:sz="4" w:space="0" w:color="auto"/>
              <w:bottom w:val="single" w:sz="4" w:space="0" w:color="auto"/>
              <w:right w:val="single" w:sz="4" w:space="0" w:color="auto"/>
            </w:tcBorders>
            <w:vAlign w:val="center"/>
          </w:tcPr>
          <w:p w:rsidR="003D06A3" w:rsidRPr="00E15DDE" w:rsidRDefault="003D06A3" w:rsidP="003D06A3">
            <w:pPr>
              <w:widowControl w:val="0"/>
              <w:suppressAutoHyphens/>
              <w:spacing w:after="0"/>
              <w:rPr>
                <w:rFonts w:eastAsia="Lucida Sans Unicode" w:cs="Arial"/>
                <w:kern w:val="2"/>
                <w:sz w:val="20"/>
                <w:szCs w:val="20"/>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tabs>
                <w:tab w:val="left" w:pos="9000"/>
              </w:tabs>
              <w:suppressAutoHyphens/>
              <w:spacing w:after="0"/>
              <w:jc w:val="center"/>
              <w:rPr>
                <w:rFonts w:eastAsia="Lucida Sans Unicode" w:cs="Tahoma"/>
                <w:kern w:val="2"/>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tabs>
                <w:tab w:val="left" w:pos="9000"/>
              </w:tabs>
              <w:suppressAutoHyphens/>
              <w:spacing w:after="0"/>
              <w:jc w:val="center"/>
              <w:rPr>
                <w:rFonts w:eastAsia="Lucida Sans Unicode" w:cs="Tahoma"/>
                <w:kern w:val="2"/>
                <w:sz w:val="20"/>
                <w:szCs w:val="20"/>
              </w:rPr>
            </w:pPr>
          </w:p>
        </w:tc>
        <w:tc>
          <w:tcPr>
            <w:tcW w:w="1135" w:type="dxa"/>
            <w:tcBorders>
              <w:top w:val="single" w:sz="4" w:space="0" w:color="auto"/>
              <w:left w:val="single" w:sz="4" w:space="0" w:color="auto"/>
              <w:bottom w:val="single" w:sz="4" w:space="0" w:color="auto"/>
              <w:right w:val="single" w:sz="4" w:space="0" w:color="auto"/>
            </w:tcBorders>
            <w:noWrap/>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3D06A3" w:rsidRPr="00E15DDE" w:rsidRDefault="003D06A3" w:rsidP="00BD1B93">
            <w:pPr>
              <w:widowControl w:val="0"/>
              <w:tabs>
                <w:tab w:val="left" w:pos="9000"/>
              </w:tabs>
              <w:suppressAutoHyphens/>
              <w:spacing w:after="0"/>
              <w:rPr>
                <w:rFonts w:eastAsia="Lucida Sans Unicode" w:cs="Tahoma"/>
                <w:kern w:val="2"/>
                <w:sz w:val="20"/>
                <w:szCs w:val="20"/>
              </w:rPr>
            </w:pPr>
          </w:p>
        </w:tc>
      </w:tr>
      <w:tr w:rsidR="00E15DDE" w:rsidRPr="00E15DDE" w:rsidTr="00BD1B93">
        <w:trPr>
          <w:gridAfter w:val="1"/>
          <w:wAfter w:w="66" w:type="dxa"/>
          <w:trHeight w:val="558"/>
          <w:jc w:val="center"/>
        </w:trPr>
        <w:tc>
          <w:tcPr>
            <w:tcW w:w="418" w:type="dxa"/>
            <w:tcBorders>
              <w:top w:val="single" w:sz="4" w:space="0" w:color="auto"/>
              <w:left w:val="single" w:sz="4" w:space="0" w:color="auto"/>
              <w:bottom w:val="single" w:sz="4" w:space="0" w:color="auto"/>
            </w:tcBorders>
            <w:vAlign w:val="center"/>
          </w:tcPr>
          <w:p w:rsidR="00E15DDE" w:rsidRPr="00E15DDE" w:rsidRDefault="00E15DDE" w:rsidP="00BD1B93">
            <w:pPr>
              <w:widowControl w:val="0"/>
              <w:tabs>
                <w:tab w:val="left" w:pos="9000"/>
              </w:tabs>
              <w:suppressAutoHyphens/>
              <w:spacing w:after="0"/>
              <w:rPr>
                <w:rFonts w:eastAsia="Lucida Sans Unicode" w:cs="Tahoma"/>
                <w:kern w:val="2"/>
                <w:sz w:val="20"/>
                <w:szCs w:val="20"/>
              </w:rPr>
            </w:pPr>
          </w:p>
        </w:tc>
        <w:tc>
          <w:tcPr>
            <w:tcW w:w="2832" w:type="dxa"/>
            <w:tcBorders>
              <w:top w:val="single" w:sz="4" w:space="0" w:color="auto"/>
              <w:bottom w:val="single" w:sz="4" w:space="0" w:color="auto"/>
            </w:tcBorders>
            <w:vAlign w:val="center"/>
          </w:tcPr>
          <w:p w:rsidR="00E15DDE" w:rsidRPr="00E15DDE" w:rsidRDefault="00E15DDE" w:rsidP="00BD1B93">
            <w:pPr>
              <w:spacing w:after="0"/>
              <w:rPr>
                <w:rFonts w:eastAsia="Times New Roman" w:cs="Arial"/>
                <w:bCs/>
                <w:sz w:val="20"/>
                <w:szCs w:val="20"/>
                <w:lang w:eastAsia="pl-PL"/>
              </w:rPr>
            </w:pPr>
          </w:p>
        </w:tc>
        <w:tc>
          <w:tcPr>
            <w:tcW w:w="1417" w:type="dxa"/>
            <w:tcBorders>
              <w:top w:val="single" w:sz="4" w:space="0" w:color="auto"/>
              <w:bottom w:val="single" w:sz="4" w:space="0" w:color="auto"/>
            </w:tcBorders>
            <w:vAlign w:val="center"/>
          </w:tcPr>
          <w:p w:rsidR="00E15DDE" w:rsidRPr="00E15DDE" w:rsidRDefault="00E15DDE" w:rsidP="00BD1B93">
            <w:pPr>
              <w:widowControl w:val="0"/>
              <w:tabs>
                <w:tab w:val="left" w:pos="9000"/>
              </w:tabs>
              <w:suppressAutoHyphens/>
              <w:spacing w:after="0"/>
              <w:rPr>
                <w:rFonts w:eastAsia="Lucida Sans Unicode" w:cs="Tahoma"/>
                <w:kern w:val="2"/>
                <w:sz w:val="20"/>
                <w:szCs w:val="20"/>
              </w:rPr>
            </w:pPr>
          </w:p>
        </w:tc>
        <w:tc>
          <w:tcPr>
            <w:tcW w:w="992" w:type="dxa"/>
            <w:tcBorders>
              <w:top w:val="single" w:sz="4" w:space="0" w:color="auto"/>
              <w:bottom w:val="single" w:sz="4" w:space="0" w:color="auto"/>
              <w:right w:val="single" w:sz="4" w:space="0" w:color="auto"/>
            </w:tcBorders>
            <w:vAlign w:val="center"/>
          </w:tcPr>
          <w:p w:rsidR="00E15DDE" w:rsidRPr="00E15DDE" w:rsidRDefault="00E15DDE" w:rsidP="00BD1B93">
            <w:pPr>
              <w:spacing w:after="0"/>
              <w:jc w:val="center"/>
              <w:rPr>
                <w:rFonts w:eastAsia="Times New Roman" w:cs="Arial"/>
                <w:b/>
                <w:sz w:val="20"/>
                <w:szCs w:val="20"/>
                <w:lang w:eastAsia="pl-PL"/>
              </w:rPr>
            </w:pPr>
            <w:r w:rsidRPr="00E15DDE">
              <w:rPr>
                <w:rFonts w:eastAsia="Times New Roman" w:cs="Arial"/>
                <w:b/>
                <w:sz w:val="20"/>
                <w:szCs w:val="20"/>
                <w:lang w:eastAsia="pl-PL"/>
              </w:rPr>
              <w:t>RAZEM</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E15DDE" w:rsidRPr="00E15DDE" w:rsidRDefault="00E15DDE" w:rsidP="00BD1B93">
            <w:pPr>
              <w:widowControl w:val="0"/>
              <w:tabs>
                <w:tab w:val="left" w:pos="9000"/>
              </w:tabs>
              <w:suppressAutoHyphens/>
              <w:spacing w:after="0"/>
              <w:rPr>
                <w:rFonts w:eastAsia="Lucida Sans Unicode" w:cs="Tahoma"/>
                <w:kern w:val="2"/>
                <w:sz w:val="20"/>
                <w:szCs w:val="20"/>
              </w:rPr>
            </w:pPr>
          </w:p>
        </w:tc>
        <w:tc>
          <w:tcPr>
            <w:tcW w:w="1414" w:type="dxa"/>
            <w:tcBorders>
              <w:top w:val="single" w:sz="4" w:space="0" w:color="auto"/>
              <w:left w:val="nil"/>
              <w:bottom w:val="single" w:sz="4" w:space="0" w:color="auto"/>
              <w:right w:val="single" w:sz="4" w:space="0" w:color="auto"/>
            </w:tcBorders>
            <w:vAlign w:val="center"/>
          </w:tcPr>
          <w:p w:rsidR="00E15DDE" w:rsidRPr="00E15DDE" w:rsidRDefault="00E15DDE" w:rsidP="00BD1B93">
            <w:pPr>
              <w:widowControl w:val="0"/>
              <w:tabs>
                <w:tab w:val="left" w:pos="9000"/>
              </w:tabs>
              <w:suppressAutoHyphens/>
              <w:spacing w:after="0"/>
              <w:rPr>
                <w:rFonts w:eastAsia="Lucida Sans Unicode" w:cs="Tahoma"/>
                <w:kern w:val="2"/>
                <w:sz w:val="20"/>
                <w:szCs w:val="20"/>
              </w:rPr>
            </w:pPr>
          </w:p>
        </w:tc>
        <w:tc>
          <w:tcPr>
            <w:tcW w:w="852" w:type="dxa"/>
            <w:tcBorders>
              <w:top w:val="single" w:sz="4" w:space="0" w:color="auto"/>
              <w:left w:val="nil"/>
              <w:bottom w:val="single" w:sz="4" w:space="0" w:color="auto"/>
              <w:right w:val="single" w:sz="4" w:space="0" w:color="auto"/>
            </w:tcBorders>
            <w:noWrap/>
            <w:vAlign w:val="center"/>
          </w:tcPr>
          <w:p w:rsidR="00E15DDE" w:rsidRPr="00E15DDE" w:rsidRDefault="00E15DDE" w:rsidP="00BD1B93">
            <w:pPr>
              <w:widowControl w:val="0"/>
              <w:tabs>
                <w:tab w:val="left" w:pos="9000"/>
              </w:tabs>
              <w:suppressAutoHyphens/>
              <w:spacing w:after="0"/>
              <w:rPr>
                <w:rFonts w:eastAsia="Lucida Sans Unicode" w:cs="Tahoma"/>
                <w:kern w:val="2"/>
                <w:sz w:val="20"/>
                <w:szCs w:val="20"/>
              </w:rPr>
            </w:pPr>
          </w:p>
        </w:tc>
        <w:tc>
          <w:tcPr>
            <w:tcW w:w="1135" w:type="dxa"/>
            <w:tcBorders>
              <w:top w:val="single" w:sz="4" w:space="0" w:color="auto"/>
              <w:left w:val="nil"/>
              <w:bottom w:val="single" w:sz="4" w:space="0" w:color="auto"/>
              <w:right w:val="single" w:sz="4" w:space="0" w:color="auto"/>
            </w:tcBorders>
            <w:noWrap/>
            <w:vAlign w:val="center"/>
          </w:tcPr>
          <w:p w:rsidR="00E15DDE" w:rsidRPr="00E15DDE" w:rsidRDefault="00E15DDE" w:rsidP="00BD1B93">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nil"/>
              <w:bottom w:val="single" w:sz="4" w:space="0" w:color="auto"/>
              <w:right w:val="single" w:sz="4" w:space="0" w:color="auto"/>
            </w:tcBorders>
            <w:noWrap/>
            <w:vAlign w:val="center"/>
          </w:tcPr>
          <w:p w:rsidR="00E15DDE" w:rsidRPr="00E15DDE" w:rsidRDefault="00E15DDE" w:rsidP="00BD1B93">
            <w:pPr>
              <w:widowControl w:val="0"/>
              <w:tabs>
                <w:tab w:val="left" w:pos="9000"/>
              </w:tabs>
              <w:suppressAutoHyphens/>
              <w:spacing w:after="0"/>
              <w:rPr>
                <w:rFonts w:eastAsia="Lucida Sans Unicode" w:cs="Tahoma"/>
                <w:kern w:val="2"/>
                <w:sz w:val="20"/>
                <w:szCs w:val="20"/>
              </w:rPr>
            </w:pPr>
          </w:p>
        </w:tc>
        <w:tc>
          <w:tcPr>
            <w:tcW w:w="1256" w:type="dxa"/>
            <w:tcBorders>
              <w:top w:val="single" w:sz="4" w:space="0" w:color="auto"/>
              <w:left w:val="nil"/>
              <w:bottom w:val="single" w:sz="4" w:space="0" w:color="auto"/>
              <w:right w:val="single" w:sz="4" w:space="0" w:color="auto"/>
            </w:tcBorders>
            <w:vAlign w:val="center"/>
          </w:tcPr>
          <w:p w:rsidR="00E15DDE" w:rsidRPr="00E15DDE" w:rsidRDefault="00E15DDE" w:rsidP="00BD1B93">
            <w:pPr>
              <w:widowControl w:val="0"/>
              <w:tabs>
                <w:tab w:val="left" w:pos="9000"/>
              </w:tabs>
              <w:suppressAutoHyphens/>
              <w:spacing w:after="0"/>
              <w:rPr>
                <w:rFonts w:eastAsia="Lucida Sans Unicode" w:cs="Tahoma"/>
                <w:kern w:val="2"/>
                <w:sz w:val="20"/>
                <w:szCs w:val="20"/>
              </w:rPr>
            </w:pPr>
          </w:p>
        </w:tc>
        <w:tc>
          <w:tcPr>
            <w:tcW w:w="1005" w:type="dxa"/>
            <w:gridSpan w:val="3"/>
            <w:tcBorders>
              <w:top w:val="single" w:sz="4" w:space="0" w:color="auto"/>
              <w:left w:val="single" w:sz="4" w:space="0" w:color="auto"/>
              <w:bottom w:val="single" w:sz="4" w:space="0" w:color="auto"/>
              <w:right w:val="single" w:sz="4" w:space="0" w:color="auto"/>
            </w:tcBorders>
            <w:vAlign w:val="center"/>
          </w:tcPr>
          <w:p w:rsidR="00E15DDE" w:rsidRPr="00E15DDE" w:rsidRDefault="00E15DDE" w:rsidP="00BD1B93">
            <w:pPr>
              <w:widowControl w:val="0"/>
              <w:tabs>
                <w:tab w:val="left" w:pos="9000"/>
              </w:tabs>
              <w:suppressAutoHyphens/>
              <w:spacing w:after="0"/>
              <w:rPr>
                <w:rFonts w:eastAsia="Lucida Sans Unicode" w:cs="Tahoma"/>
                <w:kern w:val="2"/>
                <w:sz w:val="20"/>
                <w:szCs w:val="20"/>
              </w:rPr>
            </w:pPr>
          </w:p>
        </w:tc>
        <w:tc>
          <w:tcPr>
            <w:tcW w:w="999" w:type="dxa"/>
            <w:tcBorders>
              <w:top w:val="single" w:sz="4" w:space="0" w:color="auto"/>
              <w:left w:val="single" w:sz="4" w:space="0" w:color="auto"/>
              <w:bottom w:val="single" w:sz="4" w:space="0" w:color="auto"/>
              <w:right w:val="single" w:sz="4" w:space="0" w:color="auto"/>
            </w:tcBorders>
            <w:vAlign w:val="center"/>
          </w:tcPr>
          <w:p w:rsidR="00E15DDE" w:rsidRPr="00E15DDE" w:rsidRDefault="00E15DDE" w:rsidP="00BD1B93">
            <w:pPr>
              <w:widowControl w:val="0"/>
              <w:tabs>
                <w:tab w:val="left" w:pos="9000"/>
              </w:tabs>
              <w:suppressAutoHyphens/>
              <w:spacing w:after="0"/>
              <w:rPr>
                <w:rFonts w:eastAsia="Lucida Sans Unicode" w:cs="Tahoma"/>
                <w:kern w:val="2"/>
                <w:sz w:val="20"/>
                <w:szCs w:val="20"/>
              </w:rPr>
            </w:pPr>
          </w:p>
        </w:tc>
      </w:tr>
    </w:tbl>
    <w:p w:rsidR="00E15DDE" w:rsidRDefault="00E15DDE" w:rsidP="00FB6190">
      <w:pPr>
        <w:spacing w:after="0" w:line="240" w:lineRule="auto"/>
        <w:rPr>
          <w:rFonts w:ascii="Arial Narrow" w:hAnsi="Arial Narrow" w:cs="Times New Roman"/>
        </w:rPr>
      </w:pPr>
    </w:p>
    <w:tbl>
      <w:tblPr>
        <w:tblW w:w="8760" w:type="dxa"/>
        <w:tblCellMar>
          <w:left w:w="70" w:type="dxa"/>
          <w:right w:w="70" w:type="dxa"/>
        </w:tblCellMar>
        <w:tblLook w:val="04A0" w:firstRow="1" w:lastRow="0" w:firstColumn="1" w:lastColumn="0" w:noHBand="0" w:noVBand="1"/>
      </w:tblPr>
      <w:tblGrid>
        <w:gridCol w:w="8760"/>
      </w:tblGrid>
      <w:tr w:rsidR="006E5F2F" w:rsidRPr="006E5F2F" w:rsidTr="006E5F2F">
        <w:trPr>
          <w:trHeight w:val="300"/>
        </w:trPr>
        <w:tc>
          <w:tcPr>
            <w:tcW w:w="8760" w:type="dxa"/>
            <w:tcBorders>
              <w:top w:val="nil"/>
              <w:left w:val="nil"/>
              <w:bottom w:val="nil"/>
              <w:right w:val="nil"/>
            </w:tcBorders>
            <w:shd w:val="clear" w:color="auto" w:fill="auto"/>
            <w:noWrap/>
            <w:vAlign w:val="bottom"/>
            <w:hideMark/>
          </w:tcPr>
          <w:p w:rsidR="006E5F2F" w:rsidRPr="006E5F2F" w:rsidRDefault="006E5F2F" w:rsidP="006E5F2F">
            <w:pPr>
              <w:spacing w:after="0" w:line="240" w:lineRule="auto"/>
              <w:rPr>
                <w:rFonts w:ascii="Arial" w:eastAsia="Times New Roman" w:hAnsi="Arial" w:cs="Arial"/>
                <w:b/>
                <w:bCs/>
                <w:sz w:val="18"/>
                <w:szCs w:val="18"/>
                <w:lang w:eastAsia="pl-PL"/>
              </w:rPr>
            </w:pPr>
            <w:r w:rsidRPr="006E5F2F">
              <w:rPr>
                <w:rFonts w:ascii="Arial" w:eastAsia="Times New Roman" w:hAnsi="Arial" w:cs="Arial"/>
                <w:b/>
                <w:bCs/>
                <w:sz w:val="18"/>
                <w:szCs w:val="18"/>
                <w:lang w:eastAsia="pl-PL"/>
              </w:rPr>
              <w:t>Wymagania dotyczące pozycji 1</w:t>
            </w:r>
          </w:p>
        </w:tc>
      </w:tr>
      <w:tr w:rsidR="006E5F2F" w:rsidRPr="006E5F2F" w:rsidTr="006E5F2F">
        <w:trPr>
          <w:trHeight w:val="255"/>
        </w:trPr>
        <w:tc>
          <w:tcPr>
            <w:tcW w:w="8760" w:type="dxa"/>
            <w:tcBorders>
              <w:top w:val="nil"/>
              <w:left w:val="nil"/>
              <w:bottom w:val="nil"/>
              <w:right w:val="nil"/>
            </w:tcBorders>
            <w:shd w:val="clear" w:color="auto" w:fill="auto"/>
            <w:noWrap/>
            <w:vAlign w:val="bottom"/>
            <w:hideMark/>
          </w:tcPr>
          <w:p w:rsidR="006E5F2F" w:rsidRPr="006E5F2F" w:rsidRDefault="006E5F2F" w:rsidP="006E5F2F">
            <w:pPr>
              <w:spacing w:after="0" w:line="240" w:lineRule="auto"/>
              <w:rPr>
                <w:rFonts w:ascii="Arial" w:eastAsia="Times New Roman" w:hAnsi="Arial" w:cs="Arial"/>
                <w:sz w:val="18"/>
                <w:szCs w:val="18"/>
                <w:lang w:eastAsia="pl-PL"/>
              </w:rPr>
            </w:pPr>
            <w:r w:rsidRPr="006E5F2F">
              <w:rPr>
                <w:rFonts w:ascii="Arial" w:eastAsia="Times New Roman" w:hAnsi="Arial" w:cs="Arial"/>
                <w:sz w:val="18"/>
                <w:szCs w:val="18"/>
                <w:lang w:eastAsia="pl-PL"/>
              </w:rPr>
              <w:t xml:space="preserve"> Wymagane oświadczenie producenta o zgodności z normą EN867-4 i EN ISO 11140-4</w:t>
            </w:r>
          </w:p>
        </w:tc>
      </w:tr>
      <w:tr w:rsidR="006E5F2F" w:rsidRPr="006E5F2F" w:rsidTr="006E5F2F">
        <w:trPr>
          <w:trHeight w:val="300"/>
        </w:trPr>
        <w:tc>
          <w:tcPr>
            <w:tcW w:w="8760" w:type="dxa"/>
            <w:tcBorders>
              <w:top w:val="nil"/>
              <w:left w:val="nil"/>
              <w:bottom w:val="nil"/>
              <w:right w:val="nil"/>
            </w:tcBorders>
            <w:shd w:val="clear" w:color="auto" w:fill="auto"/>
            <w:noWrap/>
            <w:vAlign w:val="bottom"/>
            <w:hideMark/>
          </w:tcPr>
          <w:p w:rsidR="006E5F2F" w:rsidRPr="006E5F2F" w:rsidRDefault="006E5F2F" w:rsidP="006E5F2F">
            <w:pPr>
              <w:spacing w:after="0" w:line="240" w:lineRule="auto"/>
              <w:rPr>
                <w:rFonts w:ascii="Arial" w:eastAsia="Times New Roman" w:hAnsi="Arial" w:cs="Arial"/>
                <w:b/>
                <w:bCs/>
                <w:sz w:val="18"/>
                <w:szCs w:val="18"/>
                <w:lang w:eastAsia="pl-PL"/>
              </w:rPr>
            </w:pPr>
            <w:r w:rsidRPr="006E5F2F">
              <w:rPr>
                <w:rFonts w:ascii="Arial" w:eastAsia="Times New Roman" w:hAnsi="Arial" w:cs="Arial"/>
                <w:b/>
                <w:bCs/>
                <w:sz w:val="18"/>
                <w:szCs w:val="18"/>
                <w:lang w:eastAsia="pl-PL"/>
              </w:rPr>
              <w:t>Wymagania dotyczące pozycji 3 i 5</w:t>
            </w:r>
          </w:p>
        </w:tc>
      </w:tr>
      <w:tr w:rsidR="006E5F2F" w:rsidRPr="006E5F2F" w:rsidTr="006E5F2F">
        <w:trPr>
          <w:trHeight w:val="255"/>
        </w:trPr>
        <w:tc>
          <w:tcPr>
            <w:tcW w:w="8760" w:type="dxa"/>
            <w:tcBorders>
              <w:top w:val="nil"/>
              <w:left w:val="nil"/>
              <w:bottom w:val="nil"/>
              <w:right w:val="nil"/>
            </w:tcBorders>
            <w:shd w:val="clear" w:color="auto" w:fill="auto"/>
            <w:noWrap/>
            <w:vAlign w:val="bottom"/>
            <w:hideMark/>
          </w:tcPr>
          <w:p w:rsidR="006E5F2F" w:rsidRPr="006E5F2F" w:rsidRDefault="006E5F2F" w:rsidP="006E5F2F">
            <w:pPr>
              <w:spacing w:after="0" w:line="240" w:lineRule="auto"/>
              <w:rPr>
                <w:rFonts w:ascii="Arial" w:eastAsia="Times New Roman" w:hAnsi="Arial" w:cs="Arial"/>
                <w:sz w:val="18"/>
                <w:szCs w:val="18"/>
                <w:lang w:eastAsia="pl-PL"/>
              </w:rPr>
            </w:pPr>
            <w:r w:rsidRPr="006E5F2F">
              <w:rPr>
                <w:rFonts w:ascii="Arial" w:eastAsia="Times New Roman" w:hAnsi="Arial" w:cs="Arial"/>
                <w:sz w:val="18"/>
                <w:szCs w:val="18"/>
                <w:lang w:eastAsia="pl-PL"/>
              </w:rPr>
              <w:t>Wymagane oświadczenie producenta o zgodności z normą EN 867-5 i EN ISO 11140-1</w:t>
            </w:r>
          </w:p>
        </w:tc>
      </w:tr>
    </w:tbl>
    <w:p w:rsidR="00E15DDE" w:rsidRDefault="00E15DDE" w:rsidP="00E15DDE">
      <w:pPr>
        <w:spacing w:after="0" w:line="240" w:lineRule="auto"/>
        <w:ind w:firstLine="284"/>
        <w:rPr>
          <w:rFonts w:ascii="Arial Narrow" w:hAnsi="Arial Narrow" w:cs="Times New Roman"/>
        </w:rPr>
      </w:pPr>
    </w:p>
    <w:p w:rsidR="00E15DDE" w:rsidRDefault="00E15DDE" w:rsidP="00E15DDE">
      <w:pPr>
        <w:spacing w:after="0" w:line="240" w:lineRule="auto"/>
        <w:ind w:firstLine="284"/>
        <w:rPr>
          <w:rFonts w:ascii="Arial Narrow" w:hAnsi="Arial Narrow" w:cs="Times New Roman"/>
        </w:rPr>
      </w:pPr>
    </w:p>
    <w:p w:rsidR="00E15DDE" w:rsidRDefault="00E15DDE" w:rsidP="00E15DDE">
      <w:pPr>
        <w:spacing w:after="0" w:line="240" w:lineRule="auto"/>
        <w:ind w:firstLine="284"/>
        <w:rPr>
          <w:rFonts w:ascii="Arial Narrow" w:hAnsi="Arial Narrow" w:cs="Times New Roman"/>
        </w:rPr>
      </w:pPr>
    </w:p>
    <w:p w:rsidR="00E15DDE" w:rsidRPr="00E15DDE" w:rsidRDefault="00E15DDE" w:rsidP="00E15DDE">
      <w:pPr>
        <w:tabs>
          <w:tab w:val="left" w:pos="9000"/>
        </w:tabs>
        <w:rPr>
          <w:rFonts w:ascii="Times New Roman" w:hAnsi="Times New Roman"/>
          <w:sz w:val="20"/>
          <w:szCs w:val="20"/>
        </w:rPr>
      </w:pPr>
      <w:r w:rsidRPr="00E15DDE">
        <w:rPr>
          <w:rFonts w:ascii="Times New Roman" w:hAnsi="Times New Roman"/>
          <w:sz w:val="20"/>
          <w:szCs w:val="20"/>
        </w:rPr>
        <w:t>……………………………………</w:t>
      </w:r>
      <w:r w:rsidRPr="00E15DDE">
        <w:rPr>
          <w:rFonts w:ascii="Times New Roman" w:hAnsi="Times New Roman"/>
          <w:sz w:val="20"/>
          <w:szCs w:val="20"/>
        </w:rPr>
        <w:tab/>
      </w:r>
      <w:r w:rsidRPr="00E15DDE">
        <w:rPr>
          <w:rFonts w:ascii="Times New Roman" w:hAnsi="Times New Roman"/>
          <w:sz w:val="20"/>
          <w:szCs w:val="20"/>
        </w:rPr>
        <w:tab/>
        <w:t>…………….….........................................................................</w:t>
      </w:r>
    </w:p>
    <w:p w:rsidR="00E15DDE" w:rsidRPr="00E15DDE" w:rsidRDefault="00E15DDE" w:rsidP="00E15DDE">
      <w:pPr>
        <w:tabs>
          <w:tab w:val="left" w:pos="9000"/>
        </w:tabs>
        <w:rPr>
          <w:rFonts w:ascii="Times New Roman" w:hAnsi="Times New Roman"/>
          <w:sz w:val="20"/>
          <w:szCs w:val="20"/>
        </w:rPr>
      </w:pPr>
      <w:r w:rsidRPr="00E15DDE">
        <w:rPr>
          <w:rFonts w:ascii="Times New Roman" w:hAnsi="Times New Roman"/>
          <w:sz w:val="20"/>
          <w:szCs w:val="20"/>
        </w:rPr>
        <w:t xml:space="preserve">(Miejscowość, data) </w:t>
      </w:r>
      <w:r w:rsidRPr="00E15DDE">
        <w:rPr>
          <w:rFonts w:ascii="Times New Roman" w:hAnsi="Times New Roman"/>
          <w:sz w:val="20"/>
          <w:szCs w:val="20"/>
        </w:rPr>
        <w:tab/>
        <w:t>(podpis osoby upoważnionej do reprezentowania Wykonawcy)</w:t>
      </w:r>
    </w:p>
    <w:p w:rsidR="00E15DDE" w:rsidRDefault="00E15DDE" w:rsidP="00293A5A">
      <w:pPr>
        <w:jc w:val="right"/>
        <w:rPr>
          <w:rFonts w:ascii="Arial Narrow" w:hAnsi="Arial Narrow" w:cs="Times New Roman"/>
        </w:rPr>
      </w:pPr>
    </w:p>
    <w:p w:rsidR="00E15DDE" w:rsidRDefault="00E15DDE" w:rsidP="00293A5A">
      <w:pPr>
        <w:jc w:val="right"/>
        <w:rPr>
          <w:rFonts w:ascii="Arial Narrow" w:hAnsi="Arial Narrow" w:cs="Times New Roman"/>
        </w:rPr>
      </w:pPr>
    </w:p>
    <w:p w:rsidR="00FF1D20" w:rsidRDefault="00FF1D20" w:rsidP="00293A5A">
      <w:pPr>
        <w:jc w:val="right"/>
        <w:rPr>
          <w:rFonts w:ascii="Arial Narrow" w:hAnsi="Arial Narrow" w:cs="Times New Roman"/>
        </w:rPr>
        <w:sectPr w:rsidR="00FF1D20" w:rsidSect="00FF1D20">
          <w:pgSz w:w="16838" w:h="11906" w:orient="landscape"/>
          <w:pgMar w:top="1418" w:right="1418" w:bottom="1134" w:left="1276" w:header="709" w:footer="709" w:gutter="0"/>
          <w:cols w:space="708"/>
          <w:docGrid w:linePitch="360"/>
        </w:sectPr>
      </w:pPr>
    </w:p>
    <w:p w:rsidR="00FF1D20" w:rsidRDefault="00FF1D20" w:rsidP="007171AC">
      <w:pPr>
        <w:rPr>
          <w:rFonts w:ascii="Arial Narrow" w:hAnsi="Arial Narrow" w:cs="Times New Roman"/>
        </w:rPr>
      </w:pPr>
    </w:p>
    <w:p w:rsidR="00293A5A" w:rsidRPr="00AB0EC6" w:rsidRDefault="00293A5A" w:rsidP="00293A5A">
      <w:pPr>
        <w:jc w:val="right"/>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 xml:space="preserve"> do SIWZ</w:t>
      </w:r>
    </w:p>
    <w:p w:rsidR="00293A5A" w:rsidRPr="00AB0EC6" w:rsidRDefault="00293A5A" w:rsidP="00293A5A">
      <w:pPr>
        <w:jc w:val="both"/>
        <w:rPr>
          <w:rFonts w:ascii="Arial Narrow" w:hAnsi="Arial Narrow" w:cs="Times New Roman"/>
          <w:b/>
        </w:rPr>
      </w:pPr>
    </w:p>
    <w:p w:rsidR="00293A5A" w:rsidRPr="00AB0EC6" w:rsidRDefault="00293A5A" w:rsidP="00293A5A">
      <w:pPr>
        <w:spacing w:after="0" w:line="240" w:lineRule="auto"/>
        <w:jc w:val="center"/>
        <w:rPr>
          <w:rFonts w:ascii="Arial Narrow" w:hAnsi="Arial Narrow" w:cs="Times New Roman"/>
          <w:b/>
        </w:rPr>
      </w:pPr>
      <w:r w:rsidRPr="00AB0EC6">
        <w:rPr>
          <w:rFonts w:ascii="Arial Narrow" w:hAnsi="Arial Narrow" w:cs="Times New Roman"/>
          <w:b/>
        </w:rPr>
        <w:t>Oświadczenie wykonawcy składane na podstawie</w:t>
      </w:r>
    </w:p>
    <w:p w:rsidR="00293A5A" w:rsidRPr="00AB0EC6" w:rsidRDefault="00293A5A" w:rsidP="00293A5A">
      <w:pPr>
        <w:spacing w:after="0" w:line="240" w:lineRule="auto"/>
        <w:jc w:val="center"/>
        <w:rPr>
          <w:rFonts w:ascii="Arial Narrow" w:hAnsi="Arial Narrow" w:cs="Times New Roman"/>
          <w:b/>
        </w:rPr>
      </w:pPr>
      <w:r w:rsidRPr="00AB0EC6">
        <w:rPr>
          <w:rFonts w:ascii="Arial Narrow" w:hAnsi="Arial Narrow" w:cs="Times New Roman"/>
          <w:b/>
        </w:rPr>
        <w:t>art. 25a ustawy – dotyczące spełniania warunków udziału w postępowaniu</w:t>
      </w:r>
    </w:p>
    <w:p w:rsidR="00293A5A" w:rsidRPr="00AB0EC6" w:rsidRDefault="00293A5A" w:rsidP="00293A5A">
      <w:pPr>
        <w:spacing w:after="0" w:line="240" w:lineRule="auto"/>
        <w:jc w:val="center"/>
        <w:rPr>
          <w:rFonts w:ascii="Arial Narrow" w:hAnsi="Arial Narrow" w:cs="Times New Roman"/>
          <w:b/>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sidR="00E15DDE">
        <w:rPr>
          <w:rFonts w:ascii="Arial Narrow" w:hAnsi="Arial Narrow" w:cs="Times New Roman"/>
          <w:b/>
        </w:rPr>
        <w:t>Dostawa materiałów eksploatacyjnych i drobnego sprzętu pomocniczeg</w:t>
      </w:r>
      <w:r w:rsidR="00780C94">
        <w:rPr>
          <w:rFonts w:ascii="Arial Narrow" w:hAnsi="Arial Narrow" w:cs="Times New Roman"/>
          <w:b/>
        </w:rPr>
        <w:t xml:space="preserve">o dla Centralnej </w:t>
      </w:r>
      <w:proofErr w:type="spellStart"/>
      <w:r w:rsidR="00780C94">
        <w:rPr>
          <w:rFonts w:ascii="Arial Narrow" w:hAnsi="Arial Narrow" w:cs="Times New Roman"/>
          <w:b/>
        </w:rPr>
        <w:t>Sterylizatorni</w:t>
      </w:r>
      <w:proofErr w:type="spellEnd"/>
      <w:r w:rsidR="00E15DDE">
        <w:rPr>
          <w:rFonts w:ascii="Arial Narrow" w:hAnsi="Arial Narrow" w:cs="Times New Roman"/>
          <w:b/>
        </w:rPr>
        <w:t>- 4 grupy</w:t>
      </w:r>
      <w:r w:rsidRPr="00AB0EC6">
        <w:rPr>
          <w:rFonts w:ascii="Arial Narrow" w:hAnsi="Arial Narrow" w:cs="Times New Roman"/>
        </w:rPr>
        <w:t xml:space="preserve">, prowadzonym w trybie przetargu nieograniczonego o wartości poniżej wyrażonej w złotych równowartości kwoty </w:t>
      </w:r>
      <w:r>
        <w:rPr>
          <w:rFonts w:ascii="Arial Narrow" w:hAnsi="Arial Narrow" w:cs="Times New Roman"/>
        </w:rPr>
        <w:t>135 000</w:t>
      </w:r>
      <w:r w:rsidRPr="00AB0EC6">
        <w:rPr>
          <w:rFonts w:ascii="Arial Narrow" w:hAnsi="Arial Narrow" w:cs="Times New Roman"/>
        </w:rPr>
        <w:t xml:space="preserve"> euro, oświadczam, że Wykonawca:</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293A5A" w:rsidRPr="00AB0EC6" w:rsidRDefault="00293A5A" w:rsidP="00293A5A">
      <w:pPr>
        <w:jc w:val="both"/>
        <w:rPr>
          <w:rFonts w:ascii="Arial Narrow" w:hAnsi="Arial Narrow" w:cs="Times New Roman"/>
        </w:rPr>
      </w:pPr>
      <w:r w:rsidRPr="00AB0EC6">
        <w:rPr>
          <w:rFonts w:ascii="Arial Narrow" w:hAnsi="Arial Narrow" w:cs="Times New Roman"/>
        </w:rPr>
        <w:t>z siedzibą w</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firstLine="708"/>
        <w:jc w:val="both"/>
        <w:rPr>
          <w:rFonts w:ascii="Arial Narrow" w:hAnsi="Arial Narrow" w:cs="Times New Roman"/>
        </w:rPr>
      </w:pPr>
      <w:r w:rsidRPr="00AB0EC6">
        <w:rPr>
          <w:rFonts w:ascii="Arial Narrow" w:hAnsi="Arial Narrow" w:cs="Times New Roman"/>
        </w:rPr>
        <w:t>(NALEŻY PODAĆ ZAREJESTROWANY ADRES)</w:t>
      </w:r>
    </w:p>
    <w:p w:rsidR="00293A5A" w:rsidRPr="00AB0EC6" w:rsidRDefault="00293A5A" w:rsidP="00293A5A">
      <w:pPr>
        <w:spacing w:after="0"/>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spełnia warunki udziału w postępowaniu określone przez Zamawiającego w Rozdziale V Specyfikacji Istotnych Warunków Zamówienia.</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r w:rsidR="0063634C">
        <w:rPr>
          <w:rFonts w:ascii="Arial Narrow" w:hAnsi="Arial Narrow" w:cs="Times New Roman"/>
        </w:rPr>
        <w:t>.........</w:t>
      </w:r>
      <w:r w:rsidRPr="00AB0EC6">
        <w:rPr>
          <w:rFonts w:ascii="Arial Narrow" w:hAnsi="Arial Narrow" w:cs="Times New Roman"/>
        </w:rPr>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 następującym zakresie:</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r>
      <w:r w:rsidRPr="00AB0EC6">
        <w:rPr>
          <w:rFonts w:ascii="Arial Narrow" w:hAnsi="Arial Narrow" w:cs="Times New Roman"/>
        </w:rPr>
        <w:tab/>
        <w:t>…………..................................................................</w:t>
      </w:r>
    </w:p>
    <w:p w:rsidR="00293A5A" w:rsidRPr="00AB0EC6" w:rsidRDefault="00293A5A" w:rsidP="00293A5A">
      <w:pPr>
        <w:spacing w:after="0" w:line="240" w:lineRule="auto"/>
        <w:ind w:left="4956"/>
        <w:jc w:val="both"/>
        <w:rPr>
          <w:rFonts w:ascii="Arial Narrow" w:hAnsi="Arial Narrow" w:cs="Times New Roman"/>
        </w:rPr>
      </w:pPr>
      <w:r w:rsidRPr="00AB0EC6">
        <w:rPr>
          <w:rFonts w:ascii="Arial Narrow" w:hAnsi="Arial Narrow" w:cs="Times New Roman"/>
        </w:rPr>
        <w:t xml:space="preserve">           /pieczęć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r w:rsidR="00B114C7">
        <w:rPr>
          <w:rFonts w:ascii="Arial Narrow" w:hAnsi="Arial Narrow" w:cs="Times New Roman"/>
        </w:rPr>
        <w:t xml:space="preserve">........, dnia ……………… 2017 r. </w:t>
      </w:r>
      <w:r w:rsidR="00B114C7">
        <w:rPr>
          <w:rFonts w:ascii="Arial Narrow" w:hAnsi="Arial Narrow" w:cs="Times New Roman"/>
        </w:rPr>
        <w:tab/>
      </w:r>
      <w:r w:rsidRPr="00AB0EC6">
        <w:rPr>
          <w:rFonts w:ascii="Arial Narrow" w:hAnsi="Arial Narrow" w:cs="Times New Roman"/>
        </w:rPr>
        <w:t>…………..................................................................</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00B114C7">
        <w:rPr>
          <w:rFonts w:ascii="Arial Narrow" w:hAnsi="Arial Narrow" w:cs="Times New Roman"/>
        </w:rPr>
        <w:tab/>
      </w:r>
      <w:r w:rsidRPr="00AB0EC6">
        <w:rPr>
          <w:rFonts w:ascii="Arial Narrow" w:hAnsi="Arial Narrow" w:cs="Times New Roman"/>
        </w:rPr>
        <w:t xml:space="preserve">        /piec</w:t>
      </w:r>
      <w:r>
        <w:rPr>
          <w:rFonts w:ascii="Arial Narrow" w:hAnsi="Arial Narrow" w:cs="Times New Roman"/>
        </w:rPr>
        <w:t>zęć i podpis osoby upoważnionej/</w:t>
      </w: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77594">
      <w:pPr>
        <w:rPr>
          <w:rFonts w:ascii="Arial Narrow" w:hAnsi="Arial Narrow" w:cs="Times New Roman"/>
        </w:rPr>
      </w:pPr>
    </w:p>
    <w:p w:rsidR="00D178E0" w:rsidRDefault="00D178E0" w:rsidP="00293A5A">
      <w:pPr>
        <w:jc w:val="right"/>
        <w:rPr>
          <w:rFonts w:ascii="Arial Narrow" w:hAnsi="Arial Narrow" w:cs="Times New Roman"/>
        </w:rPr>
      </w:pPr>
    </w:p>
    <w:p w:rsidR="00293A5A" w:rsidRPr="00AB0EC6" w:rsidRDefault="00293A5A" w:rsidP="00293A5A">
      <w:pPr>
        <w:jc w:val="right"/>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a do SIWZ</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center"/>
        <w:rPr>
          <w:rFonts w:ascii="Arial Narrow" w:hAnsi="Arial Narrow" w:cs="Times New Roman"/>
          <w:b/>
        </w:rPr>
      </w:pPr>
      <w:r w:rsidRPr="00AB0EC6">
        <w:rPr>
          <w:rFonts w:ascii="Arial Narrow" w:hAnsi="Arial Narrow" w:cs="Times New Roman"/>
          <w:b/>
        </w:rPr>
        <w:t>Oświadczenie wykonawcy składane na podstawie</w:t>
      </w:r>
    </w:p>
    <w:p w:rsidR="00293A5A" w:rsidRPr="00AB0EC6" w:rsidRDefault="00293A5A" w:rsidP="00293A5A">
      <w:pPr>
        <w:spacing w:after="0"/>
        <w:jc w:val="center"/>
        <w:rPr>
          <w:rFonts w:ascii="Arial Narrow" w:hAnsi="Arial Narrow" w:cs="Times New Roman"/>
          <w:b/>
        </w:rPr>
      </w:pPr>
      <w:r w:rsidRPr="00AB0EC6">
        <w:rPr>
          <w:rFonts w:ascii="Arial Narrow" w:hAnsi="Arial Narrow" w:cs="Times New Roman"/>
          <w:b/>
        </w:rPr>
        <w:t>art. 25a ust. 1 ustawy – dotyczące podstaw wykluczenia z postępowania.</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sidR="00E15DDE">
        <w:rPr>
          <w:rFonts w:ascii="Arial Narrow" w:hAnsi="Arial Narrow" w:cs="Times New Roman"/>
          <w:b/>
        </w:rPr>
        <w:t>Dostawa materiałów eksploatacyjnych i drobnego sprzętu pomocniczeg</w:t>
      </w:r>
      <w:r w:rsidR="00780C94">
        <w:rPr>
          <w:rFonts w:ascii="Arial Narrow" w:hAnsi="Arial Narrow" w:cs="Times New Roman"/>
          <w:b/>
        </w:rPr>
        <w:t xml:space="preserve">o dla Centralnej </w:t>
      </w:r>
      <w:proofErr w:type="spellStart"/>
      <w:r w:rsidR="00780C94">
        <w:rPr>
          <w:rFonts w:ascii="Arial Narrow" w:hAnsi="Arial Narrow" w:cs="Times New Roman"/>
          <w:b/>
        </w:rPr>
        <w:t>Sterylizatorni</w:t>
      </w:r>
      <w:proofErr w:type="spellEnd"/>
      <w:r w:rsidR="00E15DDE">
        <w:rPr>
          <w:rFonts w:ascii="Arial Narrow" w:hAnsi="Arial Narrow" w:cs="Times New Roman"/>
          <w:b/>
        </w:rPr>
        <w:t>- 4 grupy</w:t>
      </w:r>
      <w:r w:rsidRPr="00AB0EC6">
        <w:rPr>
          <w:rFonts w:ascii="Arial Narrow" w:hAnsi="Arial Narrow" w:cs="Times New Roman"/>
        </w:rPr>
        <w:t xml:space="preserve">, prowadzonym w trybie przetargu nieograniczonego o wartości poniżej wyrażonej w złotych równowartości kwoty </w:t>
      </w:r>
      <w:r>
        <w:rPr>
          <w:rFonts w:ascii="Arial Narrow" w:hAnsi="Arial Narrow" w:cs="Times New Roman"/>
        </w:rPr>
        <w:t>135 000</w:t>
      </w:r>
      <w:r w:rsidRPr="00AB0EC6">
        <w:rPr>
          <w:rFonts w:ascii="Arial Narrow" w:hAnsi="Arial Narrow" w:cs="Times New Roman"/>
        </w:rPr>
        <w:t xml:space="preserve"> euro, oświadczam, oświadczam, że wobec Wykonawcy:</w:t>
      </w:r>
    </w:p>
    <w:p w:rsidR="00293A5A" w:rsidRPr="00AB0EC6" w:rsidRDefault="00293A5A" w:rsidP="00293A5A">
      <w:pPr>
        <w:jc w:val="both"/>
        <w:rPr>
          <w:rFonts w:ascii="Arial Narrow" w:hAnsi="Arial Narrow" w:cs="Times New Roman"/>
        </w:rPr>
      </w:pP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line="240" w:lineRule="auto"/>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z siedzibą w</w:t>
      </w: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line="240" w:lineRule="auto"/>
        <w:ind w:left="2124" w:firstLine="708"/>
        <w:jc w:val="both"/>
        <w:rPr>
          <w:rFonts w:ascii="Arial Narrow" w:hAnsi="Arial Narrow" w:cs="Times New Roman"/>
        </w:rPr>
      </w:pPr>
      <w:r w:rsidRPr="00AB0EC6">
        <w:rPr>
          <w:rFonts w:ascii="Arial Narrow" w:hAnsi="Arial Narrow" w:cs="Times New Roman"/>
        </w:rPr>
        <w:t>(NALEŻY PODAĆ ZAREJESTROWANY ADRES)</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1 pkt. 12-23 ustawy;</w:t>
      </w: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5 pkt. 1  i pkt. 4 ustawy;  </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Oświadczam, że zachodzą w stosunku do mnie podstawy wykluczenia z postępowania na podstawie art. ………….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(podać mającą zastosowanie podstawę wykluczenia spośród wymienionych w art. 24 ust. 1 pkt 13-14, 16-20 lub art. 24 ust. 5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Jednocześnie oświadczam, że w związku z ww. okolicznością, na podstawie art. 24 ust. 8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podjąłem następujące środki naprawcze: </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3B1275">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 następującym zakresie:</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3B1275">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b/>
        </w:rPr>
      </w:pPr>
      <w:r w:rsidRPr="00AB0EC6">
        <w:rPr>
          <w:rFonts w:ascii="Arial Narrow" w:hAnsi="Arial Narrow" w:cs="Times New Roman"/>
          <w:b/>
        </w:rPr>
        <w:t>Oświadczenie dotyczące podwykonawcy nie będącego podmiotem, na którego zasoby powołuje się wykonawca:</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 stosunku do następującego/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podmiotu/</w:t>
      </w:r>
      <w:proofErr w:type="spellStart"/>
      <w:r w:rsidRPr="00AB0EC6">
        <w:rPr>
          <w:rFonts w:ascii="Arial Narrow" w:hAnsi="Arial Narrow" w:cs="Times New Roman"/>
        </w:rPr>
        <w:t>tów</w:t>
      </w:r>
      <w:proofErr w:type="spellEnd"/>
      <w:r w:rsidRPr="00AB0EC6">
        <w:rPr>
          <w:rFonts w:ascii="Arial Narrow" w:hAnsi="Arial Narrow" w:cs="Times New Roman"/>
        </w:rPr>
        <w:t>, będącego/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podwykonawcą/</w:t>
      </w:r>
      <w:proofErr w:type="spellStart"/>
      <w:r w:rsidRPr="00AB0EC6">
        <w:rPr>
          <w:rFonts w:ascii="Arial Narrow" w:hAnsi="Arial Narrow" w:cs="Times New Roman"/>
        </w:rPr>
        <w:t>ami</w:t>
      </w:r>
      <w:proofErr w:type="spellEnd"/>
      <w:r w:rsidRPr="00AB0EC6">
        <w:rPr>
          <w:rFonts w:ascii="Arial Narrow" w:hAnsi="Arial Narrow" w:cs="Times New Roman"/>
        </w:rPr>
        <w:t>: ……………………………………………………………………..….…………. (podać pełną nazwę/firmę, adres, a także w zależności od podmiotu: NIP/PESEL, KRS/</w:t>
      </w:r>
      <w:proofErr w:type="spellStart"/>
      <w:r w:rsidRPr="00AB0EC6">
        <w:rPr>
          <w:rFonts w:ascii="Arial Narrow" w:hAnsi="Arial Narrow" w:cs="Times New Roman"/>
        </w:rPr>
        <w:t>CEiDG</w:t>
      </w:r>
      <w:proofErr w:type="spellEnd"/>
      <w:r w:rsidRPr="00AB0EC6">
        <w:rPr>
          <w:rFonts w:ascii="Arial Narrow" w:hAnsi="Arial Narrow" w:cs="Times New Roman"/>
        </w:rPr>
        <w:t>), nie zachodzą podstawy wykluczenia z postępowania o udzielenie zamówienia.</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Pr="00D1380A" w:rsidRDefault="00665E4D" w:rsidP="00F47DC0">
      <w:pPr>
        <w:spacing w:after="0" w:line="240" w:lineRule="auto"/>
        <w:ind w:firstLine="284"/>
        <w:rPr>
          <w:rFonts w:ascii="Arial Narrow" w:hAnsi="Arial Narrow" w:cs="Times New Roman"/>
        </w:rPr>
      </w:pPr>
    </w:p>
    <w:p w:rsidR="00F47DC0" w:rsidRPr="00D1380A" w:rsidRDefault="00F47DC0" w:rsidP="000C6161">
      <w:pPr>
        <w:spacing w:after="0" w:line="240" w:lineRule="auto"/>
        <w:ind w:firstLine="284"/>
        <w:rPr>
          <w:rFonts w:ascii="Arial Narrow" w:hAnsi="Arial Narrow" w:cs="Times New Roman"/>
        </w:rPr>
      </w:pPr>
    </w:p>
    <w:p w:rsidR="000C6161" w:rsidRDefault="000C6161" w:rsidP="000C6161">
      <w:pPr>
        <w:spacing w:after="0"/>
        <w:ind w:firstLine="284"/>
        <w:rPr>
          <w:rFonts w:ascii="Arial Narrow" w:hAnsi="Arial Narrow" w:cs="Times New Roman"/>
        </w:rPr>
      </w:pPr>
    </w:p>
    <w:p w:rsidR="000C6161" w:rsidRPr="00D1380A" w:rsidRDefault="000C6161" w:rsidP="000C6161">
      <w:pPr>
        <w:spacing w:after="0"/>
        <w:ind w:firstLine="284"/>
        <w:rPr>
          <w:rFonts w:ascii="Arial Narrow" w:hAnsi="Arial Narrow" w:cs="Times New Roman"/>
        </w:rPr>
      </w:pPr>
    </w:p>
    <w:sectPr w:rsidR="000C6161" w:rsidRPr="00D1380A" w:rsidSect="00FF1D20">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B93" w:rsidRDefault="00BD1B93" w:rsidP="009A7753">
      <w:pPr>
        <w:spacing w:after="0" w:line="240" w:lineRule="auto"/>
      </w:pPr>
      <w:r>
        <w:separator/>
      </w:r>
    </w:p>
  </w:endnote>
  <w:endnote w:type="continuationSeparator" w:id="0">
    <w:p w:rsidR="00BD1B93" w:rsidRDefault="00BD1B93"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CE">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30066278"/>
      <w:docPartObj>
        <w:docPartGallery w:val="Page Numbers (Bottom of Page)"/>
        <w:docPartUnique/>
      </w:docPartObj>
    </w:sdtPr>
    <w:sdtEndPr/>
    <w:sdtContent>
      <w:p w:rsidR="00BD1B93" w:rsidRPr="009A7753" w:rsidRDefault="00BD1B93">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264595" w:rsidRPr="00264595">
          <w:rPr>
            <w:rFonts w:ascii="Times New Roman" w:eastAsiaTheme="majorEastAsia" w:hAnsi="Times New Roman" w:cs="Times New Roman"/>
            <w:noProof/>
            <w:sz w:val="16"/>
            <w:szCs w:val="16"/>
          </w:rPr>
          <w:t>17</w:t>
        </w:r>
        <w:r w:rsidRPr="009A7753">
          <w:rPr>
            <w:rFonts w:ascii="Times New Roman" w:eastAsiaTheme="majorEastAsia" w:hAnsi="Times New Roman" w:cs="Times New Roman"/>
            <w:sz w:val="16"/>
            <w:szCs w:val="16"/>
          </w:rPr>
          <w:fldChar w:fldCharType="end"/>
        </w:r>
      </w:p>
    </w:sdtContent>
  </w:sdt>
  <w:p w:rsidR="00BD1B93" w:rsidRPr="00E43177" w:rsidRDefault="00BD1B93">
    <w:pPr>
      <w:pStyle w:val="Stopka"/>
      <w:rPr>
        <w:rFonts w:ascii="Times New Roman" w:hAnsi="Times New Roman" w:cs="Times New Roman"/>
        <w:sz w:val="20"/>
        <w:szCs w:val="20"/>
      </w:rPr>
    </w:pPr>
    <w:r>
      <w:rPr>
        <w:rFonts w:ascii="Times New Roman" w:hAnsi="Times New Roman" w:cs="Times New Roman"/>
        <w:sz w:val="20"/>
        <w:szCs w:val="20"/>
      </w:rPr>
      <w:t>EZP-271-2-121</w:t>
    </w:r>
    <w:r w:rsidRPr="00E43177">
      <w:rPr>
        <w:rFonts w:ascii="Times New Roman" w:hAnsi="Times New Roman" w:cs="Times New Roman"/>
        <w:sz w:val="20"/>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B93" w:rsidRDefault="00BD1B93" w:rsidP="009A7753">
      <w:pPr>
        <w:spacing w:after="0" w:line="240" w:lineRule="auto"/>
      </w:pPr>
      <w:r>
        <w:separator/>
      </w:r>
    </w:p>
  </w:footnote>
  <w:footnote w:type="continuationSeparator" w:id="0">
    <w:p w:rsidR="00BD1B93" w:rsidRDefault="00BD1B93"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B93" w:rsidRDefault="00BD1B93" w:rsidP="00D178E0">
    <w:pPr>
      <w:pStyle w:val="Nagwek"/>
      <w:jc w:val="center"/>
    </w:pPr>
    <w:r>
      <w:rPr>
        <w:noProof/>
        <w:lang w:eastAsia="pl-PL"/>
      </w:rPr>
      <w:drawing>
        <wp:inline distT="0" distB="0" distL="0" distR="0" wp14:anchorId="0D3D70AD" wp14:editId="09186468">
          <wp:extent cx="5761990" cy="1123950"/>
          <wp:effectExtent l="0" t="0" r="0" b="0"/>
          <wp:docPr id="26" name="Obraz 26"/>
          <wp:cNvGraphicFramePr/>
          <a:graphic xmlns:a="http://schemas.openxmlformats.org/drawingml/2006/main">
            <a:graphicData uri="http://schemas.openxmlformats.org/drawingml/2006/picture">
              <pic:pic xmlns:pic="http://schemas.openxmlformats.org/drawingml/2006/picture">
                <pic:nvPicPr>
                  <pic:cNvPr id="26" name="Obraz 2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rsidR="00BD1B93" w:rsidRDefault="00BD1B9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601741D"/>
    <w:multiLevelType w:val="hybridMultilevel"/>
    <w:tmpl w:val="BC2C563A"/>
    <w:lvl w:ilvl="0" w:tplc="0415000F">
      <w:start w:val="1"/>
      <w:numFmt w:val="decimal"/>
      <w:lvlText w:val="%1."/>
      <w:lvlJc w:val="left"/>
      <w:pPr>
        <w:ind w:left="8157" w:hanging="360"/>
      </w:pPr>
    </w:lvl>
    <w:lvl w:ilvl="1" w:tplc="04150019" w:tentative="1">
      <w:start w:val="1"/>
      <w:numFmt w:val="lowerLetter"/>
      <w:lvlText w:val="%2."/>
      <w:lvlJc w:val="left"/>
      <w:pPr>
        <w:ind w:left="8877" w:hanging="360"/>
      </w:pPr>
    </w:lvl>
    <w:lvl w:ilvl="2" w:tplc="0415001B" w:tentative="1">
      <w:start w:val="1"/>
      <w:numFmt w:val="lowerRoman"/>
      <w:lvlText w:val="%3."/>
      <w:lvlJc w:val="right"/>
      <w:pPr>
        <w:ind w:left="9597" w:hanging="180"/>
      </w:pPr>
    </w:lvl>
    <w:lvl w:ilvl="3" w:tplc="0415000F" w:tentative="1">
      <w:start w:val="1"/>
      <w:numFmt w:val="decimal"/>
      <w:lvlText w:val="%4."/>
      <w:lvlJc w:val="left"/>
      <w:pPr>
        <w:ind w:left="10317" w:hanging="360"/>
      </w:pPr>
    </w:lvl>
    <w:lvl w:ilvl="4" w:tplc="04150019" w:tentative="1">
      <w:start w:val="1"/>
      <w:numFmt w:val="lowerLetter"/>
      <w:lvlText w:val="%5."/>
      <w:lvlJc w:val="left"/>
      <w:pPr>
        <w:ind w:left="11037" w:hanging="360"/>
      </w:pPr>
    </w:lvl>
    <w:lvl w:ilvl="5" w:tplc="0415001B" w:tentative="1">
      <w:start w:val="1"/>
      <w:numFmt w:val="lowerRoman"/>
      <w:lvlText w:val="%6."/>
      <w:lvlJc w:val="right"/>
      <w:pPr>
        <w:ind w:left="11757" w:hanging="180"/>
      </w:pPr>
    </w:lvl>
    <w:lvl w:ilvl="6" w:tplc="0415000F" w:tentative="1">
      <w:start w:val="1"/>
      <w:numFmt w:val="decimal"/>
      <w:lvlText w:val="%7."/>
      <w:lvlJc w:val="left"/>
      <w:pPr>
        <w:ind w:left="12477" w:hanging="360"/>
      </w:pPr>
    </w:lvl>
    <w:lvl w:ilvl="7" w:tplc="04150019" w:tentative="1">
      <w:start w:val="1"/>
      <w:numFmt w:val="lowerLetter"/>
      <w:lvlText w:val="%8."/>
      <w:lvlJc w:val="left"/>
      <w:pPr>
        <w:ind w:left="13197" w:hanging="360"/>
      </w:pPr>
    </w:lvl>
    <w:lvl w:ilvl="8" w:tplc="0415001B" w:tentative="1">
      <w:start w:val="1"/>
      <w:numFmt w:val="lowerRoman"/>
      <w:lvlText w:val="%9."/>
      <w:lvlJc w:val="right"/>
      <w:pPr>
        <w:ind w:left="13917" w:hanging="180"/>
      </w:pPr>
    </w:lvl>
  </w:abstractNum>
  <w:abstractNum w:abstractNumId="3"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15:restartNumberingAfterBreak="0">
    <w:nsid w:val="15EE0E78"/>
    <w:multiLevelType w:val="hybridMultilevel"/>
    <w:tmpl w:val="94BEB1FA"/>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214800DD"/>
    <w:multiLevelType w:val="hybridMultilevel"/>
    <w:tmpl w:val="F462FFAE"/>
    <w:lvl w:ilvl="0" w:tplc="0415000F">
      <w:start w:val="1"/>
      <w:numFmt w:val="decimal"/>
      <w:lvlText w:val="%1."/>
      <w:lvlJc w:val="left"/>
      <w:pPr>
        <w:ind w:left="2421" w:hanging="360"/>
      </w:pPr>
    </w:lvl>
    <w:lvl w:ilvl="1" w:tplc="5BFA232C">
      <w:start w:val="8"/>
      <w:numFmt w:val="decimal"/>
      <w:lvlText w:val="%2)"/>
      <w:lvlJc w:val="left"/>
      <w:pPr>
        <w:ind w:left="3141" w:hanging="360"/>
      </w:pPr>
      <w:rPr>
        <w:rFonts w:hint="default"/>
      </w:r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 w15:restartNumberingAfterBreak="0">
    <w:nsid w:val="237A41BB"/>
    <w:multiLevelType w:val="hybridMultilevel"/>
    <w:tmpl w:val="A378C7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0" w15:restartNumberingAfterBreak="0">
    <w:nsid w:val="252A7ED0"/>
    <w:multiLevelType w:val="hybridMultilevel"/>
    <w:tmpl w:val="7E60C2B8"/>
    <w:lvl w:ilvl="0" w:tplc="8E221720">
      <w:start w:val="8"/>
      <w:numFmt w:val="decimal"/>
      <w:lvlText w:val="%1)"/>
      <w:lvlJc w:val="left"/>
      <w:pPr>
        <w:ind w:left="2781" w:hanging="360"/>
      </w:pPr>
      <w:rPr>
        <w:rFonts w:hint="default"/>
      </w:rPr>
    </w:lvl>
    <w:lvl w:ilvl="1" w:tplc="04150019" w:tentative="1">
      <w:start w:val="1"/>
      <w:numFmt w:val="lowerLetter"/>
      <w:lvlText w:val="%2."/>
      <w:lvlJc w:val="left"/>
      <w:pPr>
        <w:ind w:left="3501" w:hanging="360"/>
      </w:pPr>
    </w:lvl>
    <w:lvl w:ilvl="2" w:tplc="0415001B" w:tentative="1">
      <w:start w:val="1"/>
      <w:numFmt w:val="lowerRoman"/>
      <w:lvlText w:val="%3."/>
      <w:lvlJc w:val="right"/>
      <w:pPr>
        <w:ind w:left="4221" w:hanging="180"/>
      </w:pPr>
    </w:lvl>
    <w:lvl w:ilvl="3" w:tplc="0415000F" w:tentative="1">
      <w:start w:val="1"/>
      <w:numFmt w:val="decimal"/>
      <w:lvlText w:val="%4."/>
      <w:lvlJc w:val="left"/>
      <w:pPr>
        <w:ind w:left="4941" w:hanging="360"/>
      </w:pPr>
    </w:lvl>
    <w:lvl w:ilvl="4" w:tplc="04150019" w:tentative="1">
      <w:start w:val="1"/>
      <w:numFmt w:val="lowerLetter"/>
      <w:lvlText w:val="%5."/>
      <w:lvlJc w:val="left"/>
      <w:pPr>
        <w:ind w:left="5661" w:hanging="360"/>
      </w:pPr>
    </w:lvl>
    <w:lvl w:ilvl="5" w:tplc="0415001B" w:tentative="1">
      <w:start w:val="1"/>
      <w:numFmt w:val="lowerRoman"/>
      <w:lvlText w:val="%6."/>
      <w:lvlJc w:val="right"/>
      <w:pPr>
        <w:ind w:left="6381" w:hanging="180"/>
      </w:pPr>
    </w:lvl>
    <w:lvl w:ilvl="6" w:tplc="0415000F" w:tentative="1">
      <w:start w:val="1"/>
      <w:numFmt w:val="decimal"/>
      <w:lvlText w:val="%7."/>
      <w:lvlJc w:val="left"/>
      <w:pPr>
        <w:ind w:left="7101" w:hanging="360"/>
      </w:pPr>
    </w:lvl>
    <w:lvl w:ilvl="7" w:tplc="04150019" w:tentative="1">
      <w:start w:val="1"/>
      <w:numFmt w:val="lowerLetter"/>
      <w:lvlText w:val="%8."/>
      <w:lvlJc w:val="left"/>
      <w:pPr>
        <w:ind w:left="7821" w:hanging="360"/>
      </w:pPr>
    </w:lvl>
    <w:lvl w:ilvl="8" w:tplc="0415001B" w:tentative="1">
      <w:start w:val="1"/>
      <w:numFmt w:val="lowerRoman"/>
      <w:lvlText w:val="%9."/>
      <w:lvlJc w:val="right"/>
      <w:pPr>
        <w:ind w:left="8541" w:hanging="180"/>
      </w:pPr>
    </w:lvl>
  </w:abstractNum>
  <w:abstractNum w:abstractNumId="11"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3"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17" w15:restartNumberingAfterBreak="0">
    <w:nsid w:val="3BF8500B"/>
    <w:multiLevelType w:val="hybridMultilevel"/>
    <w:tmpl w:val="ED50B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CB1551"/>
    <w:multiLevelType w:val="hybridMultilevel"/>
    <w:tmpl w:val="9E9AF364"/>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C06345"/>
    <w:multiLevelType w:val="hybridMultilevel"/>
    <w:tmpl w:val="0666CC5E"/>
    <w:lvl w:ilvl="0" w:tplc="B796934C">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2"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52304393"/>
    <w:multiLevelType w:val="hybridMultilevel"/>
    <w:tmpl w:val="44F84A3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383A49"/>
    <w:multiLevelType w:val="hybridMultilevel"/>
    <w:tmpl w:val="A524E2B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6"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0762496"/>
    <w:multiLevelType w:val="hybridMultilevel"/>
    <w:tmpl w:val="ED6E3696"/>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8"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3"/>
  </w:num>
  <w:num w:numId="3">
    <w:abstractNumId w:val="8"/>
  </w:num>
  <w:num w:numId="4">
    <w:abstractNumId w:val="5"/>
  </w:num>
  <w:num w:numId="5">
    <w:abstractNumId w:val="26"/>
  </w:num>
  <w:num w:numId="6">
    <w:abstractNumId w:val="18"/>
  </w:num>
  <w:num w:numId="7">
    <w:abstractNumId w:val="28"/>
  </w:num>
  <w:num w:numId="8">
    <w:abstractNumId w:val="15"/>
  </w:num>
  <w:num w:numId="9">
    <w:abstractNumId w:val="4"/>
  </w:num>
  <w:num w:numId="10">
    <w:abstractNumId w:val="9"/>
  </w:num>
  <w:num w:numId="11">
    <w:abstractNumId w:val="16"/>
  </w:num>
  <w:num w:numId="12">
    <w:abstractNumId w:val="27"/>
  </w:num>
  <w:num w:numId="13">
    <w:abstractNumId w:val="14"/>
  </w:num>
  <w:num w:numId="14">
    <w:abstractNumId w:val="24"/>
  </w:num>
  <w:num w:numId="15">
    <w:abstractNumId w:val="19"/>
  </w:num>
  <w:num w:numId="16">
    <w:abstractNumId w:val="11"/>
  </w:num>
  <w:num w:numId="17">
    <w:abstractNumId w:val="12"/>
  </w:num>
  <w:num w:numId="18">
    <w:abstractNumId w:val="25"/>
  </w:num>
  <w:num w:numId="19">
    <w:abstractNumId w:val="20"/>
  </w:num>
  <w:num w:numId="20">
    <w:abstractNumId w:val="2"/>
  </w:num>
  <w:num w:numId="21">
    <w:abstractNumId w:val="13"/>
  </w:num>
  <w:num w:numId="22">
    <w:abstractNumId w:val="3"/>
  </w:num>
  <w:num w:numId="23">
    <w:abstractNumId w:val="1"/>
  </w:num>
  <w:num w:numId="24">
    <w:abstractNumId w:val="22"/>
  </w:num>
  <w:num w:numId="25">
    <w:abstractNumId w:val="7"/>
  </w:num>
  <w:num w:numId="26">
    <w:abstractNumId w:val="6"/>
  </w:num>
  <w:num w:numId="27">
    <w:abstractNumId w:val="17"/>
  </w:num>
  <w:num w:numId="28">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22"/>
    <w:rsid w:val="00000A65"/>
    <w:rsid w:val="00001E96"/>
    <w:rsid w:val="00005621"/>
    <w:rsid w:val="00007361"/>
    <w:rsid w:val="0001095F"/>
    <w:rsid w:val="0001376D"/>
    <w:rsid w:val="00013D62"/>
    <w:rsid w:val="000150CC"/>
    <w:rsid w:val="000151A9"/>
    <w:rsid w:val="000151DF"/>
    <w:rsid w:val="00021BCA"/>
    <w:rsid w:val="00031107"/>
    <w:rsid w:val="0003318A"/>
    <w:rsid w:val="00034E30"/>
    <w:rsid w:val="00045F43"/>
    <w:rsid w:val="0004642B"/>
    <w:rsid w:val="000475B6"/>
    <w:rsid w:val="0005215A"/>
    <w:rsid w:val="00055DB0"/>
    <w:rsid w:val="000609F7"/>
    <w:rsid w:val="00061322"/>
    <w:rsid w:val="00064AA9"/>
    <w:rsid w:val="000660DD"/>
    <w:rsid w:val="000673FA"/>
    <w:rsid w:val="00070D1C"/>
    <w:rsid w:val="000714CC"/>
    <w:rsid w:val="0007640C"/>
    <w:rsid w:val="00077AF9"/>
    <w:rsid w:val="0008066B"/>
    <w:rsid w:val="00081762"/>
    <w:rsid w:val="00082E25"/>
    <w:rsid w:val="00084A7B"/>
    <w:rsid w:val="00095347"/>
    <w:rsid w:val="000A31DD"/>
    <w:rsid w:val="000B111B"/>
    <w:rsid w:val="000B25C6"/>
    <w:rsid w:val="000B5272"/>
    <w:rsid w:val="000B5DAE"/>
    <w:rsid w:val="000B5F9B"/>
    <w:rsid w:val="000B7949"/>
    <w:rsid w:val="000C4253"/>
    <w:rsid w:val="000C4ABB"/>
    <w:rsid w:val="000C4FB3"/>
    <w:rsid w:val="000C6161"/>
    <w:rsid w:val="000D2023"/>
    <w:rsid w:val="000D3E3A"/>
    <w:rsid w:val="000D4BA5"/>
    <w:rsid w:val="000D7367"/>
    <w:rsid w:val="000D7CCC"/>
    <w:rsid w:val="000E00C5"/>
    <w:rsid w:val="000E10B5"/>
    <w:rsid w:val="000E2E1C"/>
    <w:rsid w:val="000E30BE"/>
    <w:rsid w:val="000E4F57"/>
    <w:rsid w:val="000E69C1"/>
    <w:rsid w:val="000F1CE3"/>
    <w:rsid w:val="001036E4"/>
    <w:rsid w:val="00106F41"/>
    <w:rsid w:val="0011003C"/>
    <w:rsid w:val="0011388C"/>
    <w:rsid w:val="0011460F"/>
    <w:rsid w:val="00114C30"/>
    <w:rsid w:val="00114D88"/>
    <w:rsid w:val="0013196C"/>
    <w:rsid w:val="00131EDE"/>
    <w:rsid w:val="0013346C"/>
    <w:rsid w:val="00133B61"/>
    <w:rsid w:val="001344E8"/>
    <w:rsid w:val="00137111"/>
    <w:rsid w:val="00137EFE"/>
    <w:rsid w:val="00143EE1"/>
    <w:rsid w:val="00144E18"/>
    <w:rsid w:val="00146F19"/>
    <w:rsid w:val="001504B3"/>
    <w:rsid w:val="0015138B"/>
    <w:rsid w:val="001529B7"/>
    <w:rsid w:val="001539F2"/>
    <w:rsid w:val="0015710F"/>
    <w:rsid w:val="00160F54"/>
    <w:rsid w:val="00161527"/>
    <w:rsid w:val="0016542A"/>
    <w:rsid w:val="001662F7"/>
    <w:rsid w:val="00166B2C"/>
    <w:rsid w:val="00166DF2"/>
    <w:rsid w:val="0016789B"/>
    <w:rsid w:val="00171CF0"/>
    <w:rsid w:val="00176B57"/>
    <w:rsid w:val="001868A5"/>
    <w:rsid w:val="0018785C"/>
    <w:rsid w:val="001901AE"/>
    <w:rsid w:val="00190920"/>
    <w:rsid w:val="0019716D"/>
    <w:rsid w:val="001A7F36"/>
    <w:rsid w:val="001B4F2B"/>
    <w:rsid w:val="001B56F8"/>
    <w:rsid w:val="001C4076"/>
    <w:rsid w:val="001C74AA"/>
    <w:rsid w:val="001D0393"/>
    <w:rsid w:val="001D27A2"/>
    <w:rsid w:val="001E0CEF"/>
    <w:rsid w:val="001E26CF"/>
    <w:rsid w:val="001E2E72"/>
    <w:rsid w:val="001F02FE"/>
    <w:rsid w:val="001F17CC"/>
    <w:rsid w:val="001F1848"/>
    <w:rsid w:val="001F1DE1"/>
    <w:rsid w:val="001F3507"/>
    <w:rsid w:val="001F3517"/>
    <w:rsid w:val="001F56BE"/>
    <w:rsid w:val="001F6418"/>
    <w:rsid w:val="002131FE"/>
    <w:rsid w:val="00217972"/>
    <w:rsid w:val="00222617"/>
    <w:rsid w:val="00223625"/>
    <w:rsid w:val="00233AC4"/>
    <w:rsid w:val="00233AC7"/>
    <w:rsid w:val="002340AE"/>
    <w:rsid w:val="00236C64"/>
    <w:rsid w:val="002379B1"/>
    <w:rsid w:val="0024081D"/>
    <w:rsid w:val="002408BF"/>
    <w:rsid w:val="0024486D"/>
    <w:rsid w:val="002547C8"/>
    <w:rsid w:val="0025559F"/>
    <w:rsid w:val="00264595"/>
    <w:rsid w:val="002718F2"/>
    <w:rsid w:val="0027345B"/>
    <w:rsid w:val="00277594"/>
    <w:rsid w:val="00277CEC"/>
    <w:rsid w:val="00281A71"/>
    <w:rsid w:val="00281A9D"/>
    <w:rsid w:val="00281DD7"/>
    <w:rsid w:val="0028592B"/>
    <w:rsid w:val="002862E9"/>
    <w:rsid w:val="00293A5A"/>
    <w:rsid w:val="002A4684"/>
    <w:rsid w:val="002A7203"/>
    <w:rsid w:val="002A7F16"/>
    <w:rsid w:val="002B3DAE"/>
    <w:rsid w:val="002B4DF4"/>
    <w:rsid w:val="002B5454"/>
    <w:rsid w:val="002C1720"/>
    <w:rsid w:val="002C2348"/>
    <w:rsid w:val="002D5433"/>
    <w:rsid w:val="002D75FC"/>
    <w:rsid w:val="002E48C8"/>
    <w:rsid w:val="002F3AFA"/>
    <w:rsid w:val="002F4A79"/>
    <w:rsid w:val="00302FF3"/>
    <w:rsid w:val="00305244"/>
    <w:rsid w:val="00306552"/>
    <w:rsid w:val="003141D9"/>
    <w:rsid w:val="00314ECA"/>
    <w:rsid w:val="00317D2A"/>
    <w:rsid w:val="00317D96"/>
    <w:rsid w:val="00322C4C"/>
    <w:rsid w:val="00323A84"/>
    <w:rsid w:val="003243CC"/>
    <w:rsid w:val="003250C3"/>
    <w:rsid w:val="00332F2E"/>
    <w:rsid w:val="003351F6"/>
    <w:rsid w:val="00335CDD"/>
    <w:rsid w:val="003368F5"/>
    <w:rsid w:val="00342E41"/>
    <w:rsid w:val="00343990"/>
    <w:rsid w:val="00343B5E"/>
    <w:rsid w:val="00351247"/>
    <w:rsid w:val="00353678"/>
    <w:rsid w:val="00353FF5"/>
    <w:rsid w:val="00357487"/>
    <w:rsid w:val="00370DED"/>
    <w:rsid w:val="003726BF"/>
    <w:rsid w:val="003737E8"/>
    <w:rsid w:val="003750B7"/>
    <w:rsid w:val="0038163E"/>
    <w:rsid w:val="00383C62"/>
    <w:rsid w:val="003907CD"/>
    <w:rsid w:val="00397484"/>
    <w:rsid w:val="003A2A9B"/>
    <w:rsid w:val="003A3B7B"/>
    <w:rsid w:val="003A4195"/>
    <w:rsid w:val="003B1275"/>
    <w:rsid w:val="003B289C"/>
    <w:rsid w:val="003B372F"/>
    <w:rsid w:val="003C10A2"/>
    <w:rsid w:val="003C1A93"/>
    <w:rsid w:val="003C5F6D"/>
    <w:rsid w:val="003D06A3"/>
    <w:rsid w:val="003D34D3"/>
    <w:rsid w:val="003D42F8"/>
    <w:rsid w:val="003D58B4"/>
    <w:rsid w:val="003D648D"/>
    <w:rsid w:val="003D6F86"/>
    <w:rsid w:val="003E090E"/>
    <w:rsid w:val="003E0E8C"/>
    <w:rsid w:val="003E0F1A"/>
    <w:rsid w:val="003E7534"/>
    <w:rsid w:val="003E7FA8"/>
    <w:rsid w:val="003F0908"/>
    <w:rsid w:val="003F5AAB"/>
    <w:rsid w:val="004000E0"/>
    <w:rsid w:val="00401735"/>
    <w:rsid w:val="004030FE"/>
    <w:rsid w:val="00404FB1"/>
    <w:rsid w:val="00412203"/>
    <w:rsid w:val="00412A87"/>
    <w:rsid w:val="00417EC1"/>
    <w:rsid w:val="00424F43"/>
    <w:rsid w:val="00425FD3"/>
    <w:rsid w:val="00433581"/>
    <w:rsid w:val="00434707"/>
    <w:rsid w:val="00435CFF"/>
    <w:rsid w:val="00436495"/>
    <w:rsid w:val="004377CA"/>
    <w:rsid w:val="004400AC"/>
    <w:rsid w:val="00445782"/>
    <w:rsid w:val="004555CC"/>
    <w:rsid w:val="0045733E"/>
    <w:rsid w:val="00462E71"/>
    <w:rsid w:val="0046612D"/>
    <w:rsid w:val="00480FA4"/>
    <w:rsid w:val="004836D9"/>
    <w:rsid w:val="004A1268"/>
    <w:rsid w:val="004A1905"/>
    <w:rsid w:val="004A78C6"/>
    <w:rsid w:val="004B1F0F"/>
    <w:rsid w:val="004B4CB3"/>
    <w:rsid w:val="004B52A5"/>
    <w:rsid w:val="004C48AC"/>
    <w:rsid w:val="004D4F10"/>
    <w:rsid w:val="004D7B11"/>
    <w:rsid w:val="004E1A20"/>
    <w:rsid w:val="004F0D06"/>
    <w:rsid w:val="004F2A95"/>
    <w:rsid w:val="004F2DBF"/>
    <w:rsid w:val="00500642"/>
    <w:rsid w:val="00500EF5"/>
    <w:rsid w:val="005012B5"/>
    <w:rsid w:val="00505F5E"/>
    <w:rsid w:val="00507F7C"/>
    <w:rsid w:val="00516B04"/>
    <w:rsid w:val="00517FBF"/>
    <w:rsid w:val="0052037C"/>
    <w:rsid w:val="00520B5C"/>
    <w:rsid w:val="00522A3A"/>
    <w:rsid w:val="00527786"/>
    <w:rsid w:val="00532AF4"/>
    <w:rsid w:val="00535DBF"/>
    <w:rsid w:val="0054141E"/>
    <w:rsid w:val="005428E4"/>
    <w:rsid w:val="00543B67"/>
    <w:rsid w:val="00546136"/>
    <w:rsid w:val="00550C74"/>
    <w:rsid w:val="00552DF3"/>
    <w:rsid w:val="00562C00"/>
    <w:rsid w:val="005636CB"/>
    <w:rsid w:val="00564DB8"/>
    <w:rsid w:val="0056769B"/>
    <w:rsid w:val="00570968"/>
    <w:rsid w:val="0057458B"/>
    <w:rsid w:val="00574D13"/>
    <w:rsid w:val="00575269"/>
    <w:rsid w:val="005812CD"/>
    <w:rsid w:val="00586646"/>
    <w:rsid w:val="005870B7"/>
    <w:rsid w:val="005937EA"/>
    <w:rsid w:val="00595344"/>
    <w:rsid w:val="00595DFC"/>
    <w:rsid w:val="00597F7C"/>
    <w:rsid w:val="005A3101"/>
    <w:rsid w:val="005A5878"/>
    <w:rsid w:val="005A5E73"/>
    <w:rsid w:val="005B3D47"/>
    <w:rsid w:val="005B5683"/>
    <w:rsid w:val="005B73F2"/>
    <w:rsid w:val="005C04A4"/>
    <w:rsid w:val="005C0AE9"/>
    <w:rsid w:val="005C635B"/>
    <w:rsid w:val="005C7335"/>
    <w:rsid w:val="005C76F8"/>
    <w:rsid w:val="005D5D09"/>
    <w:rsid w:val="005E6D5B"/>
    <w:rsid w:val="005F2173"/>
    <w:rsid w:val="005F5515"/>
    <w:rsid w:val="005F6585"/>
    <w:rsid w:val="00601EF1"/>
    <w:rsid w:val="00603801"/>
    <w:rsid w:val="00612908"/>
    <w:rsid w:val="0061501E"/>
    <w:rsid w:val="00615994"/>
    <w:rsid w:val="006174C0"/>
    <w:rsid w:val="00617B11"/>
    <w:rsid w:val="00621C70"/>
    <w:rsid w:val="00626726"/>
    <w:rsid w:val="00630754"/>
    <w:rsid w:val="006315C4"/>
    <w:rsid w:val="0063634C"/>
    <w:rsid w:val="00637AC7"/>
    <w:rsid w:val="00640F84"/>
    <w:rsid w:val="006413A6"/>
    <w:rsid w:val="00641780"/>
    <w:rsid w:val="00642B75"/>
    <w:rsid w:val="00646B8A"/>
    <w:rsid w:val="00651F5B"/>
    <w:rsid w:val="00656960"/>
    <w:rsid w:val="00657B06"/>
    <w:rsid w:val="0066284A"/>
    <w:rsid w:val="00665E4D"/>
    <w:rsid w:val="00685649"/>
    <w:rsid w:val="006874E1"/>
    <w:rsid w:val="00687F20"/>
    <w:rsid w:val="006A04D5"/>
    <w:rsid w:val="006A465E"/>
    <w:rsid w:val="006B6B60"/>
    <w:rsid w:val="006B6C19"/>
    <w:rsid w:val="006C322C"/>
    <w:rsid w:val="006C3386"/>
    <w:rsid w:val="006C3FB1"/>
    <w:rsid w:val="006D1BC2"/>
    <w:rsid w:val="006D5157"/>
    <w:rsid w:val="006E0E28"/>
    <w:rsid w:val="006E3A68"/>
    <w:rsid w:val="006E3C7D"/>
    <w:rsid w:val="006E5A7C"/>
    <w:rsid w:val="006E5F2F"/>
    <w:rsid w:val="006F0B6D"/>
    <w:rsid w:val="006F3D73"/>
    <w:rsid w:val="006F5BFE"/>
    <w:rsid w:val="00702F4E"/>
    <w:rsid w:val="007076FA"/>
    <w:rsid w:val="007104C8"/>
    <w:rsid w:val="007148C6"/>
    <w:rsid w:val="00715EAB"/>
    <w:rsid w:val="007171AC"/>
    <w:rsid w:val="007226B9"/>
    <w:rsid w:val="00724F61"/>
    <w:rsid w:val="00741140"/>
    <w:rsid w:val="0074353A"/>
    <w:rsid w:val="0075013C"/>
    <w:rsid w:val="007510E6"/>
    <w:rsid w:val="0075352E"/>
    <w:rsid w:val="00754789"/>
    <w:rsid w:val="00755F2C"/>
    <w:rsid w:val="00763814"/>
    <w:rsid w:val="0076448E"/>
    <w:rsid w:val="0077136B"/>
    <w:rsid w:val="007806E9"/>
    <w:rsid w:val="00780C94"/>
    <w:rsid w:val="0078291C"/>
    <w:rsid w:val="00786E6D"/>
    <w:rsid w:val="00790FC1"/>
    <w:rsid w:val="007924B3"/>
    <w:rsid w:val="00793EAA"/>
    <w:rsid w:val="00795270"/>
    <w:rsid w:val="0079576A"/>
    <w:rsid w:val="007A3B4D"/>
    <w:rsid w:val="007A652D"/>
    <w:rsid w:val="007B1B35"/>
    <w:rsid w:val="007B3845"/>
    <w:rsid w:val="007C18AD"/>
    <w:rsid w:val="007C19DC"/>
    <w:rsid w:val="007C6210"/>
    <w:rsid w:val="007D1708"/>
    <w:rsid w:val="007D1A6A"/>
    <w:rsid w:val="007E48A8"/>
    <w:rsid w:val="007E5BA6"/>
    <w:rsid w:val="007E5CC3"/>
    <w:rsid w:val="007E6105"/>
    <w:rsid w:val="007F5496"/>
    <w:rsid w:val="007F6F49"/>
    <w:rsid w:val="00812F9D"/>
    <w:rsid w:val="0081399B"/>
    <w:rsid w:val="008154CF"/>
    <w:rsid w:val="00830B81"/>
    <w:rsid w:val="00833C16"/>
    <w:rsid w:val="00835779"/>
    <w:rsid w:val="008370FA"/>
    <w:rsid w:val="008407F5"/>
    <w:rsid w:val="00840A32"/>
    <w:rsid w:val="00845817"/>
    <w:rsid w:val="00850277"/>
    <w:rsid w:val="0085343E"/>
    <w:rsid w:val="00856F02"/>
    <w:rsid w:val="00856FC0"/>
    <w:rsid w:val="00860560"/>
    <w:rsid w:val="008714FC"/>
    <w:rsid w:val="00873B0B"/>
    <w:rsid w:val="0087568F"/>
    <w:rsid w:val="00876078"/>
    <w:rsid w:val="008766D0"/>
    <w:rsid w:val="008859A1"/>
    <w:rsid w:val="00887392"/>
    <w:rsid w:val="00887A30"/>
    <w:rsid w:val="0089211E"/>
    <w:rsid w:val="00895CCE"/>
    <w:rsid w:val="008A3744"/>
    <w:rsid w:val="008A7E1C"/>
    <w:rsid w:val="008B2161"/>
    <w:rsid w:val="008B3E03"/>
    <w:rsid w:val="008B681F"/>
    <w:rsid w:val="008D143A"/>
    <w:rsid w:val="008E00C8"/>
    <w:rsid w:val="008E3CCC"/>
    <w:rsid w:val="008E4895"/>
    <w:rsid w:val="008E5E31"/>
    <w:rsid w:val="008F41C6"/>
    <w:rsid w:val="0090336D"/>
    <w:rsid w:val="0090530B"/>
    <w:rsid w:val="0090624A"/>
    <w:rsid w:val="00915471"/>
    <w:rsid w:val="00916E84"/>
    <w:rsid w:val="00921A45"/>
    <w:rsid w:val="00923DC5"/>
    <w:rsid w:val="00932FBA"/>
    <w:rsid w:val="00937D18"/>
    <w:rsid w:val="00937DAD"/>
    <w:rsid w:val="00941546"/>
    <w:rsid w:val="009420D8"/>
    <w:rsid w:val="009438F6"/>
    <w:rsid w:val="009468D1"/>
    <w:rsid w:val="009517AC"/>
    <w:rsid w:val="00957299"/>
    <w:rsid w:val="0095754E"/>
    <w:rsid w:val="009613D2"/>
    <w:rsid w:val="0096487A"/>
    <w:rsid w:val="00965280"/>
    <w:rsid w:val="00976726"/>
    <w:rsid w:val="0097712F"/>
    <w:rsid w:val="00986190"/>
    <w:rsid w:val="009934B6"/>
    <w:rsid w:val="00993788"/>
    <w:rsid w:val="00993A52"/>
    <w:rsid w:val="009A20E9"/>
    <w:rsid w:val="009A6D99"/>
    <w:rsid w:val="009A7753"/>
    <w:rsid w:val="009B4DAE"/>
    <w:rsid w:val="009B6732"/>
    <w:rsid w:val="009B73CE"/>
    <w:rsid w:val="009B7A59"/>
    <w:rsid w:val="009C01E3"/>
    <w:rsid w:val="009C2EE6"/>
    <w:rsid w:val="009C3CB1"/>
    <w:rsid w:val="009C4561"/>
    <w:rsid w:val="009C4E01"/>
    <w:rsid w:val="009D6C68"/>
    <w:rsid w:val="009E1122"/>
    <w:rsid w:val="009E19BC"/>
    <w:rsid w:val="009E2C18"/>
    <w:rsid w:val="009E3D1E"/>
    <w:rsid w:val="009E5D76"/>
    <w:rsid w:val="009E73C1"/>
    <w:rsid w:val="009F1109"/>
    <w:rsid w:val="009F7ADE"/>
    <w:rsid w:val="00A003FE"/>
    <w:rsid w:val="00A00418"/>
    <w:rsid w:val="00A00A97"/>
    <w:rsid w:val="00A015AF"/>
    <w:rsid w:val="00A02439"/>
    <w:rsid w:val="00A02FC7"/>
    <w:rsid w:val="00A16360"/>
    <w:rsid w:val="00A22986"/>
    <w:rsid w:val="00A24F81"/>
    <w:rsid w:val="00A24FB1"/>
    <w:rsid w:val="00A25360"/>
    <w:rsid w:val="00A26776"/>
    <w:rsid w:val="00A272E4"/>
    <w:rsid w:val="00A2759B"/>
    <w:rsid w:val="00A3162A"/>
    <w:rsid w:val="00A36F47"/>
    <w:rsid w:val="00A40546"/>
    <w:rsid w:val="00A4386C"/>
    <w:rsid w:val="00A45A46"/>
    <w:rsid w:val="00A46F19"/>
    <w:rsid w:val="00A51035"/>
    <w:rsid w:val="00A54134"/>
    <w:rsid w:val="00A62745"/>
    <w:rsid w:val="00A64B6C"/>
    <w:rsid w:val="00A75140"/>
    <w:rsid w:val="00A803FF"/>
    <w:rsid w:val="00A83E43"/>
    <w:rsid w:val="00A86842"/>
    <w:rsid w:val="00A9297D"/>
    <w:rsid w:val="00AA1F7A"/>
    <w:rsid w:val="00AA3D6D"/>
    <w:rsid w:val="00AA53C8"/>
    <w:rsid w:val="00AA6355"/>
    <w:rsid w:val="00AB415E"/>
    <w:rsid w:val="00AB6E80"/>
    <w:rsid w:val="00AC15E5"/>
    <w:rsid w:val="00AD2C32"/>
    <w:rsid w:val="00AD4960"/>
    <w:rsid w:val="00AE4B75"/>
    <w:rsid w:val="00AE6A89"/>
    <w:rsid w:val="00AE6AF3"/>
    <w:rsid w:val="00AF0C79"/>
    <w:rsid w:val="00AF1414"/>
    <w:rsid w:val="00AF1B57"/>
    <w:rsid w:val="00AF1C3A"/>
    <w:rsid w:val="00AF1FBF"/>
    <w:rsid w:val="00AF2824"/>
    <w:rsid w:val="00AF2938"/>
    <w:rsid w:val="00AF30BA"/>
    <w:rsid w:val="00AF3DBC"/>
    <w:rsid w:val="00AF4309"/>
    <w:rsid w:val="00AF6419"/>
    <w:rsid w:val="00AF6C78"/>
    <w:rsid w:val="00B001B9"/>
    <w:rsid w:val="00B04503"/>
    <w:rsid w:val="00B0483A"/>
    <w:rsid w:val="00B068B3"/>
    <w:rsid w:val="00B07720"/>
    <w:rsid w:val="00B114C7"/>
    <w:rsid w:val="00B166EB"/>
    <w:rsid w:val="00B2232F"/>
    <w:rsid w:val="00B22467"/>
    <w:rsid w:val="00B362E9"/>
    <w:rsid w:val="00B36788"/>
    <w:rsid w:val="00B36BC8"/>
    <w:rsid w:val="00B40D52"/>
    <w:rsid w:val="00B42359"/>
    <w:rsid w:val="00B50281"/>
    <w:rsid w:val="00B52381"/>
    <w:rsid w:val="00B52CBF"/>
    <w:rsid w:val="00B535EB"/>
    <w:rsid w:val="00B53F1D"/>
    <w:rsid w:val="00B56B17"/>
    <w:rsid w:val="00B732BE"/>
    <w:rsid w:val="00B745DB"/>
    <w:rsid w:val="00B76A81"/>
    <w:rsid w:val="00B77812"/>
    <w:rsid w:val="00B92943"/>
    <w:rsid w:val="00BA1224"/>
    <w:rsid w:val="00BA1E9A"/>
    <w:rsid w:val="00BA4799"/>
    <w:rsid w:val="00BA6857"/>
    <w:rsid w:val="00BA7DB0"/>
    <w:rsid w:val="00BB3E26"/>
    <w:rsid w:val="00BB456A"/>
    <w:rsid w:val="00BB5AFC"/>
    <w:rsid w:val="00BB698A"/>
    <w:rsid w:val="00BB6F31"/>
    <w:rsid w:val="00BC1A88"/>
    <w:rsid w:val="00BC2DD2"/>
    <w:rsid w:val="00BC5B04"/>
    <w:rsid w:val="00BC778A"/>
    <w:rsid w:val="00BD1B93"/>
    <w:rsid w:val="00BD2152"/>
    <w:rsid w:val="00BD2AE0"/>
    <w:rsid w:val="00BD4147"/>
    <w:rsid w:val="00BD6FC5"/>
    <w:rsid w:val="00BE3D90"/>
    <w:rsid w:val="00BE5B1A"/>
    <w:rsid w:val="00BE613F"/>
    <w:rsid w:val="00BF16DB"/>
    <w:rsid w:val="00BF2BEE"/>
    <w:rsid w:val="00BF51D5"/>
    <w:rsid w:val="00C020E0"/>
    <w:rsid w:val="00C03AE3"/>
    <w:rsid w:val="00C06AEC"/>
    <w:rsid w:val="00C06D99"/>
    <w:rsid w:val="00C14AD6"/>
    <w:rsid w:val="00C1511A"/>
    <w:rsid w:val="00C179C0"/>
    <w:rsid w:val="00C23E22"/>
    <w:rsid w:val="00C306AE"/>
    <w:rsid w:val="00C311E5"/>
    <w:rsid w:val="00C31550"/>
    <w:rsid w:val="00C32B34"/>
    <w:rsid w:val="00C35B0C"/>
    <w:rsid w:val="00C403F8"/>
    <w:rsid w:val="00C405CF"/>
    <w:rsid w:val="00C4071F"/>
    <w:rsid w:val="00C4120B"/>
    <w:rsid w:val="00C5273B"/>
    <w:rsid w:val="00C52FE9"/>
    <w:rsid w:val="00C53EF1"/>
    <w:rsid w:val="00C604BF"/>
    <w:rsid w:val="00C64A96"/>
    <w:rsid w:val="00C6750A"/>
    <w:rsid w:val="00C71820"/>
    <w:rsid w:val="00C73C9F"/>
    <w:rsid w:val="00C74B43"/>
    <w:rsid w:val="00C757AC"/>
    <w:rsid w:val="00C764B2"/>
    <w:rsid w:val="00C77BBF"/>
    <w:rsid w:val="00C83731"/>
    <w:rsid w:val="00C84091"/>
    <w:rsid w:val="00C84824"/>
    <w:rsid w:val="00C84A36"/>
    <w:rsid w:val="00C858C9"/>
    <w:rsid w:val="00C87F87"/>
    <w:rsid w:val="00C96CCD"/>
    <w:rsid w:val="00CD0017"/>
    <w:rsid w:val="00CD1CF5"/>
    <w:rsid w:val="00CD24F7"/>
    <w:rsid w:val="00CD2E9F"/>
    <w:rsid w:val="00CD35D6"/>
    <w:rsid w:val="00CD69C7"/>
    <w:rsid w:val="00CE0FC8"/>
    <w:rsid w:val="00CE2E88"/>
    <w:rsid w:val="00CE348A"/>
    <w:rsid w:val="00CE3C66"/>
    <w:rsid w:val="00CE4349"/>
    <w:rsid w:val="00CE56BF"/>
    <w:rsid w:val="00CF5081"/>
    <w:rsid w:val="00D02ACD"/>
    <w:rsid w:val="00D03F1E"/>
    <w:rsid w:val="00D066B6"/>
    <w:rsid w:val="00D102E1"/>
    <w:rsid w:val="00D12C2F"/>
    <w:rsid w:val="00D1380A"/>
    <w:rsid w:val="00D178E0"/>
    <w:rsid w:val="00D2024E"/>
    <w:rsid w:val="00D2316E"/>
    <w:rsid w:val="00D23C2D"/>
    <w:rsid w:val="00D25F17"/>
    <w:rsid w:val="00D26537"/>
    <w:rsid w:val="00D3526E"/>
    <w:rsid w:val="00D3629C"/>
    <w:rsid w:val="00D36DF1"/>
    <w:rsid w:val="00D41A73"/>
    <w:rsid w:val="00D463CC"/>
    <w:rsid w:val="00D47CF5"/>
    <w:rsid w:val="00D62420"/>
    <w:rsid w:val="00D62B06"/>
    <w:rsid w:val="00D65DE5"/>
    <w:rsid w:val="00D66C8F"/>
    <w:rsid w:val="00D722A3"/>
    <w:rsid w:val="00D72414"/>
    <w:rsid w:val="00D74C83"/>
    <w:rsid w:val="00D83995"/>
    <w:rsid w:val="00D8531B"/>
    <w:rsid w:val="00D929D2"/>
    <w:rsid w:val="00DA0DFD"/>
    <w:rsid w:val="00DA4F6F"/>
    <w:rsid w:val="00DA6D14"/>
    <w:rsid w:val="00DA7201"/>
    <w:rsid w:val="00DB1AAE"/>
    <w:rsid w:val="00DB77AE"/>
    <w:rsid w:val="00DC49F8"/>
    <w:rsid w:val="00DD24BA"/>
    <w:rsid w:val="00DD3FC0"/>
    <w:rsid w:val="00DE0144"/>
    <w:rsid w:val="00DE40E8"/>
    <w:rsid w:val="00DE4532"/>
    <w:rsid w:val="00DE4E76"/>
    <w:rsid w:val="00DF112C"/>
    <w:rsid w:val="00DF4050"/>
    <w:rsid w:val="00DF4FDC"/>
    <w:rsid w:val="00DF505C"/>
    <w:rsid w:val="00DF58D7"/>
    <w:rsid w:val="00DF5BFD"/>
    <w:rsid w:val="00DF67A9"/>
    <w:rsid w:val="00E04012"/>
    <w:rsid w:val="00E05C8E"/>
    <w:rsid w:val="00E06BA3"/>
    <w:rsid w:val="00E13851"/>
    <w:rsid w:val="00E13C27"/>
    <w:rsid w:val="00E15DDE"/>
    <w:rsid w:val="00E223C3"/>
    <w:rsid w:val="00E22455"/>
    <w:rsid w:val="00E23978"/>
    <w:rsid w:val="00E23DCF"/>
    <w:rsid w:val="00E24334"/>
    <w:rsid w:val="00E327BE"/>
    <w:rsid w:val="00E3628F"/>
    <w:rsid w:val="00E37837"/>
    <w:rsid w:val="00E41397"/>
    <w:rsid w:val="00E422C9"/>
    <w:rsid w:val="00E43177"/>
    <w:rsid w:val="00E46BD4"/>
    <w:rsid w:val="00E46E83"/>
    <w:rsid w:val="00E526E8"/>
    <w:rsid w:val="00E5375A"/>
    <w:rsid w:val="00E60095"/>
    <w:rsid w:val="00E60D56"/>
    <w:rsid w:val="00E62104"/>
    <w:rsid w:val="00E62C00"/>
    <w:rsid w:val="00E67A33"/>
    <w:rsid w:val="00E8305F"/>
    <w:rsid w:val="00E83F3A"/>
    <w:rsid w:val="00E842DF"/>
    <w:rsid w:val="00E90788"/>
    <w:rsid w:val="00E931A1"/>
    <w:rsid w:val="00E93784"/>
    <w:rsid w:val="00E93C45"/>
    <w:rsid w:val="00E9557C"/>
    <w:rsid w:val="00EA281D"/>
    <w:rsid w:val="00EA2967"/>
    <w:rsid w:val="00EA2FD4"/>
    <w:rsid w:val="00EA33FB"/>
    <w:rsid w:val="00EB0E0C"/>
    <w:rsid w:val="00EC51A4"/>
    <w:rsid w:val="00ED160E"/>
    <w:rsid w:val="00EE1226"/>
    <w:rsid w:val="00EE18F4"/>
    <w:rsid w:val="00EE25F7"/>
    <w:rsid w:val="00EE3C38"/>
    <w:rsid w:val="00EF20B1"/>
    <w:rsid w:val="00EF24AA"/>
    <w:rsid w:val="00EF3F6B"/>
    <w:rsid w:val="00EF647B"/>
    <w:rsid w:val="00F00B57"/>
    <w:rsid w:val="00F01128"/>
    <w:rsid w:val="00F022E1"/>
    <w:rsid w:val="00F10787"/>
    <w:rsid w:val="00F13290"/>
    <w:rsid w:val="00F1386C"/>
    <w:rsid w:val="00F227F0"/>
    <w:rsid w:val="00F235D9"/>
    <w:rsid w:val="00F264C0"/>
    <w:rsid w:val="00F302BA"/>
    <w:rsid w:val="00F33269"/>
    <w:rsid w:val="00F47DC0"/>
    <w:rsid w:val="00F5707B"/>
    <w:rsid w:val="00F60F43"/>
    <w:rsid w:val="00F644C5"/>
    <w:rsid w:val="00F710C8"/>
    <w:rsid w:val="00F71113"/>
    <w:rsid w:val="00F8112C"/>
    <w:rsid w:val="00F814CB"/>
    <w:rsid w:val="00F824F3"/>
    <w:rsid w:val="00F83D7B"/>
    <w:rsid w:val="00F844A6"/>
    <w:rsid w:val="00F852EC"/>
    <w:rsid w:val="00F85A29"/>
    <w:rsid w:val="00F87F17"/>
    <w:rsid w:val="00F90B29"/>
    <w:rsid w:val="00FA0B0B"/>
    <w:rsid w:val="00FA3450"/>
    <w:rsid w:val="00FB0C51"/>
    <w:rsid w:val="00FB2417"/>
    <w:rsid w:val="00FB251F"/>
    <w:rsid w:val="00FB492B"/>
    <w:rsid w:val="00FB6190"/>
    <w:rsid w:val="00FD0FC0"/>
    <w:rsid w:val="00FD272C"/>
    <w:rsid w:val="00FD6B7F"/>
    <w:rsid w:val="00FE3017"/>
    <w:rsid w:val="00FE36E1"/>
    <w:rsid w:val="00FE3FDD"/>
    <w:rsid w:val="00FE499F"/>
    <w:rsid w:val="00FF0F8D"/>
    <w:rsid w:val="00FF1D20"/>
    <w:rsid w:val="00FF5D8F"/>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16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styleId="Tekstpodstawowy">
    <w:name w:val="Body Text"/>
    <w:basedOn w:val="Normalny"/>
    <w:link w:val="TekstpodstawowyZnak"/>
    <w:rsid w:val="007D1708"/>
    <w:pPr>
      <w:suppressAutoHyphens/>
      <w:spacing w:after="0" w:line="240" w:lineRule="auto"/>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7D1708"/>
    <w:rPr>
      <w:rFonts w:ascii="Times New Roman" w:eastAsia="Times New Roman" w:hAnsi="Times New Roman" w:cs="Times New Roman"/>
      <w:sz w:val="24"/>
      <w:szCs w:val="20"/>
      <w:lang w:eastAsia="zh-CN"/>
    </w:rPr>
  </w:style>
  <w:style w:type="paragraph" w:customStyle="1" w:styleId="Zawartotabeli">
    <w:name w:val="Zawartość tabeli"/>
    <w:basedOn w:val="Normalny"/>
    <w:rsid w:val="007D1708"/>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WW8Num1z0">
    <w:name w:val="WW8Num1z0"/>
    <w:rsid w:val="00964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51138">
      <w:bodyDiv w:val="1"/>
      <w:marLeft w:val="0"/>
      <w:marRight w:val="0"/>
      <w:marTop w:val="0"/>
      <w:marBottom w:val="0"/>
      <w:divBdr>
        <w:top w:val="none" w:sz="0" w:space="0" w:color="auto"/>
        <w:left w:val="none" w:sz="0" w:space="0" w:color="auto"/>
        <w:bottom w:val="none" w:sz="0" w:space="0" w:color="auto"/>
        <w:right w:val="none" w:sz="0" w:space="0" w:color="auto"/>
      </w:divBdr>
    </w:div>
    <w:div w:id="325474089">
      <w:bodyDiv w:val="1"/>
      <w:marLeft w:val="0"/>
      <w:marRight w:val="0"/>
      <w:marTop w:val="0"/>
      <w:marBottom w:val="0"/>
      <w:divBdr>
        <w:top w:val="none" w:sz="0" w:space="0" w:color="auto"/>
        <w:left w:val="none" w:sz="0" w:space="0" w:color="auto"/>
        <w:bottom w:val="none" w:sz="0" w:space="0" w:color="auto"/>
        <w:right w:val="none" w:sz="0" w:space="0" w:color="auto"/>
      </w:divBdr>
    </w:div>
    <w:div w:id="354423838">
      <w:bodyDiv w:val="1"/>
      <w:marLeft w:val="0"/>
      <w:marRight w:val="0"/>
      <w:marTop w:val="0"/>
      <w:marBottom w:val="0"/>
      <w:divBdr>
        <w:top w:val="none" w:sz="0" w:space="0" w:color="auto"/>
        <w:left w:val="none" w:sz="0" w:space="0" w:color="auto"/>
        <w:bottom w:val="none" w:sz="0" w:space="0" w:color="auto"/>
        <w:right w:val="none" w:sz="0" w:space="0" w:color="auto"/>
      </w:divBdr>
    </w:div>
    <w:div w:id="370036018">
      <w:bodyDiv w:val="1"/>
      <w:marLeft w:val="0"/>
      <w:marRight w:val="0"/>
      <w:marTop w:val="0"/>
      <w:marBottom w:val="0"/>
      <w:divBdr>
        <w:top w:val="none" w:sz="0" w:space="0" w:color="auto"/>
        <w:left w:val="none" w:sz="0" w:space="0" w:color="auto"/>
        <w:bottom w:val="none" w:sz="0" w:space="0" w:color="auto"/>
        <w:right w:val="none" w:sz="0" w:space="0" w:color="auto"/>
      </w:divBdr>
    </w:div>
    <w:div w:id="391393443">
      <w:bodyDiv w:val="1"/>
      <w:marLeft w:val="0"/>
      <w:marRight w:val="0"/>
      <w:marTop w:val="0"/>
      <w:marBottom w:val="0"/>
      <w:divBdr>
        <w:top w:val="none" w:sz="0" w:space="0" w:color="auto"/>
        <w:left w:val="none" w:sz="0" w:space="0" w:color="auto"/>
        <w:bottom w:val="none" w:sz="0" w:space="0" w:color="auto"/>
        <w:right w:val="none" w:sz="0" w:space="0" w:color="auto"/>
      </w:divBdr>
    </w:div>
    <w:div w:id="398750276">
      <w:bodyDiv w:val="1"/>
      <w:marLeft w:val="0"/>
      <w:marRight w:val="0"/>
      <w:marTop w:val="0"/>
      <w:marBottom w:val="0"/>
      <w:divBdr>
        <w:top w:val="none" w:sz="0" w:space="0" w:color="auto"/>
        <w:left w:val="none" w:sz="0" w:space="0" w:color="auto"/>
        <w:bottom w:val="none" w:sz="0" w:space="0" w:color="auto"/>
        <w:right w:val="none" w:sz="0" w:space="0" w:color="auto"/>
      </w:divBdr>
    </w:div>
    <w:div w:id="414132448">
      <w:bodyDiv w:val="1"/>
      <w:marLeft w:val="0"/>
      <w:marRight w:val="0"/>
      <w:marTop w:val="0"/>
      <w:marBottom w:val="0"/>
      <w:divBdr>
        <w:top w:val="none" w:sz="0" w:space="0" w:color="auto"/>
        <w:left w:val="none" w:sz="0" w:space="0" w:color="auto"/>
        <w:bottom w:val="none" w:sz="0" w:space="0" w:color="auto"/>
        <w:right w:val="none" w:sz="0" w:space="0" w:color="auto"/>
      </w:divBdr>
    </w:div>
    <w:div w:id="434134975">
      <w:bodyDiv w:val="1"/>
      <w:marLeft w:val="0"/>
      <w:marRight w:val="0"/>
      <w:marTop w:val="0"/>
      <w:marBottom w:val="0"/>
      <w:divBdr>
        <w:top w:val="none" w:sz="0" w:space="0" w:color="auto"/>
        <w:left w:val="none" w:sz="0" w:space="0" w:color="auto"/>
        <w:bottom w:val="none" w:sz="0" w:space="0" w:color="auto"/>
        <w:right w:val="none" w:sz="0" w:space="0" w:color="auto"/>
      </w:divBdr>
    </w:div>
    <w:div w:id="486089103">
      <w:bodyDiv w:val="1"/>
      <w:marLeft w:val="0"/>
      <w:marRight w:val="0"/>
      <w:marTop w:val="0"/>
      <w:marBottom w:val="0"/>
      <w:divBdr>
        <w:top w:val="none" w:sz="0" w:space="0" w:color="auto"/>
        <w:left w:val="none" w:sz="0" w:space="0" w:color="auto"/>
        <w:bottom w:val="none" w:sz="0" w:space="0" w:color="auto"/>
        <w:right w:val="none" w:sz="0" w:space="0" w:color="auto"/>
      </w:divBdr>
    </w:div>
    <w:div w:id="512916728">
      <w:bodyDiv w:val="1"/>
      <w:marLeft w:val="0"/>
      <w:marRight w:val="0"/>
      <w:marTop w:val="0"/>
      <w:marBottom w:val="0"/>
      <w:divBdr>
        <w:top w:val="none" w:sz="0" w:space="0" w:color="auto"/>
        <w:left w:val="none" w:sz="0" w:space="0" w:color="auto"/>
        <w:bottom w:val="none" w:sz="0" w:space="0" w:color="auto"/>
        <w:right w:val="none" w:sz="0" w:space="0" w:color="auto"/>
      </w:divBdr>
    </w:div>
    <w:div w:id="528228910">
      <w:bodyDiv w:val="1"/>
      <w:marLeft w:val="0"/>
      <w:marRight w:val="0"/>
      <w:marTop w:val="0"/>
      <w:marBottom w:val="0"/>
      <w:divBdr>
        <w:top w:val="none" w:sz="0" w:space="0" w:color="auto"/>
        <w:left w:val="none" w:sz="0" w:space="0" w:color="auto"/>
        <w:bottom w:val="none" w:sz="0" w:space="0" w:color="auto"/>
        <w:right w:val="none" w:sz="0" w:space="0" w:color="auto"/>
      </w:divBdr>
    </w:div>
    <w:div w:id="542407129">
      <w:bodyDiv w:val="1"/>
      <w:marLeft w:val="0"/>
      <w:marRight w:val="0"/>
      <w:marTop w:val="0"/>
      <w:marBottom w:val="0"/>
      <w:divBdr>
        <w:top w:val="none" w:sz="0" w:space="0" w:color="auto"/>
        <w:left w:val="none" w:sz="0" w:space="0" w:color="auto"/>
        <w:bottom w:val="none" w:sz="0" w:space="0" w:color="auto"/>
        <w:right w:val="none" w:sz="0" w:space="0" w:color="auto"/>
      </w:divBdr>
    </w:div>
    <w:div w:id="542794846">
      <w:bodyDiv w:val="1"/>
      <w:marLeft w:val="0"/>
      <w:marRight w:val="0"/>
      <w:marTop w:val="0"/>
      <w:marBottom w:val="0"/>
      <w:divBdr>
        <w:top w:val="none" w:sz="0" w:space="0" w:color="auto"/>
        <w:left w:val="none" w:sz="0" w:space="0" w:color="auto"/>
        <w:bottom w:val="none" w:sz="0" w:space="0" w:color="auto"/>
        <w:right w:val="none" w:sz="0" w:space="0" w:color="auto"/>
      </w:divBdr>
    </w:div>
    <w:div w:id="619999498">
      <w:bodyDiv w:val="1"/>
      <w:marLeft w:val="0"/>
      <w:marRight w:val="0"/>
      <w:marTop w:val="0"/>
      <w:marBottom w:val="0"/>
      <w:divBdr>
        <w:top w:val="none" w:sz="0" w:space="0" w:color="auto"/>
        <w:left w:val="none" w:sz="0" w:space="0" w:color="auto"/>
        <w:bottom w:val="none" w:sz="0" w:space="0" w:color="auto"/>
        <w:right w:val="none" w:sz="0" w:space="0" w:color="auto"/>
      </w:divBdr>
    </w:div>
    <w:div w:id="629675418">
      <w:bodyDiv w:val="1"/>
      <w:marLeft w:val="0"/>
      <w:marRight w:val="0"/>
      <w:marTop w:val="0"/>
      <w:marBottom w:val="0"/>
      <w:divBdr>
        <w:top w:val="none" w:sz="0" w:space="0" w:color="auto"/>
        <w:left w:val="none" w:sz="0" w:space="0" w:color="auto"/>
        <w:bottom w:val="none" w:sz="0" w:space="0" w:color="auto"/>
        <w:right w:val="none" w:sz="0" w:space="0" w:color="auto"/>
      </w:divBdr>
    </w:div>
    <w:div w:id="651255327">
      <w:bodyDiv w:val="1"/>
      <w:marLeft w:val="0"/>
      <w:marRight w:val="0"/>
      <w:marTop w:val="0"/>
      <w:marBottom w:val="0"/>
      <w:divBdr>
        <w:top w:val="none" w:sz="0" w:space="0" w:color="auto"/>
        <w:left w:val="none" w:sz="0" w:space="0" w:color="auto"/>
        <w:bottom w:val="none" w:sz="0" w:space="0" w:color="auto"/>
        <w:right w:val="none" w:sz="0" w:space="0" w:color="auto"/>
      </w:divBdr>
    </w:div>
    <w:div w:id="732967484">
      <w:bodyDiv w:val="1"/>
      <w:marLeft w:val="0"/>
      <w:marRight w:val="0"/>
      <w:marTop w:val="0"/>
      <w:marBottom w:val="0"/>
      <w:divBdr>
        <w:top w:val="none" w:sz="0" w:space="0" w:color="auto"/>
        <w:left w:val="none" w:sz="0" w:space="0" w:color="auto"/>
        <w:bottom w:val="none" w:sz="0" w:space="0" w:color="auto"/>
        <w:right w:val="none" w:sz="0" w:space="0" w:color="auto"/>
      </w:divBdr>
    </w:div>
    <w:div w:id="840313993">
      <w:bodyDiv w:val="1"/>
      <w:marLeft w:val="0"/>
      <w:marRight w:val="0"/>
      <w:marTop w:val="0"/>
      <w:marBottom w:val="0"/>
      <w:divBdr>
        <w:top w:val="none" w:sz="0" w:space="0" w:color="auto"/>
        <w:left w:val="none" w:sz="0" w:space="0" w:color="auto"/>
        <w:bottom w:val="none" w:sz="0" w:space="0" w:color="auto"/>
        <w:right w:val="none" w:sz="0" w:space="0" w:color="auto"/>
      </w:divBdr>
    </w:div>
    <w:div w:id="874854183">
      <w:bodyDiv w:val="1"/>
      <w:marLeft w:val="0"/>
      <w:marRight w:val="0"/>
      <w:marTop w:val="0"/>
      <w:marBottom w:val="0"/>
      <w:divBdr>
        <w:top w:val="none" w:sz="0" w:space="0" w:color="auto"/>
        <w:left w:val="none" w:sz="0" w:space="0" w:color="auto"/>
        <w:bottom w:val="none" w:sz="0" w:space="0" w:color="auto"/>
        <w:right w:val="none" w:sz="0" w:space="0" w:color="auto"/>
      </w:divBdr>
    </w:div>
    <w:div w:id="878392055">
      <w:bodyDiv w:val="1"/>
      <w:marLeft w:val="0"/>
      <w:marRight w:val="0"/>
      <w:marTop w:val="0"/>
      <w:marBottom w:val="0"/>
      <w:divBdr>
        <w:top w:val="none" w:sz="0" w:space="0" w:color="auto"/>
        <w:left w:val="none" w:sz="0" w:space="0" w:color="auto"/>
        <w:bottom w:val="none" w:sz="0" w:space="0" w:color="auto"/>
        <w:right w:val="none" w:sz="0" w:space="0" w:color="auto"/>
      </w:divBdr>
    </w:div>
    <w:div w:id="887423526">
      <w:bodyDiv w:val="1"/>
      <w:marLeft w:val="0"/>
      <w:marRight w:val="0"/>
      <w:marTop w:val="0"/>
      <w:marBottom w:val="0"/>
      <w:divBdr>
        <w:top w:val="none" w:sz="0" w:space="0" w:color="auto"/>
        <w:left w:val="none" w:sz="0" w:space="0" w:color="auto"/>
        <w:bottom w:val="none" w:sz="0" w:space="0" w:color="auto"/>
        <w:right w:val="none" w:sz="0" w:space="0" w:color="auto"/>
      </w:divBdr>
    </w:div>
    <w:div w:id="921062982">
      <w:bodyDiv w:val="1"/>
      <w:marLeft w:val="0"/>
      <w:marRight w:val="0"/>
      <w:marTop w:val="0"/>
      <w:marBottom w:val="0"/>
      <w:divBdr>
        <w:top w:val="none" w:sz="0" w:space="0" w:color="auto"/>
        <w:left w:val="none" w:sz="0" w:space="0" w:color="auto"/>
        <w:bottom w:val="none" w:sz="0" w:space="0" w:color="auto"/>
        <w:right w:val="none" w:sz="0" w:space="0" w:color="auto"/>
      </w:divBdr>
    </w:div>
    <w:div w:id="928386447">
      <w:bodyDiv w:val="1"/>
      <w:marLeft w:val="0"/>
      <w:marRight w:val="0"/>
      <w:marTop w:val="0"/>
      <w:marBottom w:val="0"/>
      <w:divBdr>
        <w:top w:val="none" w:sz="0" w:space="0" w:color="auto"/>
        <w:left w:val="none" w:sz="0" w:space="0" w:color="auto"/>
        <w:bottom w:val="none" w:sz="0" w:space="0" w:color="auto"/>
        <w:right w:val="none" w:sz="0" w:space="0" w:color="auto"/>
      </w:divBdr>
    </w:div>
    <w:div w:id="1089040603">
      <w:bodyDiv w:val="1"/>
      <w:marLeft w:val="0"/>
      <w:marRight w:val="0"/>
      <w:marTop w:val="0"/>
      <w:marBottom w:val="0"/>
      <w:divBdr>
        <w:top w:val="none" w:sz="0" w:space="0" w:color="auto"/>
        <w:left w:val="none" w:sz="0" w:space="0" w:color="auto"/>
        <w:bottom w:val="none" w:sz="0" w:space="0" w:color="auto"/>
        <w:right w:val="none" w:sz="0" w:space="0" w:color="auto"/>
      </w:divBdr>
    </w:div>
    <w:div w:id="1092357266">
      <w:bodyDiv w:val="1"/>
      <w:marLeft w:val="0"/>
      <w:marRight w:val="0"/>
      <w:marTop w:val="0"/>
      <w:marBottom w:val="0"/>
      <w:divBdr>
        <w:top w:val="none" w:sz="0" w:space="0" w:color="auto"/>
        <w:left w:val="none" w:sz="0" w:space="0" w:color="auto"/>
        <w:bottom w:val="none" w:sz="0" w:space="0" w:color="auto"/>
        <w:right w:val="none" w:sz="0" w:space="0" w:color="auto"/>
      </w:divBdr>
    </w:div>
    <w:div w:id="1124159966">
      <w:bodyDiv w:val="1"/>
      <w:marLeft w:val="0"/>
      <w:marRight w:val="0"/>
      <w:marTop w:val="0"/>
      <w:marBottom w:val="0"/>
      <w:divBdr>
        <w:top w:val="none" w:sz="0" w:space="0" w:color="auto"/>
        <w:left w:val="none" w:sz="0" w:space="0" w:color="auto"/>
        <w:bottom w:val="none" w:sz="0" w:space="0" w:color="auto"/>
        <w:right w:val="none" w:sz="0" w:space="0" w:color="auto"/>
      </w:divBdr>
    </w:div>
    <w:div w:id="1143430828">
      <w:bodyDiv w:val="1"/>
      <w:marLeft w:val="0"/>
      <w:marRight w:val="0"/>
      <w:marTop w:val="0"/>
      <w:marBottom w:val="0"/>
      <w:divBdr>
        <w:top w:val="none" w:sz="0" w:space="0" w:color="auto"/>
        <w:left w:val="none" w:sz="0" w:space="0" w:color="auto"/>
        <w:bottom w:val="none" w:sz="0" w:space="0" w:color="auto"/>
        <w:right w:val="none" w:sz="0" w:space="0" w:color="auto"/>
      </w:divBdr>
    </w:div>
    <w:div w:id="1151410211">
      <w:bodyDiv w:val="1"/>
      <w:marLeft w:val="0"/>
      <w:marRight w:val="0"/>
      <w:marTop w:val="0"/>
      <w:marBottom w:val="0"/>
      <w:divBdr>
        <w:top w:val="none" w:sz="0" w:space="0" w:color="auto"/>
        <w:left w:val="none" w:sz="0" w:space="0" w:color="auto"/>
        <w:bottom w:val="none" w:sz="0" w:space="0" w:color="auto"/>
        <w:right w:val="none" w:sz="0" w:space="0" w:color="auto"/>
      </w:divBdr>
    </w:div>
    <w:div w:id="1279608782">
      <w:bodyDiv w:val="1"/>
      <w:marLeft w:val="0"/>
      <w:marRight w:val="0"/>
      <w:marTop w:val="0"/>
      <w:marBottom w:val="0"/>
      <w:divBdr>
        <w:top w:val="none" w:sz="0" w:space="0" w:color="auto"/>
        <w:left w:val="none" w:sz="0" w:space="0" w:color="auto"/>
        <w:bottom w:val="none" w:sz="0" w:space="0" w:color="auto"/>
        <w:right w:val="none" w:sz="0" w:space="0" w:color="auto"/>
      </w:divBdr>
    </w:div>
    <w:div w:id="1286086034">
      <w:bodyDiv w:val="1"/>
      <w:marLeft w:val="0"/>
      <w:marRight w:val="0"/>
      <w:marTop w:val="0"/>
      <w:marBottom w:val="0"/>
      <w:divBdr>
        <w:top w:val="none" w:sz="0" w:space="0" w:color="auto"/>
        <w:left w:val="none" w:sz="0" w:space="0" w:color="auto"/>
        <w:bottom w:val="none" w:sz="0" w:space="0" w:color="auto"/>
        <w:right w:val="none" w:sz="0" w:space="0" w:color="auto"/>
      </w:divBdr>
    </w:div>
    <w:div w:id="1355959302">
      <w:bodyDiv w:val="1"/>
      <w:marLeft w:val="0"/>
      <w:marRight w:val="0"/>
      <w:marTop w:val="0"/>
      <w:marBottom w:val="0"/>
      <w:divBdr>
        <w:top w:val="none" w:sz="0" w:space="0" w:color="auto"/>
        <w:left w:val="none" w:sz="0" w:space="0" w:color="auto"/>
        <w:bottom w:val="none" w:sz="0" w:space="0" w:color="auto"/>
        <w:right w:val="none" w:sz="0" w:space="0" w:color="auto"/>
      </w:divBdr>
    </w:div>
    <w:div w:id="1536969834">
      <w:bodyDiv w:val="1"/>
      <w:marLeft w:val="0"/>
      <w:marRight w:val="0"/>
      <w:marTop w:val="0"/>
      <w:marBottom w:val="0"/>
      <w:divBdr>
        <w:top w:val="none" w:sz="0" w:space="0" w:color="auto"/>
        <w:left w:val="none" w:sz="0" w:space="0" w:color="auto"/>
        <w:bottom w:val="none" w:sz="0" w:space="0" w:color="auto"/>
        <w:right w:val="none" w:sz="0" w:space="0" w:color="auto"/>
      </w:divBdr>
    </w:div>
    <w:div w:id="1575165273">
      <w:bodyDiv w:val="1"/>
      <w:marLeft w:val="0"/>
      <w:marRight w:val="0"/>
      <w:marTop w:val="0"/>
      <w:marBottom w:val="0"/>
      <w:divBdr>
        <w:top w:val="none" w:sz="0" w:space="0" w:color="auto"/>
        <w:left w:val="none" w:sz="0" w:space="0" w:color="auto"/>
        <w:bottom w:val="none" w:sz="0" w:space="0" w:color="auto"/>
        <w:right w:val="none" w:sz="0" w:space="0" w:color="auto"/>
      </w:divBdr>
    </w:div>
    <w:div w:id="1591501851">
      <w:bodyDiv w:val="1"/>
      <w:marLeft w:val="0"/>
      <w:marRight w:val="0"/>
      <w:marTop w:val="0"/>
      <w:marBottom w:val="0"/>
      <w:divBdr>
        <w:top w:val="none" w:sz="0" w:space="0" w:color="auto"/>
        <w:left w:val="none" w:sz="0" w:space="0" w:color="auto"/>
        <w:bottom w:val="none" w:sz="0" w:space="0" w:color="auto"/>
        <w:right w:val="none" w:sz="0" w:space="0" w:color="auto"/>
      </w:divBdr>
    </w:div>
    <w:div w:id="1601137666">
      <w:bodyDiv w:val="1"/>
      <w:marLeft w:val="0"/>
      <w:marRight w:val="0"/>
      <w:marTop w:val="0"/>
      <w:marBottom w:val="0"/>
      <w:divBdr>
        <w:top w:val="none" w:sz="0" w:space="0" w:color="auto"/>
        <w:left w:val="none" w:sz="0" w:space="0" w:color="auto"/>
        <w:bottom w:val="none" w:sz="0" w:space="0" w:color="auto"/>
        <w:right w:val="none" w:sz="0" w:space="0" w:color="auto"/>
      </w:divBdr>
    </w:div>
    <w:div w:id="1646927556">
      <w:bodyDiv w:val="1"/>
      <w:marLeft w:val="0"/>
      <w:marRight w:val="0"/>
      <w:marTop w:val="0"/>
      <w:marBottom w:val="0"/>
      <w:divBdr>
        <w:top w:val="none" w:sz="0" w:space="0" w:color="auto"/>
        <w:left w:val="none" w:sz="0" w:space="0" w:color="auto"/>
        <w:bottom w:val="none" w:sz="0" w:space="0" w:color="auto"/>
        <w:right w:val="none" w:sz="0" w:space="0" w:color="auto"/>
      </w:divBdr>
    </w:div>
    <w:div w:id="1659187839">
      <w:bodyDiv w:val="1"/>
      <w:marLeft w:val="0"/>
      <w:marRight w:val="0"/>
      <w:marTop w:val="0"/>
      <w:marBottom w:val="0"/>
      <w:divBdr>
        <w:top w:val="none" w:sz="0" w:space="0" w:color="auto"/>
        <w:left w:val="none" w:sz="0" w:space="0" w:color="auto"/>
        <w:bottom w:val="none" w:sz="0" w:space="0" w:color="auto"/>
        <w:right w:val="none" w:sz="0" w:space="0" w:color="auto"/>
      </w:divBdr>
    </w:div>
    <w:div w:id="1670329564">
      <w:bodyDiv w:val="1"/>
      <w:marLeft w:val="0"/>
      <w:marRight w:val="0"/>
      <w:marTop w:val="0"/>
      <w:marBottom w:val="0"/>
      <w:divBdr>
        <w:top w:val="none" w:sz="0" w:space="0" w:color="auto"/>
        <w:left w:val="none" w:sz="0" w:space="0" w:color="auto"/>
        <w:bottom w:val="none" w:sz="0" w:space="0" w:color="auto"/>
        <w:right w:val="none" w:sz="0" w:space="0" w:color="auto"/>
      </w:divBdr>
    </w:div>
    <w:div w:id="1690449938">
      <w:bodyDiv w:val="1"/>
      <w:marLeft w:val="0"/>
      <w:marRight w:val="0"/>
      <w:marTop w:val="0"/>
      <w:marBottom w:val="0"/>
      <w:divBdr>
        <w:top w:val="none" w:sz="0" w:space="0" w:color="auto"/>
        <w:left w:val="none" w:sz="0" w:space="0" w:color="auto"/>
        <w:bottom w:val="none" w:sz="0" w:space="0" w:color="auto"/>
        <w:right w:val="none" w:sz="0" w:space="0" w:color="auto"/>
      </w:divBdr>
    </w:div>
    <w:div w:id="1694182030">
      <w:bodyDiv w:val="1"/>
      <w:marLeft w:val="0"/>
      <w:marRight w:val="0"/>
      <w:marTop w:val="0"/>
      <w:marBottom w:val="0"/>
      <w:divBdr>
        <w:top w:val="none" w:sz="0" w:space="0" w:color="auto"/>
        <w:left w:val="none" w:sz="0" w:space="0" w:color="auto"/>
        <w:bottom w:val="none" w:sz="0" w:space="0" w:color="auto"/>
        <w:right w:val="none" w:sz="0" w:space="0" w:color="auto"/>
      </w:divBdr>
    </w:div>
    <w:div w:id="1718701230">
      <w:bodyDiv w:val="1"/>
      <w:marLeft w:val="0"/>
      <w:marRight w:val="0"/>
      <w:marTop w:val="0"/>
      <w:marBottom w:val="0"/>
      <w:divBdr>
        <w:top w:val="none" w:sz="0" w:space="0" w:color="auto"/>
        <w:left w:val="none" w:sz="0" w:space="0" w:color="auto"/>
        <w:bottom w:val="none" w:sz="0" w:space="0" w:color="auto"/>
        <w:right w:val="none" w:sz="0" w:space="0" w:color="auto"/>
      </w:divBdr>
    </w:div>
    <w:div w:id="1755125939">
      <w:bodyDiv w:val="1"/>
      <w:marLeft w:val="0"/>
      <w:marRight w:val="0"/>
      <w:marTop w:val="0"/>
      <w:marBottom w:val="0"/>
      <w:divBdr>
        <w:top w:val="none" w:sz="0" w:space="0" w:color="auto"/>
        <w:left w:val="none" w:sz="0" w:space="0" w:color="auto"/>
        <w:bottom w:val="none" w:sz="0" w:space="0" w:color="auto"/>
        <w:right w:val="none" w:sz="0" w:space="0" w:color="auto"/>
      </w:divBdr>
    </w:div>
    <w:div w:id="1760980535">
      <w:bodyDiv w:val="1"/>
      <w:marLeft w:val="0"/>
      <w:marRight w:val="0"/>
      <w:marTop w:val="0"/>
      <w:marBottom w:val="0"/>
      <w:divBdr>
        <w:top w:val="none" w:sz="0" w:space="0" w:color="auto"/>
        <w:left w:val="none" w:sz="0" w:space="0" w:color="auto"/>
        <w:bottom w:val="none" w:sz="0" w:space="0" w:color="auto"/>
        <w:right w:val="none" w:sz="0" w:space="0" w:color="auto"/>
      </w:divBdr>
    </w:div>
    <w:div w:id="1827286402">
      <w:bodyDiv w:val="1"/>
      <w:marLeft w:val="0"/>
      <w:marRight w:val="0"/>
      <w:marTop w:val="0"/>
      <w:marBottom w:val="0"/>
      <w:divBdr>
        <w:top w:val="none" w:sz="0" w:space="0" w:color="auto"/>
        <w:left w:val="none" w:sz="0" w:space="0" w:color="auto"/>
        <w:bottom w:val="none" w:sz="0" w:space="0" w:color="auto"/>
        <w:right w:val="none" w:sz="0" w:space="0" w:color="auto"/>
      </w:divBdr>
    </w:div>
    <w:div w:id="1953199246">
      <w:bodyDiv w:val="1"/>
      <w:marLeft w:val="0"/>
      <w:marRight w:val="0"/>
      <w:marTop w:val="0"/>
      <w:marBottom w:val="0"/>
      <w:divBdr>
        <w:top w:val="none" w:sz="0" w:space="0" w:color="auto"/>
        <w:left w:val="none" w:sz="0" w:space="0" w:color="auto"/>
        <w:bottom w:val="none" w:sz="0" w:space="0" w:color="auto"/>
        <w:right w:val="none" w:sz="0" w:space="0" w:color="auto"/>
      </w:divBdr>
    </w:div>
    <w:div w:id="1961835569">
      <w:bodyDiv w:val="1"/>
      <w:marLeft w:val="0"/>
      <w:marRight w:val="0"/>
      <w:marTop w:val="0"/>
      <w:marBottom w:val="0"/>
      <w:divBdr>
        <w:top w:val="none" w:sz="0" w:space="0" w:color="auto"/>
        <w:left w:val="none" w:sz="0" w:space="0" w:color="auto"/>
        <w:bottom w:val="none" w:sz="0" w:space="0" w:color="auto"/>
        <w:right w:val="none" w:sz="0" w:space="0" w:color="auto"/>
      </w:divBdr>
    </w:div>
    <w:div w:id="1970475988">
      <w:bodyDiv w:val="1"/>
      <w:marLeft w:val="0"/>
      <w:marRight w:val="0"/>
      <w:marTop w:val="0"/>
      <w:marBottom w:val="0"/>
      <w:divBdr>
        <w:top w:val="none" w:sz="0" w:space="0" w:color="auto"/>
        <w:left w:val="none" w:sz="0" w:space="0" w:color="auto"/>
        <w:bottom w:val="none" w:sz="0" w:space="0" w:color="auto"/>
        <w:right w:val="none" w:sz="0" w:space="0" w:color="auto"/>
      </w:divBdr>
    </w:div>
    <w:div w:id="1993370331">
      <w:bodyDiv w:val="1"/>
      <w:marLeft w:val="0"/>
      <w:marRight w:val="0"/>
      <w:marTop w:val="0"/>
      <w:marBottom w:val="0"/>
      <w:divBdr>
        <w:top w:val="none" w:sz="0" w:space="0" w:color="auto"/>
        <w:left w:val="none" w:sz="0" w:space="0" w:color="auto"/>
        <w:bottom w:val="none" w:sz="0" w:space="0" w:color="auto"/>
        <w:right w:val="none" w:sz="0" w:space="0" w:color="auto"/>
      </w:divBdr>
    </w:div>
    <w:div w:id="2026788938">
      <w:bodyDiv w:val="1"/>
      <w:marLeft w:val="0"/>
      <w:marRight w:val="0"/>
      <w:marTop w:val="0"/>
      <w:marBottom w:val="0"/>
      <w:divBdr>
        <w:top w:val="none" w:sz="0" w:space="0" w:color="auto"/>
        <w:left w:val="none" w:sz="0" w:space="0" w:color="auto"/>
        <w:bottom w:val="none" w:sz="0" w:space="0" w:color="auto"/>
        <w:right w:val="none" w:sz="0" w:space="0" w:color="auto"/>
      </w:divBdr>
    </w:div>
    <w:div w:id="2066222768">
      <w:bodyDiv w:val="1"/>
      <w:marLeft w:val="0"/>
      <w:marRight w:val="0"/>
      <w:marTop w:val="0"/>
      <w:marBottom w:val="0"/>
      <w:divBdr>
        <w:top w:val="none" w:sz="0" w:space="0" w:color="auto"/>
        <w:left w:val="none" w:sz="0" w:space="0" w:color="auto"/>
        <w:bottom w:val="none" w:sz="0" w:space="0" w:color="auto"/>
        <w:right w:val="none" w:sz="0" w:space="0" w:color="auto"/>
      </w:divBdr>
    </w:div>
    <w:div w:id="2068843367">
      <w:bodyDiv w:val="1"/>
      <w:marLeft w:val="0"/>
      <w:marRight w:val="0"/>
      <w:marTop w:val="0"/>
      <w:marBottom w:val="0"/>
      <w:divBdr>
        <w:top w:val="none" w:sz="0" w:space="0" w:color="auto"/>
        <w:left w:val="none" w:sz="0" w:space="0" w:color="auto"/>
        <w:bottom w:val="none" w:sz="0" w:space="0" w:color="auto"/>
        <w:right w:val="none" w:sz="0" w:space="0" w:color="auto"/>
      </w:divBdr>
    </w:div>
    <w:div w:id="2082101229">
      <w:bodyDiv w:val="1"/>
      <w:marLeft w:val="0"/>
      <w:marRight w:val="0"/>
      <w:marTop w:val="0"/>
      <w:marBottom w:val="0"/>
      <w:divBdr>
        <w:top w:val="none" w:sz="0" w:space="0" w:color="auto"/>
        <w:left w:val="none" w:sz="0" w:space="0" w:color="auto"/>
        <w:bottom w:val="none" w:sz="0" w:space="0" w:color="auto"/>
        <w:right w:val="none" w:sz="0" w:space="0" w:color="auto"/>
      </w:divBdr>
    </w:div>
    <w:div w:id="209035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n.pl/sites/orzecznictwo/Orzeczenia3/I%20CSK%20486-15-1.pdf" TargetMode="External"/><Relationship Id="rId4" Type="http://schemas.openxmlformats.org/officeDocument/2006/relationships/settings" Target="settings.xml"/><Relationship Id="rId9" Type="http://schemas.openxmlformats.org/officeDocument/2006/relationships/hyperlink" Target="http://www.nbp.pl/home.aspx?f=/Kursy/kursy.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A5BEA-9449-408F-83E0-09DE24045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5156</TotalTime>
  <Pages>38</Pages>
  <Words>10587</Words>
  <Characters>63522</Characters>
  <Application>Microsoft Office Word</Application>
  <DocSecurity>0</DocSecurity>
  <Lines>529</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Jolanta Dubak</cp:lastModifiedBy>
  <cp:revision>244</cp:revision>
  <cp:lastPrinted>2017-11-06T08:31:00Z</cp:lastPrinted>
  <dcterms:created xsi:type="dcterms:W3CDTF">2017-09-06T09:53:00Z</dcterms:created>
  <dcterms:modified xsi:type="dcterms:W3CDTF">2017-11-06T10:58:00Z</dcterms:modified>
</cp:coreProperties>
</file>