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6D1BC2" w:rsidRPr="00AB0EC6" w:rsidRDefault="0019110F" w:rsidP="00332513">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332513">
        <w:rPr>
          <w:rFonts w:ascii="Arial Narrow" w:hAnsi="Arial Narrow" w:cs="Times New Roman"/>
          <w:b/>
        </w:rPr>
        <w:t>AMBULANSU TYPU „N” WRAZ Z WYPOSAŻENIEM.</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CE65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1878E2">
        <w:rPr>
          <w:rFonts w:ascii="Arial Narrow" w:hAnsi="Arial Narrow" w:cs="Times New Roman"/>
        </w:rPr>
        <w:t xml:space="preserve"> (</w:t>
      </w:r>
      <w:proofErr w:type="spellStart"/>
      <w:r w:rsidR="001878E2">
        <w:rPr>
          <w:rFonts w:ascii="Arial Narrow" w:hAnsi="Arial Narrow" w:cs="Times New Roman"/>
        </w:rPr>
        <w:t>t.j</w:t>
      </w:r>
      <w:proofErr w:type="spellEnd"/>
      <w:r w:rsidR="001878E2">
        <w:rPr>
          <w:rFonts w:ascii="Arial Narrow" w:hAnsi="Arial Narrow" w:cs="Times New Roman"/>
        </w:rPr>
        <w:t>. Dz.U. 2017</w:t>
      </w:r>
      <w:r w:rsidR="000673FA" w:rsidRPr="00AB0EC6">
        <w:rPr>
          <w:rFonts w:ascii="Arial Narrow" w:hAnsi="Arial Narrow" w:cs="Times New Roman"/>
        </w:rPr>
        <w:t xml:space="preserve">, poz. </w:t>
      </w:r>
      <w:r w:rsidR="001878E2">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332513">
        <w:rPr>
          <w:rFonts w:ascii="Arial Narrow" w:hAnsi="Arial Narrow" w:cs="Times New Roman"/>
          <w:b/>
        </w:rPr>
        <w:t>ambulansu typu „N” wraz z wyposażeniem</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F169C0">
        <w:rPr>
          <w:rFonts w:ascii="Arial Narrow" w:hAnsi="Arial Narrow" w:cs="Times New Roman"/>
        </w:rPr>
        <w:t xml:space="preserve"> ambulans wraz z wyposażeniem oraz przeprowadzi szkolenie personelu technicznego w zakresie diagnostyki stanu technicznego i wykonywania czynności konserwacyjnych, a także przeprowadzi szkolenie personelu medycznego w zakresie obsługi wyposażenia medycznego</w:t>
      </w:r>
      <w:r w:rsidR="00640ADC">
        <w:rPr>
          <w:rFonts w:ascii="Arial Narrow" w:hAnsi="Arial Narrow" w:cs="Times New Roman"/>
        </w:rPr>
        <w:t xml:space="preserve"> ambulansu</w:t>
      </w:r>
      <w:r>
        <w:rPr>
          <w:rFonts w:ascii="Arial Narrow" w:hAnsi="Arial Narrow" w:cs="Times New Roman"/>
        </w:rPr>
        <w:t>.</w:t>
      </w:r>
    </w:p>
    <w:p w:rsidR="00DE4065" w:rsidRDefault="00104BD0"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Ambulans oraz</w:t>
      </w:r>
      <w:r w:rsidR="00CE7D03">
        <w:rPr>
          <w:rFonts w:ascii="Arial Narrow" w:hAnsi="Arial Narrow" w:cs="Times New Roman"/>
        </w:rPr>
        <w:t xml:space="preserve"> </w:t>
      </w:r>
      <w:r w:rsidR="001D70A2">
        <w:rPr>
          <w:rFonts w:ascii="Arial Narrow" w:hAnsi="Arial Narrow" w:cs="Times New Roman"/>
        </w:rPr>
        <w:t>urządzenia i aparatura medyczna</w:t>
      </w:r>
      <w:r>
        <w:rPr>
          <w:rFonts w:ascii="Arial Narrow" w:hAnsi="Arial Narrow" w:cs="Times New Roman"/>
        </w:rPr>
        <w:t xml:space="preserve"> stanowiące jego wyposażenie</w:t>
      </w:r>
      <w:r w:rsidR="00DE4065">
        <w:rPr>
          <w:rFonts w:ascii="Arial Narrow" w:hAnsi="Arial Narrow" w:cs="Times New Roman"/>
        </w:rPr>
        <w:t xml:space="preserve"> muszą być fabrycznie nowe</w:t>
      </w:r>
      <w:r w:rsidR="001D70A2">
        <w:rPr>
          <w:rFonts w:ascii="Arial Narrow" w:hAnsi="Arial Narrow" w:cs="Times New Roman"/>
        </w:rPr>
        <w:t xml:space="preserve"> – wyprodukowane w 201</w:t>
      </w:r>
      <w:r>
        <w:rPr>
          <w:rFonts w:ascii="Arial Narrow" w:hAnsi="Arial Narrow" w:cs="Times New Roman"/>
        </w:rPr>
        <w:t>7</w:t>
      </w:r>
      <w:r w:rsidR="001D70A2">
        <w:rPr>
          <w:rFonts w:ascii="Arial Narrow" w:hAnsi="Arial Narrow" w:cs="Times New Roman"/>
        </w:rPr>
        <w:t>r., posiadające oznakowanie umożliwiające i</w:t>
      </w:r>
      <w:r w:rsidR="00DE4065">
        <w:rPr>
          <w:rFonts w:ascii="Arial Narrow" w:hAnsi="Arial Narrow" w:cs="Times New Roman"/>
        </w:rPr>
        <w:t>dentyfikację produktu oraz producenta.</w:t>
      </w:r>
    </w:p>
    <w:p w:rsidR="00381A56" w:rsidRPr="00AF7BA0" w:rsidRDefault="00381A56" w:rsidP="00AF7BA0">
      <w:pPr>
        <w:pStyle w:val="Bezodstpw"/>
        <w:numPr>
          <w:ilvl w:val="0"/>
          <w:numId w:val="25"/>
        </w:numPr>
        <w:ind w:left="284" w:hanging="284"/>
        <w:jc w:val="both"/>
        <w:rPr>
          <w:rFonts w:ascii="Arial Narrow" w:hAnsi="Arial Narrow" w:cs="Times New Roman"/>
        </w:rPr>
      </w:pPr>
      <w:r w:rsidRPr="00AF7BA0">
        <w:rPr>
          <w:rFonts w:ascii="Arial Narrow" w:hAnsi="Arial Narrow" w:cs="Times New Roman"/>
        </w:rPr>
        <w:t>A</w:t>
      </w:r>
      <w:r w:rsidR="00AF7BA0">
        <w:rPr>
          <w:rFonts w:ascii="Arial Narrow" w:hAnsi="Arial Narrow" w:cs="Times New Roman"/>
        </w:rPr>
        <w:t xml:space="preserve">mbulans  drogowy musi </w:t>
      </w:r>
      <w:r w:rsidRPr="00AF7BA0">
        <w:rPr>
          <w:rFonts w:ascii="Arial Narrow" w:hAnsi="Arial Narrow" w:cs="Times New Roman"/>
        </w:rPr>
        <w:t xml:space="preserve">spełniać </w:t>
      </w:r>
      <w:r w:rsidR="00AF7BA0">
        <w:rPr>
          <w:rFonts w:ascii="Arial Narrow" w:hAnsi="Arial Narrow" w:cs="Times New Roman"/>
        </w:rPr>
        <w:t xml:space="preserve">warunki </w:t>
      </w:r>
      <w:r w:rsidRPr="00AF7BA0">
        <w:rPr>
          <w:rFonts w:ascii="Arial Narrow" w:hAnsi="Arial Narrow" w:cs="Times New Roman"/>
        </w:rPr>
        <w:t>okreś</w:t>
      </w:r>
      <w:r w:rsidR="00AF7BA0">
        <w:rPr>
          <w:rFonts w:ascii="Arial Narrow" w:hAnsi="Arial Narrow" w:cs="Times New Roman"/>
        </w:rPr>
        <w:t xml:space="preserve">lone w </w:t>
      </w:r>
      <w:r w:rsidRPr="00AF7BA0">
        <w:rPr>
          <w:rFonts w:ascii="Arial Narrow" w:hAnsi="Arial Narrow" w:cs="Times New Roman"/>
        </w:rPr>
        <w:t>Rozporzą</w:t>
      </w:r>
      <w:r w:rsidR="00521EC5" w:rsidRPr="00AF7BA0">
        <w:rPr>
          <w:rFonts w:ascii="Arial Narrow" w:hAnsi="Arial Narrow" w:cs="Times New Roman"/>
        </w:rPr>
        <w:t>dzeniu</w:t>
      </w:r>
      <w:r w:rsidRPr="00AF7BA0">
        <w:rPr>
          <w:rFonts w:ascii="Arial Narrow" w:hAnsi="Arial Narrow" w:cs="Times New Roman"/>
        </w:rPr>
        <w:t xml:space="preserve">  Min</w:t>
      </w:r>
      <w:r w:rsidR="00AF7BA0">
        <w:rPr>
          <w:rFonts w:ascii="Arial Narrow" w:hAnsi="Arial Narrow" w:cs="Times New Roman"/>
        </w:rPr>
        <w:t xml:space="preserve">istra  Infrastruktury z dnia </w:t>
      </w:r>
      <w:r w:rsidRPr="00AF7BA0">
        <w:rPr>
          <w:rFonts w:ascii="Arial Narrow" w:hAnsi="Arial Narrow" w:cs="Times New Roman"/>
        </w:rPr>
        <w:t xml:space="preserve">31 </w:t>
      </w:r>
      <w:r w:rsidR="00521EC5" w:rsidRPr="00AF7BA0">
        <w:rPr>
          <w:rFonts w:ascii="Arial Narrow" w:hAnsi="Arial Narrow" w:cs="Times New Roman"/>
        </w:rPr>
        <w:t>grudnia 2002r. w sprawie</w:t>
      </w:r>
      <w:r w:rsidR="00CE7D03">
        <w:rPr>
          <w:rFonts w:ascii="Arial Narrow" w:hAnsi="Arial Narrow" w:cs="Times New Roman"/>
        </w:rPr>
        <w:t xml:space="preserve"> </w:t>
      </w:r>
      <w:r w:rsidR="00521EC5" w:rsidRPr="00AF7BA0">
        <w:rPr>
          <w:rFonts w:ascii="Arial Narrow" w:hAnsi="Arial Narrow" w:cs="Times New Roman"/>
        </w:rPr>
        <w:t>warunków technicznych</w:t>
      </w:r>
      <w:r w:rsidR="00CE7D03">
        <w:rPr>
          <w:rFonts w:ascii="Arial Narrow" w:hAnsi="Arial Narrow" w:cs="Times New Roman"/>
        </w:rPr>
        <w:t xml:space="preserve"> </w:t>
      </w:r>
      <w:r w:rsidR="00521EC5" w:rsidRPr="00AF7BA0">
        <w:rPr>
          <w:rFonts w:ascii="Arial Narrow" w:hAnsi="Arial Narrow" w:cs="Times New Roman"/>
        </w:rPr>
        <w:t xml:space="preserve">pojazdów oraz zakresu ich niezbędnego wyposażenia </w:t>
      </w:r>
      <w:r w:rsidR="00AF7BA0">
        <w:rPr>
          <w:rFonts w:ascii="Arial Narrow" w:hAnsi="Arial Narrow" w:cs="Times New Roman"/>
        </w:rPr>
        <w:t>(</w:t>
      </w:r>
      <w:proofErr w:type="spellStart"/>
      <w:r w:rsidR="00AF7BA0">
        <w:rPr>
          <w:rFonts w:ascii="Arial Narrow" w:hAnsi="Arial Narrow" w:cs="Times New Roman"/>
        </w:rPr>
        <w:t>t.j</w:t>
      </w:r>
      <w:proofErr w:type="spellEnd"/>
      <w:r w:rsidR="00AF7BA0">
        <w:rPr>
          <w:rFonts w:ascii="Arial Narrow" w:hAnsi="Arial Narrow" w:cs="Times New Roman"/>
        </w:rPr>
        <w:t xml:space="preserve">. Dz. U. z 2016 r., </w:t>
      </w:r>
      <w:r w:rsidRPr="00AF7BA0">
        <w:rPr>
          <w:rFonts w:ascii="Arial Narrow" w:hAnsi="Arial Narrow" w:cs="Times New Roman"/>
        </w:rPr>
        <w:t xml:space="preserve">poz. </w:t>
      </w:r>
      <w:r w:rsidR="00AF7BA0">
        <w:rPr>
          <w:rFonts w:ascii="Arial Narrow" w:hAnsi="Arial Narrow" w:cs="Times New Roman"/>
        </w:rPr>
        <w:t>2022</w:t>
      </w:r>
      <w:r w:rsidRPr="00AF7BA0">
        <w:rPr>
          <w:rFonts w:ascii="Arial Narrow" w:hAnsi="Arial Narrow" w:cs="Times New Roman"/>
        </w:rPr>
        <w:t xml:space="preserve">), </w:t>
      </w:r>
      <w:r w:rsidR="00AF7BA0">
        <w:rPr>
          <w:rFonts w:ascii="Arial Narrow" w:hAnsi="Arial Narrow" w:cs="Times New Roman"/>
        </w:rPr>
        <w:t xml:space="preserve">a także </w:t>
      </w:r>
      <w:r w:rsidRPr="00AF7BA0">
        <w:rPr>
          <w:rFonts w:ascii="Arial Narrow" w:hAnsi="Arial Narrow" w:cs="Times New Roman"/>
        </w:rPr>
        <w:t xml:space="preserve">spełniać wymagania określone w normie </w:t>
      </w:r>
      <w:r w:rsidR="00521EC5" w:rsidRPr="00AF7BA0">
        <w:rPr>
          <w:rFonts w:ascii="Arial Narrow" w:hAnsi="Arial Narrow" w:cs="Times New Roman"/>
        </w:rPr>
        <w:t>PN-EN 1789+A2:2015-01.</w:t>
      </w:r>
    </w:p>
    <w:p w:rsidR="00DE4065" w:rsidRPr="004204D4" w:rsidRDefault="00DE4065"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aby </w:t>
      </w:r>
      <w:r w:rsidR="001D70A2">
        <w:rPr>
          <w:rFonts w:ascii="Arial Narrow" w:hAnsi="Arial Narrow" w:cs="Times New Roman"/>
        </w:rPr>
        <w:t>wszystkie urządzenia i aparatura medyczna były</w:t>
      </w:r>
      <w:r>
        <w:rPr>
          <w:rFonts w:ascii="Arial Narrow" w:hAnsi="Arial Narrow" w:cs="Times New Roman"/>
        </w:rPr>
        <w:t xml:space="preserve"> wyprodukowane</w:t>
      </w:r>
      <w:r w:rsidR="00CE7D03">
        <w:rPr>
          <w:rFonts w:ascii="Arial Narrow" w:hAnsi="Arial Narrow" w:cs="Times New Roman"/>
        </w:rPr>
        <w:t xml:space="preserve"> </w:t>
      </w:r>
      <w:r w:rsidR="001D70A2" w:rsidRPr="004204D4">
        <w:rPr>
          <w:rFonts w:ascii="Arial Narrow" w:hAnsi="Arial Narrow" w:cs="Times New Roman"/>
        </w:rPr>
        <w:t>zgodnie z normą ISO 9001:2008</w:t>
      </w:r>
      <w:r w:rsidRPr="004204D4">
        <w:rPr>
          <w:rFonts w:ascii="Arial Narrow" w:hAnsi="Arial Narrow" w:cs="Times New Roman"/>
        </w:rPr>
        <w:t xml:space="preserve"> lub inną normą równoważną</w:t>
      </w:r>
      <w:r w:rsidR="004204D4">
        <w:rPr>
          <w:rFonts w:ascii="Arial Narrow" w:hAnsi="Arial Narrow" w:cs="Times New Roman"/>
        </w:rPr>
        <w:t>.</w:t>
      </w:r>
    </w:p>
    <w:p w:rsidR="009A28F6" w:rsidRDefault="006D7C4B"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Zastosowane przez za</w:t>
      </w:r>
      <w:r w:rsidR="00DE4065">
        <w:rPr>
          <w:rFonts w:ascii="Arial Narrow" w:hAnsi="Arial Narrow" w:cs="Times New Roman"/>
        </w:rPr>
        <w:t xml:space="preserve">mawiającego nazw </w:t>
      </w:r>
      <w:r w:rsidR="00104BD0">
        <w:rPr>
          <w:rFonts w:ascii="Arial Narrow" w:hAnsi="Arial Narrow" w:cs="Times New Roman"/>
        </w:rPr>
        <w:t>urządzeń</w:t>
      </w:r>
      <w:r w:rsidR="00DE4065">
        <w:rPr>
          <w:rFonts w:ascii="Arial Narrow" w:hAnsi="Arial Narrow" w:cs="Times New Roman"/>
        </w:rPr>
        <w:t xml:space="preserve"> i </w:t>
      </w:r>
      <w:r w:rsidR="00104BD0">
        <w:rPr>
          <w:rFonts w:ascii="Arial Narrow" w:hAnsi="Arial Narrow" w:cs="Times New Roman"/>
        </w:rPr>
        <w:t>aparatury medycznej</w:t>
      </w:r>
      <w:r w:rsidR="00CE7D03">
        <w:rPr>
          <w:rFonts w:ascii="Arial Narrow" w:hAnsi="Arial Narrow" w:cs="Times New Roman"/>
        </w:rPr>
        <w:t xml:space="preserve"> </w:t>
      </w:r>
      <w:r>
        <w:rPr>
          <w:rFonts w:ascii="Arial Narrow" w:hAnsi="Arial Narrow" w:cs="Times New Roman"/>
        </w:rPr>
        <w:t>ma charakter jedynie przykładowy. Zamawiający dopuszcza zaoferowanie równoważnego przedmiotu zamówienia o parametrach technicznych i jakościowych nie gorszych niż określone w załączniku nr 3 do SIWZ. Wykonawca składając ofertę na produkt równoważny zobowiązany jest do wykazania równoważności tj. zgodności parametrów technicznych i jakościowych oraz pełnej kompatybilności oferowanego produktu z wymaganiami minimalnymi wskazanymi przez zamawiającego.</w:t>
      </w:r>
    </w:p>
    <w:p w:rsidR="004204D4" w:rsidRDefault="004204D4"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Gwarancja/gwarancja producenta minimum 24 miesiące od daty odbioru końcowego.</w:t>
      </w:r>
    </w:p>
    <w:p w:rsidR="004204D4" w:rsidRDefault="00EB28A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Dostępność części zamiennych–</w:t>
      </w:r>
      <w:r w:rsidR="004204D4">
        <w:rPr>
          <w:rFonts w:ascii="Arial Narrow" w:hAnsi="Arial Narrow" w:cs="Times New Roman"/>
        </w:rPr>
        <w:t xml:space="preserve"> minimum96 miesięcy od zakończenia okresu gwarancji.</w:t>
      </w:r>
    </w:p>
    <w:p w:rsidR="004204D4" w:rsidRPr="004204D4" w:rsidRDefault="004204D4"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A76BE8" w:rsidRDefault="00EF20B1" w:rsidP="00CE65C6">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CE65C6" w:rsidRPr="00CE65C6">
        <w:t xml:space="preserve"> </w:t>
      </w:r>
      <w:r w:rsidR="00CE65C6" w:rsidRPr="00CE65C6">
        <w:rPr>
          <w:rFonts w:ascii="Arial Narrow" w:hAnsi="Arial Narrow" w:cs="Times New Roman"/>
          <w:b/>
        </w:rPr>
        <w:t>34114121-3;</w:t>
      </w:r>
      <w:r w:rsidR="00CE65C6">
        <w:rPr>
          <w:rFonts w:ascii="Arial Narrow" w:hAnsi="Arial Narrow" w:cs="Times New Roman"/>
        </w:rPr>
        <w:t xml:space="preserve"> </w:t>
      </w:r>
    </w:p>
    <w:p w:rsidR="009613D2"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332513">
        <w:rPr>
          <w:rFonts w:ascii="Arial Narrow" w:hAnsi="Arial Narrow" w:cs="Times New Roman"/>
        </w:rPr>
        <w:t xml:space="preserve"> nie</w:t>
      </w:r>
      <w:r w:rsidR="00AB0EC6">
        <w:rPr>
          <w:rFonts w:ascii="Arial Narrow" w:hAnsi="Arial Narrow" w:cs="Times New Roman"/>
        </w:rPr>
        <w:t xml:space="preserve"> dopuszcza składania</w:t>
      </w:r>
      <w:r w:rsidR="00393FCA">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332513">
        <w:rPr>
          <w:rFonts w:ascii="Arial Narrow" w:hAnsi="Arial Narrow" w:cs="Times New Roman"/>
        </w:rPr>
        <w:t>.</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Pr="00AB0EC6" w:rsidRDefault="00895245"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Pr="00AB0EC6"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 terminie do </w:t>
      </w:r>
      <w:r w:rsidR="00CE7D03">
        <w:rPr>
          <w:rFonts w:ascii="Arial Narrow" w:hAnsi="Arial Narrow" w:cs="Times New Roman"/>
          <w:b/>
        </w:rPr>
        <w:t>12</w:t>
      </w:r>
      <w:r w:rsidR="00104BD0" w:rsidRPr="00640ADC">
        <w:rPr>
          <w:rFonts w:ascii="Arial Narrow" w:hAnsi="Arial Narrow" w:cs="Times New Roman"/>
          <w:b/>
        </w:rPr>
        <w:t xml:space="preserve"> grudnia 2017r</w:t>
      </w:r>
      <w:r w:rsidR="00104BD0">
        <w:rPr>
          <w:rFonts w:ascii="Arial Narrow" w:hAnsi="Arial Narrow" w:cs="Times New Roman"/>
        </w:rPr>
        <w:t>.</w:t>
      </w:r>
    </w:p>
    <w:p w:rsidR="001600DA" w:rsidRPr="00AB0EC6"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lastRenderedPageBreak/>
        <w:t xml:space="preserve">Odbiór końcowy zostanie dokonany w </w:t>
      </w:r>
      <w:r w:rsidR="003E0F0C" w:rsidRPr="00AB0EC6">
        <w:rPr>
          <w:rFonts w:ascii="Arial Narrow" w:hAnsi="Arial Narrow" w:cs="Times New Roman"/>
        </w:rPr>
        <w:t>dniu</w:t>
      </w:r>
      <w:r w:rsidR="00A2286C" w:rsidRPr="00AB0EC6">
        <w:rPr>
          <w:rFonts w:ascii="Arial Narrow" w:hAnsi="Arial Narrow" w:cs="Times New Roman"/>
        </w:rPr>
        <w:t xml:space="preserve"> realizacji</w:t>
      </w:r>
      <w:r w:rsidR="00104BD0">
        <w:rPr>
          <w:rFonts w:ascii="Arial Narrow" w:hAnsi="Arial Narrow" w:cs="Times New Roman"/>
        </w:rPr>
        <w:t xml:space="preserve"> dostawy</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104BD0">
        <w:rPr>
          <w:rFonts w:ascii="Arial Narrow" w:hAnsi="Arial Narrow" w:cs="Times New Roman"/>
        </w:rPr>
        <w:t>spełniania przez dostarczony ambulans</w:t>
      </w:r>
      <w:r w:rsidR="0057356B">
        <w:rPr>
          <w:rFonts w:ascii="Arial Narrow" w:hAnsi="Arial Narrow" w:cs="Times New Roman"/>
        </w:rPr>
        <w:t xml:space="preserve"> parametrów funkcjonalno-użytkowych opisanych w </w:t>
      </w:r>
      <w:r w:rsidR="00CE7D03">
        <w:rPr>
          <w:rFonts w:ascii="Arial Narrow" w:hAnsi="Arial Narrow" w:cs="Times New Roman"/>
        </w:rPr>
        <w:t>załączniku nr 3 do SIWZ</w:t>
      </w:r>
      <w:r w:rsidR="0035269C" w:rsidRPr="00AB0EC6">
        <w:rPr>
          <w:rFonts w:ascii="Arial Narrow" w:hAnsi="Arial Narrow" w:cs="Times New Roman"/>
        </w:rPr>
        <w:t>.</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00393FCA">
        <w:rPr>
          <w:rFonts w:ascii="Arial Narrow" w:hAnsi="Arial Narrow" w:cs="Times New Roman"/>
        </w:rPr>
        <w:t xml:space="preserve"> </w:t>
      </w:r>
      <w:r w:rsidR="00190920" w:rsidRPr="00AB0EC6">
        <w:rPr>
          <w:rFonts w:ascii="Arial Narrow" w:hAnsi="Arial Narrow" w:cs="Times New Roman"/>
        </w:rPr>
        <w:t xml:space="preserve">ustanawia </w:t>
      </w:r>
      <w:r w:rsidR="003E24FB">
        <w:rPr>
          <w:rFonts w:ascii="Arial Narrow" w:hAnsi="Arial Narrow" w:cs="Times New Roman"/>
        </w:rPr>
        <w:t xml:space="preserve">wymagań </w:t>
      </w:r>
      <w:r w:rsidR="00233AC4" w:rsidRPr="00AB0EC6">
        <w:rPr>
          <w:rFonts w:ascii="Arial Narrow" w:hAnsi="Arial Narrow" w:cs="Times New Roman"/>
        </w:rPr>
        <w:t>minimalnych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3E24FB">
        <w:rPr>
          <w:rFonts w:ascii="Arial Narrow" w:hAnsi="Arial Narrow" w:cs="Times New Roman"/>
        </w:rPr>
        <w:t xml:space="preserve">wymagań </w:t>
      </w:r>
      <w:r w:rsidR="000E2E1C" w:rsidRPr="00AB0EC6">
        <w:rPr>
          <w:rFonts w:ascii="Arial Narrow" w:hAnsi="Arial Narrow" w:cs="Times New Roman"/>
        </w:rPr>
        <w:t>minimalnych</w:t>
      </w:r>
      <w:r w:rsidRPr="00AB0EC6">
        <w:rPr>
          <w:rFonts w:ascii="Arial Narrow" w:hAnsi="Arial Narrow" w:cs="Times New Roman"/>
        </w:rPr>
        <w:t xml:space="preserve">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w:t>
      </w:r>
      <w:r w:rsidR="003E24FB">
        <w:rPr>
          <w:rFonts w:ascii="Arial Narrow" w:hAnsi="Arial Narrow" w:cs="Times New Roman"/>
        </w:rPr>
        <w:t xml:space="preserve"> wymagań </w:t>
      </w:r>
      <w:r w:rsidR="006D7C4B" w:rsidRPr="00AB0EC6">
        <w:rPr>
          <w:rFonts w:ascii="Arial Narrow" w:hAnsi="Arial Narrow" w:cs="Times New Roman"/>
        </w:rPr>
        <w:t>minimalnych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393FCA">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393FCA">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393FCA">
        <w:rPr>
          <w:rFonts w:ascii="Arial Narrow" w:hAnsi="Arial Narrow" w:cs="Times New Roman"/>
        </w:rPr>
        <w:t xml:space="preserve"> </w:t>
      </w:r>
      <w:r w:rsidR="00BD4147" w:rsidRPr="00AB0EC6">
        <w:rPr>
          <w:rFonts w:ascii="Arial Narrow" w:hAnsi="Arial Narrow" w:cs="Times New Roman"/>
        </w:rPr>
        <w:t>dotyczące</w:t>
      </w:r>
      <w:r w:rsidR="00393FCA">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sidR="00171EC5">
        <w:rPr>
          <w:rFonts w:ascii="Arial Narrow" w:hAnsi="Arial Narrow" w:cs="Times New Roman"/>
        </w:rPr>
        <w:t>na wezwani</w:t>
      </w:r>
      <w:r w:rsidR="009405E2">
        <w:rPr>
          <w:rFonts w:ascii="Arial Narrow" w:hAnsi="Arial Narrow" w:cs="Times New Roman"/>
        </w:rPr>
        <w:t xml:space="preserve">e zamawiającego, </w:t>
      </w:r>
      <w:r w:rsidRPr="00AB0EC6">
        <w:rPr>
          <w:rFonts w:ascii="Arial Narrow" w:hAnsi="Arial Narrow" w:cs="Times New Roman"/>
        </w:rPr>
        <w:t>w terminie</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9405E2">
        <w:rPr>
          <w:rFonts w:ascii="Arial Narrow" w:hAnsi="Arial Narrow" w:cs="Times New Roman"/>
        </w:rPr>
        <w:t xml:space="preserve"> składa</w:t>
      </w:r>
      <w:r w:rsidR="00393FCA">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przynależności lub braku przynależności do tej samej 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393FCA">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7806E9" w:rsidRPr="00AB0EC6">
        <w:rPr>
          <w:rFonts w:ascii="Arial Narrow" w:hAnsi="Arial Narrow" w:cs="Times New Roman"/>
        </w:rPr>
        <w:t>–</w:t>
      </w:r>
      <w:r w:rsidR="00223625" w:rsidRPr="00AB0EC6">
        <w:rPr>
          <w:rFonts w:ascii="Arial Narrow" w:hAnsi="Arial Narrow" w:cs="Times New Roman"/>
        </w:rPr>
        <w:t xml:space="preserve"> wystawione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F8112C"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lastRenderedPageBreak/>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405E2" w:rsidRDefault="00CD07AB" w:rsidP="00590740">
      <w:pPr>
        <w:pStyle w:val="Bezodstpw"/>
        <w:numPr>
          <w:ilvl w:val="0"/>
          <w:numId w:val="12"/>
        </w:numPr>
        <w:ind w:left="284" w:hanging="284"/>
        <w:jc w:val="both"/>
        <w:rPr>
          <w:rFonts w:ascii="Arial Narrow" w:hAnsi="Arial Narrow" w:cs="Times New Roman"/>
        </w:rPr>
      </w:pPr>
      <w:r>
        <w:rPr>
          <w:rFonts w:ascii="Arial Narrow" w:hAnsi="Arial Narrow" w:cs="Times New Roman"/>
        </w:rPr>
        <w:t xml:space="preserve">W celu potwierdzenia spełniania przez zaoferowane dostawy wymagań określonych przez zamawiającego, wykonawca </w:t>
      </w:r>
      <w:r w:rsidR="009405E2">
        <w:rPr>
          <w:rFonts w:ascii="Arial Narrow" w:hAnsi="Arial Narrow" w:cs="Times New Roman"/>
        </w:rPr>
        <w:t xml:space="preserve">wraz z ofertą </w:t>
      </w:r>
      <w:r>
        <w:rPr>
          <w:rFonts w:ascii="Arial Narrow" w:hAnsi="Arial Narrow" w:cs="Times New Roman"/>
        </w:rPr>
        <w:t>składa</w:t>
      </w:r>
      <w:r w:rsidR="009405E2">
        <w:rPr>
          <w:rFonts w:ascii="Arial Narrow" w:hAnsi="Arial Narrow" w:cs="Times New Roman"/>
        </w:rPr>
        <w:t>:</w:t>
      </w:r>
    </w:p>
    <w:p w:rsidR="00640ADC" w:rsidRPr="001878E2" w:rsidRDefault="00640ADC" w:rsidP="001878E2">
      <w:pPr>
        <w:pStyle w:val="Bezodstpw"/>
        <w:numPr>
          <w:ilvl w:val="0"/>
          <w:numId w:val="34"/>
        </w:numPr>
        <w:ind w:left="567" w:hanging="283"/>
        <w:jc w:val="both"/>
        <w:rPr>
          <w:rFonts w:ascii="Arial Narrow" w:hAnsi="Arial Narrow" w:cs="Tahoma"/>
        </w:rPr>
      </w:pPr>
      <w:r w:rsidRPr="001878E2">
        <w:rPr>
          <w:rFonts w:ascii="Arial Narrow" w:hAnsi="Arial Narrow" w:cs="Times New Roman"/>
        </w:rPr>
        <w:t>świadectwo homologacji dla pojazdu skompletowanego, zgodnie z</w:t>
      </w:r>
      <w:r w:rsidR="00393FCA">
        <w:rPr>
          <w:rFonts w:ascii="Arial Narrow" w:hAnsi="Arial Narrow" w:cs="Times New Roman"/>
        </w:rPr>
        <w:t xml:space="preserve"> </w:t>
      </w:r>
      <w:r w:rsidR="001878E2" w:rsidRPr="001878E2">
        <w:rPr>
          <w:rFonts w:ascii="Arial Narrow" w:hAnsi="Arial Narrow" w:cs="Tahoma"/>
        </w:rPr>
        <w:t>Rozporządzeniem Ministra Transportu, Budownictwa i Gospodarki Morskiej</w:t>
      </w:r>
      <w:r w:rsidR="001878E2">
        <w:rPr>
          <w:rFonts w:ascii="Arial Narrow" w:hAnsi="Arial Narrow" w:cs="Tahoma"/>
        </w:rPr>
        <w:t xml:space="preserve"> z dnia 25 marca 2013 r. </w:t>
      </w:r>
      <w:r w:rsidR="001878E2" w:rsidRPr="001878E2">
        <w:rPr>
          <w:rFonts w:ascii="Arial Narrow" w:hAnsi="Arial Narrow" w:cs="Tahoma"/>
        </w:rPr>
        <w:t>w sprawie homologacji typu pojazdów samochodowych i przyczep oraz ich przedmiotów wyposażenia lub części</w:t>
      </w:r>
      <w:r w:rsidR="001878E2">
        <w:rPr>
          <w:rFonts w:ascii="Arial Narrow" w:hAnsi="Arial Narrow" w:cs="Tahoma"/>
        </w:rPr>
        <w:t xml:space="preserve"> (</w:t>
      </w:r>
      <w:proofErr w:type="spellStart"/>
      <w:r w:rsidR="001878E2">
        <w:rPr>
          <w:rFonts w:ascii="Arial Narrow" w:hAnsi="Arial Narrow" w:cs="Tahoma"/>
        </w:rPr>
        <w:t>t.j</w:t>
      </w:r>
      <w:proofErr w:type="spellEnd"/>
      <w:r w:rsidR="001878E2">
        <w:rPr>
          <w:rFonts w:ascii="Arial Narrow" w:hAnsi="Arial Narrow" w:cs="Tahoma"/>
        </w:rPr>
        <w:t>. Dz.U.2015. poz. 1475)</w:t>
      </w:r>
    </w:p>
    <w:p w:rsidR="00640ADC" w:rsidRPr="00640ADC" w:rsidRDefault="00640ADC" w:rsidP="00806FA1">
      <w:pPr>
        <w:pStyle w:val="Bezodstpw"/>
        <w:numPr>
          <w:ilvl w:val="0"/>
          <w:numId w:val="34"/>
        </w:numPr>
        <w:ind w:left="567" w:hanging="283"/>
        <w:jc w:val="both"/>
        <w:rPr>
          <w:rFonts w:ascii="Arial Narrow" w:hAnsi="Arial Narrow" w:cs="Times New Roman"/>
        </w:rPr>
      </w:pPr>
      <w:r w:rsidRPr="00640ADC">
        <w:rPr>
          <w:rFonts w:ascii="Arial Narrow" w:hAnsi="Arial Narrow" w:cs="Tahoma"/>
        </w:rPr>
        <w:t>dokument potwierdzający pozytywnie przeprowadzone badanie systemu mocowań i układów przytrzymujących wyposażenie medyczne potwierdzające zgodność z wymaganiami PN EN 1789 pkt. 4.5.9 i 5.3, wystawiony przez niezależną jednostkę notyfikowaną;</w:t>
      </w:r>
    </w:p>
    <w:p w:rsidR="00CD07AB" w:rsidRPr="00640ADC" w:rsidRDefault="00CD07AB" w:rsidP="00BC2372">
      <w:pPr>
        <w:pStyle w:val="Bezodstpw"/>
        <w:numPr>
          <w:ilvl w:val="0"/>
          <w:numId w:val="34"/>
        </w:numPr>
        <w:ind w:left="567" w:hanging="283"/>
        <w:jc w:val="both"/>
        <w:rPr>
          <w:rFonts w:ascii="Arial Narrow" w:hAnsi="Arial Narrow" w:cs="Times New Roman"/>
        </w:rPr>
      </w:pPr>
      <w:r w:rsidRPr="00640ADC">
        <w:rPr>
          <w:rFonts w:ascii="Arial Narrow" w:hAnsi="Arial Narrow" w:cs="Times New Roman"/>
        </w:rPr>
        <w:t xml:space="preserve">potwierdzoną za zgodność z oryginałem kopię zaświadczenia niezależnego podmiotu uprawnionego do kontroli jakości </w:t>
      </w:r>
      <w:r w:rsidR="00590740" w:rsidRPr="00640ADC">
        <w:rPr>
          <w:rFonts w:ascii="Arial Narrow" w:hAnsi="Arial Narrow" w:cs="Times New Roman"/>
        </w:rPr>
        <w:t>albo inny dokument równoważny potwierdzający</w:t>
      </w:r>
      <w:r w:rsidRPr="00640ADC">
        <w:rPr>
          <w:rFonts w:ascii="Arial Narrow" w:hAnsi="Arial Narrow" w:cs="Times New Roman"/>
        </w:rPr>
        <w:t xml:space="preserve">, że </w:t>
      </w:r>
      <w:r w:rsidR="009405E2" w:rsidRPr="00640ADC">
        <w:rPr>
          <w:rFonts w:ascii="Arial Narrow" w:hAnsi="Arial Narrow" w:cs="Times New Roman"/>
        </w:rPr>
        <w:t>zaofero</w:t>
      </w:r>
      <w:r w:rsidR="00393FCA">
        <w:rPr>
          <w:rFonts w:ascii="Arial Narrow" w:hAnsi="Arial Narrow" w:cs="Times New Roman"/>
        </w:rPr>
        <w:t xml:space="preserve">wany sprzęt i aparatura medyczny </w:t>
      </w:r>
      <w:r w:rsidR="00640ADC">
        <w:rPr>
          <w:rFonts w:ascii="Arial Narrow" w:hAnsi="Arial Narrow" w:cs="Times New Roman"/>
        </w:rPr>
        <w:t>stanowiąc</w:t>
      </w:r>
      <w:r w:rsidR="00393FCA">
        <w:rPr>
          <w:rFonts w:ascii="Arial Narrow" w:hAnsi="Arial Narrow" w:cs="Times New Roman"/>
        </w:rPr>
        <w:t>e</w:t>
      </w:r>
      <w:r w:rsidR="00640ADC">
        <w:rPr>
          <w:rFonts w:ascii="Arial Narrow" w:hAnsi="Arial Narrow" w:cs="Times New Roman"/>
        </w:rPr>
        <w:t xml:space="preserve"> wyposażenie ambulansu </w:t>
      </w:r>
      <w:r w:rsidR="00732910" w:rsidRPr="00640ADC">
        <w:rPr>
          <w:rFonts w:ascii="Arial Narrow" w:hAnsi="Arial Narrow" w:cs="Times New Roman"/>
        </w:rPr>
        <w:t>zostały wyprodukowa</w:t>
      </w:r>
      <w:r w:rsidR="009405E2" w:rsidRPr="00640ADC">
        <w:rPr>
          <w:rFonts w:ascii="Arial Narrow" w:hAnsi="Arial Narrow" w:cs="Times New Roman"/>
        </w:rPr>
        <w:t>ne zgodnie z normą ISO 9001:2008</w:t>
      </w:r>
      <w:r w:rsidR="00732910" w:rsidRPr="00640ADC">
        <w:rPr>
          <w:rFonts w:ascii="Arial Narrow" w:hAnsi="Arial Narrow" w:cs="Times New Roman"/>
        </w:rPr>
        <w:t xml:space="preserve"> lub normą równoważn</w:t>
      </w:r>
      <w:r w:rsidR="00590740" w:rsidRPr="00640ADC">
        <w:rPr>
          <w:rFonts w:ascii="Arial Narrow" w:hAnsi="Arial Narrow" w:cs="Times New Roman"/>
        </w:rPr>
        <w:t>ą</w:t>
      </w:r>
      <w:r w:rsidR="009405E2" w:rsidRPr="00640ADC">
        <w:rPr>
          <w:rFonts w:ascii="Arial Narrow" w:hAnsi="Arial Narrow" w:cs="Times New Roman"/>
        </w:rPr>
        <w:t>;</w:t>
      </w:r>
    </w:p>
    <w:p w:rsidR="009405E2" w:rsidRPr="00AB0EC6" w:rsidRDefault="009405E2" w:rsidP="00BC2372">
      <w:pPr>
        <w:pStyle w:val="Bezodstpw"/>
        <w:numPr>
          <w:ilvl w:val="0"/>
          <w:numId w:val="34"/>
        </w:numPr>
        <w:ind w:left="567" w:hanging="283"/>
        <w:jc w:val="both"/>
        <w:rPr>
          <w:rFonts w:ascii="Arial Narrow" w:hAnsi="Arial Narrow" w:cs="Times New Roman"/>
        </w:rPr>
      </w:pPr>
      <w:r w:rsidRPr="00640ADC">
        <w:rPr>
          <w:rFonts w:ascii="Arial Narrow" w:hAnsi="Arial Narrow" w:cs="Times New Roman"/>
        </w:rPr>
        <w:t>opis techniczny zawierający parametry funkcjonalno</w:t>
      </w:r>
      <w:r>
        <w:rPr>
          <w:rFonts w:ascii="Arial Narrow" w:hAnsi="Arial Narrow" w:cs="Times New Roman"/>
        </w:rPr>
        <w:t xml:space="preserve">-użytkowe </w:t>
      </w:r>
      <w:r w:rsidRPr="009405E2">
        <w:rPr>
          <w:rFonts w:ascii="Arial Narrow" w:hAnsi="Arial Narrow" w:cs="Times New Roman"/>
        </w:rPr>
        <w:t>oferowanego</w:t>
      </w:r>
      <w:r w:rsidR="00640ADC">
        <w:rPr>
          <w:rFonts w:ascii="Arial Narrow" w:hAnsi="Arial Narrow" w:cs="Times New Roman"/>
        </w:rPr>
        <w:t xml:space="preserve"> ambulansu oraz</w:t>
      </w:r>
      <w:r w:rsidRPr="009405E2">
        <w:rPr>
          <w:rFonts w:ascii="Arial Narrow" w:hAnsi="Arial Narrow" w:cs="Times New Roman"/>
        </w:rPr>
        <w:t xml:space="preserve"> sprzętu i aparatury medycznej</w:t>
      </w:r>
      <w:r>
        <w:rPr>
          <w:rFonts w:ascii="Arial Narrow" w:hAnsi="Arial Narrow" w:cs="Times New Roman"/>
        </w:rPr>
        <w:t>.</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9405E2"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732910">
        <w:rPr>
          <w:rFonts w:ascii="Arial Narrow" w:hAnsi="Arial Narrow" w:cs="Times New Roman"/>
        </w:rPr>
        <w:t xml:space="preserve">mgr inż. </w:t>
      </w:r>
      <w:r w:rsidR="009405E2">
        <w:rPr>
          <w:rFonts w:ascii="Arial Narrow" w:hAnsi="Arial Narrow" w:cs="Times New Roman"/>
        </w:rPr>
        <w:t xml:space="preserve">Witold Ponikło </w:t>
      </w:r>
      <w:r w:rsidR="00B4004D" w:rsidRPr="00AB0EC6">
        <w:rPr>
          <w:rFonts w:ascii="Arial Narrow" w:hAnsi="Arial Narrow" w:cs="Times New Roman"/>
        </w:rPr>
        <w:t xml:space="preserve">–Dział </w:t>
      </w:r>
      <w:r w:rsidR="009405E2">
        <w:rPr>
          <w:rFonts w:ascii="Arial Narrow" w:hAnsi="Arial Narrow" w:cs="Times New Roman"/>
        </w:rPr>
        <w:t>Aparatury Naukowo-Medycznej, e-mail:</w:t>
      </w:r>
    </w:p>
    <w:p w:rsidR="00223625" w:rsidRPr="00AB0EC6" w:rsidRDefault="0012206C" w:rsidP="009405E2">
      <w:pPr>
        <w:pStyle w:val="Bezodstpw"/>
        <w:ind w:left="567"/>
        <w:rPr>
          <w:rFonts w:ascii="Arial Narrow" w:hAnsi="Arial Narrow" w:cs="Times New Roman"/>
        </w:rPr>
      </w:pPr>
      <w:hyperlink r:id="rId9" w:history="1">
        <w:r w:rsidR="009405E2" w:rsidRPr="00903DA4">
          <w:rPr>
            <w:rStyle w:val="Hipercze"/>
            <w:rFonts w:ascii="Arial Narrow" w:hAnsi="Arial Narrow" w:cs="Times New Roman"/>
          </w:rPr>
          <w:t>wponiklo@usdk.pl</w:t>
        </w:r>
      </w:hyperlink>
      <w:r w:rsidR="009405E2">
        <w:rPr>
          <w:rFonts w:ascii="Arial Narrow" w:hAnsi="Arial Narrow" w:cs="Times New Roman"/>
        </w:rPr>
        <w:t xml:space="preserve"> ;</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formalnych – mgr Robert Kochański – Sekcja</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12206C" w:rsidP="00AF118F">
      <w:pPr>
        <w:pStyle w:val="Bezodstpw"/>
        <w:ind w:left="567"/>
        <w:rPr>
          <w:rFonts w:ascii="Arial Narrow" w:hAnsi="Arial Narrow" w:cs="Times New Roman"/>
        </w:rPr>
      </w:pPr>
      <w:hyperlink r:id="rId10" w:history="1">
        <w:r w:rsidR="00AF118F" w:rsidRPr="00AB0EC6">
          <w:rPr>
            <w:rStyle w:val="Hipercze"/>
            <w:rFonts w:ascii="Arial Narrow" w:hAnsi="Arial Narrow" w:cs="Times New Roman"/>
          </w:rPr>
          <w:t>rkochanski@usdk.pl</w:t>
        </w:r>
      </w:hyperlink>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CE7D03" w:rsidRPr="00AB0EC6" w:rsidRDefault="00CE7D03"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lastRenderedPageBreak/>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393FCA">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1662F7" w:rsidRPr="00AB0EC6">
        <w:rPr>
          <w:rFonts w:ascii="Arial Narrow" w:hAnsi="Arial Narrow" w:cs="Times New Roman"/>
        </w:rPr>
        <w:t>.</w:t>
      </w:r>
      <w:r w:rsidR="00393FCA">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393FCA">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 xml:space="preserve">Zaleca się zabezpieczenie oferty przed zdekompletowaniem poprzez jej zszycie lub </w:t>
      </w:r>
      <w:proofErr w:type="spellStart"/>
      <w:r w:rsidRPr="00AB0EC6">
        <w:rPr>
          <w:rFonts w:ascii="Arial Narrow" w:hAnsi="Arial Narrow" w:cs="Times New Roman"/>
        </w:rPr>
        <w:t>zbindowanie</w:t>
      </w:r>
      <w:proofErr w:type="spellEnd"/>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0068015A">
        <w:rPr>
          <w:rFonts w:ascii="Arial Narrow" w:hAnsi="Arial Narrow" w:cs="Times New Roman"/>
        </w:rPr>
        <w:t xml:space="preserve"> do SIWZ, osobno dla każdego zadania</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93FCA">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lastRenderedPageBreak/>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w:t>
      </w:r>
      <w:proofErr w:type="spellStart"/>
      <w:r w:rsidR="000E2E1C" w:rsidRPr="00AB0EC6">
        <w:rPr>
          <w:rFonts w:ascii="Arial Narrow" w:hAnsi="Arial Narrow" w:cs="Times New Roman"/>
        </w:rPr>
        <w:t>t.j</w:t>
      </w:r>
      <w:proofErr w:type="spellEnd"/>
      <w:r w:rsidR="000E2E1C" w:rsidRPr="00AB0EC6">
        <w:rPr>
          <w:rFonts w:ascii="Arial Narrow" w:hAnsi="Arial Narrow" w:cs="Times New Roman"/>
        </w:rPr>
        <w:t xml:space="preserve">. Dz.U. 2003r., nr 153, poz. 1503, z </w:t>
      </w:r>
      <w:proofErr w:type="spellStart"/>
      <w:r w:rsidR="000E2E1C" w:rsidRPr="00AB0EC6">
        <w:rPr>
          <w:rFonts w:ascii="Arial Narrow" w:hAnsi="Arial Narrow" w:cs="Times New Roman"/>
        </w:rPr>
        <w:t>późn</w:t>
      </w:r>
      <w:proofErr w:type="spellEnd"/>
      <w:r w:rsidR="000E2E1C" w:rsidRPr="00AB0EC6">
        <w:rPr>
          <w:rFonts w:ascii="Arial Narrow" w:hAnsi="Arial Narrow" w:cs="Times New Roman"/>
        </w:rPr>
        <w:t>.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publicznych (</w:t>
      </w:r>
      <w:proofErr w:type="spellStart"/>
      <w:r w:rsidR="002E48C8" w:rsidRPr="00AB0EC6">
        <w:rPr>
          <w:rFonts w:ascii="Arial Narrow" w:hAnsi="Arial Narrow" w:cs="Times New Roman"/>
        </w:rPr>
        <w:t>t.j</w:t>
      </w:r>
      <w:proofErr w:type="spellEnd"/>
      <w:r w:rsidR="002E48C8" w:rsidRPr="00AB0EC6">
        <w:rPr>
          <w:rFonts w:ascii="Arial Narrow" w:hAnsi="Arial Narrow" w:cs="Times New Roman"/>
        </w:rPr>
        <w:t>. Dz.U. 201</w:t>
      </w:r>
      <w:r w:rsidR="0012206C">
        <w:rPr>
          <w:rFonts w:ascii="Arial Narrow" w:hAnsi="Arial Narrow" w:cs="Times New Roman"/>
        </w:rPr>
        <w:t>7</w:t>
      </w:r>
      <w:r w:rsidR="002E48C8" w:rsidRPr="00AB0EC6">
        <w:rPr>
          <w:rFonts w:ascii="Arial Narrow" w:hAnsi="Arial Narrow" w:cs="Times New Roman"/>
        </w:rPr>
        <w:t>, poz.</w:t>
      </w:r>
      <w:r w:rsidR="0012206C">
        <w:rPr>
          <w:rFonts w:ascii="Arial Narrow" w:hAnsi="Arial Narrow" w:cs="Times New Roman"/>
        </w:rPr>
        <w:t>1579</w:t>
      </w:r>
      <w:r w:rsidR="002E48C8" w:rsidRPr="00AB0EC6">
        <w:rPr>
          <w:rFonts w:ascii="Arial Narrow" w:hAnsi="Arial Narrow" w:cs="Times New Roman"/>
        </w:rPr>
        <w:t>)</w:t>
      </w:r>
      <w:r w:rsidRPr="00AB0EC6">
        <w:rPr>
          <w:rFonts w:ascii="Arial Narrow" w:hAnsi="Arial Narrow" w:cs="Times New Roman"/>
        </w:rPr>
        <w:t>.</w:t>
      </w:r>
    </w:p>
    <w:p w:rsidR="0068015A" w:rsidRDefault="0068015A" w:rsidP="000D5DE0">
      <w:pPr>
        <w:pStyle w:val="Akapitzlist"/>
        <w:numPr>
          <w:ilvl w:val="0"/>
          <w:numId w:val="16"/>
        </w:numPr>
        <w:ind w:left="284" w:hanging="284"/>
        <w:jc w:val="both"/>
        <w:rPr>
          <w:rFonts w:ascii="Arial Narrow" w:hAnsi="Arial Narrow" w:cs="Times New Roman"/>
        </w:rPr>
      </w:pPr>
      <w:r>
        <w:rPr>
          <w:rFonts w:ascii="Arial Narrow" w:hAnsi="Arial Narrow" w:cs="Times New Roman"/>
        </w:rPr>
        <w:t>Dokumenty zawierające informacje o których mowa powyż</w:t>
      </w:r>
      <w:bookmarkStart w:id="0" w:name="_GoBack"/>
      <w:bookmarkEnd w:id="0"/>
      <w:r>
        <w:rPr>
          <w:rFonts w:ascii="Arial Narrow" w:hAnsi="Arial Narrow" w:cs="Times New Roman"/>
        </w:rPr>
        <w:t>ej, Zamawiający udostępni za pisemną zgodą wykonawcy, który dokonał skutecznego zastrzeżenia.</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457D88">
        <w:rPr>
          <w:rFonts w:ascii="Arial Narrow" w:hAnsi="Arial Narrow" w:cs="Times New Roman"/>
          <w:b/>
        </w:rPr>
        <w:t>1</w:t>
      </w:r>
      <w:r w:rsidR="001878E2">
        <w:rPr>
          <w:rFonts w:ascii="Arial Narrow" w:hAnsi="Arial Narrow" w:cs="Times New Roman"/>
          <w:b/>
        </w:rPr>
        <w:t>5</w:t>
      </w:r>
      <w:r w:rsidR="00DC377E">
        <w:rPr>
          <w:rFonts w:ascii="Arial Narrow" w:hAnsi="Arial Narrow" w:cs="Times New Roman"/>
          <w:b/>
        </w:rPr>
        <w:t xml:space="preserve"> września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9E19BC" w:rsidP="00517FBF">
      <w:pPr>
        <w:pStyle w:val="Akapitzlist"/>
        <w:ind w:left="0"/>
        <w:rPr>
          <w:rFonts w:ascii="Arial Narrow" w:hAnsi="Arial Narrow" w:cs="Times New Roman"/>
        </w:rPr>
      </w:pPr>
      <w:r w:rsidRPr="00AB0EC6">
        <w:rPr>
          <w:rFonts w:ascii="Arial Narrow" w:hAnsi="Arial Narrow" w:cs="Times New Roman"/>
        </w:rPr>
        <w:t>oraz o</w:t>
      </w:r>
      <w:r w:rsidR="00595DFC" w:rsidRPr="00AB0EC6">
        <w:rPr>
          <w:rFonts w:ascii="Arial Narrow" w:hAnsi="Arial Narrow" w:cs="Times New Roman"/>
        </w:rPr>
        <w:t>patrzona adnotacją:</w:t>
      </w:r>
    </w:p>
    <w:p w:rsidR="00517FBF" w:rsidRPr="00AB0EC6" w:rsidRDefault="00517FBF" w:rsidP="00517FBF">
      <w:pPr>
        <w:pStyle w:val="Akapitzlist"/>
        <w:ind w:left="0"/>
        <w:rPr>
          <w:rFonts w:ascii="Arial Narrow" w:hAnsi="Arial Narrow" w:cs="Times New Roman"/>
        </w:rPr>
      </w:pPr>
    </w:p>
    <w:p w:rsidR="009E19BC" w:rsidRPr="00AB0EC6" w:rsidRDefault="002E48C8" w:rsidP="007734AF">
      <w:pPr>
        <w:pStyle w:val="Akapitzlist"/>
        <w:ind w:left="0"/>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732910">
        <w:rPr>
          <w:rFonts w:ascii="Arial Narrow" w:hAnsi="Arial Narrow" w:cs="Times New Roman"/>
        </w:rPr>
        <w:t xml:space="preserve">Dostawa </w:t>
      </w:r>
      <w:r w:rsidR="00CC1BDB">
        <w:rPr>
          <w:rFonts w:ascii="Arial Narrow" w:hAnsi="Arial Narrow" w:cs="Times New Roman"/>
        </w:rPr>
        <w:t xml:space="preserve">ambulansu typu „N” </w:t>
      </w:r>
      <w:r w:rsidR="002F1EC6">
        <w:rPr>
          <w:rFonts w:ascii="Arial Narrow" w:hAnsi="Arial Narrow" w:cs="Times New Roman"/>
        </w:rPr>
        <w:t xml:space="preserve">wraz </w:t>
      </w:r>
      <w:r w:rsidR="00CC1BDB">
        <w:rPr>
          <w:rFonts w:ascii="Arial Narrow" w:hAnsi="Arial Narrow" w:cs="Times New Roman"/>
        </w:rPr>
        <w:t>z wyposażeniem</w:t>
      </w:r>
      <w:r w:rsidR="00BB3BBF" w:rsidRPr="00AB0EC6">
        <w:rPr>
          <w:rFonts w:ascii="Arial Narrow" w:hAnsi="Arial Narrow" w:cs="Times New Roman"/>
        </w:rPr>
        <w:t>,</w:t>
      </w:r>
      <w:r w:rsidR="00393FCA">
        <w:rPr>
          <w:rFonts w:ascii="Arial Narrow" w:hAnsi="Arial Narrow" w:cs="Times New Roman"/>
        </w:rPr>
        <w:t xml:space="preserve"> </w:t>
      </w:r>
      <w:r w:rsidR="009E19BC" w:rsidRPr="00AB0EC6">
        <w:rPr>
          <w:rFonts w:ascii="Arial Narrow" w:hAnsi="Arial Narrow" w:cs="Times New Roman"/>
        </w:rPr>
        <w:t>nie otwierać przed……….…2017r. godz. ……….”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393FCA">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457D88">
        <w:rPr>
          <w:rFonts w:ascii="Arial Narrow" w:hAnsi="Arial Narrow" w:cs="Times New Roman"/>
          <w:b/>
        </w:rPr>
        <w:t>1</w:t>
      </w:r>
      <w:r w:rsidR="001878E2">
        <w:rPr>
          <w:rFonts w:ascii="Arial Narrow" w:hAnsi="Arial Narrow" w:cs="Times New Roman"/>
          <w:b/>
        </w:rPr>
        <w:t>5</w:t>
      </w:r>
      <w:r w:rsidR="00DC377E">
        <w:rPr>
          <w:rFonts w:ascii="Arial Narrow" w:hAnsi="Arial Narrow" w:cs="Times New Roman"/>
          <w:b/>
        </w:rPr>
        <w:t xml:space="preserve"> września</w:t>
      </w:r>
      <w:r w:rsidR="00393FCA">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lastRenderedPageBreak/>
        <w:t>Niezwłocznie po otwarciu ofert zamawiający zamieści na stronie internetowej</w:t>
      </w:r>
      <w:r w:rsidR="00393FCA">
        <w:rPr>
          <w:rFonts w:ascii="Arial Narrow" w:hAnsi="Arial Narrow" w:cs="Times New Roman"/>
        </w:rPr>
        <w:t xml:space="preserve"> </w:t>
      </w:r>
      <w:hyperlink r:id="rId11" w:history="1">
        <w:r w:rsidR="00411F74" w:rsidRPr="00AB0EC6">
          <w:rPr>
            <w:rStyle w:val="Hipercze"/>
            <w:rFonts w:ascii="Arial Narrow" w:hAnsi="Arial Narrow" w:cs="Times New Roman"/>
          </w:rPr>
          <w:t>http://www.szpitalzdrowia.pl/o-szpitalu/zamowienia-publiczne-i-bip/</w:t>
        </w:r>
      </w:hyperlink>
      <w:r w:rsidR="00393FCA">
        <w:rPr>
          <w:rStyle w:val="Hipercze"/>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Wartość brutto pozycji z formularza cenowego – według algorytmu</w:t>
      </w:r>
      <w:r w:rsidR="00081672">
        <w:rPr>
          <w:rFonts w:ascii="Arial Narrow" w:hAnsi="Arial Narrow" w:cs="Times New Roman"/>
        </w:rPr>
        <w:t>:</w:t>
      </w:r>
      <w:r w:rsidRPr="00D80AA0">
        <w:rPr>
          <w:rFonts w:ascii="Arial Narrow" w:hAnsi="Arial Narrow" w:cs="Times New Roman"/>
        </w:rPr>
        <w:t xml:space="preserve"> [(ilość x cena jednostkowa netto) x stawka podatku VAT)] =  wartość brutto, która stanowi cenę brutto oferty; </w:t>
      </w:r>
    </w:p>
    <w:p w:rsidR="00D80AA0" w:rsidRPr="00D80AA0" w:rsidRDefault="00DC377E" w:rsidP="00D80AA0">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Cena, o której mowa w </w:t>
      </w:r>
      <w:r w:rsidR="00D80AA0" w:rsidRPr="00D80AA0">
        <w:rPr>
          <w:rFonts w:ascii="Arial Narrow" w:hAnsi="Arial Narrow" w:cs="Times New Roman"/>
        </w:rPr>
        <w:t>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w:t>
      </w:r>
      <w:r w:rsidR="009950EC">
        <w:rPr>
          <w:rFonts w:ascii="Arial Narrow" w:hAnsi="Arial Narrow" w:cs="Times New Roman"/>
        </w:rPr>
        <w:t>,</w:t>
      </w:r>
      <w:r w:rsidRPr="00D80AA0">
        <w:rPr>
          <w:rFonts w:ascii="Arial Narrow" w:hAnsi="Arial Narrow" w:cs="Times New Roman"/>
        </w:rPr>
        <w:t xml:space="preserve"> zamawiający jako kurs przeliczeniowy waluty przyjmie kurs NBP z dnia publikacji ogłoszenia w Biuletynie Zamówień Publicznych. Tabele kursów walut dostępne są pod następującym adresem internetowym: </w:t>
      </w:r>
      <w:hyperlink r:id="rId12" w:history="1">
        <w:r w:rsidR="009950EC" w:rsidRPr="00523E5B">
          <w:rPr>
            <w:rStyle w:val="Hipercze"/>
            <w:rFonts w:ascii="Arial Narrow" w:hAnsi="Arial Narrow" w:cs="Times New Roman"/>
          </w:rPr>
          <w:t>http://www.nbp.pl/home.aspx?f=/Kursy/kursy.htm</w:t>
        </w:r>
      </w:hyperlink>
      <w:r w:rsidR="009950EC">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D722A3"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p w:rsidR="0068015A" w:rsidRDefault="0068015A" w:rsidP="0068015A">
      <w:pPr>
        <w:pStyle w:val="Akapitzlist"/>
        <w:ind w:left="284"/>
        <w:jc w:val="both"/>
        <w:rPr>
          <w:rFonts w:ascii="Arial Narrow" w:hAnsi="Arial Narrow" w:cs="Times New Roman"/>
        </w:rPr>
      </w:pPr>
    </w:p>
    <w:p w:rsidR="0068015A" w:rsidRPr="00AB0EC6" w:rsidRDefault="0068015A" w:rsidP="0068015A">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557"/>
        <w:gridCol w:w="1564"/>
        <w:gridCol w:w="1701"/>
        <w:gridCol w:w="5238"/>
      </w:tblGrid>
      <w:tr w:rsidR="00E54107" w:rsidRPr="00AB0EC6" w:rsidTr="00DC377E">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564"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701"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23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DC377E">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564"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701" w:type="dxa"/>
            <w:vAlign w:val="center"/>
          </w:tcPr>
          <w:p w:rsidR="00E54107"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7</w:t>
            </w:r>
            <w:r w:rsidR="00DC377E" w:rsidRPr="003F0D78">
              <w:rPr>
                <w:rFonts w:ascii="Arial Narrow" w:hAnsi="Arial Narrow" w:cs="Times New Roman"/>
                <w:sz w:val="20"/>
                <w:szCs w:val="20"/>
              </w:rPr>
              <w:t>0</w:t>
            </w:r>
            <w:r w:rsidR="00E54107" w:rsidRPr="003F0D78">
              <w:rPr>
                <w:rFonts w:ascii="Arial Narrow" w:hAnsi="Arial Narrow" w:cs="Times New Roman"/>
                <w:sz w:val="20"/>
                <w:szCs w:val="20"/>
              </w:rPr>
              <w:t>%</w:t>
            </w:r>
          </w:p>
        </w:tc>
        <w:tc>
          <w:tcPr>
            <w:tcW w:w="5238"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 xml:space="preserve">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DC377E">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564" w:type="dxa"/>
            <w:vAlign w:val="center"/>
          </w:tcPr>
          <w:p w:rsidR="00DC377E" w:rsidRPr="003F0D78" w:rsidRDefault="00DC377E"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Gwarancja (G)</w:t>
            </w:r>
          </w:p>
        </w:tc>
        <w:tc>
          <w:tcPr>
            <w:tcW w:w="1701" w:type="dxa"/>
            <w:vAlign w:val="center"/>
          </w:tcPr>
          <w:p w:rsidR="00DC377E"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3</w:t>
            </w:r>
            <w:r w:rsidR="00DC377E" w:rsidRPr="003F0D78">
              <w:rPr>
                <w:rFonts w:ascii="Arial Narrow" w:hAnsi="Arial Narrow" w:cs="Times New Roman"/>
                <w:sz w:val="20"/>
                <w:szCs w:val="20"/>
              </w:rPr>
              <w:t>0%</w:t>
            </w:r>
          </w:p>
        </w:tc>
        <w:tc>
          <w:tcPr>
            <w:tcW w:w="5238" w:type="dxa"/>
            <w:vAlign w:val="center"/>
          </w:tcPr>
          <w:p w:rsidR="0068015A" w:rsidRPr="003F0D78" w:rsidRDefault="0068015A" w:rsidP="0068015A">
            <w:pPr>
              <w:pStyle w:val="Akapitzlist"/>
              <w:ind w:left="0"/>
              <w:jc w:val="both"/>
              <w:rPr>
                <w:rFonts w:ascii="Arial Narrow" w:hAnsi="Arial Narrow" w:cs="Arial Narrow"/>
                <w:sz w:val="20"/>
                <w:szCs w:val="20"/>
              </w:rPr>
            </w:pPr>
            <w:r w:rsidRPr="003F0D78">
              <w:rPr>
                <w:rFonts w:ascii="Arial Narrow" w:hAnsi="Arial Narrow" w:cs="Arial Narrow"/>
                <w:sz w:val="20"/>
                <w:szCs w:val="20"/>
              </w:rPr>
              <w:t>Zamawiający przyzna wartości punktowe przypisane do parametrów zaoferowanej gwarancji,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PTBO</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p>
          <w:p w:rsidR="0068015A" w:rsidRPr="003F0D78" w:rsidRDefault="0068015A" w:rsidP="0068015A">
            <w:pPr>
              <w:pStyle w:val="Akapitzlist"/>
              <w:ind w:left="0"/>
              <w:rPr>
                <w:rFonts w:ascii="Arial Narrow" w:hAnsi="Arial Narrow" w:cs="Arial Narrow"/>
                <w:sz w:val="20"/>
                <w:szCs w:val="20"/>
              </w:rPr>
            </w:pPr>
            <w:r w:rsidRPr="003F0D78">
              <w:rPr>
                <w:rFonts w:ascii="Arial Narrow" w:hAnsi="Arial Narrow" w:cs="Arial Narrow"/>
                <w:sz w:val="20"/>
                <w:szCs w:val="20"/>
              </w:rPr>
              <w:t>Zamawiający przyzna wartości punktowe w oparciu o niżej wymienione parametry gwarancji:</w:t>
            </w: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gwarancji:</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Za każdy dodatkowy miesiąc gwarancji powyżej okresu minimalnego tj. 24 miesiące od daty odbioru, Zamawiający przyzna 1 punkt, nie więcej jednak niż 36 punktów; maksymalny zaoferowany okres gwarancji nie może być dłuższy niż 60 miesięcy.</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Ilość przeglądów niezbędnych do potwierdzenia bezpiecznej pracy urządzenia</w:t>
            </w:r>
            <w:r w:rsidR="005F5A67" w:rsidRPr="003F0D78">
              <w:rPr>
                <w:rFonts w:ascii="Arial Narrow" w:hAnsi="Arial Narrow" w:cs="Arial Narrow"/>
                <w:sz w:val="20"/>
                <w:szCs w:val="20"/>
              </w:rPr>
              <w:t xml:space="preserve"> w okresie gwarancyjnym i pogwarancyjnym</w:t>
            </w:r>
            <w:r w:rsidRPr="003F0D78">
              <w:rPr>
                <w:rFonts w:ascii="Arial Narrow" w:hAnsi="Arial Narrow" w:cs="Arial Narrow"/>
                <w:sz w:val="20"/>
                <w:szCs w:val="20"/>
              </w:rPr>
              <w:t>:</w:t>
            </w:r>
          </w:p>
          <w:p w:rsidR="005F5A67" w:rsidRPr="003F0D78" w:rsidRDefault="008A3449" w:rsidP="008B73EF">
            <w:pPr>
              <w:pStyle w:val="Akapitzlist"/>
              <w:ind w:left="317"/>
              <w:rPr>
                <w:rFonts w:ascii="Arial Narrow" w:hAnsi="Arial Narrow" w:cs="Arial Narrow"/>
                <w:sz w:val="20"/>
                <w:szCs w:val="20"/>
              </w:rPr>
            </w:pPr>
            <w:r>
              <w:rPr>
                <w:rFonts w:ascii="Arial Narrow" w:hAnsi="Arial Narrow" w:cs="Arial Narrow"/>
                <w:sz w:val="20"/>
                <w:szCs w:val="20"/>
              </w:rPr>
              <w:t>4</w:t>
            </w:r>
            <w:r w:rsidR="00393FCA">
              <w:rPr>
                <w:rFonts w:ascii="Arial Narrow" w:hAnsi="Arial Narrow" w:cs="Arial Narrow"/>
                <w:sz w:val="20"/>
                <w:szCs w:val="20"/>
              </w:rPr>
              <w:t xml:space="preserve"> przeglądy</w:t>
            </w:r>
            <w:r w:rsidR="005F5A67" w:rsidRPr="003F0D78">
              <w:rPr>
                <w:rFonts w:ascii="Arial Narrow" w:hAnsi="Arial Narrow" w:cs="Arial Narrow"/>
                <w:sz w:val="20"/>
                <w:szCs w:val="20"/>
              </w:rPr>
              <w:t xml:space="preserve"> – 0 punktów;</w:t>
            </w:r>
          </w:p>
          <w:p w:rsidR="00FD422F" w:rsidRPr="003F0D78" w:rsidRDefault="00393FCA" w:rsidP="008B73EF">
            <w:pPr>
              <w:pStyle w:val="Akapitzlist"/>
              <w:ind w:left="317"/>
              <w:rPr>
                <w:rFonts w:ascii="Arial Narrow" w:hAnsi="Arial Narrow" w:cs="Arial Narrow"/>
                <w:sz w:val="20"/>
                <w:szCs w:val="20"/>
              </w:rPr>
            </w:pPr>
            <w:r>
              <w:rPr>
                <w:rFonts w:ascii="Arial Narrow" w:hAnsi="Arial Narrow" w:cs="Arial Narrow"/>
                <w:sz w:val="20"/>
                <w:szCs w:val="20"/>
              </w:rPr>
              <w:t>3</w:t>
            </w:r>
            <w:r w:rsidR="00FD422F" w:rsidRPr="003F0D78">
              <w:rPr>
                <w:rFonts w:ascii="Arial Narrow" w:hAnsi="Arial Narrow" w:cs="Arial Narrow"/>
                <w:sz w:val="20"/>
                <w:szCs w:val="20"/>
              </w:rPr>
              <w:t xml:space="preserve"> przeglądy – </w:t>
            </w:r>
            <w:r w:rsidR="008A3449">
              <w:rPr>
                <w:rFonts w:ascii="Arial Narrow" w:hAnsi="Arial Narrow" w:cs="Arial Narrow"/>
                <w:sz w:val="20"/>
                <w:szCs w:val="20"/>
              </w:rPr>
              <w:t>1</w:t>
            </w:r>
            <w:r w:rsidR="00FD422F" w:rsidRPr="003F0D78">
              <w:rPr>
                <w:rFonts w:ascii="Arial Narrow" w:hAnsi="Arial Narrow" w:cs="Arial Narrow"/>
                <w:sz w:val="20"/>
                <w:szCs w:val="20"/>
              </w:rPr>
              <w:t>0 punktów;</w:t>
            </w:r>
          </w:p>
          <w:p w:rsidR="00FD422F" w:rsidRDefault="008A3449" w:rsidP="008B73EF">
            <w:pPr>
              <w:pStyle w:val="Akapitzlist"/>
              <w:ind w:left="317"/>
              <w:rPr>
                <w:rFonts w:ascii="Arial Narrow" w:hAnsi="Arial Narrow" w:cs="Arial Narrow"/>
                <w:sz w:val="20"/>
                <w:szCs w:val="20"/>
              </w:rPr>
            </w:pPr>
            <w:r>
              <w:rPr>
                <w:rFonts w:ascii="Arial Narrow" w:hAnsi="Arial Narrow" w:cs="Arial Narrow"/>
                <w:sz w:val="20"/>
                <w:szCs w:val="20"/>
              </w:rPr>
              <w:t>2 przeglądy –2</w:t>
            </w:r>
            <w:r w:rsidR="00FD422F" w:rsidRPr="003F0D78">
              <w:rPr>
                <w:rFonts w:ascii="Arial Narrow" w:hAnsi="Arial Narrow" w:cs="Arial Narrow"/>
                <w:sz w:val="20"/>
                <w:szCs w:val="20"/>
              </w:rPr>
              <w:t>0</w:t>
            </w:r>
            <w:r w:rsidR="00393FCA">
              <w:rPr>
                <w:rFonts w:ascii="Arial Narrow" w:hAnsi="Arial Narrow" w:cs="Arial Narrow"/>
                <w:sz w:val="20"/>
                <w:szCs w:val="20"/>
              </w:rPr>
              <w:t xml:space="preserve"> </w:t>
            </w:r>
            <w:r w:rsidR="00FD422F" w:rsidRPr="003F0D78">
              <w:rPr>
                <w:rFonts w:ascii="Arial Narrow" w:hAnsi="Arial Narrow" w:cs="Arial Narrow"/>
                <w:sz w:val="20"/>
                <w:szCs w:val="20"/>
              </w:rPr>
              <w:t>punktów;</w:t>
            </w:r>
          </w:p>
          <w:p w:rsidR="008A3449" w:rsidRPr="003F0D78" w:rsidRDefault="008A3449" w:rsidP="008B73EF">
            <w:pPr>
              <w:pStyle w:val="Akapitzlist"/>
              <w:ind w:left="317"/>
              <w:rPr>
                <w:rFonts w:ascii="Arial Narrow" w:hAnsi="Arial Narrow" w:cs="Arial Narrow"/>
                <w:sz w:val="20"/>
                <w:szCs w:val="20"/>
              </w:rPr>
            </w:pPr>
            <w:r>
              <w:rPr>
                <w:rFonts w:ascii="Arial Narrow" w:hAnsi="Arial Narrow" w:cs="Arial Narrow"/>
                <w:sz w:val="20"/>
                <w:szCs w:val="20"/>
              </w:rPr>
              <w:t>1 przegląd – 30 punktów;</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reakcji:</w:t>
            </w:r>
          </w:p>
          <w:p w:rsidR="00FD422F" w:rsidRPr="003F0D78" w:rsidRDefault="00C10ADF" w:rsidP="008B73EF">
            <w:pPr>
              <w:pStyle w:val="Akapitzlist"/>
              <w:ind w:left="317"/>
              <w:rPr>
                <w:rFonts w:ascii="Arial Narrow" w:hAnsi="Arial Narrow" w:cs="Arial Narrow"/>
                <w:sz w:val="20"/>
                <w:szCs w:val="20"/>
              </w:rPr>
            </w:pPr>
            <w:r>
              <w:rPr>
                <w:rFonts w:ascii="Arial Narrow" w:hAnsi="Arial Narrow" w:cs="Arial Narrow"/>
                <w:sz w:val="20"/>
                <w:szCs w:val="20"/>
              </w:rPr>
              <w:t>72</w:t>
            </w:r>
            <w:r w:rsidR="00FD422F" w:rsidRPr="003F0D78">
              <w:rPr>
                <w:rFonts w:ascii="Arial Narrow" w:hAnsi="Arial Narrow" w:cs="Arial Narrow"/>
                <w:sz w:val="20"/>
                <w:szCs w:val="20"/>
              </w:rPr>
              <w:t>h od zgłoszenia – 0 punktów;</w:t>
            </w:r>
          </w:p>
          <w:p w:rsidR="00FD422F" w:rsidRPr="003F0D78" w:rsidRDefault="00C10ADF" w:rsidP="008B73EF">
            <w:pPr>
              <w:pStyle w:val="Akapitzlist"/>
              <w:ind w:left="317"/>
              <w:rPr>
                <w:rFonts w:ascii="Arial Narrow" w:hAnsi="Arial Narrow" w:cs="Arial Narrow"/>
                <w:sz w:val="20"/>
                <w:szCs w:val="20"/>
              </w:rPr>
            </w:pPr>
            <w:r>
              <w:rPr>
                <w:rFonts w:ascii="Arial Narrow" w:hAnsi="Arial Narrow" w:cs="Arial Narrow"/>
                <w:sz w:val="20"/>
                <w:szCs w:val="20"/>
              </w:rPr>
              <w:t>Od 48h do 72</w:t>
            </w:r>
            <w:r w:rsidR="00FD422F" w:rsidRPr="003F0D78">
              <w:rPr>
                <w:rFonts w:ascii="Arial Narrow" w:hAnsi="Arial Narrow" w:cs="Arial Narrow"/>
                <w:sz w:val="20"/>
                <w:szCs w:val="20"/>
              </w:rPr>
              <w:t>h od zgłoszenia – 5 punktów;</w:t>
            </w:r>
          </w:p>
          <w:p w:rsidR="00FD422F" w:rsidRDefault="00C10ADF" w:rsidP="008B73EF">
            <w:pPr>
              <w:pStyle w:val="Akapitzlist"/>
              <w:ind w:left="317"/>
              <w:rPr>
                <w:rFonts w:ascii="Arial Narrow" w:hAnsi="Arial Narrow" w:cs="Arial Narrow"/>
                <w:sz w:val="20"/>
                <w:szCs w:val="20"/>
              </w:rPr>
            </w:pPr>
            <w:r>
              <w:rPr>
                <w:rFonts w:ascii="Arial Narrow" w:hAnsi="Arial Narrow" w:cs="Arial Narrow"/>
                <w:sz w:val="20"/>
                <w:szCs w:val="20"/>
              </w:rPr>
              <w:t>Od 24</w:t>
            </w:r>
            <w:r w:rsidR="00FD422F" w:rsidRPr="003F0D78">
              <w:rPr>
                <w:rFonts w:ascii="Arial Narrow" w:hAnsi="Arial Narrow" w:cs="Arial Narrow"/>
                <w:sz w:val="20"/>
                <w:szCs w:val="20"/>
              </w:rPr>
              <w:t>h</w:t>
            </w:r>
            <w:r>
              <w:rPr>
                <w:rFonts w:ascii="Arial Narrow" w:hAnsi="Arial Narrow" w:cs="Arial Narrow"/>
                <w:sz w:val="20"/>
                <w:szCs w:val="20"/>
              </w:rPr>
              <w:t xml:space="preserve"> do 48h</w:t>
            </w:r>
            <w:r w:rsidR="008A3449">
              <w:rPr>
                <w:rFonts w:ascii="Arial Narrow" w:hAnsi="Arial Narrow" w:cs="Arial Narrow"/>
                <w:sz w:val="20"/>
                <w:szCs w:val="20"/>
              </w:rPr>
              <w:t xml:space="preserve"> od zgłoszenia – 1</w:t>
            </w:r>
            <w:r w:rsidR="00FD422F" w:rsidRPr="003F0D78">
              <w:rPr>
                <w:rFonts w:ascii="Arial Narrow" w:hAnsi="Arial Narrow" w:cs="Arial Narrow"/>
                <w:sz w:val="20"/>
                <w:szCs w:val="20"/>
              </w:rPr>
              <w:t>5 punktów.</w:t>
            </w:r>
          </w:p>
          <w:p w:rsidR="00C10ADF" w:rsidRPr="003F0D78" w:rsidRDefault="00C10ADF" w:rsidP="008B73EF">
            <w:pPr>
              <w:pStyle w:val="Akapitzlist"/>
              <w:ind w:left="317"/>
              <w:rPr>
                <w:rFonts w:ascii="Arial Narrow" w:hAnsi="Arial Narrow" w:cs="Arial Narrow"/>
                <w:sz w:val="20"/>
                <w:szCs w:val="20"/>
              </w:rPr>
            </w:pPr>
            <w:r>
              <w:rPr>
                <w:rFonts w:ascii="Arial Narrow" w:hAnsi="Arial Narrow" w:cs="Arial Narrow"/>
                <w:sz w:val="20"/>
                <w:szCs w:val="20"/>
              </w:rPr>
              <w:t>Poniżej 24h od zgłoszenia – 30 punktów;</w:t>
            </w:r>
          </w:p>
          <w:p w:rsidR="00FD422F" w:rsidRPr="003F0D78" w:rsidRDefault="00FD422F" w:rsidP="00FD422F">
            <w:pPr>
              <w:pStyle w:val="Akapitzlist"/>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w:t>
            </w:r>
            <w:r w:rsidR="006D113A" w:rsidRPr="003F0D78">
              <w:rPr>
                <w:rFonts w:ascii="Arial Narrow" w:hAnsi="Arial Narrow" w:cs="Arial Narrow"/>
                <w:sz w:val="20"/>
                <w:szCs w:val="20"/>
              </w:rPr>
              <w:t xml:space="preserve"> w autoryzowanym serwisie</w:t>
            </w:r>
            <w:r w:rsidRPr="003F0D78">
              <w:rPr>
                <w:rFonts w:ascii="Arial Narrow" w:hAnsi="Arial Narrow" w:cs="Arial Narrow"/>
                <w:sz w:val="20"/>
                <w:szCs w:val="20"/>
              </w:rPr>
              <w:t>:</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6D113A" w:rsidRPr="003F0D78">
              <w:rPr>
                <w:rFonts w:ascii="Arial Narrow" w:hAnsi="Arial Narrow" w:cs="Arial Narrow"/>
                <w:sz w:val="20"/>
                <w:szCs w:val="20"/>
              </w:rPr>
              <w:t>7</w:t>
            </w:r>
            <w:r w:rsidRPr="003F0D78">
              <w:rPr>
                <w:rFonts w:ascii="Arial Narrow" w:hAnsi="Arial Narrow" w:cs="Arial Narrow"/>
                <w:sz w:val="20"/>
                <w:szCs w:val="20"/>
              </w:rPr>
              <w:t xml:space="preserve"> dni od zgłoszenia awarii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7 dni od zgłoszenia awarii– 3 punkty;</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dni od zgłoszenia awarii–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dni od zgłoszenia awarii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5 dni od zgłoszenia awarii – 20 punktów.</w:t>
            </w:r>
          </w:p>
          <w:p w:rsidR="00FD422F" w:rsidRPr="003F0D78" w:rsidRDefault="00FD422F" w:rsidP="00FD422F">
            <w:pPr>
              <w:ind w:left="317" w:hanging="283"/>
              <w:rPr>
                <w:rFonts w:ascii="Arial Narrow" w:hAnsi="Arial Narrow" w:cs="Arial Narrow"/>
                <w:sz w:val="20"/>
                <w:szCs w:val="20"/>
              </w:rPr>
            </w:pPr>
          </w:p>
          <w:p w:rsidR="006D113A" w:rsidRPr="003F0D78" w:rsidRDefault="006D113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 w siedzibie zamawiającego:</w:t>
            </w:r>
          </w:p>
          <w:p w:rsidR="006D113A" w:rsidRPr="003F0D78" w:rsidRDefault="006D113A" w:rsidP="006D113A">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3F0D78" w:rsidRPr="003F0D78">
              <w:rPr>
                <w:rFonts w:ascii="Arial Narrow" w:hAnsi="Arial Narrow" w:cs="Arial Narrow"/>
                <w:sz w:val="20"/>
                <w:szCs w:val="20"/>
              </w:rPr>
              <w:t>3</w:t>
            </w:r>
            <w:r w:rsidRPr="003F0D78">
              <w:rPr>
                <w:rFonts w:ascii="Arial Narrow" w:hAnsi="Arial Narrow" w:cs="Arial Narrow"/>
                <w:sz w:val="20"/>
                <w:szCs w:val="20"/>
              </w:rPr>
              <w:t xml:space="preserve"> dni od zgłoszenia awarii – 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3</w:t>
            </w:r>
            <w:r w:rsidR="006D113A" w:rsidRPr="003F0D78">
              <w:rPr>
                <w:rFonts w:ascii="Arial Narrow" w:hAnsi="Arial Narrow" w:cs="Arial Narrow"/>
                <w:sz w:val="20"/>
                <w:szCs w:val="20"/>
              </w:rPr>
              <w:t xml:space="preserve"> dni od zgłoszenia awarii – 10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Poniżej 3</w:t>
            </w:r>
            <w:r w:rsidR="006D113A" w:rsidRPr="003F0D78">
              <w:rPr>
                <w:rFonts w:ascii="Arial Narrow" w:hAnsi="Arial Narrow" w:cs="Arial Narrow"/>
                <w:sz w:val="20"/>
                <w:szCs w:val="20"/>
              </w:rPr>
              <w:t xml:space="preserve"> dni od zgłoszenia awarii – 20 punktów.</w:t>
            </w:r>
          </w:p>
          <w:p w:rsidR="006D113A" w:rsidRPr="003F0D78" w:rsidRDefault="006D113A" w:rsidP="00C10ADF">
            <w:pPr>
              <w:pStyle w:val="Akapitzlist"/>
              <w:ind w:left="317"/>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dostępności części zamiennych po upływie gwarancji:</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Do 8 lat – 0 punktów;</w:t>
            </w:r>
          </w:p>
          <w:p w:rsidR="008B73EF" w:rsidRPr="003F0D78" w:rsidRDefault="00393FCA" w:rsidP="008B73EF">
            <w:pPr>
              <w:pStyle w:val="Akapitzlist"/>
              <w:ind w:left="317"/>
              <w:rPr>
                <w:rFonts w:ascii="Arial Narrow" w:hAnsi="Arial Narrow" w:cs="Arial Narrow"/>
                <w:sz w:val="20"/>
                <w:szCs w:val="20"/>
              </w:rPr>
            </w:pPr>
            <w:r>
              <w:rPr>
                <w:rFonts w:ascii="Arial Narrow" w:hAnsi="Arial Narrow" w:cs="Arial Narrow"/>
                <w:sz w:val="20"/>
                <w:szCs w:val="20"/>
              </w:rPr>
              <w:t>Powyżej 8 lat – 10 punkt</w:t>
            </w:r>
            <w:r w:rsidR="008B73EF" w:rsidRPr="003F0D78">
              <w:rPr>
                <w:rFonts w:ascii="Arial Narrow" w:hAnsi="Arial Narrow" w:cs="Arial Narrow"/>
                <w:sz w:val="20"/>
                <w:szCs w:val="20"/>
              </w:rPr>
              <w:t>ów;</w:t>
            </w:r>
          </w:p>
          <w:p w:rsidR="008B73EF" w:rsidRPr="003F0D78" w:rsidRDefault="008B73EF" w:rsidP="008B73EF">
            <w:pPr>
              <w:pStyle w:val="Akapitzlist"/>
              <w:ind w:left="317"/>
              <w:rPr>
                <w:rFonts w:ascii="Arial Narrow" w:hAnsi="Arial Narrow" w:cs="Arial Narrow"/>
                <w:sz w:val="20"/>
                <w:szCs w:val="20"/>
              </w:rPr>
            </w:pPr>
          </w:p>
          <w:p w:rsidR="0000649D"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Możliwość korzystania z alternatywnego serwisu w okresie pogwarancyjnym:</w:t>
            </w:r>
          </w:p>
          <w:p w:rsidR="008B73EF" w:rsidRPr="003F0D78" w:rsidRDefault="008B73EF" w:rsidP="008B73EF">
            <w:pPr>
              <w:ind w:left="317"/>
              <w:rPr>
                <w:rFonts w:ascii="Arial Narrow" w:hAnsi="Arial Narrow" w:cs="Arial Narrow"/>
                <w:sz w:val="20"/>
                <w:szCs w:val="20"/>
              </w:rPr>
            </w:pPr>
            <w:r w:rsidRPr="003F0D78">
              <w:rPr>
                <w:rFonts w:ascii="Arial Narrow" w:hAnsi="Arial Narrow" w:cs="Arial Narrow"/>
                <w:sz w:val="20"/>
                <w:szCs w:val="20"/>
              </w:rPr>
              <w:t>TAK – 10 punktów;</w:t>
            </w:r>
          </w:p>
          <w:p w:rsidR="008B73EF" w:rsidRDefault="008B73EF" w:rsidP="003F0D78">
            <w:pPr>
              <w:ind w:left="317"/>
              <w:rPr>
                <w:rFonts w:ascii="Arial Narrow" w:hAnsi="Arial Narrow" w:cs="Arial Narrow"/>
                <w:sz w:val="20"/>
                <w:szCs w:val="20"/>
              </w:rPr>
            </w:pPr>
            <w:r w:rsidRPr="003F0D78">
              <w:rPr>
                <w:rFonts w:ascii="Arial Narrow" w:hAnsi="Arial Narrow" w:cs="Arial Narrow"/>
                <w:sz w:val="20"/>
                <w:szCs w:val="20"/>
              </w:rPr>
              <w:t>NIE – 0 punktów.</w:t>
            </w:r>
          </w:p>
          <w:p w:rsidR="008A3449" w:rsidRPr="003F0D78" w:rsidRDefault="008A3449" w:rsidP="003F0D78">
            <w:pPr>
              <w:ind w:left="317"/>
              <w:rPr>
                <w:rFonts w:ascii="Arial Narrow" w:hAnsi="Arial Narrow" w:cs="Arial Narrow"/>
                <w:sz w:val="20"/>
                <w:szCs w:val="20"/>
              </w:rPr>
            </w:pPr>
          </w:p>
          <w:p w:rsidR="008B73EF" w:rsidRPr="003F0D78" w:rsidRDefault="008B73EF" w:rsidP="00393FCA">
            <w:pPr>
              <w:rPr>
                <w:rFonts w:ascii="Arial Narrow" w:hAnsi="Arial Narrow" w:cs="Arial Narrow"/>
                <w:sz w:val="20"/>
                <w:szCs w:val="20"/>
              </w:rPr>
            </w:pPr>
            <w:r w:rsidRPr="003F0D78">
              <w:rPr>
                <w:rFonts w:ascii="Arial Narrow" w:hAnsi="Arial Narrow" w:cs="Arial Narrow"/>
                <w:sz w:val="20"/>
                <w:szCs w:val="20"/>
              </w:rPr>
              <w:t>Maksymalna liczba punktów możliwyc</w:t>
            </w:r>
            <w:r w:rsidR="003F0D78" w:rsidRPr="003F0D78">
              <w:rPr>
                <w:rFonts w:ascii="Arial Narrow" w:hAnsi="Arial Narrow" w:cs="Arial Narrow"/>
                <w:sz w:val="20"/>
                <w:szCs w:val="20"/>
              </w:rPr>
              <w:t xml:space="preserve">h do uzyskania w kryterium </w:t>
            </w:r>
            <w:r w:rsidR="00393FCA">
              <w:rPr>
                <w:rFonts w:ascii="Arial Narrow" w:hAnsi="Arial Narrow" w:cs="Arial Narrow"/>
                <w:sz w:val="20"/>
                <w:szCs w:val="20"/>
              </w:rPr>
              <w:t>„gwarancja”</w:t>
            </w:r>
            <w:r w:rsidR="003F0D78" w:rsidRPr="003F0D78">
              <w:rPr>
                <w:rFonts w:ascii="Arial Narrow" w:hAnsi="Arial Narrow" w:cs="Arial Narrow"/>
                <w:sz w:val="20"/>
                <w:szCs w:val="20"/>
              </w:rPr>
              <w:t xml:space="preserve"> - </w:t>
            </w:r>
            <w:r w:rsidR="00393FCA">
              <w:rPr>
                <w:rFonts w:ascii="Arial Narrow" w:hAnsi="Arial Narrow" w:cs="Arial Narrow"/>
                <w:sz w:val="20"/>
                <w:szCs w:val="20"/>
              </w:rPr>
              <w:t>156</w:t>
            </w:r>
            <w:r w:rsidRPr="003F0D78">
              <w:rPr>
                <w:rFonts w:ascii="Arial Narrow" w:hAnsi="Arial Narrow" w:cs="Arial Narrow"/>
                <w:sz w:val="20"/>
                <w:szCs w:val="20"/>
              </w:rPr>
              <w:t xml:space="preserve"> punktów.</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lastRenderedPageBreak/>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B571F" w:rsidRPr="001878E2" w:rsidRDefault="003907CD" w:rsidP="001878E2">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AB0EC6">
        <w:rPr>
          <w:rFonts w:ascii="Arial Narrow" w:hAnsi="Arial Narrow" w:cs="Times New Roman"/>
        </w:rPr>
        <w:t>t.j</w:t>
      </w:r>
      <w:proofErr w:type="spellEnd"/>
      <w:r w:rsidRPr="00AB0EC6">
        <w:rPr>
          <w:rFonts w:ascii="Arial Narrow" w:hAnsi="Arial Narrow" w:cs="Times New Roman"/>
        </w:rPr>
        <w:t>. Dz. U. z 2015 r. poz. 618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hyperlink r:id="rId13"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lastRenderedPageBreak/>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w:t>
      </w:r>
      <w:r w:rsidR="008072A8">
        <w:rPr>
          <w:rFonts w:ascii="Arial Narrow" w:hAnsi="Arial Narrow" w:cs="Times New Roman"/>
        </w:rPr>
        <w:t>awo zamówień publicznych (</w:t>
      </w:r>
      <w:proofErr w:type="spellStart"/>
      <w:r w:rsidR="008072A8">
        <w:rPr>
          <w:rFonts w:ascii="Arial Narrow" w:hAnsi="Arial Narrow" w:cs="Times New Roman"/>
        </w:rPr>
        <w:t>t.j</w:t>
      </w:r>
      <w:proofErr w:type="spellEnd"/>
      <w:r w:rsidR="008072A8">
        <w:rPr>
          <w:rFonts w:ascii="Arial Narrow" w:hAnsi="Arial Narrow" w:cs="Times New Roman"/>
        </w:rPr>
        <w:t>. Dz.U. 2017</w:t>
      </w:r>
      <w:r w:rsidR="008072A8" w:rsidRPr="00AB0EC6">
        <w:rPr>
          <w:rFonts w:ascii="Arial Narrow" w:hAnsi="Arial Narrow" w:cs="Times New Roman"/>
        </w:rPr>
        <w:t xml:space="preserve">, poz. </w:t>
      </w:r>
      <w:r w:rsidR="008072A8">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FE598E" w:rsidRPr="00AB0EC6" w:rsidRDefault="00E0452A"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Wykaz osób</w:t>
      </w:r>
      <w:r w:rsidR="00586D62" w:rsidRPr="00AB0EC6">
        <w:rPr>
          <w:rFonts w:ascii="Arial Narrow" w:hAnsi="Arial Narrow" w:cs="Times New Roman"/>
        </w:rPr>
        <w:t xml:space="preserve"> skierowanych do realizacji zamówienia przez wykonawcę</w:t>
      </w:r>
    </w:p>
    <w:p w:rsidR="002718F2" w:rsidRPr="00AB0EC6" w:rsidRDefault="00FE598E" w:rsidP="003E441F">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w:t>
      </w:r>
      <w:r w:rsidR="00393FCA">
        <w:rPr>
          <w:rFonts w:ascii="Arial Narrow" w:hAnsi="Arial Narrow" w:cs="Times New Roman"/>
        </w:rPr>
        <w:t xml:space="preserve"> </w:t>
      </w:r>
      <w:r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8072A8" w:rsidRDefault="008072A8" w:rsidP="00AF118F">
      <w:pPr>
        <w:jc w:val="right"/>
        <w:rPr>
          <w:rFonts w:ascii="Arial Narrow" w:hAnsi="Arial Narrow" w:cs="Times New Roman"/>
        </w:rPr>
      </w:pPr>
    </w:p>
    <w:p w:rsidR="008072A8" w:rsidRDefault="008072A8" w:rsidP="00AF118F">
      <w:pPr>
        <w:jc w:val="right"/>
        <w:rPr>
          <w:rFonts w:ascii="Arial Narrow" w:hAnsi="Arial Narrow" w:cs="Times New Roman"/>
        </w:rPr>
      </w:pPr>
    </w:p>
    <w:p w:rsidR="008072A8" w:rsidRDefault="008072A8" w:rsidP="00AF118F">
      <w:pPr>
        <w:jc w:val="right"/>
        <w:rPr>
          <w:rFonts w:ascii="Arial Narrow" w:hAnsi="Arial Narrow" w:cs="Times New Roman"/>
        </w:rPr>
      </w:pPr>
    </w:p>
    <w:p w:rsidR="008072A8" w:rsidRDefault="008072A8" w:rsidP="00AF118F">
      <w:pPr>
        <w:jc w:val="right"/>
        <w:rPr>
          <w:rFonts w:ascii="Arial Narrow" w:hAnsi="Arial Narrow" w:cs="Times New Roman"/>
        </w:rPr>
      </w:pPr>
    </w:p>
    <w:p w:rsidR="008072A8" w:rsidRDefault="008072A8"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9950EC" w:rsidRDefault="009950EC" w:rsidP="00AF118F">
      <w:pPr>
        <w:jc w:val="right"/>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lastRenderedPageBreak/>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4A7A03" w:rsidRDefault="00565487" w:rsidP="00827DE1">
      <w:pPr>
        <w:jc w:val="center"/>
        <w:rPr>
          <w:rFonts w:ascii="Arial Narrow" w:eastAsia="Lucida Sans Unicode" w:hAnsi="Arial Narrow" w:cs="Times New Roman"/>
          <w:lang w:eastAsia="ar-SA"/>
        </w:rPr>
      </w:pPr>
      <w:r w:rsidRPr="004A7A03">
        <w:rPr>
          <w:rFonts w:ascii="Arial Narrow" w:eastAsia="Lucida Sans Unicode" w:hAnsi="Arial Narrow" w:cs="Times New Roman"/>
          <w:lang w:eastAsia="ar-SA"/>
        </w:rPr>
        <w:t>§ 1</w:t>
      </w:r>
    </w:p>
    <w:p w:rsidR="004A7A03" w:rsidRPr="004A7A03" w:rsidRDefault="00565487"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eastAsia="Lucida Sans Unicode" w:hAnsi="Arial Narrow" w:cs="Times New Roman"/>
          <w:lang w:eastAsia="ar-SA"/>
        </w:rPr>
        <w:t>Zamawiający zleca, a Wykonawca przyjmuje do realizacji</w:t>
      </w:r>
      <w:r w:rsidR="00393FCA">
        <w:rPr>
          <w:rFonts w:ascii="Arial Narrow" w:eastAsia="Lucida Sans Unicode" w:hAnsi="Arial Narrow" w:cs="Times New Roman"/>
          <w:lang w:eastAsia="ar-SA"/>
        </w:rPr>
        <w:t xml:space="preserve"> </w:t>
      </w:r>
      <w:r w:rsidR="00732910" w:rsidRPr="004A7A03">
        <w:rPr>
          <w:rFonts w:ascii="Arial Narrow" w:eastAsia="Lucida Sans Unicode" w:hAnsi="Arial Narrow" w:cs="Times New Roman"/>
          <w:lang w:eastAsia="ar-SA"/>
        </w:rPr>
        <w:t xml:space="preserve">dostawę </w:t>
      </w:r>
      <w:r w:rsidR="00E32BBF">
        <w:rPr>
          <w:rFonts w:ascii="Arial Narrow" w:eastAsia="Lucida Sans Unicode" w:hAnsi="Arial Narrow" w:cs="Times New Roman"/>
          <w:b/>
          <w:lang w:eastAsia="ar-SA"/>
        </w:rPr>
        <w:t>ambulansu typu „N” z wyposażeniem</w:t>
      </w:r>
      <w:r w:rsidRPr="004A7A03">
        <w:rPr>
          <w:rFonts w:ascii="Arial Narrow" w:eastAsia="Lucida Sans Unicode" w:hAnsi="Arial Narrow" w:cs="Times New Roman"/>
          <w:lang w:eastAsia="ar-SA"/>
        </w:rPr>
        <w:t xml:space="preserve"> – zgodnie z treścią specyfikacji istotnych warunków zamówienia oraz ofertą z dnia ........................r., która stanowi integralną część umowy. </w:t>
      </w:r>
    </w:p>
    <w:p w:rsidR="004A7A03" w:rsidRPr="00E32BBF"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Wykonawca z</w:t>
      </w:r>
      <w:r w:rsidR="0059272B">
        <w:rPr>
          <w:rFonts w:ascii="Arial Narrow" w:hAnsi="Arial Narrow" w:cs="Times New Roman"/>
        </w:rPr>
        <w:t xml:space="preserve">obowiązuje się do realizacji </w:t>
      </w:r>
      <w:r w:rsidR="0088625A">
        <w:rPr>
          <w:rFonts w:ascii="Arial Narrow" w:hAnsi="Arial Narrow" w:cs="Times New Roman"/>
        </w:rPr>
        <w:t>u</w:t>
      </w:r>
      <w:r w:rsidRPr="004A7A03">
        <w:rPr>
          <w:rFonts w:ascii="Arial Narrow" w:hAnsi="Arial Narrow" w:cs="Times New Roman"/>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E32BBF" w:rsidRPr="00E32BBF" w:rsidRDefault="00E32BBF"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 zakresie przedmiotu umowy Wykonawca dostarczy:</w:t>
      </w:r>
    </w:p>
    <w:p w:rsidR="00E32BBF" w:rsidRDefault="00E32BBF"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Ambulans marki ………………… model …………………….. wyprodukowany w roku 2017;</w:t>
      </w:r>
    </w:p>
    <w:p w:rsidR="00E32BBF" w:rsidRDefault="00E32BBF"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Inkubator transportowy, typ ………………. model ………………</w:t>
      </w:r>
      <w:r w:rsidR="000468B6">
        <w:rPr>
          <w:rFonts w:ascii="Arial Narrow" w:eastAsia="Lucida Sans Unicode" w:hAnsi="Arial Narrow" w:cs="Times New Roman"/>
          <w:lang w:eastAsia="ar-SA"/>
        </w:rPr>
        <w:t xml:space="preserve"> wyprodukowany w roku 2017</w:t>
      </w:r>
      <w:r>
        <w:rPr>
          <w:rFonts w:ascii="Arial Narrow" w:eastAsia="Lucida Sans Unicode" w:hAnsi="Arial Narrow" w:cs="Times New Roman"/>
          <w:lang w:eastAsia="ar-SA"/>
        </w:rPr>
        <w:t>;</w:t>
      </w:r>
    </w:p>
    <w:p w:rsidR="00E32BBF" w:rsidRDefault="000468B6"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 xml:space="preserve">Transporter z platformą nośną do </w:t>
      </w:r>
      <w:r w:rsidR="00FD4C77">
        <w:rPr>
          <w:rFonts w:ascii="Arial Narrow" w:eastAsia="Lucida Sans Unicode" w:hAnsi="Arial Narrow" w:cs="Times New Roman"/>
          <w:lang w:eastAsia="ar-SA"/>
        </w:rPr>
        <w:t>inkubatora i sprzętu medycznego, typ ………, model ………….. wyprodukowany w 2017r.;</w:t>
      </w:r>
    </w:p>
    <w:p w:rsidR="000468B6" w:rsidRDefault="00FD4C77"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Respirator niemowlęcy dostosowany do pracy w ambulansach, typ …………………., model ……………….. wyprodukowany w 2017r.;</w:t>
      </w:r>
    </w:p>
    <w:p w:rsidR="00FD4C77" w:rsidRDefault="00FD4C77"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Monitor transportowy parametrów fizjologicznych, typ ……………………., model …………………….. wyprodukowany w 2017r.;</w:t>
      </w:r>
    </w:p>
    <w:p w:rsidR="00FD4C77" w:rsidRDefault="00FD4C77" w:rsidP="00E32BBF">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Ssak dostosowany do pracy w ambulansach, typ ………………., model ……………….. wy</w:t>
      </w:r>
      <w:r w:rsidR="003A10F5">
        <w:rPr>
          <w:rFonts w:ascii="Arial Narrow" w:eastAsia="Lucida Sans Unicode" w:hAnsi="Arial Narrow" w:cs="Times New Roman"/>
          <w:lang w:eastAsia="ar-SA"/>
        </w:rPr>
        <w:t>produkowany w 2017r.;</w:t>
      </w:r>
    </w:p>
    <w:p w:rsidR="003A10F5" w:rsidRDefault="003A10F5" w:rsidP="003A10F5">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Zestaw strzykawkowych</w:t>
      </w:r>
      <w:r w:rsidR="00393FCA">
        <w:rPr>
          <w:rFonts w:ascii="Arial Narrow" w:eastAsia="Lucida Sans Unicode" w:hAnsi="Arial Narrow" w:cs="Times New Roman"/>
          <w:lang w:eastAsia="ar-SA"/>
        </w:rPr>
        <w:t xml:space="preserve"> </w:t>
      </w:r>
      <w:r w:rsidRPr="003A10F5">
        <w:rPr>
          <w:rFonts w:ascii="Arial Narrow" w:eastAsia="Lucida Sans Unicode" w:hAnsi="Arial Narrow" w:cs="Times New Roman"/>
          <w:lang w:eastAsia="ar-SA"/>
        </w:rPr>
        <w:t>pomp infuzyjnych</w:t>
      </w:r>
      <w:r>
        <w:rPr>
          <w:rFonts w:ascii="Arial Narrow" w:eastAsia="Lucida Sans Unicode" w:hAnsi="Arial Narrow" w:cs="Times New Roman"/>
          <w:lang w:eastAsia="ar-SA"/>
        </w:rPr>
        <w:t xml:space="preserve"> (4szt.) typ ………………, model ………………… wyprodukowany w 2017r.’</w:t>
      </w:r>
    </w:p>
    <w:p w:rsidR="003A10F5" w:rsidRPr="004A7A03" w:rsidRDefault="003A10F5" w:rsidP="003A10F5">
      <w:pPr>
        <w:pStyle w:val="Akapitzlist"/>
        <w:numPr>
          <w:ilvl w:val="0"/>
          <w:numId w:val="61"/>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Pulsoksymetr dostosowany do pracy w ambulansach, typ ………………, model ………………… wyprodukowany w 2017r.</w:t>
      </w:r>
    </w:p>
    <w:p w:rsidR="004A7A03" w:rsidRPr="004A7A03" w:rsidRDefault="0059272B"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Wykonawca zapewnia, że </w:t>
      </w:r>
      <w:r w:rsidR="0088625A">
        <w:rPr>
          <w:rFonts w:ascii="Arial Narrow" w:hAnsi="Arial Narrow" w:cs="Times New Roman"/>
        </w:rPr>
        <w:t xml:space="preserve">przedmiot </w:t>
      </w:r>
      <w:r w:rsidR="003A10F5">
        <w:rPr>
          <w:rFonts w:ascii="Arial Narrow" w:hAnsi="Arial Narrow" w:cs="Times New Roman"/>
        </w:rPr>
        <w:t>umowy</w:t>
      </w:r>
      <w:r w:rsidR="004A7A03" w:rsidRPr="004A7A03">
        <w:rPr>
          <w:rFonts w:ascii="Arial Narrow" w:hAnsi="Arial Narrow" w:cs="Times New Roman"/>
        </w:rPr>
        <w:t xml:space="preserve"> spełnia wymagania Zamawiającego określone w specyfikacji istotnych warunków zamówienia, w szczególności jest nowy, nie używany, wolny od wad fizycznych i prawnych, bezpieczny dla ludzi i środowiska</w:t>
      </w:r>
      <w:r w:rsidR="003A10F5">
        <w:rPr>
          <w:rFonts w:ascii="Arial Narrow" w:hAnsi="Arial Narrow" w:cs="Times New Roman"/>
        </w:rPr>
        <w:t>, a także spełnia wymagania stosownych norm i przepisów</w:t>
      </w:r>
      <w:r w:rsidR="00E97761">
        <w:rPr>
          <w:rFonts w:ascii="Arial Narrow" w:hAnsi="Arial Narrow" w:cs="Times New Roman"/>
        </w:rPr>
        <w:t>.</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Wykonawca ośw</w:t>
      </w:r>
      <w:r w:rsidR="0088625A">
        <w:rPr>
          <w:rFonts w:ascii="Arial Narrow" w:hAnsi="Arial Narrow" w:cs="Times New Roman"/>
        </w:rPr>
        <w:t>iadcza ponadto, że przedmiot dostawy</w:t>
      </w:r>
      <w:r w:rsidR="00E97761">
        <w:rPr>
          <w:rFonts w:ascii="Arial Narrow" w:hAnsi="Arial Narrow" w:cs="Times New Roman"/>
        </w:rPr>
        <w:t xml:space="preserve"> w zakresie określonym w ust. 3 lit. b-h</w:t>
      </w:r>
      <w:r w:rsidR="00393FCA">
        <w:rPr>
          <w:rFonts w:ascii="Arial Narrow" w:hAnsi="Arial Narrow" w:cs="Times New Roman"/>
        </w:rPr>
        <w:t xml:space="preserve">, </w:t>
      </w:r>
      <w:r>
        <w:rPr>
          <w:rFonts w:ascii="Arial Narrow" w:hAnsi="Arial Narrow" w:cs="Times New Roman"/>
        </w:rPr>
        <w:t>pochodzi z polskiej sieci dystrybucyjnej producenta</w:t>
      </w:r>
      <w:r w:rsidR="0059272B">
        <w:rPr>
          <w:rFonts w:ascii="Arial Narrow" w:hAnsi="Arial Narrow" w:cs="Times New Roman"/>
        </w:rPr>
        <w:t>.</w:t>
      </w:r>
    </w:p>
    <w:p w:rsidR="004A7A03" w:rsidRPr="0088625A"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Dostawa nastąpi</w:t>
      </w:r>
      <w:r w:rsidRPr="004A7A03">
        <w:rPr>
          <w:rFonts w:ascii="Arial Narrow" w:hAnsi="Arial Narrow" w:cs="Times New Roman"/>
        </w:rPr>
        <w:t xml:space="preserve"> na koszt i ryzyko Wykonawcy, w szczególności Wykonawca odpowiada za uszkodzenie lub utratę przedmiotu umowy podczas transportu do Zamawiającego.</w:t>
      </w:r>
    </w:p>
    <w:p w:rsidR="00E32BBF" w:rsidRPr="00E97761" w:rsidRDefault="0088625A"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 ramach przedm</w:t>
      </w:r>
      <w:r w:rsidR="00E32BBF">
        <w:rPr>
          <w:rFonts w:ascii="Arial Narrow" w:hAnsi="Arial Narrow" w:cs="Times New Roman"/>
        </w:rPr>
        <w:t>iotu umowy Wykonawca przeszkoli:</w:t>
      </w:r>
    </w:p>
    <w:p w:rsidR="00E97761" w:rsidRDefault="00E97761" w:rsidP="00E97761">
      <w:pPr>
        <w:pStyle w:val="Akapitzlist"/>
        <w:numPr>
          <w:ilvl w:val="0"/>
          <w:numId w:val="62"/>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personel techniczny w zakresie diagnostyki stanu technicznego przedmiotu umowy i wykonywania czynności konserwacyjnych, naprawczych i przeglądowych;</w:t>
      </w:r>
    </w:p>
    <w:p w:rsidR="00E97761" w:rsidRPr="00E32BBF" w:rsidRDefault="00E97761" w:rsidP="00E97761">
      <w:pPr>
        <w:pStyle w:val="Akapitzlist"/>
        <w:numPr>
          <w:ilvl w:val="0"/>
          <w:numId w:val="62"/>
        </w:numPr>
        <w:ind w:left="567" w:hanging="283"/>
        <w:jc w:val="both"/>
        <w:rPr>
          <w:rFonts w:ascii="Arial Narrow" w:eastAsia="Lucida Sans Unicode" w:hAnsi="Arial Narrow" w:cs="Times New Roman"/>
          <w:lang w:eastAsia="ar-SA"/>
        </w:rPr>
      </w:pPr>
      <w:r>
        <w:rPr>
          <w:rFonts w:ascii="Arial Narrow" w:eastAsia="Lucida Sans Unicode" w:hAnsi="Arial Narrow" w:cs="Times New Roman"/>
          <w:lang w:eastAsia="ar-SA"/>
        </w:rPr>
        <w:t>personel medyczny w zakresie obsługi przedmiotu umowy;</w:t>
      </w:r>
    </w:p>
    <w:p w:rsidR="0088625A" w:rsidRPr="004A7A03" w:rsidRDefault="00E97761"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J</w:t>
      </w:r>
      <w:r w:rsidR="00BF3AC7">
        <w:rPr>
          <w:rFonts w:ascii="Arial Narrow" w:hAnsi="Arial Narrow" w:cs="Times New Roman"/>
        </w:rPr>
        <w:t>ako potwierdzenie przeprowadzonego szkolenia Wykonawca wystawi imienne certyfikaty pracownikom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2</w:t>
      </w:r>
    </w:p>
    <w:p w:rsidR="004A7A03" w:rsidRPr="004A7A03" w:rsidRDefault="0088625A"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Strony ustalają, że przedmiot u</w:t>
      </w:r>
      <w:r w:rsidR="004A7A03" w:rsidRPr="004A7A03">
        <w:rPr>
          <w:rFonts w:ascii="Arial Narrow" w:hAnsi="Arial Narrow" w:cs="Times New Roman"/>
        </w:rPr>
        <w:t xml:space="preserve">mowy zostanie zrealizowany w terminie do </w:t>
      </w:r>
      <w:r w:rsidR="00F467D9">
        <w:rPr>
          <w:rFonts w:ascii="Arial Narrow" w:hAnsi="Arial Narrow" w:cs="Times New Roman"/>
          <w:b/>
        </w:rPr>
        <w:t>12</w:t>
      </w:r>
      <w:r w:rsidR="00E97761" w:rsidRPr="00393FCA">
        <w:rPr>
          <w:rFonts w:ascii="Arial Narrow" w:hAnsi="Arial Narrow" w:cs="Times New Roman"/>
          <w:b/>
        </w:rPr>
        <w:t xml:space="preserve"> grudnia 2017r</w:t>
      </w:r>
      <w:r w:rsidR="00E97761">
        <w:rPr>
          <w:rFonts w:ascii="Arial Narrow" w:hAnsi="Arial Narrow" w:cs="Times New Roman"/>
        </w:rPr>
        <w:t xml:space="preserve">. </w:t>
      </w:r>
      <w:r>
        <w:rPr>
          <w:rFonts w:ascii="Arial Narrow" w:hAnsi="Arial Narrow" w:cs="Times New Roman"/>
        </w:rPr>
        <w:t>Wraz z p</w:t>
      </w:r>
      <w:r w:rsidR="004A7A03" w:rsidRPr="004A7A03">
        <w:rPr>
          <w:rFonts w:ascii="Arial Narrow" w:hAnsi="Arial Narrow" w:cs="Times New Roman"/>
        </w:rPr>
        <w:t>rzedmiotem</w:t>
      </w:r>
      <w:r>
        <w:rPr>
          <w:rFonts w:ascii="Arial Narrow" w:hAnsi="Arial Narrow" w:cs="Times New Roman"/>
        </w:rPr>
        <w:t xml:space="preserve"> dostawy,</w:t>
      </w:r>
      <w:r w:rsidR="004A7A03" w:rsidRPr="004A7A03">
        <w:rPr>
          <w:rFonts w:ascii="Arial Narrow" w:hAnsi="Arial Narrow" w:cs="Times New Roman"/>
        </w:rPr>
        <w:t xml:space="preserve"> Wykonawca przekaże Zamawiającemu, właściwe, autoryzowane dokumenty tj.: instrukcje, deklaracje zgodności CE, certyfikaty, gwarancje producenta,</w:t>
      </w:r>
      <w:r w:rsidR="00E97761">
        <w:rPr>
          <w:rFonts w:ascii="Arial Narrow" w:hAnsi="Arial Narrow" w:cs="Times New Roman"/>
        </w:rPr>
        <w:t xml:space="preserve"> świadectwo homologacji,</w:t>
      </w:r>
      <w:r w:rsidR="004A7A03" w:rsidRPr="004A7A03">
        <w:rPr>
          <w:rFonts w:ascii="Arial Narrow" w:hAnsi="Arial Narrow" w:cs="Times New Roman"/>
        </w:rPr>
        <w:t xml:space="preserve"> jako dokumenty towarzyszące dostawie bezpośredniej.</w:t>
      </w:r>
    </w:p>
    <w:p w:rsid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lastRenderedPageBreak/>
        <w:t xml:space="preserve">Odbiór ilościowy zostanie dokonany w dniu realizacji dostawy. Z czynności odbioru zostanie sporządzony protokół zawierający ustalenia dotyczące kompletności </w:t>
      </w:r>
      <w:r w:rsidR="0088625A">
        <w:rPr>
          <w:rFonts w:ascii="Arial Narrow" w:hAnsi="Arial Narrow" w:cs="Times New Roman"/>
        </w:rPr>
        <w:t xml:space="preserve">przedmiotu </w:t>
      </w:r>
      <w:r w:rsidR="0021097C">
        <w:rPr>
          <w:rFonts w:ascii="Arial Narrow" w:hAnsi="Arial Narrow" w:cs="Times New Roman"/>
        </w:rPr>
        <w:t xml:space="preserve">umowy </w:t>
      </w:r>
      <w:r w:rsidR="00811FFF">
        <w:rPr>
          <w:rFonts w:ascii="Arial Narrow" w:hAnsi="Arial Narrow" w:cs="Times New Roman"/>
        </w:rPr>
        <w:t>oraz dokumentacji towarzyszącej dostawie głównej</w:t>
      </w:r>
      <w:r w:rsidRPr="004A7A03">
        <w:rPr>
          <w:rFonts w:ascii="Arial Narrow" w:hAnsi="Arial Narrow" w:cs="Times New Roman"/>
        </w:rPr>
        <w:t>.</w:t>
      </w:r>
    </w:p>
    <w:p w:rsidR="00811FFF" w:rsidRDefault="00811FFF"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Odbiór końcowy zostanie dokonany niezwłocz</w:t>
      </w:r>
      <w:r w:rsidR="0088625A">
        <w:rPr>
          <w:rFonts w:ascii="Arial Narrow" w:hAnsi="Arial Narrow" w:cs="Times New Roman"/>
        </w:rPr>
        <w:t>nie po przeprowadz</w:t>
      </w:r>
      <w:r w:rsidR="00E97761">
        <w:rPr>
          <w:rFonts w:ascii="Arial Narrow" w:hAnsi="Arial Narrow" w:cs="Times New Roman"/>
        </w:rPr>
        <w:t>eniu szkoleń, o których mowa w § 1 ust. 7 umowy</w:t>
      </w:r>
      <w:r w:rsidRPr="00811FFF">
        <w:rPr>
          <w:rFonts w:ascii="Arial Narrow" w:hAnsi="Arial Narrow" w:cs="Times New Roman"/>
        </w:rPr>
        <w:t>. Z czynności odbioru zostanie sporządzony protokół odbioru końcowego zawierający informacje dotycząc</w:t>
      </w:r>
      <w:r w:rsidR="0059272B">
        <w:rPr>
          <w:rFonts w:ascii="Arial Narrow" w:hAnsi="Arial Narrow" w:cs="Times New Roman"/>
        </w:rPr>
        <w:t xml:space="preserve">e spełniania przez dostarczony </w:t>
      </w:r>
      <w:r w:rsidR="0088625A">
        <w:rPr>
          <w:rFonts w:ascii="Arial Narrow" w:hAnsi="Arial Narrow" w:cs="Times New Roman"/>
        </w:rPr>
        <w:t xml:space="preserve">przedmiot </w:t>
      </w:r>
      <w:r w:rsidR="0021097C">
        <w:rPr>
          <w:rFonts w:ascii="Arial Narrow" w:hAnsi="Arial Narrow" w:cs="Times New Roman"/>
        </w:rPr>
        <w:t>umowy</w:t>
      </w:r>
      <w:r w:rsidRPr="00811FFF">
        <w:rPr>
          <w:rFonts w:ascii="Arial Narrow" w:hAnsi="Arial Narrow" w:cs="Times New Roman"/>
        </w:rPr>
        <w:t xml:space="preserve"> wymagań technicznych i jakościowych wskazanych przez Zamawiającego </w:t>
      </w:r>
      <w:r>
        <w:rPr>
          <w:rFonts w:ascii="Arial Narrow" w:hAnsi="Arial Narrow" w:cs="Times New Roman"/>
        </w:rPr>
        <w:t>w specyfikacj</w:t>
      </w:r>
      <w:r w:rsidR="00E97761">
        <w:rPr>
          <w:rFonts w:ascii="Arial Narrow" w:hAnsi="Arial Narrow" w:cs="Times New Roman"/>
        </w:rPr>
        <w:t>i istotnych warunków zamówienia</w:t>
      </w:r>
      <w:r>
        <w:rPr>
          <w:rFonts w:ascii="Arial Narrow" w:hAnsi="Arial Narrow" w:cs="Times New Roman"/>
        </w:rPr>
        <w:t>.</w:t>
      </w:r>
    </w:p>
    <w:p w:rsidR="001744F4" w:rsidRDefault="001744F4"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 xml:space="preserve">Wykonawca oświadcza, że </w:t>
      </w:r>
      <w:r w:rsidR="00C7059A">
        <w:rPr>
          <w:rFonts w:ascii="Arial Narrow" w:hAnsi="Arial Narrow" w:cs="Times New Roman"/>
        </w:rPr>
        <w:t>dostarczone wraz z przedmiotem dostawy oprogramowanie systemowe i aplikacyjne objęte jest bezterminową komercyjną licencją i wraz z przedmiotem dostawy przekaże Zamawiającemu dokumenty licencyjne.</w:t>
      </w:r>
    </w:p>
    <w:p w:rsidR="004A7A03" w:rsidRPr="00811FFF" w:rsidRDefault="004A7A03"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 xml:space="preserve">Zamawiający zastrzega sobie prawo reklamowania całości lub części </w:t>
      </w:r>
      <w:r w:rsidR="0088625A">
        <w:rPr>
          <w:rFonts w:ascii="Arial Narrow" w:hAnsi="Arial Narrow" w:cs="Times New Roman"/>
        </w:rPr>
        <w:t>przedmiotu dostawy</w:t>
      </w:r>
      <w:r w:rsidRPr="00811FFF">
        <w:rPr>
          <w:rFonts w:ascii="Arial Narrow" w:hAnsi="Arial Narrow" w:cs="Times New Roman"/>
        </w:rPr>
        <w:t>, jeżeli nie jest zgodna z wymaganiami ilościowymi i jakościowymi uzgodnionymi w umowie.</w:t>
      </w:r>
    </w:p>
    <w:p w:rsidR="004A7A03" w:rsidRP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Stwierdzone wady jakościowe, Zamawiający zobowiązany jest zgłosić bez zbędnej zwłoki. Wykryte wady jakościowe wpisywane będą  do protokołu z opisem rodzaju wad.</w:t>
      </w:r>
    </w:p>
    <w:p w:rsidR="004A7A03" w:rsidRPr="004A7A03" w:rsidRDefault="004A7A03" w:rsidP="004A7A03">
      <w:pPr>
        <w:jc w:val="center"/>
        <w:rPr>
          <w:rFonts w:ascii="Arial Narrow" w:hAnsi="Arial Narrow" w:cs="Times New Roman"/>
        </w:rPr>
      </w:pPr>
      <w:r w:rsidRPr="004A7A03">
        <w:rPr>
          <w:rFonts w:ascii="Arial Narrow" w:hAnsi="Arial Narrow" w:cs="Times New Roman"/>
        </w:rPr>
        <w:t>§ 3</w:t>
      </w:r>
    </w:p>
    <w:p w:rsidR="00BF3AC7"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Całkowita wartość umowy, zgodnie z ofertą z dnia ……………wynosi …</w:t>
      </w:r>
      <w:r w:rsidR="00BF3AC7">
        <w:rPr>
          <w:rFonts w:ascii="Arial Narrow" w:hAnsi="Arial Narrow" w:cs="Times New Roman"/>
        </w:rPr>
        <w:t>…………………………….. zł netto, na którą składa się:</w:t>
      </w:r>
    </w:p>
    <w:p w:rsidR="00BF3AC7" w:rsidRDefault="00BF3AC7" w:rsidP="00BF3AC7">
      <w:pPr>
        <w:pStyle w:val="Akapitzlist"/>
        <w:ind w:left="284"/>
        <w:jc w:val="both"/>
        <w:rPr>
          <w:rFonts w:ascii="Arial Narrow" w:hAnsi="Arial Narrow" w:cs="Times New Roman"/>
        </w:rPr>
      </w:pPr>
      <w:r>
        <w:rPr>
          <w:rFonts w:ascii="Arial Narrow" w:hAnsi="Arial Narrow" w:cs="Times New Roman"/>
        </w:rPr>
        <w:t xml:space="preserve">koszt zakupu </w:t>
      </w:r>
      <w:r w:rsidR="00E97761">
        <w:rPr>
          <w:rFonts w:ascii="Arial Narrow" w:hAnsi="Arial Narrow" w:cs="Times New Roman"/>
        </w:rPr>
        <w:t>ambulansu z wyposażeniem</w:t>
      </w:r>
      <w:r w:rsidR="001D1532">
        <w:rPr>
          <w:rFonts w:ascii="Arial Narrow" w:hAnsi="Arial Narrow" w:cs="Times New Roman"/>
        </w:rPr>
        <w:t xml:space="preserve">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dostawy do siedziby zamawiającego obejmujący koszty opakowania, ubezpieczenia i transportu w kwocie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przeszkolenia personelu zamawiającego w wysokości ……………………. złotych netto.</w:t>
      </w:r>
    </w:p>
    <w:p w:rsidR="001D1532" w:rsidRDefault="001D1532" w:rsidP="000D5DE0">
      <w:pPr>
        <w:pStyle w:val="Akapitzlist"/>
        <w:numPr>
          <w:ilvl w:val="0"/>
          <w:numId w:val="29"/>
        </w:numPr>
        <w:ind w:left="284" w:hanging="284"/>
        <w:jc w:val="both"/>
        <w:rPr>
          <w:rFonts w:ascii="Arial Narrow" w:hAnsi="Arial Narrow" w:cs="Times New Roman"/>
        </w:rPr>
      </w:pPr>
      <w:r>
        <w:rPr>
          <w:rFonts w:ascii="Arial Narrow" w:hAnsi="Arial Narrow" w:cs="Times New Roman"/>
        </w:rPr>
        <w:t>Kwota o której mowa w ust. 1 zdanie pierwsze, zostanie powiększona o należny podatek od towarów i usług VAT według stawki obowiązującej w dniu wystawienia faktury.</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Płatność zostanie dokonana pr</w:t>
      </w:r>
      <w:r w:rsidR="001D1532">
        <w:rPr>
          <w:rFonts w:ascii="Arial Narrow" w:hAnsi="Arial Narrow" w:cs="Times New Roman"/>
        </w:rPr>
        <w:t xml:space="preserve">zelewem na rachunek Wykonawcy </w:t>
      </w:r>
      <w:r w:rsidRPr="004A7A03">
        <w:rPr>
          <w:rFonts w:ascii="Arial Narrow" w:hAnsi="Arial Narrow" w:cs="Times New Roman"/>
        </w:rPr>
        <w:t xml:space="preserve"> …………………………….. prowadzony w ……………………….,   w terminie 60 dni od daty </w:t>
      </w:r>
      <w:r w:rsidR="00EB28A5">
        <w:rPr>
          <w:rFonts w:ascii="Arial Narrow" w:hAnsi="Arial Narrow" w:cs="Times New Roman"/>
        </w:rPr>
        <w:t xml:space="preserve">dostarczenia prawidłowo wystawionej </w:t>
      </w:r>
      <w:r w:rsidRPr="004A7A03">
        <w:rPr>
          <w:rFonts w:ascii="Arial Narrow" w:hAnsi="Arial Narrow" w:cs="Times New Roman"/>
        </w:rPr>
        <w:t xml:space="preserve">faktury. Wykonawca wystawi </w:t>
      </w:r>
      <w:r w:rsidR="00EB28A5">
        <w:rPr>
          <w:rFonts w:ascii="Arial Narrow" w:hAnsi="Arial Narrow" w:cs="Times New Roman"/>
        </w:rPr>
        <w:t xml:space="preserve">i dostarczy </w:t>
      </w:r>
      <w:r w:rsidRPr="004A7A03">
        <w:rPr>
          <w:rFonts w:ascii="Arial Narrow" w:hAnsi="Arial Narrow" w:cs="Times New Roman"/>
        </w:rPr>
        <w:t>fakturę</w:t>
      </w:r>
      <w:r w:rsidR="00EB28A5">
        <w:rPr>
          <w:rFonts w:ascii="Arial Narrow" w:hAnsi="Arial Narrow" w:cs="Times New Roman"/>
        </w:rPr>
        <w:t xml:space="preserve"> </w:t>
      </w:r>
      <w:r w:rsidR="00CE7D03">
        <w:rPr>
          <w:rFonts w:ascii="Arial Narrow" w:hAnsi="Arial Narrow" w:cs="Times New Roman"/>
        </w:rPr>
        <w:t xml:space="preserve">w dniu </w:t>
      </w:r>
      <w:r w:rsidRPr="004A7A03">
        <w:rPr>
          <w:rFonts w:ascii="Arial Narrow" w:hAnsi="Arial Narrow" w:cs="Times New Roman"/>
        </w:rPr>
        <w:t>odbioru.</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Zapłata następuje w dniu obciążenia  rachunku bankowego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4</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4A7A03" w:rsidRDefault="004A7A03" w:rsidP="004A7A03">
      <w:pPr>
        <w:pStyle w:val="Akapitzlist"/>
        <w:ind w:left="284"/>
        <w:jc w:val="both"/>
        <w:rPr>
          <w:rFonts w:ascii="Arial Narrow" w:hAnsi="Arial Narrow" w:cs="Times New Roman"/>
        </w:rPr>
      </w:pPr>
    </w:p>
    <w:p w:rsidR="004A7A03" w:rsidRPr="004A7A03" w:rsidRDefault="004A7A03" w:rsidP="004A7A03">
      <w:pPr>
        <w:pStyle w:val="Akapitzlist"/>
        <w:ind w:left="0"/>
        <w:jc w:val="center"/>
        <w:rPr>
          <w:rFonts w:ascii="Arial Narrow" w:hAnsi="Arial Narrow" w:cs="Times New Roman"/>
        </w:rPr>
      </w:pPr>
      <w:r w:rsidRPr="004A7A03">
        <w:rPr>
          <w:rFonts w:ascii="Arial Narrow" w:hAnsi="Arial Narrow" w:cs="Times New Roman"/>
        </w:rPr>
        <w:t>§ 5</w:t>
      </w:r>
    </w:p>
    <w:p w:rsidR="001D1532" w:rsidRDefault="004A7A0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Wykonawca udziela gwarancji </w:t>
      </w:r>
      <w:r w:rsidR="00811FFF" w:rsidRPr="001D1532">
        <w:rPr>
          <w:rFonts w:ascii="Arial Narrow" w:hAnsi="Arial Narrow" w:cs="Times New Roman"/>
        </w:rPr>
        <w:t>jakości</w:t>
      </w:r>
      <w:r w:rsidRPr="001D1532">
        <w:rPr>
          <w:rFonts w:ascii="Arial Narrow" w:hAnsi="Arial Narrow" w:cs="Times New Roman"/>
        </w:rPr>
        <w:t xml:space="preserve"> na okres …….. miesięcy licząc od dnia podpisania protokołu odbioru.</w:t>
      </w:r>
    </w:p>
    <w:p w:rsidR="00811FFF" w:rsidRPr="001D1532" w:rsidRDefault="00811FFF"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Niezależnie od postanowienia ust. 1 niniejszego paragrafu </w:t>
      </w:r>
      <w:r w:rsidR="001D1532" w:rsidRPr="001D1532">
        <w:rPr>
          <w:rFonts w:ascii="Arial Narrow" w:hAnsi="Arial Narrow" w:cs="Times New Roman"/>
        </w:rPr>
        <w:t xml:space="preserve">przedmiot </w:t>
      </w:r>
      <w:r w:rsidR="00FF2964">
        <w:rPr>
          <w:rFonts w:ascii="Arial Narrow" w:hAnsi="Arial Narrow" w:cs="Times New Roman"/>
        </w:rPr>
        <w:t>umowy</w:t>
      </w:r>
      <w:r w:rsidRPr="001D1532">
        <w:rPr>
          <w:rFonts w:ascii="Arial Narrow" w:hAnsi="Arial Narrow" w:cs="Times New Roman"/>
        </w:rPr>
        <w:t xml:space="preserve"> jest objęty gwarancją producenta przez okres …… miesięcy licząc od dnia podpisania protokołu odbioru końcowego. Szczegółowe warunki gwarancji określa dokument gwarancyjny wystawiony przez producenta.</w:t>
      </w:r>
    </w:p>
    <w:p w:rsidR="004A7A03" w:rsidRPr="004A7A03" w:rsidRDefault="004A7A03" w:rsidP="00BC2372">
      <w:pPr>
        <w:numPr>
          <w:ilvl w:val="0"/>
          <w:numId w:val="33"/>
        </w:numPr>
        <w:tabs>
          <w:tab w:val="num" w:pos="284"/>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Zamawiający może wykonywać uprawnienia z tytułu gwarancji niezależnie od uprawnień z tytułu rękojmi za wady fizyczne rzeczy.</w:t>
      </w:r>
    </w:p>
    <w:p w:rsidR="00FF2964"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lastRenderedPageBreak/>
        <w:t xml:space="preserve">Wykonawca gwarantuje, że w ciągu okresu gwarancyjnego na koszt własny i ryzyko dokona naprawy lub wymiany wadliwego przedmiotu </w:t>
      </w:r>
      <w:r w:rsidR="00FF2964">
        <w:rPr>
          <w:rFonts w:ascii="Arial Narrow" w:hAnsi="Arial Narrow" w:cs="Times New Roman"/>
        </w:rPr>
        <w:t>umow</w:t>
      </w:r>
      <w:r w:rsidRPr="002B18B6">
        <w:rPr>
          <w:rFonts w:ascii="Arial Narrow" w:hAnsi="Arial Narrow" w:cs="Times New Roman"/>
        </w:rPr>
        <w:t xml:space="preserve">y, za wyjątkiem części podlegających planowanemu zużyciu w toku użytkowania, w terminach zgodnych z ofertą. </w:t>
      </w:r>
    </w:p>
    <w:p w:rsidR="00FF2964" w:rsidRDefault="00FF2964" w:rsidP="00BC2372">
      <w:pPr>
        <w:numPr>
          <w:ilvl w:val="0"/>
          <w:numId w:val="33"/>
        </w:numPr>
        <w:tabs>
          <w:tab w:val="left" w:pos="1620"/>
        </w:tabs>
        <w:autoSpaceDE w:val="0"/>
        <w:spacing w:after="0" w:line="240" w:lineRule="auto"/>
        <w:ind w:left="284" w:hanging="284"/>
        <w:jc w:val="both"/>
        <w:rPr>
          <w:rFonts w:ascii="Arial Narrow" w:hAnsi="Arial Narrow" w:cs="Times New Roman"/>
        </w:rPr>
      </w:pPr>
      <w:r>
        <w:rPr>
          <w:rFonts w:ascii="Arial Narrow" w:hAnsi="Arial Narrow" w:cs="Times New Roman"/>
        </w:rPr>
        <w:t>Naprawy przedmiotu umowy określonego w § 1 ust. 3 lit. a, dokonywane będą w autoryzowanym serwisie producenta.</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Naprawy</w:t>
      </w:r>
      <w:r w:rsidR="00FF2964">
        <w:rPr>
          <w:rFonts w:ascii="Arial Narrow" w:hAnsi="Arial Narrow" w:cs="Times New Roman"/>
        </w:rPr>
        <w:t xml:space="preserve"> przedmiotu umowy</w:t>
      </w:r>
      <w:r w:rsidRPr="002B18B6">
        <w:rPr>
          <w:rFonts w:ascii="Arial Narrow" w:hAnsi="Arial Narrow" w:cs="Times New Roman"/>
        </w:rPr>
        <w:t xml:space="preserve">, </w:t>
      </w:r>
      <w:r w:rsidR="00FF2964">
        <w:rPr>
          <w:rFonts w:ascii="Arial Narrow" w:hAnsi="Arial Narrow" w:cs="Times New Roman"/>
        </w:rPr>
        <w:t xml:space="preserve">o którym mowa w § 1 ust. 3 lit. b-h, </w:t>
      </w:r>
      <w:r w:rsidRPr="002B18B6">
        <w:rPr>
          <w:rFonts w:ascii="Arial Narrow" w:hAnsi="Arial Narrow" w:cs="Times New Roman"/>
        </w:rPr>
        <w:t>dokonywane będą w siedzibie Zamawiającego, w dni robocze od poniedziałku do piątku w godzinach od 8</w:t>
      </w:r>
      <w:r w:rsidR="00B8593B">
        <w:rPr>
          <w:rFonts w:ascii="Arial Narrow" w:hAnsi="Arial Narrow" w:cs="Times New Roman"/>
        </w:rPr>
        <w:t>:</w:t>
      </w:r>
      <w:r w:rsidRPr="002B18B6">
        <w:rPr>
          <w:rFonts w:ascii="Arial Narrow" w:hAnsi="Arial Narrow" w:cs="Times New Roman"/>
        </w:rPr>
        <w:t>00 do 16</w:t>
      </w:r>
      <w:r w:rsidR="00B8593B">
        <w:rPr>
          <w:rFonts w:ascii="Arial Narrow" w:hAnsi="Arial Narrow" w:cs="Times New Roman"/>
        </w:rPr>
        <w:t>:</w:t>
      </w:r>
      <w:r w:rsidRPr="002B18B6">
        <w:rPr>
          <w:rFonts w:ascii="Arial Narrow" w:hAnsi="Arial Narrow" w:cs="Times New Roman"/>
        </w:rPr>
        <w:t xml:space="preserve">00, za wyjątkiem napraw wymagających demontażu i specjalistycznej diagnostyki w autoryzowanym serwisie </w:t>
      </w:r>
      <w:r w:rsidR="00B8593B">
        <w:rPr>
          <w:rFonts w:ascii="Arial Narrow" w:hAnsi="Arial Narrow" w:cs="Times New Roman"/>
        </w:rPr>
        <w:t>producenta</w:t>
      </w:r>
      <w:r w:rsidR="00FF2964">
        <w:rPr>
          <w:rFonts w:ascii="Arial Narrow" w:hAnsi="Arial Narrow" w:cs="Times New Roman"/>
        </w:rPr>
        <w:t>; K</w:t>
      </w:r>
      <w:r w:rsidRPr="002B18B6">
        <w:rPr>
          <w:rFonts w:ascii="Arial Narrow" w:hAnsi="Arial Narrow" w:cs="Times New Roman"/>
        </w:rPr>
        <w:t xml:space="preserve">oszty transportu przedmiotu </w:t>
      </w:r>
      <w:r w:rsidR="00FF2964">
        <w:rPr>
          <w:rFonts w:ascii="Arial Narrow" w:hAnsi="Arial Narrow" w:cs="Times New Roman"/>
        </w:rPr>
        <w:t>umowy</w:t>
      </w:r>
      <w:r w:rsidRPr="002B18B6">
        <w:rPr>
          <w:rFonts w:ascii="Arial Narrow" w:hAnsi="Arial Narrow" w:cs="Times New Roman"/>
        </w:rPr>
        <w:t xml:space="preserve"> do/z autoryzowanego serwisu ponosi Wykonawca. Czas reakcji serwisu będzie wynosił  ............. godziny od złożenia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Reklamacje składane będą pisemnie, faksem na numer ..................................... lub pocztą elektroniczną na adres ............................................. przez upoważnionego pracownika Zamawiającego.</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 xml:space="preserve">Diagnostyka </w:t>
      </w:r>
      <w:r w:rsidR="00B8593B">
        <w:rPr>
          <w:rFonts w:ascii="Arial Narrow" w:hAnsi="Arial Narrow" w:cs="Times New Roman"/>
        </w:rPr>
        <w:t xml:space="preserve">przedmiotu dostawy </w:t>
      </w:r>
      <w:r w:rsidRPr="002B18B6">
        <w:rPr>
          <w:rFonts w:ascii="Arial Narrow" w:hAnsi="Arial Narrow" w:cs="Times New Roman"/>
        </w:rPr>
        <w:t>będzie przeprowadzana w terminie do ....... dni od dnia zgłoszenia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Pr>
          <w:rFonts w:ascii="Arial Narrow" w:hAnsi="Arial Narrow" w:cs="Times New Roman"/>
        </w:rPr>
        <w:t>Naprawy o których mowa w ust. 4</w:t>
      </w:r>
      <w:r w:rsidRPr="002B18B6">
        <w:rPr>
          <w:rFonts w:ascii="Arial Narrow" w:hAnsi="Arial Narrow" w:cs="Times New Roman"/>
        </w:rPr>
        <w:t xml:space="preserve"> dokonywane będą w terminie .......... dni od daty zdiagnozowania przedmiotu </w:t>
      </w:r>
      <w:r w:rsidR="00FF2964">
        <w:rPr>
          <w:rFonts w:ascii="Arial Narrow" w:hAnsi="Arial Narrow" w:cs="Times New Roman"/>
        </w:rPr>
        <w:t>umowy</w:t>
      </w:r>
      <w:r w:rsidRPr="002B18B6">
        <w:rPr>
          <w:rFonts w:ascii="Arial Narrow" w:hAnsi="Arial Narrow" w:cs="Times New Roman"/>
        </w:rPr>
        <w:t>; czas naprawy w autoryzowanym serwisie będzie wynosił ......</w:t>
      </w:r>
      <w:r w:rsidR="00457D88">
        <w:rPr>
          <w:rFonts w:ascii="Arial Narrow" w:hAnsi="Arial Narrow" w:cs="Times New Roman"/>
        </w:rPr>
        <w:t>.</w:t>
      </w:r>
      <w:r w:rsidRPr="002B18B6">
        <w:rPr>
          <w:rFonts w:ascii="Arial Narrow" w:hAnsi="Arial Narrow" w:cs="Times New Roman"/>
        </w:rPr>
        <w:t xml:space="preserve">.. dni od daty zdiagnozowania </w:t>
      </w:r>
      <w:r>
        <w:rPr>
          <w:rFonts w:ascii="Arial Narrow" w:hAnsi="Arial Narrow" w:cs="Times New Roman"/>
        </w:rPr>
        <w:t>wady</w:t>
      </w:r>
      <w:r w:rsidR="00FF2964">
        <w:rPr>
          <w:rFonts w:ascii="Arial Narrow" w:hAnsi="Arial Narrow" w:cs="Times New Roman"/>
        </w:rPr>
        <w:t>.</w:t>
      </w:r>
    </w:p>
    <w:p w:rsidR="004A7A03" w:rsidRPr="004A7A03" w:rsidRDefault="004A7A03" w:rsidP="00BC2372">
      <w:pPr>
        <w:numPr>
          <w:ilvl w:val="0"/>
          <w:numId w:val="33"/>
        </w:numPr>
        <w:tabs>
          <w:tab w:val="num" w:pos="284"/>
          <w:tab w:val="left" w:pos="1620"/>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 xml:space="preserve">Jeżeli Wykonawca lub gwarant albo osoba przez nich upoważniona, po wezwaniu ich do wymiany </w:t>
      </w:r>
      <w:r w:rsidR="002B18B6">
        <w:rPr>
          <w:rFonts w:ascii="Arial Narrow" w:hAnsi="Arial Narrow" w:cs="Times New Roman"/>
        </w:rPr>
        <w:t>p</w:t>
      </w:r>
      <w:r w:rsidRPr="004A7A03">
        <w:rPr>
          <w:rFonts w:ascii="Arial Narrow" w:hAnsi="Arial Narrow" w:cs="Times New Roman"/>
        </w:rPr>
        <w:t xml:space="preserve">rzedmiotu </w:t>
      </w:r>
      <w:r w:rsidR="00FF2964">
        <w:rPr>
          <w:rFonts w:ascii="Arial Narrow" w:hAnsi="Arial Narrow" w:cs="Times New Roman"/>
        </w:rPr>
        <w:t>umowy</w:t>
      </w:r>
      <w:r w:rsidRPr="004A7A03">
        <w:rPr>
          <w:rFonts w:ascii="Arial Narrow" w:hAnsi="Arial Narrow" w:cs="Times New Roman"/>
        </w:rPr>
        <w:t xml:space="preserve"> albo do usunięcia wad,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 xml:space="preserve">W okresie obowiązywania gwarancji Wykonawca zapewnia wsparcie techniczne z czasem reakcji </w:t>
      </w:r>
      <w:r w:rsidR="00A10B7C">
        <w:rPr>
          <w:rFonts w:ascii="Arial Narrow" w:hAnsi="Arial Narrow" w:cs="Times New Roman"/>
        </w:rPr>
        <w:t>na następny dzień roboczy</w:t>
      </w:r>
      <w:r>
        <w:rPr>
          <w:rFonts w:ascii="Arial Narrow" w:hAnsi="Arial Narrow" w:cs="Times New Roman"/>
        </w:rPr>
        <w:t>.</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Autoryzowany serwis producenta zapewnia …………………………………… .</w:t>
      </w:r>
    </w:p>
    <w:p w:rsidR="00B8593B" w:rsidRPr="00B8593B" w:rsidRDefault="00B8593B" w:rsidP="00BC2372">
      <w:pPr>
        <w:pStyle w:val="Akapitzlist"/>
        <w:numPr>
          <w:ilvl w:val="0"/>
          <w:numId w:val="33"/>
        </w:numPr>
        <w:tabs>
          <w:tab w:val="clear" w:pos="720"/>
          <w:tab w:val="num" w:pos="284"/>
        </w:tabs>
        <w:ind w:left="284" w:hanging="284"/>
        <w:rPr>
          <w:rFonts w:ascii="Arial Narrow" w:hAnsi="Arial Narrow" w:cs="Times New Roman"/>
        </w:rPr>
      </w:pPr>
      <w:r w:rsidRPr="00B8593B">
        <w:rPr>
          <w:rFonts w:ascii="Arial Narrow" w:hAnsi="Arial Narrow" w:cs="Times New Roman"/>
        </w:rPr>
        <w:t xml:space="preserve">Uszkodzenie przedmiotu </w:t>
      </w:r>
      <w:r w:rsidR="00FF2964">
        <w:rPr>
          <w:rFonts w:ascii="Arial Narrow" w:hAnsi="Arial Narrow" w:cs="Times New Roman"/>
        </w:rPr>
        <w:t>umowy</w:t>
      </w:r>
      <w:r w:rsidRPr="00B8593B">
        <w:rPr>
          <w:rFonts w:ascii="Arial Narrow" w:hAnsi="Arial Narrow" w:cs="Times New Roman"/>
        </w:rPr>
        <w:t xml:space="preserve">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4A7A03" w:rsidRPr="004A7A03" w:rsidRDefault="004A7A03" w:rsidP="004A7A03">
      <w:pPr>
        <w:jc w:val="center"/>
        <w:rPr>
          <w:rFonts w:ascii="Arial Narrow" w:hAnsi="Arial Narrow" w:cs="Times New Roman"/>
        </w:rPr>
      </w:pPr>
      <w:r w:rsidRPr="004A7A03">
        <w:rPr>
          <w:rFonts w:ascii="Arial Narrow" w:hAnsi="Arial Narrow" w:cs="Times New Roman"/>
        </w:rPr>
        <w:t>§ 6</w:t>
      </w:r>
    </w:p>
    <w:p w:rsidR="004A7A03" w:rsidRPr="004A7A03" w:rsidRDefault="004A7A03" w:rsidP="000D5DE0">
      <w:pPr>
        <w:pStyle w:val="Akapitzlist"/>
        <w:numPr>
          <w:ilvl w:val="0"/>
          <w:numId w:val="31"/>
        </w:numPr>
        <w:spacing w:after="0"/>
        <w:ind w:left="284" w:hanging="284"/>
        <w:jc w:val="both"/>
        <w:rPr>
          <w:rFonts w:ascii="Arial Narrow" w:hAnsi="Arial Narrow" w:cs="Times New Roman"/>
        </w:rPr>
      </w:pPr>
      <w:r w:rsidRPr="004A7A03">
        <w:rPr>
          <w:rFonts w:ascii="Arial Narrow" w:hAnsi="Arial Narrow" w:cs="Times New Roman"/>
        </w:rPr>
        <w:t>Z tytułu niewykonania lub nienależytego wykonania umowy Wykonawca zobowiązuje się zapłacić Zamawiającemu kary umowne w wysokości:</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A/ 10 %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gdy Zamawiający odstąpi od umowy z powodu okoliczności, za które odpowiada Wykonawca. Zapłata kary następuje niezależnie od pozostałych kar przewidzianych w umowie;</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B/ w </w:t>
      </w:r>
      <w:r w:rsidR="001A0333">
        <w:rPr>
          <w:rFonts w:ascii="Arial Narrow" w:hAnsi="Arial Narrow" w:cs="Times New Roman"/>
        </w:rPr>
        <w:t>wysokości 2</w:t>
      </w:r>
      <w:r w:rsidRPr="004A7A03">
        <w:rPr>
          <w:rFonts w:ascii="Arial Narrow" w:hAnsi="Arial Narrow" w:cs="Times New Roman"/>
        </w:rPr>
        <w:t xml:space="preserve">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za każdy rozpoczęty dzień zwłoki</w:t>
      </w:r>
      <w:r w:rsidR="00CC4194">
        <w:rPr>
          <w:rFonts w:ascii="Arial Narrow" w:hAnsi="Arial Narrow" w:cs="Times New Roman"/>
        </w:rPr>
        <w:t xml:space="preserve"> w realizacji przedmiotu umowy</w:t>
      </w:r>
      <w:r w:rsidRPr="004A7A03">
        <w:rPr>
          <w:rFonts w:ascii="Arial Narrow" w:hAnsi="Arial Narrow" w:cs="Times New Roman"/>
        </w:rPr>
        <w:t>, do łącznej wysokości 10% wartości brutto umowy;</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C/ w wysokości </w:t>
      </w:r>
      <w:r w:rsidR="00B8593B">
        <w:rPr>
          <w:rFonts w:ascii="Arial Narrow" w:hAnsi="Arial Narrow" w:cs="Times New Roman"/>
        </w:rPr>
        <w:t>2</w:t>
      </w:r>
      <w:r w:rsidRPr="004A7A03">
        <w:rPr>
          <w:rFonts w:ascii="Arial Narrow" w:hAnsi="Arial Narrow" w:cs="Times New Roman"/>
        </w:rPr>
        <w:t xml:space="preserve"> % </w:t>
      </w:r>
      <w:r w:rsidR="00B8593B">
        <w:rPr>
          <w:rFonts w:ascii="Arial Narrow" w:hAnsi="Arial Narrow" w:cs="Times New Roman"/>
        </w:rPr>
        <w:t xml:space="preserve">kwoty brutto określonej w § 3 ust. 1 zdanie pierwsze, </w:t>
      </w:r>
      <w:r w:rsidRPr="004A7A03">
        <w:rPr>
          <w:rFonts w:ascii="Arial Narrow" w:hAnsi="Arial Narrow" w:cs="Times New Roman"/>
        </w:rPr>
        <w:t>z</w:t>
      </w:r>
      <w:r w:rsidR="00CC4194">
        <w:rPr>
          <w:rFonts w:ascii="Arial Narrow" w:hAnsi="Arial Narrow" w:cs="Times New Roman"/>
        </w:rPr>
        <w:t xml:space="preserve">a każdy rozpoczęty dzień zwłoki </w:t>
      </w:r>
      <w:r w:rsidR="00B8593B">
        <w:rPr>
          <w:rFonts w:ascii="Arial Narrow" w:hAnsi="Arial Narrow" w:cs="Times New Roman"/>
        </w:rPr>
        <w:t xml:space="preserve">w usunięciu wad przedmiotu </w:t>
      </w:r>
      <w:r w:rsidR="007B732B">
        <w:rPr>
          <w:rFonts w:ascii="Arial Narrow" w:hAnsi="Arial Narrow" w:cs="Times New Roman"/>
        </w:rPr>
        <w:t>umowy</w:t>
      </w:r>
      <w:r w:rsidRPr="004A7A03">
        <w:rPr>
          <w:rFonts w:ascii="Arial Narrow" w:hAnsi="Arial Narrow" w:cs="Times New Roman"/>
        </w:rPr>
        <w:t>.</w:t>
      </w:r>
    </w:p>
    <w:p w:rsidR="004A7A03" w:rsidRPr="004A7A03" w:rsidRDefault="004A7A03" w:rsidP="000D5DE0">
      <w:pPr>
        <w:pStyle w:val="Akapitzlist"/>
        <w:numPr>
          <w:ilvl w:val="0"/>
          <w:numId w:val="31"/>
        </w:numPr>
        <w:ind w:left="284" w:hanging="284"/>
        <w:jc w:val="both"/>
        <w:rPr>
          <w:rFonts w:ascii="Arial Narrow" w:hAnsi="Arial Narrow" w:cs="Times New Roman"/>
        </w:rPr>
      </w:pPr>
      <w:r w:rsidRPr="004A7A03">
        <w:rPr>
          <w:rFonts w:ascii="Arial Narrow" w:hAnsi="Arial Narrow" w:cs="Times New Roman"/>
        </w:rPr>
        <w:t>Strony dopuszczają możliwość dochodzenia odszkodowania przewyższającego zastrzeżone kary umowne, na zasadach ogólnych.</w:t>
      </w:r>
    </w:p>
    <w:p w:rsidR="004A7A03" w:rsidRPr="004A7A03" w:rsidRDefault="004A7A03" w:rsidP="004A7A03">
      <w:pPr>
        <w:jc w:val="center"/>
        <w:rPr>
          <w:rFonts w:ascii="Arial Narrow" w:hAnsi="Arial Narrow" w:cs="Times New Roman"/>
        </w:rPr>
      </w:pPr>
      <w:r w:rsidRPr="004A7A03">
        <w:rPr>
          <w:rFonts w:ascii="Arial Narrow" w:hAnsi="Arial Narrow" w:cs="Times New Roman"/>
        </w:rPr>
        <w:t>§ 7</w:t>
      </w:r>
    </w:p>
    <w:p w:rsidR="001F1FDE" w:rsidRDefault="004A7A03" w:rsidP="00B8593B">
      <w:pPr>
        <w:jc w:val="both"/>
        <w:rPr>
          <w:rFonts w:ascii="Arial Narrow" w:hAnsi="Arial Narrow" w:cs="Times New Roman"/>
        </w:rPr>
      </w:pPr>
      <w:r w:rsidRPr="004A7A03">
        <w:rPr>
          <w:rFonts w:ascii="Arial Narrow" w:hAnsi="Arial Narrow" w:cs="Times New Roman"/>
        </w:rPr>
        <w:t>W sprawach nieuregulowanych mają zastosowanie przepisy ustawy z dnia 23 kwietnia 1964 roku – Kodeks  Cywilny (</w:t>
      </w:r>
      <w:proofErr w:type="spellStart"/>
      <w:r w:rsidRPr="004A7A03">
        <w:rPr>
          <w:rFonts w:ascii="Arial Narrow" w:hAnsi="Arial Narrow" w:cs="Times New Roman"/>
        </w:rPr>
        <w:t>t.j</w:t>
      </w:r>
      <w:proofErr w:type="spellEnd"/>
      <w:r w:rsidRPr="004A7A03">
        <w:rPr>
          <w:rFonts w:ascii="Arial Narrow" w:hAnsi="Arial Narrow" w:cs="Times New Roman"/>
        </w:rPr>
        <w:t>. Dz.U. 2014r., poz. 121, ze zm.) oraz ustawy z dnia 29 stycznia 2004 roku – Prawo zamówień publicznych (</w:t>
      </w:r>
      <w:proofErr w:type="spellStart"/>
      <w:r w:rsidRPr="004A7A03">
        <w:rPr>
          <w:rFonts w:ascii="Arial Narrow" w:hAnsi="Arial Narrow" w:cs="Times New Roman"/>
        </w:rPr>
        <w:t>t.j</w:t>
      </w:r>
      <w:proofErr w:type="spellEnd"/>
      <w:r w:rsidRPr="004A7A03">
        <w:rPr>
          <w:rFonts w:ascii="Arial Narrow" w:hAnsi="Arial Narrow" w:cs="Times New Roman"/>
        </w:rPr>
        <w:t>. Dz.U. 2</w:t>
      </w:r>
      <w:r w:rsidR="00B8593B">
        <w:rPr>
          <w:rFonts w:ascii="Arial Narrow" w:hAnsi="Arial Narrow" w:cs="Times New Roman"/>
        </w:rPr>
        <w:t>017r., poz</w:t>
      </w:r>
      <w:r w:rsidR="00FF2964">
        <w:rPr>
          <w:rFonts w:ascii="Arial Narrow" w:hAnsi="Arial Narrow" w:cs="Times New Roman"/>
        </w:rPr>
        <w:t>. 1579</w:t>
      </w:r>
      <w:r w:rsidR="00B8593B">
        <w:rPr>
          <w:rFonts w:ascii="Arial Narrow" w:hAnsi="Arial Narrow" w:cs="Times New Roman"/>
        </w:rPr>
        <w:t>).</w:t>
      </w:r>
    </w:p>
    <w:p w:rsidR="004A7A03" w:rsidRPr="004A7A03" w:rsidRDefault="004A7A03" w:rsidP="004A7A03">
      <w:pPr>
        <w:jc w:val="center"/>
        <w:rPr>
          <w:rFonts w:ascii="Arial Narrow" w:hAnsi="Arial Narrow" w:cs="Times New Roman"/>
        </w:rPr>
      </w:pPr>
      <w:r w:rsidRPr="004A7A03">
        <w:rPr>
          <w:rFonts w:ascii="Arial Narrow" w:hAnsi="Arial Narrow" w:cs="Times New Roman"/>
        </w:rPr>
        <w:t>§ 8</w:t>
      </w:r>
    </w:p>
    <w:p w:rsidR="004A7A03" w:rsidRPr="004A7A03" w:rsidRDefault="004A7A03" w:rsidP="004A7A03">
      <w:pPr>
        <w:jc w:val="both"/>
        <w:rPr>
          <w:rFonts w:ascii="Arial Narrow" w:hAnsi="Arial Narrow" w:cs="Times New Roman"/>
        </w:rPr>
      </w:pPr>
      <w:r w:rsidRPr="004A7A03">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F2964" w:rsidRDefault="00FF2964" w:rsidP="004A7A03">
      <w:pPr>
        <w:jc w:val="center"/>
        <w:rPr>
          <w:rFonts w:ascii="Arial Narrow" w:hAnsi="Arial Narrow" w:cs="Times New Roman"/>
        </w:rPr>
      </w:pPr>
    </w:p>
    <w:p w:rsidR="004A7A03" w:rsidRPr="004A7A03" w:rsidRDefault="00B8593B" w:rsidP="004A7A03">
      <w:pPr>
        <w:jc w:val="center"/>
        <w:rPr>
          <w:rFonts w:ascii="Arial Narrow" w:hAnsi="Arial Narrow" w:cs="Times New Roman"/>
        </w:rPr>
      </w:pPr>
      <w:r>
        <w:rPr>
          <w:rFonts w:ascii="Arial Narrow" w:hAnsi="Arial Narrow" w:cs="Times New Roman"/>
        </w:rPr>
        <w:t>§ 9</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Każda ze Stron może żądać rozwiązania umowy za porozumieniem.</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Zamawiający zastrzega sobie prawo do odstąpienia od umowy w całości lub w części jeżeli:</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A/ wykonawca opóźnia się z rozpoczęciem realizacji </w:t>
      </w:r>
      <w:r w:rsidR="00B8593B">
        <w:rPr>
          <w:rFonts w:ascii="Arial Narrow" w:hAnsi="Arial Narrow" w:cs="Times New Roman"/>
        </w:rPr>
        <w:t>przedmiotu umowy</w:t>
      </w:r>
      <w:r w:rsidRPr="004A7A03">
        <w:rPr>
          <w:rFonts w:ascii="Arial Narrow" w:hAnsi="Arial Narrow" w:cs="Times New Roman"/>
        </w:rPr>
        <w:t xml:space="preserve"> tak dalece, że nie jest możliwa jego realizacja w umówionym terminie;</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B/pomimo stwierdzonych wad w </w:t>
      </w:r>
      <w:r w:rsidR="00B8593B">
        <w:rPr>
          <w:rFonts w:ascii="Arial Narrow" w:hAnsi="Arial Narrow" w:cs="Times New Roman"/>
        </w:rPr>
        <w:t xml:space="preserve">przedmiocie </w:t>
      </w:r>
      <w:r w:rsidR="00FF2964">
        <w:rPr>
          <w:rFonts w:ascii="Arial Narrow" w:hAnsi="Arial Narrow" w:cs="Times New Roman"/>
        </w:rPr>
        <w:t>umow</w:t>
      </w:r>
      <w:r w:rsidR="00B8593B">
        <w:rPr>
          <w:rFonts w:ascii="Arial Narrow" w:hAnsi="Arial Narrow" w:cs="Times New Roman"/>
        </w:rPr>
        <w:t>y</w:t>
      </w:r>
      <w:r w:rsidRPr="004A7A03">
        <w:rPr>
          <w:rFonts w:ascii="Arial Narrow" w:hAnsi="Arial Narrow" w:cs="Times New Roman"/>
        </w:rPr>
        <w:t>, wykonawca nie wykonał obowiązków wynikających z rękojmi lub gwarancji</w:t>
      </w:r>
      <w:r w:rsidR="00FF2964">
        <w:rPr>
          <w:rFonts w:ascii="Arial Narrow" w:hAnsi="Arial Narrow" w:cs="Times New Roman"/>
        </w:rPr>
        <w:t xml:space="preserve"> w zadeklarowanym terminie</w:t>
      </w:r>
      <w:r w:rsidRPr="004A7A03">
        <w:rPr>
          <w:rFonts w:ascii="Arial Narrow" w:hAnsi="Arial Narrow" w:cs="Times New Roman"/>
        </w:rPr>
        <w:t xml:space="preserve">; </w:t>
      </w:r>
    </w:p>
    <w:p w:rsidR="004A7A03" w:rsidRPr="004A7A03" w:rsidRDefault="004A7A03" w:rsidP="00B8593B">
      <w:pPr>
        <w:pStyle w:val="Akapitzlist"/>
        <w:ind w:left="284"/>
        <w:jc w:val="both"/>
        <w:rPr>
          <w:rFonts w:ascii="Arial Narrow" w:hAnsi="Arial Narrow" w:cs="Times New Roman"/>
        </w:rPr>
      </w:pPr>
    </w:p>
    <w:p w:rsidR="004A7A03" w:rsidRPr="004A7A03" w:rsidRDefault="00B8593B" w:rsidP="004A7A03">
      <w:pPr>
        <w:jc w:val="center"/>
        <w:rPr>
          <w:rFonts w:ascii="Arial Narrow" w:hAnsi="Arial Narrow" w:cs="Times New Roman"/>
        </w:rPr>
      </w:pPr>
      <w:r>
        <w:rPr>
          <w:rFonts w:ascii="Arial Narrow" w:hAnsi="Arial Narrow" w:cs="Times New Roman"/>
        </w:rPr>
        <w:t>§ 10</w:t>
      </w:r>
    </w:p>
    <w:p w:rsidR="004A7A03" w:rsidRPr="004A7A03" w:rsidRDefault="004A7A03" w:rsidP="004A7A03">
      <w:pPr>
        <w:jc w:val="both"/>
        <w:rPr>
          <w:rFonts w:ascii="Arial Narrow" w:hAnsi="Arial Narrow" w:cs="Times New Roman"/>
        </w:rPr>
      </w:pPr>
      <w:r w:rsidRPr="004A7A03">
        <w:rPr>
          <w:rFonts w:ascii="Arial Narrow" w:hAnsi="Arial Narrow" w:cs="Times New Roman"/>
        </w:rPr>
        <w:t>Umowę sporządzono w trzech jednobrzmiących egzemplarzach jeden dla Wykonawcy i dwa dla Zamawiającego.</w:t>
      </w:r>
    </w:p>
    <w:p w:rsidR="004A7A03" w:rsidRPr="004A7A03" w:rsidRDefault="004A7A03" w:rsidP="004A7A03">
      <w:pPr>
        <w:jc w:val="both"/>
        <w:rPr>
          <w:rFonts w:ascii="Arial Narrow" w:hAnsi="Arial Narrow" w:cs="Times New Roman"/>
        </w:rPr>
      </w:pPr>
    </w:p>
    <w:p w:rsidR="004A7A03" w:rsidRPr="004A7A03" w:rsidRDefault="004A7A03" w:rsidP="004A7A03">
      <w:pPr>
        <w:jc w:val="both"/>
        <w:rPr>
          <w:rFonts w:ascii="Arial Narrow" w:hAnsi="Arial Narrow" w:cs="Times New Roman"/>
        </w:rPr>
      </w:pPr>
      <w:r w:rsidRPr="004A7A03">
        <w:rPr>
          <w:rFonts w:ascii="Arial Narrow" w:hAnsi="Arial Narrow" w:cs="Times New Roman"/>
        </w:rPr>
        <w:t>Załączniki:</w:t>
      </w:r>
    </w:p>
    <w:p w:rsidR="004A7A03" w:rsidRPr="004A7A03" w:rsidRDefault="004A7A03" w:rsidP="004A7A03">
      <w:pPr>
        <w:jc w:val="both"/>
        <w:rPr>
          <w:rFonts w:ascii="Arial Narrow" w:hAnsi="Arial Narrow" w:cs="Times New Roman"/>
        </w:rPr>
      </w:pPr>
      <w:r w:rsidRPr="004A7A03">
        <w:rPr>
          <w:rFonts w:ascii="Arial Narrow" w:hAnsi="Arial Narrow" w:cs="Times New Roman"/>
        </w:rPr>
        <w:t>1.</w:t>
      </w:r>
      <w:r w:rsidRPr="004A7A03">
        <w:rPr>
          <w:rFonts w:ascii="Arial Narrow" w:hAnsi="Arial Narrow" w:cs="Times New Roman"/>
        </w:rPr>
        <w:tab/>
        <w:t>formularz ofertowy</w:t>
      </w:r>
    </w:p>
    <w:p w:rsidR="004A7A03" w:rsidRPr="004A7A03" w:rsidRDefault="004A7A03" w:rsidP="004A7A03">
      <w:pPr>
        <w:jc w:val="both"/>
        <w:rPr>
          <w:rFonts w:ascii="Arial Narrow" w:hAnsi="Arial Narrow" w:cs="Times New Roman"/>
        </w:rPr>
      </w:pPr>
      <w:r w:rsidRPr="004A7A03">
        <w:rPr>
          <w:rFonts w:ascii="Arial Narrow" w:hAnsi="Arial Narrow" w:cs="Times New Roman"/>
        </w:rPr>
        <w:t>2.</w:t>
      </w:r>
      <w:r w:rsidRPr="004A7A03">
        <w:rPr>
          <w:rFonts w:ascii="Arial Narrow" w:hAnsi="Arial Narrow" w:cs="Times New Roman"/>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4A7A03" w:rsidRPr="004A7A03" w:rsidRDefault="004A7A03" w:rsidP="004A7A03">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21097C" w:rsidRDefault="0021097C" w:rsidP="001345F8">
      <w:pPr>
        <w:jc w:val="right"/>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lastRenderedPageBreak/>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393FCA">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21097C">
        <w:rPr>
          <w:rFonts w:ascii="Arial Narrow" w:hAnsi="Arial Narrow" w:cs="Times New Roman"/>
          <w:b/>
          <w:bCs/>
        </w:rPr>
        <w:t>ambulansu typu „N” wraz z wyposażeniem</w:t>
      </w:r>
      <w:r w:rsidR="003E7FA8" w:rsidRPr="00AB0EC6">
        <w:rPr>
          <w:rFonts w:ascii="Arial Narrow" w:hAnsi="Arial Narrow" w:cs="Times New Roman"/>
          <w:bCs/>
        </w:rPr>
        <w:t>,</w:t>
      </w:r>
      <w:r w:rsidR="00393FCA">
        <w:rPr>
          <w:rFonts w:ascii="Arial Narrow" w:hAnsi="Arial Narrow" w:cs="Times New Roman"/>
          <w:bCs/>
        </w:rPr>
        <w:t xml:space="preserve"> </w:t>
      </w:r>
      <w:r w:rsidRPr="00AB0EC6">
        <w:rPr>
          <w:rFonts w:ascii="Arial Narrow" w:hAnsi="Arial Narrow" w:cs="Times New Roman"/>
        </w:rPr>
        <w:t>prowadzonym w trybie</w:t>
      </w:r>
      <w:r w:rsidR="00393FCA">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743975" w:rsidRPr="00AB0EC6">
        <w:rPr>
          <w:rFonts w:ascii="Arial Narrow" w:hAnsi="Arial Narrow" w:cs="Times New Roman"/>
        </w:rPr>
        <w:t>135 000,00</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FD0379" w:rsidRDefault="008E7CE6" w:rsidP="009159A3">
      <w:pPr>
        <w:spacing w:after="0" w:line="276" w:lineRule="auto"/>
        <w:jc w:val="both"/>
        <w:rPr>
          <w:rFonts w:ascii="Arial Narrow" w:hAnsi="Arial Narrow" w:cs="Times New Roman"/>
        </w:rPr>
      </w:pPr>
      <w:r w:rsidRPr="00AB0EC6">
        <w:rPr>
          <w:rFonts w:ascii="Arial Narrow" w:hAnsi="Arial Narrow" w:cs="Times New Roman"/>
          <w:bCs/>
        </w:rPr>
        <w:t>Oferujemy wykonanie przedmiotu zamówienia za cenę</w:t>
      </w:r>
      <w:r w:rsidR="009950EC">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kwocie ……………………………………………… złotych, </w:t>
      </w:r>
      <w:r w:rsidR="00497681">
        <w:rPr>
          <w:rFonts w:ascii="Arial Narrow" w:hAnsi="Arial Narrow" w:cs="Times New Roman"/>
        </w:rPr>
        <w:t>na którą składają się:</w:t>
      </w:r>
    </w:p>
    <w:p w:rsidR="00497681" w:rsidRDefault="00497681" w:rsidP="009159A3">
      <w:pPr>
        <w:spacing w:after="0" w:line="276" w:lineRule="auto"/>
        <w:jc w:val="both"/>
        <w:rPr>
          <w:rFonts w:ascii="Arial Narrow" w:hAnsi="Arial Narrow" w:cs="Times New Roman"/>
        </w:rPr>
      </w:pPr>
      <w:r>
        <w:rPr>
          <w:rFonts w:ascii="Arial Narrow" w:hAnsi="Arial Narrow" w:cs="Times New Roman"/>
        </w:rPr>
        <w:t xml:space="preserve">Koszt zakupu </w:t>
      </w:r>
      <w:r w:rsidR="0021097C">
        <w:rPr>
          <w:rFonts w:ascii="Arial Narrow" w:hAnsi="Arial Narrow" w:cs="Times New Roman"/>
        </w:rPr>
        <w:t>ambulansu marki ………………., model …………….., z wyposażeniem</w:t>
      </w:r>
      <w:r>
        <w:rPr>
          <w:rFonts w:ascii="Arial Narrow" w:hAnsi="Arial Narrow" w:cs="Times New Roman"/>
        </w:rPr>
        <w:t xml:space="preserve"> w kwocie ……………………….. złotych </w:t>
      </w:r>
      <w:r w:rsidR="001345F8">
        <w:rPr>
          <w:rFonts w:ascii="Arial Narrow" w:hAnsi="Arial Narrow" w:cs="Times New Roman"/>
        </w:rPr>
        <w:t>brutto</w:t>
      </w:r>
      <w:r>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koszt dostawy do siedziby zamawiającego obejmujący koszty u</w:t>
      </w:r>
      <w:r>
        <w:rPr>
          <w:rFonts w:ascii="Arial Narrow" w:hAnsi="Arial Narrow" w:cs="Times New Roman"/>
        </w:rPr>
        <w:t>bezpieczenia i transportu w kwo</w:t>
      </w:r>
      <w:r w:rsidRPr="001345F8">
        <w:rPr>
          <w:rFonts w:ascii="Arial Narrow" w:hAnsi="Arial Narrow" w:cs="Times New Roman"/>
        </w:rPr>
        <w:t xml:space="preserve">cie ………………….. złotych </w:t>
      </w:r>
      <w:r>
        <w:rPr>
          <w:rFonts w:ascii="Arial Narrow" w:hAnsi="Arial Narrow" w:cs="Times New Roman"/>
        </w:rPr>
        <w:t>brutto</w:t>
      </w:r>
      <w:r w:rsidRPr="001345F8">
        <w:rPr>
          <w:rFonts w:ascii="Arial Narrow" w:hAnsi="Arial Narrow" w:cs="Times New Roman"/>
        </w:rPr>
        <w:t>;</w:t>
      </w:r>
    </w:p>
    <w:p w:rsid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przeszkolenia personelu zamawiającego w wysokości ……………………. złotych </w:t>
      </w:r>
      <w:r>
        <w:rPr>
          <w:rFonts w:ascii="Arial Narrow" w:hAnsi="Arial Narrow" w:cs="Times New Roman"/>
        </w:rPr>
        <w:t>brutto</w:t>
      </w:r>
      <w:r w:rsidRPr="001345F8">
        <w:rPr>
          <w:rFonts w:ascii="Arial Narrow" w:hAnsi="Arial Narrow" w:cs="Times New Roman"/>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 xml:space="preserve">terminie do </w:t>
      </w:r>
      <w:r w:rsidR="009950EC">
        <w:rPr>
          <w:rFonts w:ascii="Arial Narrow" w:hAnsi="Arial Narrow" w:cs="Times New Roman"/>
          <w:bCs/>
        </w:rPr>
        <w:t>12</w:t>
      </w:r>
      <w:r w:rsidR="0021097C">
        <w:rPr>
          <w:rFonts w:ascii="Arial Narrow" w:hAnsi="Arial Narrow" w:cs="Times New Roman"/>
          <w:bCs/>
        </w:rPr>
        <w:t xml:space="preserve"> grudnia 2017</w:t>
      </w:r>
      <w:r w:rsidR="001345F8">
        <w:rPr>
          <w:rFonts w:ascii="Arial Narrow" w:hAnsi="Arial Narrow" w:cs="Times New Roman"/>
          <w:bCs/>
        </w:rPr>
        <w:t xml:space="preserve">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lastRenderedPageBreak/>
        <w:t xml:space="preserve">Oświadczamy, że czas naprawy lub wymiany </w:t>
      </w:r>
      <w:r w:rsidR="00497681">
        <w:rPr>
          <w:rFonts w:ascii="Arial Narrow" w:hAnsi="Arial Narrow" w:cs="Times New Roman"/>
          <w:bCs/>
        </w:rPr>
        <w:t>przedmiotu zamówienia</w:t>
      </w:r>
      <w:r>
        <w:rPr>
          <w:rFonts w:ascii="Arial Narrow" w:hAnsi="Arial Narrow" w:cs="Times New Roman"/>
          <w:bCs/>
        </w:rPr>
        <w:t xml:space="preserve"> na wolny od wad będzie wynosił ……. </w:t>
      </w:r>
      <w:r w:rsidR="00497681">
        <w:rPr>
          <w:rFonts w:ascii="Arial Narrow" w:hAnsi="Arial Narrow" w:cs="Times New Roman"/>
          <w:bCs/>
        </w:rPr>
        <w:t>dni</w:t>
      </w:r>
      <w:r>
        <w:rPr>
          <w:rFonts w:ascii="Arial Narrow" w:hAnsi="Arial Narrow" w:cs="Times New Roman"/>
          <w:bCs/>
        </w:rPr>
        <w:t xml:space="preserve"> od zgłoszenia. </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okres dostępności części zamiennych będzie wynosił ……… lat od upływu okresu gwarancji.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7144DB">
      <w:pPr>
        <w:spacing w:after="0" w:line="240" w:lineRule="auto"/>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0323F">
          <w:headerReference w:type="default" r:id="rId14"/>
          <w:footerReference w:type="default" r:id="rId15"/>
          <w:pgSz w:w="11906" w:h="16838"/>
          <w:pgMar w:top="539" w:right="1134" w:bottom="1135"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lastRenderedPageBreak/>
        <w:t>Załącznik nr 3 do SIWZ</w:t>
      </w:r>
    </w:p>
    <w:p w:rsidR="005607A0"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7B56FC" w:rsidRPr="00AB0EC6" w:rsidRDefault="007B56FC" w:rsidP="007B56FC">
      <w:pPr>
        <w:ind w:left="142"/>
        <w:rPr>
          <w:rFonts w:ascii="Arial Narrow" w:hAnsi="Arial Narrow" w:cs="Times New Roman"/>
          <w:b/>
        </w:rPr>
      </w:pPr>
      <w:r>
        <w:rPr>
          <w:rFonts w:ascii="Arial Narrow" w:hAnsi="Arial Narrow" w:cs="Times New Roman"/>
          <w:b/>
        </w:rPr>
        <w:t>Samochód bazowy, marka ……………………, model ………………………………, typ ……………………………., wyprodukowany w ……………. r. /proszę podać/</w:t>
      </w:r>
    </w:p>
    <w:tbl>
      <w:tblPr>
        <w:tblStyle w:val="Tabela-Siatka"/>
        <w:tblW w:w="15251" w:type="dxa"/>
        <w:tblInd w:w="-797" w:type="dxa"/>
        <w:tblLook w:val="04A0" w:firstRow="1" w:lastRow="0" w:firstColumn="1" w:lastColumn="0" w:noHBand="0" w:noVBand="1"/>
      </w:tblPr>
      <w:tblGrid>
        <w:gridCol w:w="508"/>
        <w:gridCol w:w="3680"/>
        <w:gridCol w:w="3960"/>
        <w:gridCol w:w="15"/>
        <w:gridCol w:w="708"/>
        <w:gridCol w:w="1701"/>
        <w:gridCol w:w="709"/>
        <w:gridCol w:w="1418"/>
        <w:gridCol w:w="850"/>
        <w:gridCol w:w="1702"/>
      </w:tblGrid>
      <w:tr w:rsidR="007B56FC" w:rsidRPr="00AB0EC6" w:rsidTr="00C10ADF">
        <w:tc>
          <w:tcPr>
            <w:tcW w:w="508"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Lp.</w:t>
            </w:r>
          </w:p>
        </w:tc>
        <w:tc>
          <w:tcPr>
            <w:tcW w:w="3680"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 xml:space="preserve">Przedmiot zamówienia </w:t>
            </w:r>
          </w:p>
          <w:p w:rsidR="007B56FC" w:rsidRPr="00AB0EC6" w:rsidRDefault="007B56FC" w:rsidP="001D008C">
            <w:pPr>
              <w:jc w:val="center"/>
              <w:rPr>
                <w:rFonts w:ascii="Arial Narrow" w:hAnsi="Arial Narrow" w:cs="Times New Roman"/>
                <w:b/>
              </w:rPr>
            </w:pPr>
            <w:r w:rsidRPr="00AB0EC6">
              <w:rPr>
                <w:rFonts w:ascii="Arial Narrow" w:hAnsi="Arial Narrow" w:cs="Times New Roman"/>
                <w:b/>
              </w:rPr>
              <w:t>(</w:t>
            </w:r>
            <w:r w:rsidR="001D008C">
              <w:rPr>
                <w:rFonts w:ascii="Arial Narrow" w:hAnsi="Arial Narrow" w:cs="Times New Roman"/>
                <w:b/>
              </w:rPr>
              <w:t>parametr wymagany</w:t>
            </w:r>
            <w:r w:rsidRPr="00AB0EC6">
              <w:rPr>
                <w:rFonts w:ascii="Arial Narrow" w:hAnsi="Arial Narrow" w:cs="Times New Roman"/>
                <w:b/>
              </w:rPr>
              <w:t>)</w:t>
            </w:r>
          </w:p>
        </w:tc>
        <w:tc>
          <w:tcPr>
            <w:tcW w:w="3975" w:type="dxa"/>
            <w:gridSpan w:val="2"/>
            <w:vAlign w:val="center"/>
          </w:tcPr>
          <w:p w:rsidR="007B56FC" w:rsidRDefault="001D008C" w:rsidP="007B56FC">
            <w:pPr>
              <w:jc w:val="center"/>
              <w:rPr>
                <w:rFonts w:ascii="Arial Narrow" w:hAnsi="Arial Narrow" w:cs="Times New Roman"/>
                <w:b/>
              </w:rPr>
            </w:pPr>
            <w:r>
              <w:rPr>
                <w:rFonts w:ascii="Arial Narrow" w:hAnsi="Arial Narrow" w:cs="Times New Roman"/>
                <w:b/>
              </w:rPr>
              <w:t>Przedmiot zamówienia</w:t>
            </w:r>
          </w:p>
          <w:p w:rsidR="001D008C" w:rsidRPr="00AB0EC6" w:rsidRDefault="001D008C" w:rsidP="007B56FC">
            <w:pPr>
              <w:jc w:val="center"/>
              <w:rPr>
                <w:rFonts w:ascii="Arial Narrow" w:hAnsi="Arial Narrow" w:cs="Times New Roman"/>
                <w:b/>
              </w:rPr>
            </w:pPr>
            <w:r>
              <w:rPr>
                <w:rFonts w:ascii="Arial Narrow" w:hAnsi="Arial Narrow" w:cs="Times New Roman"/>
                <w:b/>
              </w:rPr>
              <w:t>(parametr oferowany)</w:t>
            </w:r>
          </w:p>
        </w:tc>
        <w:tc>
          <w:tcPr>
            <w:tcW w:w="708"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j.m.</w:t>
            </w:r>
          </w:p>
        </w:tc>
        <w:tc>
          <w:tcPr>
            <w:tcW w:w="1701"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Wartość netto /</w:t>
            </w:r>
          </w:p>
          <w:p w:rsidR="007B56FC" w:rsidRPr="00AB0EC6" w:rsidRDefault="007B56FC" w:rsidP="007B56FC">
            <w:pPr>
              <w:jc w:val="center"/>
              <w:rPr>
                <w:rFonts w:ascii="Arial Narrow" w:hAnsi="Arial Narrow" w:cs="Times New Roman"/>
                <w:b/>
              </w:rPr>
            </w:pPr>
            <w:r w:rsidRPr="00AB0EC6">
              <w:rPr>
                <w:rFonts w:ascii="Arial Narrow" w:hAnsi="Arial Narrow" w:cs="Times New Roman"/>
                <w:b/>
              </w:rPr>
              <w:t>j.m.</w:t>
            </w:r>
          </w:p>
        </w:tc>
        <w:tc>
          <w:tcPr>
            <w:tcW w:w="709" w:type="dxa"/>
            <w:vAlign w:val="center"/>
          </w:tcPr>
          <w:p w:rsidR="007B56FC" w:rsidRPr="00AB0EC6" w:rsidRDefault="007B56FC" w:rsidP="007B56FC">
            <w:pPr>
              <w:jc w:val="center"/>
              <w:rPr>
                <w:rFonts w:ascii="Arial Narrow" w:hAnsi="Arial Narrow" w:cs="Times New Roman"/>
                <w:b/>
              </w:rPr>
            </w:pPr>
            <w:r>
              <w:rPr>
                <w:rFonts w:ascii="Arial Narrow" w:hAnsi="Arial Narrow" w:cs="Times New Roman"/>
                <w:b/>
              </w:rPr>
              <w:t>Ilość</w:t>
            </w:r>
          </w:p>
        </w:tc>
        <w:tc>
          <w:tcPr>
            <w:tcW w:w="1418"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Wartość netto</w:t>
            </w:r>
          </w:p>
        </w:tc>
        <w:tc>
          <w:tcPr>
            <w:tcW w:w="850" w:type="dxa"/>
            <w:vAlign w:val="center"/>
          </w:tcPr>
          <w:p w:rsidR="007B56FC" w:rsidRPr="00AB0EC6" w:rsidRDefault="007B56FC" w:rsidP="007B56FC">
            <w:pPr>
              <w:jc w:val="center"/>
              <w:rPr>
                <w:rFonts w:ascii="Arial Narrow" w:hAnsi="Arial Narrow" w:cs="Times New Roman"/>
                <w:b/>
              </w:rPr>
            </w:pPr>
            <w:r w:rsidRPr="00AB0EC6">
              <w:rPr>
                <w:rFonts w:ascii="Arial Narrow" w:hAnsi="Arial Narrow" w:cs="Times New Roman"/>
                <w:b/>
              </w:rPr>
              <w:t xml:space="preserve">Stawka </w:t>
            </w:r>
          </w:p>
          <w:p w:rsidR="007B56FC" w:rsidRPr="00AB0EC6" w:rsidRDefault="007B56FC" w:rsidP="007B56FC">
            <w:pPr>
              <w:jc w:val="center"/>
              <w:rPr>
                <w:rFonts w:ascii="Arial Narrow" w:hAnsi="Arial Narrow" w:cs="Times New Roman"/>
                <w:b/>
              </w:rPr>
            </w:pPr>
            <w:r w:rsidRPr="00AB0EC6">
              <w:rPr>
                <w:rFonts w:ascii="Arial Narrow" w:hAnsi="Arial Narrow" w:cs="Times New Roman"/>
                <w:b/>
              </w:rPr>
              <w:t>VAT</w:t>
            </w:r>
          </w:p>
        </w:tc>
        <w:tc>
          <w:tcPr>
            <w:tcW w:w="1702" w:type="dxa"/>
            <w:vAlign w:val="center"/>
          </w:tcPr>
          <w:p w:rsidR="007B56FC" w:rsidRPr="00AB0EC6" w:rsidRDefault="007B56FC" w:rsidP="007B56FC">
            <w:pPr>
              <w:jc w:val="center"/>
              <w:rPr>
                <w:rFonts w:ascii="Arial Narrow" w:hAnsi="Arial Narrow" w:cs="Times New Roman"/>
                <w:b/>
              </w:rPr>
            </w:pPr>
            <w:r w:rsidRPr="007B56FC">
              <w:rPr>
                <w:rFonts w:ascii="Arial Narrow" w:hAnsi="Arial Narrow" w:cs="Times New Roman"/>
                <w:b/>
              </w:rPr>
              <w:t>Wartość brutto</w:t>
            </w:r>
          </w:p>
        </w:tc>
      </w:tr>
      <w:tr w:rsidR="004C3EC8" w:rsidRPr="00AB0EC6" w:rsidTr="00C10ADF">
        <w:trPr>
          <w:trHeight w:val="519"/>
        </w:trPr>
        <w:tc>
          <w:tcPr>
            <w:tcW w:w="508" w:type="dxa"/>
            <w:vAlign w:val="center"/>
          </w:tcPr>
          <w:p w:rsidR="004C3EC8" w:rsidRPr="00AB0EC6" w:rsidRDefault="00DA2367" w:rsidP="005607A0">
            <w:pPr>
              <w:jc w:val="center"/>
              <w:rPr>
                <w:rFonts w:ascii="Arial Narrow" w:hAnsi="Arial Narrow" w:cs="Times New Roman"/>
              </w:rPr>
            </w:pPr>
            <w:r>
              <w:rPr>
                <w:rFonts w:ascii="Arial Narrow" w:hAnsi="Arial Narrow" w:cs="Times New Roman"/>
              </w:rPr>
              <w:t>1.</w:t>
            </w:r>
          </w:p>
        </w:tc>
        <w:tc>
          <w:tcPr>
            <w:tcW w:w="3680" w:type="dxa"/>
            <w:vAlign w:val="center"/>
          </w:tcPr>
          <w:p w:rsidR="00A10B7C" w:rsidRPr="00DB69DA" w:rsidRDefault="007B56FC" w:rsidP="00A10B7C">
            <w:pPr>
              <w:jc w:val="both"/>
              <w:rPr>
                <w:rFonts w:ascii="Arial Narrow" w:hAnsi="Arial Narrow" w:cs="Times New Roman"/>
                <w:b/>
              </w:rPr>
            </w:pPr>
            <w:r>
              <w:rPr>
                <w:rFonts w:ascii="Arial Narrow" w:hAnsi="Arial Narrow" w:cs="Times New Roman"/>
                <w:b/>
              </w:rPr>
              <w:t xml:space="preserve">Ambulans </w:t>
            </w:r>
            <w:r w:rsidR="001D008C">
              <w:rPr>
                <w:rFonts w:ascii="Arial Narrow" w:hAnsi="Arial Narrow" w:cs="Times New Roman"/>
                <w:b/>
              </w:rPr>
              <w:t>typu „N” wraz z wyposażeniem o następujących parametrach jakościowych i funkcjonalno-użytkowych:</w:t>
            </w:r>
          </w:p>
        </w:tc>
        <w:tc>
          <w:tcPr>
            <w:tcW w:w="3975" w:type="dxa"/>
            <w:gridSpan w:val="2"/>
            <w:vAlign w:val="center"/>
          </w:tcPr>
          <w:p w:rsidR="004C3EC8" w:rsidRPr="00DB69DA" w:rsidRDefault="004C3EC8" w:rsidP="00E8387E">
            <w:pPr>
              <w:jc w:val="center"/>
              <w:rPr>
                <w:rFonts w:ascii="Arial Narrow" w:hAnsi="Arial Narrow" w:cs="Times New Roman"/>
                <w:b/>
              </w:rPr>
            </w:pPr>
          </w:p>
        </w:tc>
        <w:tc>
          <w:tcPr>
            <w:tcW w:w="708" w:type="dxa"/>
            <w:vAlign w:val="center"/>
          </w:tcPr>
          <w:p w:rsidR="004C3EC8" w:rsidRPr="007B56FC" w:rsidRDefault="001D008C" w:rsidP="005607A0">
            <w:pPr>
              <w:jc w:val="center"/>
              <w:rPr>
                <w:rFonts w:ascii="Arial Narrow" w:hAnsi="Arial Narrow" w:cs="Times New Roman"/>
                <w:b/>
              </w:rPr>
            </w:pPr>
            <w:proofErr w:type="spellStart"/>
            <w:r>
              <w:rPr>
                <w:rFonts w:ascii="Arial Narrow" w:hAnsi="Arial Narrow" w:cs="Times New Roman"/>
                <w:b/>
              </w:rPr>
              <w:t>k</w:t>
            </w:r>
            <w:r w:rsidR="007B56FC">
              <w:rPr>
                <w:rFonts w:ascii="Arial Narrow" w:hAnsi="Arial Narrow" w:cs="Times New Roman"/>
                <w:b/>
              </w:rPr>
              <w:t>pl</w:t>
            </w:r>
            <w:proofErr w:type="spellEnd"/>
            <w:r w:rsidR="007B56FC">
              <w:rPr>
                <w:rFonts w:ascii="Arial Narrow" w:hAnsi="Arial Narrow" w:cs="Times New Roman"/>
                <w:b/>
              </w:rPr>
              <w:t>.</w:t>
            </w:r>
          </w:p>
        </w:tc>
        <w:tc>
          <w:tcPr>
            <w:tcW w:w="1701" w:type="dxa"/>
            <w:vAlign w:val="center"/>
          </w:tcPr>
          <w:p w:rsidR="004C3EC8" w:rsidRPr="00AB0EC6" w:rsidRDefault="004C3EC8" w:rsidP="00700EB1">
            <w:pPr>
              <w:jc w:val="center"/>
              <w:rPr>
                <w:rFonts w:ascii="Arial Narrow" w:hAnsi="Arial Narrow" w:cs="Times New Roman"/>
                <w:b/>
              </w:rPr>
            </w:pPr>
          </w:p>
        </w:tc>
        <w:tc>
          <w:tcPr>
            <w:tcW w:w="709" w:type="dxa"/>
            <w:vAlign w:val="center"/>
          </w:tcPr>
          <w:p w:rsidR="004C3EC8" w:rsidRPr="00AB0EC6" w:rsidRDefault="007B56FC" w:rsidP="005607A0">
            <w:pPr>
              <w:jc w:val="center"/>
              <w:rPr>
                <w:rFonts w:ascii="Arial Narrow" w:hAnsi="Arial Narrow" w:cs="Times New Roman"/>
                <w:b/>
              </w:rPr>
            </w:pPr>
            <w:r>
              <w:rPr>
                <w:rFonts w:ascii="Arial Narrow" w:hAnsi="Arial Narrow" w:cs="Times New Roman"/>
                <w:b/>
              </w:rPr>
              <w:t>1</w:t>
            </w:r>
          </w:p>
        </w:tc>
        <w:tc>
          <w:tcPr>
            <w:tcW w:w="1418" w:type="dxa"/>
            <w:vAlign w:val="center"/>
          </w:tcPr>
          <w:p w:rsidR="004C3EC8" w:rsidRPr="00AB0EC6" w:rsidRDefault="004C3EC8" w:rsidP="005607A0">
            <w:pPr>
              <w:jc w:val="center"/>
              <w:rPr>
                <w:rFonts w:ascii="Arial Narrow" w:hAnsi="Arial Narrow" w:cs="Times New Roman"/>
              </w:rPr>
            </w:pPr>
          </w:p>
        </w:tc>
        <w:tc>
          <w:tcPr>
            <w:tcW w:w="850" w:type="dxa"/>
            <w:vAlign w:val="center"/>
          </w:tcPr>
          <w:p w:rsidR="004C3EC8" w:rsidRPr="00AB0EC6" w:rsidRDefault="004C3EC8" w:rsidP="005607A0">
            <w:pPr>
              <w:jc w:val="center"/>
              <w:rPr>
                <w:rFonts w:ascii="Arial Narrow" w:hAnsi="Arial Narrow" w:cs="Times New Roman"/>
              </w:rPr>
            </w:pPr>
          </w:p>
        </w:tc>
        <w:tc>
          <w:tcPr>
            <w:tcW w:w="1702" w:type="dxa"/>
            <w:vAlign w:val="center"/>
          </w:tcPr>
          <w:p w:rsidR="004C3EC8" w:rsidRPr="00AB0EC6" w:rsidRDefault="004C3EC8" w:rsidP="005607A0">
            <w:pPr>
              <w:jc w:val="center"/>
              <w:rPr>
                <w:rFonts w:ascii="Arial Narrow" w:hAnsi="Arial Narrow" w:cs="Times New Roman"/>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Pr="00AB0EC6" w:rsidRDefault="001D008C" w:rsidP="00C308EA">
            <w:pPr>
              <w:jc w:val="both"/>
              <w:rPr>
                <w:rFonts w:ascii="Arial Narrow" w:hAnsi="Arial Narrow" w:cs="Times New Roman"/>
              </w:rPr>
            </w:pPr>
            <w:r>
              <w:rPr>
                <w:rFonts w:ascii="Arial Narrow" w:hAnsi="Arial Narrow" w:cs="Times New Roman"/>
              </w:rPr>
              <w:t>Nadwozie typu „furgon”, dopuszczalna masa całkowita do 3,5 t.</w:t>
            </w:r>
            <w:r w:rsidR="00E62E43">
              <w:rPr>
                <w:rFonts w:ascii="Arial Narrow" w:hAnsi="Arial Narrow" w:cs="Times New Roman"/>
              </w:rPr>
              <w:t xml:space="preserve">, </w:t>
            </w:r>
            <w:r w:rsidR="00C308EA">
              <w:rPr>
                <w:rFonts w:ascii="Arial Narrow" w:hAnsi="Arial Narrow" w:cs="Times New Roman"/>
              </w:rPr>
              <w:t>przeszklone – okna w przedziale medycznym po obu stronach pojazdu oraz w drzwiach tylnych, okna do wysokości 2/3 oklejone folią pół przeźroczystą;</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val="restart"/>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E62E43" w:rsidRPr="00AB0EC6" w:rsidTr="00C10ADF">
        <w:tc>
          <w:tcPr>
            <w:tcW w:w="508" w:type="dxa"/>
            <w:vAlign w:val="center"/>
          </w:tcPr>
          <w:p w:rsidR="00E62E43" w:rsidRPr="004C3475" w:rsidRDefault="00E62E43" w:rsidP="00BC2372">
            <w:pPr>
              <w:pStyle w:val="Akapitzlist"/>
              <w:numPr>
                <w:ilvl w:val="0"/>
                <w:numId w:val="36"/>
              </w:numPr>
              <w:ind w:left="0" w:firstLine="0"/>
              <w:jc w:val="center"/>
              <w:rPr>
                <w:rFonts w:ascii="Arial Narrow" w:hAnsi="Arial Narrow" w:cs="Times New Roman"/>
              </w:rPr>
            </w:pPr>
          </w:p>
        </w:tc>
        <w:tc>
          <w:tcPr>
            <w:tcW w:w="3680" w:type="dxa"/>
            <w:vAlign w:val="center"/>
          </w:tcPr>
          <w:p w:rsidR="00E62E43" w:rsidRPr="00E62E43" w:rsidRDefault="00E62E43" w:rsidP="001D008C">
            <w:pPr>
              <w:jc w:val="both"/>
              <w:rPr>
                <w:rFonts w:ascii="Arial Narrow" w:hAnsi="Arial Narrow" w:cs="Times New Roman"/>
              </w:rPr>
            </w:pPr>
            <w:r>
              <w:rPr>
                <w:rFonts w:ascii="Arial Narrow" w:hAnsi="Arial Narrow" w:cs="Times New Roman"/>
              </w:rPr>
              <w:t>Silnik  z zapłonem samoczynnym o mocy nie mniejszej niż 132 kW, spełniający normę emisji Euro 6, poj</w:t>
            </w:r>
            <w:r w:rsidR="009950EC">
              <w:rPr>
                <w:rFonts w:ascii="Arial Narrow" w:hAnsi="Arial Narrow" w:cs="Times New Roman"/>
              </w:rPr>
              <w:t>emność skokowa nie niższa niż 23</w:t>
            </w:r>
            <w:r>
              <w:rPr>
                <w:rFonts w:ascii="Arial Narrow" w:hAnsi="Arial Narrow" w:cs="Times New Roman"/>
              </w:rPr>
              <w:t>00cm</w:t>
            </w:r>
            <w:r>
              <w:rPr>
                <w:rFonts w:ascii="Arial Narrow" w:hAnsi="Arial Narrow" w:cs="Times New Roman"/>
                <w:vertAlign w:val="superscript"/>
              </w:rPr>
              <w:t>3</w:t>
            </w:r>
          </w:p>
        </w:tc>
        <w:tc>
          <w:tcPr>
            <w:tcW w:w="3975" w:type="dxa"/>
            <w:gridSpan w:val="2"/>
            <w:shd w:val="clear" w:color="auto" w:fill="FFFFFF" w:themeFill="background1"/>
            <w:vAlign w:val="center"/>
          </w:tcPr>
          <w:p w:rsidR="00E62E43" w:rsidRPr="00AB0EC6" w:rsidRDefault="00E62E43"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E62E43" w:rsidRPr="00AB0EC6" w:rsidRDefault="00E62E43"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1D008C" w:rsidP="001D008C">
            <w:pPr>
              <w:jc w:val="both"/>
              <w:rPr>
                <w:rFonts w:ascii="Arial Narrow" w:hAnsi="Arial Narrow" w:cs="Times New Roman"/>
              </w:rPr>
            </w:pPr>
            <w:r>
              <w:rPr>
                <w:rFonts w:ascii="Arial Narrow" w:hAnsi="Arial Narrow" w:cs="Times New Roman"/>
              </w:rPr>
              <w:t>Przedział medyczny o wymiarach minim</w:t>
            </w:r>
            <w:r w:rsidR="009950EC">
              <w:rPr>
                <w:rFonts w:ascii="Arial Narrow" w:hAnsi="Arial Narrow" w:cs="Times New Roman"/>
              </w:rPr>
              <w:t>alnych (dł. 3000mm, szer. 1600m</w:t>
            </w:r>
            <w:r>
              <w:rPr>
                <w:rFonts w:ascii="Arial Narrow" w:hAnsi="Arial Narrow" w:cs="Times New Roman"/>
              </w:rPr>
              <w:t>m, wys. 1800mm)</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1D008C" w:rsidP="00A10B7C">
            <w:pPr>
              <w:jc w:val="both"/>
              <w:rPr>
                <w:rFonts w:ascii="Arial Narrow" w:hAnsi="Arial Narrow" w:cs="Times New Roman"/>
              </w:rPr>
            </w:pPr>
            <w:r>
              <w:rPr>
                <w:rFonts w:ascii="Arial Narrow" w:hAnsi="Arial Narrow" w:cs="Times New Roman"/>
              </w:rPr>
              <w:t>Wzmocniona podłoga antypoślizgowa, łatwo zmywalna, połączona szczelnie z pokryciem boków – typu „wanna” z możliwością mocowanie lawety.</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1D008C" w:rsidP="00A10B7C">
            <w:pPr>
              <w:jc w:val="both"/>
              <w:rPr>
                <w:rFonts w:ascii="Arial Narrow" w:hAnsi="Arial Narrow" w:cs="Times New Roman"/>
              </w:rPr>
            </w:pPr>
            <w:r>
              <w:rPr>
                <w:rFonts w:ascii="Arial Narrow" w:hAnsi="Arial Narrow" w:cs="Times New Roman"/>
              </w:rPr>
              <w:t xml:space="preserve">Izolacja termiczna i akustyczna ścian bocznych </w:t>
            </w:r>
            <w:r w:rsidR="002F1EC6">
              <w:rPr>
                <w:rFonts w:ascii="Arial Narrow" w:hAnsi="Arial Narrow" w:cs="Times New Roman"/>
              </w:rPr>
              <w:t>oraz sufitu zapobiegająca skraplaniu pary wodnej;</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 xml:space="preserve">Ściany boczne i sufit pokryte łatwo zmywalnym i odpornym na działanie środków dezynfekcyjnych tworzywem; </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Ściany boczne wzmocnione płytami aluminiowymi umożliwiającymi montaż sprzętu medycznego;</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Kabina kierowcy oddzielona od przedziału medycznego drzwiami z oknem umożliwiającym komunikację;</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Schowek zewnętrzny oddzielony od przedziału medycznego i dostępny z zewnątrz pojazdu;</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9950EC">
            <w:pPr>
              <w:jc w:val="both"/>
              <w:rPr>
                <w:rFonts w:ascii="Arial Narrow" w:hAnsi="Arial Narrow" w:cs="Times New Roman"/>
              </w:rPr>
            </w:pPr>
            <w:r>
              <w:rPr>
                <w:rFonts w:ascii="Arial Narrow" w:hAnsi="Arial Narrow" w:cs="Times New Roman"/>
              </w:rPr>
              <w:t>Zabudowa meblowa dla ambulansu typu „N” – ostateczny układ do uzgodnienia;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Uchwyty dla personelu;</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A10B7C">
            <w:pPr>
              <w:jc w:val="both"/>
              <w:rPr>
                <w:rFonts w:ascii="Arial Narrow" w:hAnsi="Arial Narrow" w:cs="Times New Roman"/>
              </w:rPr>
            </w:pPr>
            <w:r>
              <w:rPr>
                <w:rFonts w:ascii="Arial Narrow" w:hAnsi="Arial Narrow" w:cs="Times New Roman"/>
              </w:rPr>
              <w:t>Uchwyty na płyny infuzyjne – 4 szt. płynów;</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F1EC6" w:rsidP="00491384">
            <w:pPr>
              <w:jc w:val="both"/>
              <w:rPr>
                <w:rFonts w:ascii="Arial Narrow" w:hAnsi="Arial Narrow" w:cs="Times New Roman"/>
              </w:rPr>
            </w:pPr>
            <w:r>
              <w:rPr>
                <w:rFonts w:ascii="Arial Narrow" w:hAnsi="Arial Narrow" w:cs="Times New Roman"/>
              </w:rPr>
              <w:t>Uchwyt na stacjonar</w:t>
            </w:r>
            <w:r w:rsidR="00491384">
              <w:rPr>
                <w:rFonts w:ascii="Arial Narrow" w:hAnsi="Arial Narrow" w:cs="Times New Roman"/>
              </w:rPr>
              <w:t>ny ogrzewacz płynów infuzyjnych</w:t>
            </w:r>
            <w:r>
              <w:rPr>
                <w:rFonts w:ascii="Arial Narrow" w:hAnsi="Arial Narrow" w:cs="Times New Roman"/>
              </w:rPr>
              <w:t>;</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Szyny z trzema panelami do mocowania uchwytów defibrylatora, respiratora, pompy infuzyjnej;</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Zabezpieczenie urządzeń oraz elementów wyposażenia przed przemieszczaniem się w czasie ruchu pojazdu z jednoczesną gwarancją dostępu i użycia;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Laweta pneumatyczna;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 xml:space="preserve">Dwa fotele na jednej ścianie bocznej skierowane przodem w kierunku jazdy, obrotowe z możliwością regulacji pochylenia oparcia, </w:t>
            </w:r>
            <w:r>
              <w:rPr>
                <w:rFonts w:ascii="Arial Narrow" w:hAnsi="Arial Narrow" w:cs="Times New Roman"/>
              </w:rPr>
              <w:lastRenderedPageBreak/>
              <w:t>wyposażone w trzypunktowe pasy bezpieczeństwa zintegrowane z fotelem, regulacja oparcia i składanie siedziska;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491384">
            <w:pPr>
              <w:jc w:val="both"/>
              <w:rPr>
                <w:rFonts w:ascii="Arial Narrow" w:hAnsi="Arial Narrow" w:cs="Times New Roman"/>
              </w:rPr>
            </w:pPr>
            <w:r>
              <w:rPr>
                <w:rFonts w:ascii="Arial Narrow" w:hAnsi="Arial Narrow" w:cs="Times New Roman"/>
              </w:rPr>
              <w:t>Energooszczędne oświetlenie</w:t>
            </w:r>
            <w:r w:rsidR="009950EC">
              <w:rPr>
                <w:rFonts w:ascii="Arial Narrow" w:hAnsi="Arial Narrow" w:cs="Times New Roman"/>
              </w:rPr>
              <w:t xml:space="preserve"> </w:t>
            </w:r>
            <w:r>
              <w:rPr>
                <w:rFonts w:ascii="Arial Narrow" w:hAnsi="Arial Narrow" w:cs="Times New Roman"/>
              </w:rPr>
              <w:t>po obu stronach górnej części przedziału medycznego;</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Punktowe obrotowe oświetlenie halogenowe nad noszami i blatem roboczym;</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E20F22">
            <w:pPr>
              <w:jc w:val="both"/>
              <w:rPr>
                <w:rFonts w:ascii="Arial Narrow" w:hAnsi="Arial Narrow" w:cs="Times New Roman"/>
              </w:rPr>
            </w:pPr>
            <w:r>
              <w:rPr>
                <w:rFonts w:ascii="Arial Narrow" w:hAnsi="Arial Narrow" w:cs="Times New Roman"/>
              </w:rPr>
              <w:t>Centralna instalacja tlenowa z dwoma punktami poboru typu AGA (jeden na ścianie bocznej, jeden na suficie);</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F978ED">
            <w:pPr>
              <w:jc w:val="both"/>
              <w:rPr>
                <w:rFonts w:ascii="Arial Narrow" w:hAnsi="Arial Narrow" w:cs="Times New Roman"/>
              </w:rPr>
            </w:pPr>
            <w:r>
              <w:rPr>
                <w:rFonts w:ascii="Arial Narrow" w:hAnsi="Arial Narrow" w:cs="Times New Roman"/>
              </w:rPr>
              <w:t>Centralna instalacja powietrzna z dwoma punktami poboru typu AGA;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Gniazdo instalacji próżniowej;</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E20F22" w:rsidP="00A10B7C">
            <w:pPr>
              <w:jc w:val="both"/>
              <w:rPr>
                <w:rFonts w:ascii="Arial Narrow" w:hAnsi="Arial Narrow" w:cs="Times New Roman"/>
              </w:rPr>
            </w:pPr>
            <w:r>
              <w:rPr>
                <w:rFonts w:ascii="Arial Narrow" w:hAnsi="Arial Narrow" w:cs="Times New Roman"/>
              </w:rPr>
              <w:t>Dwie butle tlenowe o poj. 10L z reduktorami;</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BE2B4F">
            <w:pPr>
              <w:jc w:val="both"/>
              <w:rPr>
                <w:rFonts w:ascii="Arial Narrow" w:hAnsi="Arial Narrow" w:cs="Times New Roman"/>
              </w:rPr>
            </w:pPr>
            <w:r>
              <w:rPr>
                <w:rFonts w:ascii="Arial Narrow" w:hAnsi="Arial Narrow" w:cs="Times New Roman"/>
              </w:rPr>
              <w:t>Jedna butla powietrzna z reduktorem;</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Jedna butla z podtlenkiem azotu;</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Ssak;</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Automatyczna ładowarka umożliwiająca jednoczesne ładowanie akumulatora podstawowego i pomocniczego;</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Gniazdo zewnętrzne umożliwiające podłączenie do sieci 230VAC wraz z przewodem o długości min. 10m. Wizualna sygnalizacja podpięcia ambulansu do sieci 230VAC;</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Cztery gniazda 12V w przedziale medycznym;</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Trzy gniazda 230VAC w przedziale medycznym;</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491384" w:rsidP="00A10B7C">
            <w:pPr>
              <w:jc w:val="both"/>
              <w:rPr>
                <w:rFonts w:ascii="Arial Narrow" w:hAnsi="Arial Narrow" w:cs="Times New Roman"/>
              </w:rPr>
            </w:pPr>
            <w:r>
              <w:rPr>
                <w:rFonts w:ascii="Arial Narrow" w:hAnsi="Arial Narrow" w:cs="Times New Roman"/>
              </w:rPr>
              <w:t>Przetwornica 1500W (12V/230VAC);</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54670" w:rsidP="001744F4">
            <w:pPr>
              <w:jc w:val="both"/>
              <w:rPr>
                <w:rFonts w:ascii="Arial Narrow" w:hAnsi="Arial Narrow" w:cs="Times New Roman"/>
              </w:rPr>
            </w:pPr>
            <w:r>
              <w:rPr>
                <w:rFonts w:ascii="Arial Narrow" w:hAnsi="Arial Narrow" w:cs="Times New Roman"/>
              </w:rPr>
              <w:t>Panel sterujący w kabinie kierowcy: sygnalizacja dźwiękowa dodatkowa (pneumatyczna), reflektory zewnętrzne, sygnalizacja braku możliwości uruchomienia pojazdu z powodu podłączenia ambulansu do sieci 230VAC, sygnalizacja braku możliwości uruchomienia pojazdu z powodu otwartych drzwi pomiędzy kabiną kierowcy a przedziałem medycznym, informacja o poziomie naładowania akumulatora zasadniczego i pomocniczego;</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254670" w:rsidP="00A10B7C">
            <w:pPr>
              <w:jc w:val="both"/>
              <w:rPr>
                <w:rFonts w:ascii="Arial Narrow" w:hAnsi="Arial Narrow" w:cs="Times New Roman"/>
              </w:rPr>
            </w:pPr>
            <w:r>
              <w:rPr>
                <w:rFonts w:ascii="Arial Narrow" w:hAnsi="Arial Narrow" w:cs="Times New Roman"/>
              </w:rPr>
              <w:t xml:space="preserve">Panel sterujący w przedziale medycznym: informacja o temperaturze w przedziale medycznym oraz </w:t>
            </w:r>
            <w:r w:rsidR="006347CE">
              <w:rPr>
                <w:rFonts w:ascii="Arial Narrow" w:hAnsi="Arial Narrow" w:cs="Times New Roman"/>
              </w:rPr>
              <w:t xml:space="preserve">temperaturze </w:t>
            </w:r>
            <w:r>
              <w:rPr>
                <w:rFonts w:ascii="Arial Narrow" w:hAnsi="Arial Narrow" w:cs="Times New Roman"/>
              </w:rPr>
              <w:t>na zewnątrz</w:t>
            </w:r>
            <w:r w:rsidR="006347CE">
              <w:rPr>
                <w:rFonts w:ascii="Arial Narrow" w:hAnsi="Arial Narrow" w:cs="Times New Roman"/>
              </w:rPr>
              <w:t>, informacja o temperaturze w stacjonarnym ogrzewaczu płynów infuzyjnych, kalendarz z zegarem, sterowanie oświetleniem przedziału medycznego, sterowanie wentylacją i klimatyzacją z funkcją utrzymania zadanej temperatury;</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6347CE" w:rsidP="006347CE">
            <w:pPr>
              <w:jc w:val="both"/>
              <w:rPr>
                <w:rFonts w:ascii="Arial Narrow" w:hAnsi="Arial Narrow" w:cs="Times New Roman"/>
              </w:rPr>
            </w:pPr>
            <w:r>
              <w:rPr>
                <w:rFonts w:ascii="Arial Narrow" w:hAnsi="Arial Narrow" w:cs="Times New Roman"/>
              </w:rPr>
              <w:t xml:space="preserve">Ogrzewanie i wentylacja przedziału medycznego: nagrzewnica umożliwiająca ogrzewanie cieczą chłodzącą silnik, ogrzewanie postojowe z sieci 230 V – termowentylator; niezależne ogrzewanie przedziału medycznego, instalacja </w:t>
            </w:r>
            <w:proofErr w:type="spellStart"/>
            <w:r>
              <w:rPr>
                <w:rFonts w:ascii="Arial Narrow" w:hAnsi="Arial Narrow" w:cs="Times New Roman"/>
              </w:rPr>
              <w:t>nawiewno</w:t>
            </w:r>
            <w:proofErr w:type="spellEnd"/>
            <w:r>
              <w:rPr>
                <w:rFonts w:ascii="Arial Narrow" w:hAnsi="Arial Narrow" w:cs="Times New Roman"/>
              </w:rPr>
              <w:t>-wywiewna, klimatyzacja (obejmująca kabinę kierowcy), otwór dachowy (szyberdach);</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4C3475" w:rsidRDefault="007B56FC" w:rsidP="00BC2372">
            <w:pPr>
              <w:pStyle w:val="Akapitzlist"/>
              <w:numPr>
                <w:ilvl w:val="0"/>
                <w:numId w:val="36"/>
              </w:numPr>
              <w:ind w:left="0" w:firstLine="0"/>
              <w:jc w:val="center"/>
              <w:rPr>
                <w:rFonts w:ascii="Arial Narrow" w:hAnsi="Arial Narrow" w:cs="Times New Roman"/>
              </w:rPr>
            </w:pPr>
          </w:p>
        </w:tc>
        <w:tc>
          <w:tcPr>
            <w:tcW w:w="3680" w:type="dxa"/>
            <w:vAlign w:val="center"/>
          </w:tcPr>
          <w:p w:rsidR="007B56FC" w:rsidRDefault="006347CE" w:rsidP="00A10B7C">
            <w:pPr>
              <w:jc w:val="both"/>
              <w:rPr>
                <w:rFonts w:ascii="Arial Narrow" w:hAnsi="Arial Narrow" w:cs="Times New Roman"/>
              </w:rPr>
            </w:pPr>
            <w:r>
              <w:rPr>
                <w:rFonts w:ascii="Arial Narrow" w:hAnsi="Arial Narrow" w:cs="Times New Roman"/>
              </w:rPr>
              <w:t>Sygnalizacja świetlno-dźwiękowa: belka świetlna typu LED zainstalowana na przed</w:t>
            </w:r>
            <w:r>
              <w:rPr>
                <w:rFonts w:ascii="Arial Narrow" w:hAnsi="Arial Narrow" w:cs="Times New Roman"/>
              </w:rPr>
              <w:lastRenderedPageBreak/>
              <w:t xml:space="preserve">niej części dachu, lampa błyskowa niebieska tylu LED zainstalowana w tylnej części dachu, </w:t>
            </w:r>
            <w:r w:rsidRPr="006347CE">
              <w:rPr>
                <w:rFonts w:ascii="Arial Narrow" w:hAnsi="Arial Narrow" w:cs="Times New Roman"/>
              </w:rPr>
              <w:t xml:space="preserve">dwie niebieskie lampy typu LED zainstalowane z przodu (grill), </w:t>
            </w:r>
            <w:r>
              <w:rPr>
                <w:rFonts w:ascii="Arial Narrow" w:hAnsi="Arial Narrow" w:cs="Times New Roman"/>
              </w:rPr>
              <w:t>sygnalizacja modulowana umożliwiająca podawanie głosowych komunikatów</w:t>
            </w:r>
            <w:r w:rsidR="00E62E43">
              <w:rPr>
                <w:rFonts w:ascii="Arial Narrow" w:hAnsi="Arial Narrow" w:cs="Times New Roman"/>
              </w:rPr>
              <w:t>, sygnały pneumatyczne przeznaczone do pracy ciągłej, możliwość włączania sygnalizacji świetlno-dźwiękowej poprzez jeden włącznik zainstalowany w widocznym i łatwo dostępnym miejscu na desce rozdzielczej;</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E62E43" w:rsidRPr="00AB0EC6" w:rsidTr="00C10ADF">
        <w:tc>
          <w:tcPr>
            <w:tcW w:w="508" w:type="dxa"/>
            <w:vAlign w:val="center"/>
          </w:tcPr>
          <w:p w:rsidR="00E62E43" w:rsidRPr="004C3475" w:rsidRDefault="00E62E43" w:rsidP="00BC2372">
            <w:pPr>
              <w:pStyle w:val="Akapitzlist"/>
              <w:numPr>
                <w:ilvl w:val="0"/>
                <w:numId w:val="36"/>
              </w:numPr>
              <w:ind w:left="0" w:firstLine="0"/>
              <w:jc w:val="center"/>
              <w:rPr>
                <w:rFonts w:ascii="Arial Narrow" w:hAnsi="Arial Narrow" w:cs="Times New Roman"/>
              </w:rPr>
            </w:pPr>
          </w:p>
        </w:tc>
        <w:tc>
          <w:tcPr>
            <w:tcW w:w="3680" w:type="dxa"/>
            <w:vAlign w:val="center"/>
          </w:tcPr>
          <w:p w:rsidR="00E62E43" w:rsidRDefault="00E62E43" w:rsidP="00C308EA">
            <w:pPr>
              <w:jc w:val="both"/>
              <w:rPr>
                <w:rFonts w:ascii="Arial Narrow" w:hAnsi="Arial Narrow" w:cs="Times New Roman"/>
              </w:rPr>
            </w:pPr>
            <w:r>
              <w:rPr>
                <w:rFonts w:ascii="Arial Narrow" w:hAnsi="Arial Narrow" w:cs="Times New Roman"/>
              </w:rPr>
              <w:t xml:space="preserve">Oświetlenie dodatkowe: </w:t>
            </w:r>
            <w:r w:rsidR="00C308EA">
              <w:rPr>
                <w:rFonts w:ascii="Arial Narrow" w:hAnsi="Arial Narrow" w:cs="Times New Roman"/>
              </w:rPr>
              <w:t>lampy świateł awaryjnych typu LED zainstalowane na drzwiach tylnych, włączające się po otwarciu drzwi, dodatkowe kierunkowskazy i lampy obrysowe w tylnej górnej części nadwozia, reflektory zewnętrzne typu LED ze światłem rozporoszonym do oświetlenia miejsca akcji zainstalowane na lewej i prawej ścianie oraz z tyłu pojazdu;</w:t>
            </w:r>
          </w:p>
        </w:tc>
        <w:tc>
          <w:tcPr>
            <w:tcW w:w="3975" w:type="dxa"/>
            <w:gridSpan w:val="2"/>
            <w:shd w:val="clear" w:color="auto" w:fill="FFFFFF" w:themeFill="background1"/>
            <w:vAlign w:val="center"/>
          </w:tcPr>
          <w:p w:rsidR="00E62E43" w:rsidRPr="00AB0EC6" w:rsidRDefault="00E62E43"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E62E43" w:rsidRPr="00AB0EC6" w:rsidRDefault="00E62E43" w:rsidP="00A10B7C">
            <w:pPr>
              <w:jc w:val="center"/>
              <w:rPr>
                <w:rFonts w:ascii="Arial Narrow" w:hAnsi="Arial Narrow" w:cs="Times New Roman"/>
                <w:b/>
              </w:rPr>
            </w:pPr>
          </w:p>
        </w:tc>
      </w:tr>
      <w:tr w:rsidR="00E62E43" w:rsidRPr="00AB0EC6" w:rsidTr="00C10ADF">
        <w:tc>
          <w:tcPr>
            <w:tcW w:w="508" w:type="dxa"/>
            <w:vAlign w:val="center"/>
          </w:tcPr>
          <w:p w:rsidR="00E62E43" w:rsidRPr="004C3475" w:rsidRDefault="00E62E43" w:rsidP="00BC2372">
            <w:pPr>
              <w:pStyle w:val="Akapitzlist"/>
              <w:numPr>
                <w:ilvl w:val="0"/>
                <w:numId w:val="36"/>
              </w:numPr>
              <w:ind w:left="0" w:firstLine="0"/>
              <w:jc w:val="center"/>
              <w:rPr>
                <w:rFonts w:ascii="Arial Narrow" w:hAnsi="Arial Narrow" w:cs="Times New Roman"/>
              </w:rPr>
            </w:pPr>
          </w:p>
        </w:tc>
        <w:tc>
          <w:tcPr>
            <w:tcW w:w="3680" w:type="dxa"/>
            <w:vAlign w:val="center"/>
          </w:tcPr>
          <w:p w:rsidR="00E62E43" w:rsidRDefault="00E62E43" w:rsidP="002A25B9">
            <w:pPr>
              <w:jc w:val="both"/>
              <w:rPr>
                <w:rFonts w:ascii="Arial Narrow" w:hAnsi="Arial Narrow" w:cs="Times New Roman"/>
              </w:rPr>
            </w:pPr>
            <w:r>
              <w:rPr>
                <w:rFonts w:ascii="Arial Narrow" w:hAnsi="Arial Narrow" w:cs="Times New Roman"/>
              </w:rPr>
              <w:t>Oznakowanie pojazdu:</w:t>
            </w:r>
            <w:r w:rsidR="00C308EA">
              <w:rPr>
                <w:rFonts w:ascii="Arial Narrow" w:hAnsi="Arial Narrow" w:cs="Times New Roman"/>
              </w:rPr>
              <w:t xml:space="preserve"> pas odblaskowy z foli </w:t>
            </w:r>
            <w:r w:rsidR="002A25B9">
              <w:rPr>
                <w:rFonts w:ascii="Arial Narrow" w:hAnsi="Arial Narrow" w:cs="Times New Roman"/>
              </w:rPr>
              <w:t>trzybarwnej czerwony pomiędzy linią okien i nadkoli, pas odblaskowy z folii trzybarwnej czerwony umieszczony wokół dachu pojazdu, pas odblaskowy z folii jednobarwnej niebieski  umieszczony bezpośrednio nad pasem czerwonym – pomiędzy linią okien i nadkoli, logo „Eskulapa” lub Państwowe Ratownictwo Medyczne po bokach i na dachu pojazdu, oznaczenie typu ambu</w:t>
            </w:r>
            <w:r w:rsidR="002A25B9">
              <w:rPr>
                <w:rFonts w:ascii="Arial Narrow" w:hAnsi="Arial Narrow" w:cs="Times New Roman"/>
              </w:rPr>
              <w:lastRenderedPageBreak/>
              <w:t xml:space="preserve">lansu po bokach i na drzwiach pojazdu, napis „AMBULANS” na dachu oraz z tyłu pojazdu, lustrzany napis „AMBULANS” z przodu pojazdu, logo lub nazwa zamawiającego, oznakowanie zgodne z Rozporządzeniem Ministra Zdrowia </w:t>
            </w:r>
            <w:r w:rsidR="007D7EB8">
              <w:rPr>
                <w:rFonts w:ascii="Arial Narrow" w:hAnsi="Arial Narrow" w:cs="Times New Roman"/>
              </w:rPr>
              <w:t xml:space="preserve">z dnia 18 października 2010r. </w:t>
            </w:r>
            <w:r w:rsidR="007D7EB8" w:rsidRPr="007D7EB8">
              <w:rPr>
                <w:rFonts w:ascii="Arial Narrow" w:hAnsi="Arial Narrow" w:cs="Times New Roman"/>
              </w:rPr>
              <w:t>w sprawie oznaczenia systemu Państwowe Ratownictwo Medyczne oraz wymagań w zakresie umundurowania członków zespołów ratownictwa medycznego</w:t>
            </w:r>
            <w:r w:rsidR="007D7EB8">
              <w:rPr>
                <w:rFonts w:ascii="Arial Narrow" w:hAnsi="Arial Narrow" w:cs="Times New Roman"/>
              </w:rPr>
              <w:t>(Dz.U. 2016, poz. 1843);</w:t>
            </w:r>
          </w:p>
        </w:tc>
        <w:tc>
          <w:tcPr>
            <w:tcW w:w="3975" w:type="dxa"/>
            <w:gridSpan w:val="2"/>
            <w:shd w:val="clear" w:color="auto" w:fill="FFFFFF" w:themeFill="background1"/>
            <w:vAlign w:val="center"/>
          </w:tcPr>
          <w:p w:rsidR="00E62E43" w:rsidRPr="00AB0EC6" w:rsidRDefault="00E62E43"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E62E43" w:rsidRPr="00AB0EC6" w:rsidRDefault="00E62E43" w:rsidP="00A10B7C">
            <w:pPr>
              <w:jc w:val="center"/>
              <w:rPr>
                <w:rFonts w:ascii="Arial Narrow" w:hAnsi="Arial Narrow" w:cs="Times New Roman"/>
                <w:b/>
              </w:rPr>
            </w:pPr>
          </w:p>
        </w:tc>
      </w:tr>
      <w:tr w:rsidR="00E62E43" w:rsidRPr="00AB0EC6" w:rsidTr="00C10ADF">
        <w:tc>
          <w:tcPr>
            <w:tcW w:w="508" w:type="dxa"/>
            <w:vAlign w:val="center"/>
          </w:tcPr>
          <w:p w:rsidR="00E62E43" w:rsidRPr="004C3475" w:rsidRDefault="00E62E43" w:rsidP="00BC2372">
            <w:pPr>
              <w:pStyle w:val="Akapitzlist"/>
              <w:numPr>
                <w:ilvl w:val="0"/>
                <w:numId w:val="36"/>
              </w:numPr>
              <w:ind w:left="0" w:firstLine="0"/>
              <w:jc w:val="center"/>
              <w:rPr>
                <w:rFonts w:ascii="Arial Narrow" w:hAnsi="Arial Narrow" w:cs="Times New Roman"/>
              </w:rPr>
            </w:pPr>
          </w:p>
        </w:tc>
        <w:tc>
          <w:tcPr>
            <w:tcW w:w="3680" w:type="dxa"/>
            <w:vAlign w:val="center"/>
          </w:tcPr>
          <w:p w:rsidR="00E62E43" w:rsidRDefault="00E62E43" w:rsidP="00A10B7C">
            <w:pPr>
              <w:jc w:val="both"/>
              <w:rPr>
                <w:rFonts w:ascii="Arial Narrow" w:hAnsi="Arial Narrow" w:cs="Times New Roman"/>
              </w:rPr>
            </w:pPr>
            <w:r>
              <w:rPr>
                <w:rFonts w:ascii="Arial Narrow" w:hAnsi="Arial Narrow" w:cs="Times New Roman"/>
              </w:rPr>
              <w:t>Wyposażenie dodatkowe</w:t>
            </w:r>
            <w:r w:rsidR="007D7EB8">
              <w:rPr>
                <w:rFonts w:ascii="Arial Narrow" w:hAnsi="Arial Narrow" w:cs="Times New Roman"/>
              </w:rPr>
              <w:t>: dodatkowa gaśnica w przedziale medycznym, młotek do wybijania szyb</w:t>
            </w:r>
            <w:r w:rsidR="000A1952">
              <w:rPr>
                <w:rFonts w:ascii="Arial Narrow" w:hAnsi="Arial Narrow" w:cs="Times New Roman"/>
              </w:rPr>
              <w:t xml:space="preserve"> zintegrowany z nożem do cięcia pasów, radio w kabinie kierowcy, dywaniki podłogowe w kabinie kierowcy, kamera cofania, lampka co-pilot na elastycznym przewodzie w kabinie kierowcy;</w:t>
            </w:r>
          </w:p>
        </w:tc>
        <w:tc>
          <w:tcPr>
            <w:tcW w:w="3975" w:type="dxa"/>
            <w:gridSpan w:val="2"/>
            <w:shd w:val="clear" w:color="auto" w:fill="FFFFFF" w:themeFill="background1"/>
            <w:vAlign w:val="center"/>
          </w:tcPr>
          <w:p w:rsidR="00E62E43" w:rsidRPr="00AB0EC6" w:rsidRDefault="00E62E43"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E62E43" w:rsidRPr="00AB0EC6" w:rsidRDefault="00E62E43"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7"/>
              </w:numPr>
              <w:ind w:left="0" w:firstLine="0"/>
              <w:jc w:val="center"/>
              <w:rPr>
                <w:rFonts w:ascii="Arial Narrow" w:hAnsi="Arial Narrow" w:cs="Times New Roman"/>
              </w:rPr>
            </w:pPr>
          </w:p>
        </w:tc>
        <w:tc>
          <w:tcPr>
            <w:tcW w:w="3680" w:type="dxa"/>
            <w:vAlign w:val="center"/>
          </w:tcPr>
          <w:p w:rsidR="007B56FC" w:rsidRDefault="00ED1EEE" w:rsidP="00A10B7C">
            <w:pPr>
              <w:jc w:val="both"/>
              <w:rPr>
                <w:rFonts w:ascii="Arial Narrow" w:hAnsi="Arial Narrow" w:cs="Times New Roman"/>
              </w:rPr>
            </w:pPr>
            <w:r>
              <w:rPr>
                <w:rFonts w:ascii="Arial Narrow" w:hAnsi="Arial Narrow" w:cs="Times New Roman"/>
              </w:rPr>
              <w:t>Wyposażenie medyczne</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0A1952" w:rsidP="000A1952">
            <w:pPr>
              <w:jc w:val="both"/>
              <w:rPr>
                <w:rFonts w:ascii="Arial Narrow" w:hAnsi="Arial Narrow" w:cs="Times New Roman"/>
              </w:rPr>
            </w:pPr>
            <w:r>
              <w:rPr>
                <w:rFonts w:ascii="Arial Narrow" w:hAnsi="Arial Narrow" w:cs="Times New Roman"/>
              </w:rPr>
              <w:t xml:space="preserve">Inkubator transportowy niemowlęcy: kopuła o podwójnej ściance, 5 otworów pielęgnacyjnych w tym 4 zamykane drzwiczkami, wbudowana lampa oświetleniowa, elektroniczna regulacja temperatury powietrza, możliwość zasilania z akumulatora samochodowego, możliwość </w:t>
            </w:r>
            <w:r w:rsidR="008A3449">
              <w:rPr>
                <w:rFonts w:ascii="Arial Narrow" w:hAnsi="Arial Narrow" w:cs="Times New Roman"/>
              </w:rPr>
              <w:t>regulacji wilgotności  i stęże</w:t>
            </w:r>
            <w:r>
              <w:rPr>
                <w:rFonts w:ascii="Arial Narrow" w:hAnsi="Arial Narrow" w:cs="Times New Roman"/>
              </w:rPr>
              <w:t>nia tlenu pod kopułą, pomiar temperatury powietrza pod kopułą, pomiar temperatury skóry niemowlęcia, własna butla tlenowa;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0A1952" w:rsidP="00A10B7C">
            <w:pPr>
              <w:jc w:val="both"/>
              <w:rPr>
                <w:rFonts w:ascii="Arial Narrow" w:hAnsi="Arial Narrow" w:cs="Times New Roman"/>
              </w:rPr>
            </w:pPr>
            <w:r>
              <w:rPr>
                <w:rFonts w:ascii="Arial Narrow" w:hAnsi="Arial Narrow" w:cs="Times New Roman"/>
              </w:rPr>
              <w:t>Transporter z platformą nośną do inkubatora i sprzętu medycznego kompatybilny z oferowanym inkubatorem, wysokość maksymalna 120cm (mierzona od płaszczyzny na której jest umieszczony inkubator do podłoża);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0A1952" w:rsidP="00543741">
            <w:pPr>
              <w:jc w:val="both"/>
              <w:rPr>
                <w:rFonts w:ascii="Arial Narrow" w:hAnsi="Arial Narrow" w:cs="Times New Roman"/>
              </w:rPr>
            </w:pPr>
            <w:r>
              <w:rPr>
                <w:rFonts w:ascii="Arial Narrow" w:hAnsi="Arial Narrow" w:cs="Times New Roman"/>
              </w:rPr>
              <w:t xml:space="preserve">Respirator niemowlęcy dostosowany do pracy w ambulansach: do wentylacji noworodków, niemowląt i dzieci o masie ciała do 20 kg, zasilanie pneumatyczne, tryb wentylacji CMV+PEEP, tryb wentylacji CMV+ACTIVE+PEEP, tryb wentylacji IMV+CPAP, tryb wentylacji CPAP, regulacja parametrów oddechu, regulacja stężenia tlenu w mieszance oddechowej, </w:t>
            </w:r>
            <w:r w:rsidR="00543741">
              <w:rPr>
                <w:rFonts w:ascii="Arial Narrow" w:hAnsi="Arial Narrow" w:cs="Times New Roman"/>
              </w:rPr>
              <w:t>elektroniczny system alarmów dźwiękowych  i wizualnych, złącze AGA, uchwyt mocujący kompatybilny z ambulansem, przewód zasilający z szybkozłączem typu AGA do tlenu i powietrza, akcesoria niezbędne do użytkowania respiratora;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543741" w:rsidP="00393FCA">
            <w:pPr>
              <w:jc w:val="both"/>
              <w:rPr>
                <w:rFonts w:ascii="Arial Narrow" w:hAnsi="Arial Narrow" w:cs="Times New Roman"/>
              </w:rPr>
            </w:pPr>
            <w:r>
              <w:rPr>
                <w:rFonts w:ascii="Arial Narrow" w:hAnsi="Arial Narrow" w:cs="Times New Roman"/>
              </w:rPr>
              <w:t xml:space="preserve">Monitor </w:t>
            </w:r>
            <w:r w:rsidR="00393FCA">
              <w:rPr>
                <w:rFonts w:ascii="Arial Narrow" w:hAnsi="Arial Narrow" w:cs="Times New Roman"/>
              </w:rPr>
              <w:t>transportowy</w:t>
            </w:r>
            <w:r>
              <w:rPr>
                <w:rFonts w:ascii="Arial Narrow" w:hAnsi="Arial Narrow" w:cs="Times New Roman"/>
              </w:rPr>
              <w:t xml:space="preserve"> parametrów fizjologicznych: ekran dotykowy, zasilanie z instalacji elektrycznej pojazdu, zasilanie z niezależnego (własnego) akumulatora, EKG, NIBP, respiracja, temperatura, uchwyt mocujący kompatybilny z ambulansem, wszelkie akcesoria niezbędne do użytkowania monitora;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543741" w:rsidP="00A10B7C">
            <w:pPr>
              <w:jc w:val="both"/>
              <w:rPr>
                <w:rFonts w:ascii="Arial Narrow" w:hAnsi="Arial Narrow" w:cs="Times New Roman"/>
              </w:rPr>
            </w:pPr>
            <w:r>
              <w:rPr>
                <w:rFonts w:ascii="Arial Narrow" w:hAnsi="Arial Narrow" w:cs="Times New Roman"/>
              </w:rPr>
              <w:t xml:space="preserve">Ssak dostosowany do pracy w ambulansach: wbudowany akumulator umożliwiający pracę bez zasilania zewnętrznego przystosowany do ładowania z instalacji samochodowej12VDC lub sieci 230 V 50 </w:t>
            </w:r>
            <w:proofErr w:type="spellStart"/>
            <w:r>
              <w:rPr>
                <w:rFonts w:ascii="Arial Narrow" w:hAnsi="Arial Narrow" w:cs="Times New Roman"/>
              </w:rPr>
              <w:t>Hz</w:t>
            </w:r>
            <w:proofErr w:type="spellEnd"/>
            <w:r>
              <w:rPr>
                <w:rFonts w:ascii="Arial Narrow" w:hAnsi="Arial Narrow" w:cs="Times New Roman"/>
              </w:rPr>
              <w:t>, płynna regulacja ssania, wbudowany manometr podciśnienia, słój wielorazowego lub jednorazowego użytku o pojemności 1L, filtr zabezpieczający przed zanieczyszczeniem pompy, zawór zabezpieczający przed przepełnieniem słoja;</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653FF0" w:rsidP="00653FF0">
            <w:pPr>
              <w:jc w:val="both"/>
              <w:rPr>
                <w:rFonts w:ascii="Arial Narrow" w:hAnsi="Arial Narrow" w:cs="Times New Roman"/>
              </w:rPr>
            </w:pPr>
            <w:r>
              <w:rPr>
                <w:rFonts w:ascii="Arial Narrow" w:hAnsi="Arial Narrow" w:cs="Times New Roman"/>
              </w:rPr>
              <w:t xml:space="preserve">Pompy infuzyjne </w:t>
            </w:r>
            <w:proofErr w:type="spellStart"/>
            <w:r>
              <w:rPr>
                <w:rFonts w:ascii="Arial Narrow" w:hAnsi="Arial Narrow" w:cs="Times New Roman"/>
              </w:rPr>
              <w:t>strzykawkowe</w:t>
            </w:r>
            <w:proofErr w:type="spellEnd"/>
            <w:r>
              <w:rPr>
                <w:rFonts w:ascii="Arial Narrow" w:hAnsi="Arial Narrow" w:cs="Times New Roman"/>
              </w:rPr>
              <w:t xml:space="preserve"> (4 szt.): przystosowane do ładowania z instalacji samochodowej12VDC lub sieci 230 V 50 </w:t>
            </w:r>
            <w:proofErr w:type="spellStart"/>
            <w:r>
              <w:rPr>
                <w:rFonts w:ascii="Arial Narrow" w:hAnsi="Arial Narrow" w:cs="Times New Roman"/>
              </w:rPr>
              <w:t>Hz</w:t>
            </w:r>
            <w:proofErr w:type="spellEnd"/>
            <w:r>
              <w:rPr>
                <w:rFonts w:ascii="Arial Narrow" w:hAnsi="Arial Narrow" w:cs="Times New Roman"/>
              </w:rPr>
              <w:t>, programowalna szybkość infuzji w ml/h, infuzja w trybie ciągłym, infuzja z przerwami, biblioteka leków złożona ze 120 pełnych protokołów podaży leków bez limitów ograniczających parametry infuzji, wyświetlanie nazwy leku w trakcie infuzji, wyświetlacz graficzny umożliwiający wyświetlanie: nazwy leku, szybkość dozowania, stan naładowania akumulatora, rodzaj zasilania, ciśnienie dozowania oraz ustawiony próg, alarm okluzji, objętość i typ wybranej strzykawki;</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7B56FC" w:rsidRPr="00AB0EC6" w:rsidTr="00C10ADF">
        <w:tc>
          <w:tcPr>
            <w:tcW w:w="508" w:type="dxa"/>
            <w:vAlign w:val="center"/>
          </w:tcPr>
          <w:p w:rsidR="007B56FC" w:rsidRPr="00C7059A" w:rsidRDefault="007B56FC" w:rsidP="00BC2372">
            <w:pPr>
              <w:pStyle w:val="Akapitzlist"/>
              <w:numPr>
                <w:ilvl w:val="0"/>
                <w:numId w:val="38"/>
              </w:numPr>
              <w:ind w:left="0" w:firstLine="0"/>
              <w:jc w:val="center"/>
              <w:rPr>
                <w:rFonts w:ascii="Arial Narrow" w:hAnsi="Arial Narrow" w:cs="Times New Roman"/>
              </w:rPr>
            </w:pPr>
          </w:p>
        </w:tc>
        <w:tc>
          <w:tcPr>
            <w:tcW w:w="3680" w:type="dxa"/>
            <w:vAlign w:val="center"/>
          </w:tcPr>
          <w:p w:rsidR="007B56FC" w:rsidRDefault="00653FF0" w:rsidP="00A10B7C">
            <w:pPr>
              <w:jc w:val="both"/>
              <w:rPr>
                <w:rFonts w:ascii="Arial Narrow" w:hAnsi="Arial Narrow" w:cs="Times New Roman"/>
              </w:rPr>
            </w:pPr>
            <w:r>
              <w:rPr>
                <w:rFonts w:ascii="Arial Narrow" w:hAnsi="Arial Narrow" w:cs="Times New Roman"/>
              </w:rPr>
              <w:t xml:space="preserve">Pulsoksymetr dostosowany do pracy w ambulansach dla dzieci i noworodków: przystosowany do ładowania z instalacji samochodowej12VDC lub sieci 230 V 50 </w:t>
            </w:r>
            <w:proofErr w:type="spellStart"/>
            <w:r>
              <w:rPr>
                <w:rFonts w:ascii="Arial Narrow" w:hAnsi="Arial Narrow" w:cs="Times New Roman"/>
              </w:rPr>
              <w:t>Hz</w:t>
            </w:r>
            <w:proofErr w:type="spellEnd"/>
            <w:r>
              <w:rPr>
                <w:rFonts w:ascii="Arial Narrow" w:hAnsi="Arial Narrow" w:cs="Times New Roman"/>
              </w:rPr>
              <w:t>, zasto</w:t>
            </w:r>
            <w:r>
              <w:rPr>
                <w:rFonts w:ascii="Arial Narrow" w:hAnsi="Arial Narrow" w:cs="Times New Roman"/>
              </w:rPr>
              <w:lastRenderedPageBreak/>
              <w:t xml:space="preserve">sowana technologia </w:t>
            </w:r>
            <w:proofErr w:type="spellStart"/>
            <w:r>
              <w:rPr>
                <w:rFonts w:ascii="Arial Narrow" w:hAnsi="Arial Narrow" w:cs="Times New Roman"/>
              </w:rPr>
              <w:t>Masimo</w:t>
            </w:r>
            <w:proofErr w:type="spellEnd"/>
            <w:r>
              <w:rPr>
                <w:rFonts w:ascii="Arial Narrow" w:hAnsi="Arial Narrow" w:cs="Times New Roman"/>
              </w:rPr>
              <w:t>, alarmy dźwiękowe i wizualne: wysoka/niska saturacja, puls, wyłączony czujnik, niski poziom naładowania baterii;</w:t>
            </w:r>
          </w:p>
        </w:tc>
        <w:tc>
          <w:tcPr>
            <w:tcW w:w="3975" w:type="dxa"/>
            <w:gridSpan w:val="2"/>
            <w:shd w:val="clear" w:color="auto" w:fill="FFFFFF" w:themeFill="background1"/>
            <w:vAlign w:val="center"/>
          </w:tcPr>
          <w:p w:rsidR="007B56FC" w:rsidRPr="00AB0EC6" w:rsidRDefault="007B56FC" w:rsidP="00A10B7C">
            <w:pPr>
              <w:jc w:val="center"/>
              <w:rPr>
                <w:rFonts w:ascii="Arial Narrow" w:hAnsi="Arial Narrow" w:cs="Times New Roman"/>
                <w:b/>
              </w:rPr>
            </w:pPr>
          </w:p>
        </w:tc>
        <w:tc>
          <w:tcPr>
            <w:tcW w:w="7088" w:type="dxa"/>
            <w:gridSpan w:val="6"/>
            <w:vMerge/>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C7059A" w:rsidRPr="00AB0EC6" w:rsidTr="00C10ADF">
        <w:tc>
          <w:tcPr>
            <w:tcW w:w="508" w:type="dxa"/>
            <w:vAlign w:val="center"/>
          </w:tcPr>
          <w:p w:rsidR="00C7059A" w:rsidRPr="00450033" w:rsidRDefault="00C7059A" w:rsidP="00BC2372">
            <w:pPr>
              <w:pStyle w:val="Akapitzlist"/>
              <w:numPr>
                <w:ilvl w:val="0"/>
                <w:numId w:val="32"/>
              </w:numPr>
              <w:ind w:left="0" w:firstLine="0"/>
              <w:jc w:val="center"/>
              <w:rPr>
                <w:rFonts w:ascii="Arial Narrow" w:hAnsi="Arial Narrow" w:cs="Times New Roman"/>
              </w:rPr>
            </w:pPr>
          </w:p>
        </w:tc>
        <w:tc>
          <w:tcPr>
            <w:tcW w:w="3680" w:type="dxa"/>
            <w:vAlign w:val="center"/>
          </w:tcPr>
          <w:p w:rsidR="00C7059A" w:rsidRDefault="00450033" w:rsidP="00A10B7C">
            <w:pPr>
              <w:jc w:val="both"/>
              <w:rPr>
                <w:rFonts w:ascii="Arial Narrow" w:hAnsi="Arial Narrow" w:cs="Times New Roman"/>
              </w:rPr>
            </w:pPr>
            <w:r>
              <w:rPr>
                <w:rFonts w:ascii="Arial Narrow" w:hAnsi="Arial Narrow" w:cs="Times New Roman"/>
              </w:rPr>
              <w:t>Szkolenie personelu medycznego w zakresie obsługi</w:t>
            </w:r>
            <w:r w:rsidR="008A3449">
              <w:rPr>
                <w:rFonts w:ascii="Arial Narrow" w:hAnsi="Arial Narrow" w:cs="Times New Roman"/>
              </w:rPr>
              <w:t xml:space="preserve"> wyposażenia ambulansu (5 osób z możliwością podziału na mniejsze grupy);</w:t>
            </w:r>
          </w:p>
        </w:tc>
        <w:tc>
          <w:tcPr>
            <w:tcW w:w="3975" w:type="dxa"/>
            <w:gridSpan w:val="2"/>
            <w:vAlign w:val="center"/>
          </w:tcPr>
          <w:p w:rsidR="00C7059A" w:rsidRPr="00AB0EC6" w:rsidRDefault="00C7059A" w:rsidP="00A10B7C">
            <w:pPr>
              <w:jc w:val="center"/>
              <w:rPr>
                <w:rFonts w:ascii="Arial Narrow" w:hAnsi="Arial Narrow" w:cs="Times New Roman"/>
                <w:b/>
              </w:rPr>
            </w:pPr>
          </w:p>
        </w:tc>
        <w:tc>
          <w:tcPr>
            <w:tcW w:w="708" w:type="dxa"/>
            <w:vAlign w:val="center"/>
          </w:tcPr>
          <w:p w:rsidR="00C7059A" w:rsidRPr="00AB0EC6" w:rsidRDefault="007B56FC"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70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709" w:type="dxa"/>
            <w:vAlign w:val="center"/>
          </w:tcPr>
          <w:p w:rsidR="00C7059A" w:rsidRPr="00AB0EC6" w:rsidRDefault="00C7059A" w:rsidP="00A10B7C">
            <w:pPr>
              <w:jc w:val="center"/>
              <w:rPr>
                <w:rFonts w:ascii="Arial Narrow" w:hAnsi="Arial Narrow" w:cs="Times New Roman"/>
                <w:b/>
              </w:rPr>
            </w:pPr>
          </w:p>
        </w:tc>
        <w:tc>
          <w:tcPr>
            <w:tcW w:w="1418" w:type="dxa"/>
            <w:vAlign w:val="center"/>
          </w:tcPr>
          <w:p w:rsidR="00C7059A" w:rsidRPr="00AB0EC6" w:rsidRDefault="00C7059A" w:rsidP="00A10B7C">
            <w:pPr>
              <w:jc w:val="center"/>
              <w:rPr>
                <w:rFonts w:ascii="Arial Narrow" w:hAnsi="Arial Narrow" w:cs="Times New Roman"/>
                <w:b/>
              </w:rPr>
            </w:pPr>
          </w:p>
        </w:tc>
        <w:tc>
          <w:tcPr>
            <w:tcW w:w="850" w:type="dxa"/>
            <w:vAlign w:val="center"/>
          </w:tcPr>
          <w:p w:rsidR="00C7059A" w:rsidRPr="00AB0EC6" w:rsidRDefault="00C7059A" w:rsidP="00A10B7C">
            <w:pPr>
              <w:jc w:val="center"/>
              <w:rPr>
                <w:rFonts w:ascii="Arial Narrow" w:hAnsi="Arial Narrow" w:cs="Times New Roman"/>
                <w:b/>
              </w:rPr>
            </w:pPr>
          </w:p>
        </w:tc>
        <w:tc>
          <w:tcPr>
            <w:tcW w:w="1702" w:type="dxa"/>
            <w:vAlign w:val="center"/>
          </w:tcPr>
          <w:p w:rsidR="00C7059A" w:rsidRPr="00AB0EC6" w:rsidRDefault="00C7059A" w:rsidP="00A10B7C">
            <w:pPr>
              <w:jc w:val="center"/>
              <w:rPr>
                <w:rFonts w:ascii="Arial Narrow" w:hAnsi="Arial Narrow" w:cs="Times New Roman"/>
                <w:b/>
              </w:rPr>
            </w:pPr>
          </w:p>
        </w:tc>
      </w:tr>
      <w:tr w:rsidR="00653FF0" w:rsidRPr="00AB0EC6" w:rsidTr="00C10ADF">
        <w:tc>
          <w:tcPr>
            <w:tcW w:w="508" w:type="dxa"/>
            <w:vAlign w:val="center"/>
          </w:tcPr>
          <w:p w:rsidR="00653FF0" w:rsidRPr="00450033" w:rsidRDefault="00653FF0" w:rsidP="00BC2372">
            <w:pPr>
              <w:pStyle w:val="Akapitzlist"/>
              <w:numPr>
                <w:ilvl w:val="0"/>
                <w:numId w:val="40"/>
              </w:numPr>
              <w:ind w:left="0" w:firstLine="0"/>
              <w:jc w:val="center"/>
              <w:rPr>
                <w:rFonts w:ascii="Arial Narrow" w:hAnsi="Arial Narrow" w:cs="Times New Roman"/>
              </w:rPr>
            </w:pPr>
          </w:p>
        </w:tc>
        <w:tc>
          <w:tcPr>
            <w:tcW w:w="3680" w:type="dxa"/>
            <w:vAlign w:val="center"/>
          </w:tcPr>
          <w:p w:rsidR="00653FF0" w:rsidRDefault="00653FF0" w:rsidP="00A10B7C">
            <w:pPr>
              <w:jc w:val="both"/>
              <w:rPr>
                <w:rFonts w:ascii="Arial Narrow" w:hAnsi="Arial Narrow" w:cs="Times New Roman"/>
              </w:rPr>
            </w:pPr>
            <w:r>
              <w:rPr>
                <w:rFonts w:ascii="Arial Narrow" w:hAnsi="Arial Narrow" w:cs="Times New Roman"/>
              </w:rPr>
              <w:t>Gwarancja</w:t>
            </w:r>
            <w:r w:rsidR="005140AF">
              <w:rPr>
                <w:rFonts w:ascii="Arial Narrow" w:hAnsi="Arial Narrow" w:cs="Times New Roman"/>
              </w:rPr>
              <w:t xml:space="preserve"> minimum 24 miesiące od daty odbioru.</w:t>
            </w:r>
            <w:r w:rsidR="00393FCA">
              <w:rPr>
                <w:rFonts w:ascii="Arial Narrow" w:hAnsi="Arial Narrow" w:cs="Times New Roman"/>
              </w:rPr>
              <w:t xml:space="preserve"> (proszę podać okres oferowanej gwarancji).</w:t>
            </w:r>
          </w:p>
        </w:tc>
        <w:tc>
          <w:tcPr>
            <w:tcW w:w="3975" w:type="dxa"/>
            <w:gridSpan w:val="2"/>
            <w:vAlign w:val="center"/>
          </w:tcPr>
          <w:p w:rsidR="00653FF0" w:rsidRPr="008A3449" w:rsidRDefault="00653FF0" w:rsidP="00A10B7C">
            <w:pPr>
              <w:jc w:val="center"/>
              <w:rPr>
                <w:rFonts w:ascii="Arial Narrow" w:hAnsi="Arial Narrow" w:cs="Times New Roman"/>
              </w:rPr>
            </w:pPr>
          </w:p>
        </w:tc>
        <w:tc>
          <w:tcPr>
            <w:tcW w:w="7088" w:type="dxa"/>
            <w:gridSpan w:val="6"/>
            <w:shd w:val="clear" w:color="auto" w:fill="D9D9D9" w:themeFill="background1" w:themeFillShade="D9"/>
            <w:vAlign w:val="center"/>
          </w:tcPr>
          <w:p w:rsidR="00653FF0" w:rsidRPr="00AB0EC6" w:rsidRDefault="00653FF0" w:rsidP="00A10B7C">
            <w:pPr>
              <w:jc w:val="center"/>
              <w:rPr>
                <w:rFonts w:ascii="Arial Narrow" w:hAnsi="Arial Narrow" w:cs="Times New Roman"/>
                <w:b/>
              </w:rPr>
            </w:pPr>
          </w:p>
        </w:tc>
      </w:tr>
      <w:tr w:rsidR="005140AF" w:rsidRPr="00AB0EC6" w:rsidTr="00C10ADF">
        <w:tc>
          <w:tcPr>
            <w:tcW w:w="508" w:type="dxa"/>
            <w:vAlign w:val="center"/>
          </w:tcPr>
          <w:p w:rsidR="005140AF" w:rsidRPr="00450033" w:rsidRDefault="005140AF" w:rsidP="005140AF">
            <w:pPr>
              <w:pStyle w:val="Akapitzlist"/>
              <w:numPr>
                <w:ilvl w:val="0"/>
                <w:numId w:val="63"/>
              </w:numPr>
              <w:ind w:left="0" w:firstLine="0"/>
              <w:jc w:val="center"/>
              <w:rPr>
                <w:rFonts w:ascii="Arial Narrow" w:hAnsi="Arial Narrow" w:cs="Times New Roman"/>
              </w:rPr>
            </w:pPr>
          </w:p>
        </w:tc>
        <w:tc>
          <w:tcPr>
            <w:tcW w:w="3680" w:type="dxa"/>
            <w:vAlign w:val="center"/>
          </w:tcPr>
          <w:p w:rsidR="005140AF" w:rsidRDefault="005140AF" w:rsidP="005140AF">
            <w:pPr>
              <w:jc w:val="both"/>
              <w:rPr>
                <w:rFonts w:ascii="Arial Narrow" w:hAnsi="Arial Narrow" w:cs="Times New Roman"/>
              </w:rPr>
            </w:pPr>
            <w:r>
              <w:rPr>
                <w:rFonts w:ascii="Arial Narrow" w:hAnsi="Arial Narrow" w:cs="Times New Roman"/>
              </w:rPr>
              <w:t>Maksymalny czas reakcji do 72 h od zgłoszenia.</w:t>
            </w:r>
          </w:p>
        </w:tc>
        <w:tc>
          <w:tcPr>
            <w:tcW w:w="3975" w:type="dxa"/>
            <w:gridSpan w:val="2"/>
            <w:vAlign w:val="center"/>
          </w:tcPr>
          <w:p w:rsidR="005140AF" w:rsidRPr="00AB0EC6" w:rsidRDefault="005140AF" w:rsidP="00A10B7C">
            <w:pPr>
              <w:jc w:val="center"/>
              <w:rPr>
                <w:rFonts w:ascii="Arial Narrow" w:hAnsi="Arial Narrow" w:cs="Times New Roman"/>
                <w:b/>
              </w:rPr>
            </w:pPr>
          </w:p>
        </w:tc>
        <w:tc>
          <w:tcPr>
            <w:tcW w:w="7088" w:type="dxa"/>
            <w:gridSpan w:val="6"/>
            <w:shd w:val="clear" w:color="auto" w:fill="D9D9D9" w:themeFill="background1" w:themeFillShade="D9"/>
            <w:vAlign w:val="center"/>
          </w:tcPr>
          <w:p w:rsidR="005140AF" w:rsidRPr="00AB0EC6" w:rsidRDefault="005140AF" w:rsidP="00A10B7C">
            <w:pPr>
              <w:jc w:val="center"/>
              <w:rPr>
                <w:rFonts w:ascii="Arial Narrow" w:hAnsi="Arial Narrow" w:cs="Times New Roman"/>
                <w:b/>
              </w:rPr>
            </w:pPr>
          </w:p>
        </w:tc>
      </w:tr>
      <w:tr w:rsidR="005140AF" w:rsidRPr="00AB0EC6" w:rsidTr="00C10ADF">
        <w:tc>
          <w:tcPr>
            <w:tcW w:w="508" w:type="dxa"/>
            <w:vAlign w:val="center"/>
          </w:tcPr>
          <w:p w:rsidR="005140AF" w:rsidRPr="00450033" w:rsidRDefault="005140AF" w:rsidP="005140AF">
            <w:pPr>
              <w:pStyle w:val="Akapitzlist"/>
              <w:numPr>
                <w:ilvl w:val="0"/>
                <w:numId w:val="63"/>
              </w:numPr>
              <w:ind w:left="0" w:firstLine="0"/>
              <w:jc w:val="center"/>
              <w:rPr>
                <w:rFonts w:ascii="Arial Narrow" w:hAnsi="Arial Narrow" w:cs="Times New Roman"/>
              </w:rPr>
            </w:pPr>
          </w:p>
        </w:tc>
        <w:tc>
          <w:tcPr>
            <w:tcW w:w="3680" w:type="dxa"/>
            <w:vAlign w:val="center"/>
          </w:tcPr>
          <w:p w:rsidR="005140AF" w:rsidRDefault="005140AF" w:rsidP="005140AF">
            <w:pPr>
              <w:jc w:val="both"/>
              <w:rPr>
                <w:rFonts w:ascii="Arial Narrow" w:hAnsi="Arial Narrow" w:cs="Times New Roman"/>
              </w:rPr>
            </w:pPr>
            <w:r>
              <w:rPr>
                <w:rFonts w:ascii="Arial Narrow" w:hAnsi="Arial Narrow" w:cs="Times New Roman"/>
              </w:rPr>
              <w:t>Możliwość dokonywania zgłoszeń reklamacyjnych w systemie 24/7;</w:t>
            </w:r>
          </w:p>
        </w:tc>
        <w:tc>
          <w:tcPr>
            <w:tcW w:w="3975" w:type="dxa"/>
            <w:gridSpan w:val="2"/>
            <w:vAlign w:val="center"/>
          </w:tcPr>
          <w:p w:rsidR="005140AF" w:rsidRPr="00AB0EC6" w:rsidRDefault="005140AF" w:rsidP="00A10B7C">
            <w:pPr>
              <w:jc w:val="center"/>
              <w:rPr>
                <w:rFonts w:ascii="Arial Narrow" w:hAnsi="Arial Narrow" w:cs="Times New Roman"/>
                <w:b/>
              </w:rPr>
            </w:pPr>
          </w:p>
        </w:tc>
        <w:tc>
          <w:tcPr>
            <w:tcW w:w="7088" w:type="dxa"/>
            <w:gridSpan w:val="6"/>
            <w:shd w:val="clear" w:color="auto" w:fill="D9D9D9" w:themeFill="background1" w:themeFillShade="D9"/>
            <w:vAlign w:val="center"/>
          </w:tcPr>
          <w:p w:rsidR="005140AF" w:rsidRPr="00AB0EC6" w:rsidRDefault="005140AF" w:rsidP="00A10B7C">
            <w:pPr>
              <w:jc w:val="center"/>
              <w:rPr>
                <w:rFonts w:ascii="Arial Narrow" w:hAnsi="Arial Narrow" w:cs="Times New Roman"/>
                <w:b/>
              </w:rPr>
            </w:pPr>
          </w:p>
        </w:tc>
      </w:tr>
      <w:tr w:rsidR="005140AF" w:rsidRPr="00AB0EC6" w:rsidTr="00C10ADF">
        <w:tc>
          <w:tcPr>
            <w:tcW w:w="508" w:type="dxa"/>
            <w:vAlign w:val="center"/>
          </w:tcPr>
          <w:p w:rsidR="005140AF" w:rsidRPr="00450033" w:rsidRDefault="005140AF" w:rsidP="005140AF">
            <w:pPr>
              <w:pStyle w:val="Akapitzlist"/>
              <w:numPr>
                <w:ilvl w:val="0"/>
                <w:numId w:val="63"/>
              </w:numPr>
              <w:ind w:left="0" w:firstLine="0"/>
              <w:jc w:val="center"/>
              <w:rPr>
                <w:rFonts w:ascii="Arial Narrow" w:hAnsi="Arial Narrow" w:cs="Times New Roman"/>
              </w:rPr>
            </w:pPr>
          </w:p>
        </w:tc>
        <w:tc>
          <w:tcPr>
            <w:tcW w:w="3680" w:type="dxa"/>
            <w:vAlign w:val="center"/>
          </w:tcPr>
          <w:p w:rsidR="005140AF" w:rsidRDefault="005140AF" w:rsidP="005140AF">
            <w:pPr>
              <w:jc w:val="both"/>
              <w:rPr>
                <w:rFonts w:ascii="Arial Narrow" w:hAnsi="Arial Narrow" w:cs="Times New Roman"/>
              </w:rPr>
            </w:pPr>
            <w:r>
              <w:rPr>
                <w:rFonts w:ascii="Arial Narrow" w:hAnsi="Arial Narrow" w:cs="Times New Roman"/>
              </w:rPr>
              <w:t>Wszystkie czynności serwisowe w okresie gwarancji bezpłatne;</w:t>
            </w:r>
          </w:p>
        </w:tc>
        <w:tc>
          <w:tcPr>
            <w:tcW w:w="3975" w:type="dxa"/>
            <w:gridSpan w:val="2"/>
            <w:vAlign w:val="center"/>
          </w:tcPr>
          <w:p w:rsidR="005140AF" w:rsidRPr="00AB0EC6" w:rsidRDefault="005140AF" w:rsidP="00A10B7C">
            <w:pPr>
              <w:jc w:val="center"/>
              <w:rPr>
                <w:rFonts w:ascii="Arial Narrow" w:hAnsi="Arial Narrow" w:cs="Times New Roman"/>
                <w:b/>
              </w:rPr>
            </w:pPr>
          </w:p>
        </w:tc>
        <w:tc>
          <w:tcPr>
            <w:tcW w:w="7088" w:type="dxa"/>
            <w:gridSpan w:val="6"/>
            <w:shd w:val="clear" w:color="auto" w:fill="D9D9D9" w:themeFill="background1" w:themeFillShade="D9"/>
            <w:vAlign w:val="center"/>
          </w:tcPr>
          <w:p w:rsidR="005140AF" w:rsidRPr="00AB0EC6" w:rsidRDefault="005140AF" w:rsidP="00A10B7C">
            <w:pPr>
              <w:jc w:val="center"/>
              <w:rPr>
                <w:rFonts w:ascii="Arial Narrow" w:hAnsi="Arial Narrow" w:cs="Times New Roman"/>
                <w:b/>
              </w:rPr>
            </w:pPr>
          </w:p>
        </w:tc>
      </w:tr>
      <w:tr w:rsidR="005140AF" w:rsidRPr="00AB0EC6" w:rsidTr="00C10ADF">
        <w:tc>
          <w:tcPr>
            <w:tcW w:w="508" w:type="dxa"/>
            <w:vAlign w:val="center"/>
          </w:tcPr>
          <w:p w:rsidR="005140AF" w:rsidRPr="00450033" w:rsidRDefault="005140AF" w:rsidP="005140AF">
            <w:pPr>
              <w:pStyle w:val="Akapitzlist"/>
              <w:numPr>
                <w:ilvl w:val="0"/>
                <w:numId w:val="63"/>
              </w:numPr>
              <w:ind w:left="0" w:firstLine="0"/>
              <w:jc w:val="center"/>
              <w:rPr>
                <w:rFonts w:ascii="Arial Narrow" w:hAnsi="Arial Narrow" w:cs="Times New Roman"/>
              </w:rPr>
            </w:pPr>
          </w:p>
        </w:tc>
        <w:tc>
          <w:tcPr>
            <w:tcW w:w="3680" w:type="dxa"/>
            <w:vAlign w:val="center"/>
          </w:tcPr>
          <w:p w:rsidR="005140AF" w:rsidRDefault="005140AF" w:rsidP="005140AF">
            <w:pPr>
              <w:jc w:val="both"/>
              <w:rPr>
                <w:rFonts w:ascii="Arial Narrow" w:hAnsi="Arial Narrow" w:cs="Times New Roman"/>
              </w:rPr>
            </w:pPr>
            <w:r>
              <w:rPr>
                <w:rFonts w:ascii="Arial Narrow" w:hAnsi="Arial Narrow" w:cs="Times New Roman"/>
              </w:rPr>
              <w:t xml:space="preserve">Maksymalna liczba przeglądów </w:t>
            </w:r>
            <w:r w:rsidR="00C10ADF">
              <w:rPr>
                <w:rFonts w:ascii="Arial Narrow" w:hAnsi="Arial Narrow" w:cs="Times New Roman"/>
              </w:rPr>
              <w:t xml:space="preserve">potwierdzających sprawność wyposażenia ambulansu – </w:t>
            </w:r>
            <w:r w:rsidR="008A3449">
              <w:rPr>
                <w:rFonts w:ascii="Arial Narrow" w:hAnsi="Arial Narrow" w:cs="Times New Roman"/>
              </w:rPr>
              <w:t>4</w:t>
            </w:r>
            <w:r w:rsidR="00393FCA">
              <w:rPr>
                <w:rFonts w:ascii="Arial Narrow" w:hAnsi="Arial Narrow" w:cs="Times New Roman"/>
              </w:rPr>
              <w:t xml:space="preserve"> </w:t>
            </w:r>
            <w:r w:rsidR="008A3449">
              <w:rPr>
                <w:rFonts w:ascii="Arial Narrow" w:hAnsi="Arial Narrow" w:cs="Times New Roman"/>
              </w:rPr>
              <w:t>przeglądy</w:t>
            </w:r>
            <w:r w:rsidR="00C10ADF">
              <w:rPr>
                <w:rFonts w:ascii="Arial Narrow" w:hAnsi="Arial Narrow" w:cs="Times New Roman"/>
              </w:rPr>
              <w:t>;</w:t>
            </w:r>
          </w:p>
        </w:tc>
        <w:tc>
          <w:tcPr>
            <w:tcW w:w="3975" w:type="dxa"/>
            <w:gridSpan w:val="2"/>
            <w:vAlign w:val="center"/>
          </w:tcPr>
          <w:p w:rsidR="005140AF" w:rsidRPr="00AB0EC6" w:rsidRDefault="005140AF" w:rsidP="00A10B7C">
            <w:pPr>
              <w:jc w:val="center"/>
              <w:rPr>
                <w:rFonts w:ascii="Arial Narrow" w:hAnsi="Arial Narrow" w:cs="Times New Roman"/>
                <w:b/>
              </w:rPr>
            </w:pPr>
          </w:p>
        </w:tc>
        <w:tc>
          <w:tcPr>
            <w:tcW w:w="7088" w:type="dxa"/>
            <w:gridSpan w:val="6"/>
            <w:shd w:val="clear" w:color="auto" w:fill="D9D9D9" w:themeFill="background1" w:themeFillShade="D9"/>
            <w:vAlign w:val="center"/>
          </w:tcPr>
          <w:p w:rsidR="005140AF" w:rsidRPr="00AB0EC6" w:rsidRDefault="005140AF" w:rsidP="00A10B7C">
            <w:pPr>
              <w:jc w:val="center"/>
              <w:rPr>
                <w:rFonts w:ascii="Arial Narrow" w:hAnsi="Arial Narrow" w:cs="Times New Roman"/>
                <w:b/>
              </w:rPr>
            </w:pPr>
          </w:p>
        </w:tc>
      </w:tr>
      <w:tr w:rsidR="00C7059A" w:rsidRPr="00AB0EC6" w:rsidTr="00C10ADF">
        <w:tc>
          <w:tcPr>
            <w:tcW w:w="508" w:type="dxa"/>
            <w:vAlign w:val="center"/>
          </w:tcPr>
          <w:p w:rsidR="00C7059A" w:rsidRPr="00450033" w:rsidRDefault="00C7059A" w:rsidP="00C10ADF">
            <w:pPr>
              <w:pStyle w:val="Akapitzlist"/>
              <w:numPr>
                <w:ilvl w:val="0"/>
                <w:numId w:val="65"/>
              </w:numPr>
              <w:ind w:left="0" w:firstLine="0"/>
              <w:jc w:val="center"/>
              <w:rPr>
                <w:rFonts w:ascii="Arial Narrow" w:hAnsi="Arial Narrow" w:cs="Times New Roman"/>
              </w:rPr>
            </w:pPr>
          </w:p>
        </w:tc>
        <w:tc>
          <w:tcPr>
            <w:tcW w:w="3680" w:type="dxa"/>
            <w:vAlign w:val="center"/>
          </w:tcPr>
          <w:p w:rsidR="00C7059A" w:rsidRDefault="00DB69DA" w:rsidP="00A10B7C">
            <w:pPr>
              <w:jc w:val="both"/>
              <w:rPr>
                <w:rFonts w:ascii="Arial Narrow" w:hAnsi="Arial Narrow" w:cs="Times New Roman"/>
              </w:rPr>
            </w:pPr>
            <w:r>
              <w:rPr>
                <w:rFonts w:ascii="Arial Narrow" w:hAnsi="Arial Narrow" w:cs="Times New Roman"/>
              </w:rPr>
              <w:t>Transport do siedziby za</w:t>
            </w:r>
            <w:r w:rsidR="0021097C">
              <w:rPr>
                <w:rFonts w:ascii="Arial Narrow" w:hAnsi="Arial Narrow" w:cs="Times New Roman"/>
              </w:rPr>
              <w:t>mawiającego wraz</w:t>
            </w:r>
            <w:r w:rsidR="00356259">
              <w:rPr>
                <w:rFonts w:ascii="Arial Narrow" w:hAnsi="Arial Narrow" w:cs="Times New Roman"/>
              </w:rPr>
              <w:t xml:space="preserve"> z </w:t>
            </w:r>
            <w:r>
              <w:rPr>
                <w:rFonts w:ascii="Arial Narrow" w:hAnsi="Arial Narrow" w:cs="Times New Roman"/>
              </w:rPr>
              <w:t>ubezpieczeniem na czas transportu;</w:t>
            </w:r>
          </w:p>
        </w:tc>
        <w:tc>
          <w:tcPr>
            <w:tcW w:w="3975" w:type="dxa"/>
            <w:gridSpan w:val="2"/>
            <w:vAlign w:val="center"/>
          </w:tcPr>
          <w:p w:rsidR="00C7059A" w:rsidRPr="00AB0EC6" w:rsidRDefault="00C7059A" w:rsidP="00A10B7C">
            <w:pPr>
              <w:jc w:val="center"/>
              <w:rPr>
                <w:rFonts w:ascii="Arial Narrow" w:hAnsi="Arial Narrow" w:cs="Times New Roman"/>
                <w:b/>
              </w:rPr>
            </w:pPr>
          </w:p>
        </w:tc>
        <w:tc>
          <w:tcPr>
            <w:tcW w:w="708" w:type="dxa"/>
            <w:vAlign w:val="center"/>
          </w:tcPr>
          <w:p w:rsidR="00C7059A" w:rsidRPr="00AB0EC6" w:rsidRDefault="007B56FC"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70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709" w:type="dxa"/>
            <w:vAlign w:val="center"/>
          </w:tcPr>
          <w:p w:rsidR="00C7059A" w:rsidRPr="00AB0EC6" w:rsidRDefault="00C7059A" w:rsidP="00A10B7C">
            <w:pPr>
              <w:jc w:val="center"/>
              <w:rPr>
                <w:rFonts w:ascii="Arial Narrow" w:hAnsi="Arial Narrow" w:cs="Times New Roman"/>
                <w:b/>
              </w:rPr>
            </w:pPr>
          </w:p>
        </w:tc>
        <w:tc>
          <w:tcPr>
            <w:tcW w:w="1418" w:type="dxa"/>
            <w:vAlign w:val="center"/>
          </w:tcPr>
          <w:p w:rsidR="00C7059A" w:rsidRPr="00AB0EC6" w:rsidRDefault="00C7059A" w:rsidP="00A10B7C">
            <w:pPr>
              <w:jc w:val="center"/>
              <w:rPr>
                <w:rFonts w:ascii="Arial Narrow" w:hAnsi="Arial Narrow" w:cs="Times New Roman"/>
                <w:b/>
              </w:rPr>
            </w:pPr>
          </w:p>
        </w:tc>
        <w:tc>
          <w:tcPr>
            <w:tcW w:w="850" w:type="dxa"/>
            <w:vAlign w:val="center"/>
          </w:tcPr>
          <w:p w:rsidR="00C7059A" w:rsidRPr="00AB0EC6" w:rsidRDefault="00C7059A" w:rsidP="00A10B7C">
            <w:pPr>
              <w:jc w:val="center"/>
              <w:rPr>
                <w:rFonts w:ascii="Arial Narrow" w:hAnsi="Arial Narrow" w:cs="Times New Roman"/>
                <w:b/>
              </w:rPr>
            </w:pPr>
          </w:p>
        </w:tc>
        <w:tc>
          <w:tcPr>
            <w:tcW w:w="1702" w:type="dxa"/>
            <w:vAlign w:val="center"/>
          </w:tcPr>
          <w:p w:rsidR="00C7059A" w:rsidRPr="00AB0EC6" w:rsidRDefault="00C7059A" w:rsidP="00A10B7C">
            <w:pPr>
              <w:jc w:val="center"/>
              <w:rPr>
                <w:rFonts w:ascii="Arial Narrow" w:hAnsi="Arial Narrow" w:cs="Times New Roman"/>
                <w:b/>
              </w:rPr>
            </w:pPr>
          </w:p>
        </w:tc>
      </w:tr>
      <w:tr w:rsidR="00DB69DA" w:rsidRPr="00AB0EC6" w:rsidTr="00C10ADF">
        <w:tc>
          <w:tcPr>
            <w:tcW w:w="508" w:type="dxa"/>
            <w:vAlign w:val="center"/>
          </w:tcPr>
          <w:p w:rsidR="00DB69DA" w:rsidRPr="00450033" w:rsidRDefault="00DB69DA" w:rsidP="00C10ADF">
            <w:pPr>
              <w:pStyle w:val="Akapitzlist"/>
              <w:numPr>
                <w:ilvl w:val="0"/>
                <w:numId w:val="65"/>
              </w:numPr>
              <w:ind w:left="0" w:firstLine="0"/>
              <w:jc w:val="center"/>
              <w:rPr>
                <w:rFonts w:ascii="Arial Narrow" w:hAnsi="Arial Narrow" w:cs="Times New Roman"/>
              </w:rPr>
            </w:pPr>
          </w:p>
        </w:tc>
        <w:tc>
          <w:tcPr>
            <w:tcW w:w="3680" w:type="dxa"/>
            <w:vAlign w:val="center"/>
          </w:tcPr>
          <w:p w:rsidR="00DB69DA" w:rsidRDefault="00356259" w:rsidP="00356259">
            <w:pPr>
              <w:jc w:val="both"/>
              <w:rPr>
                <w:rFonts w:ascii="Arial Narrow" w:hAnsi="Arial Narrow" w:cs="Times New Roman"/>
              </w:rPr>
            </w:pPr>
            <w:r>
              <w:rPr>
                <w:rFonts w:ascii="Arial Narrow" w:hAnsi="Arial Narrow" w:cs="Times New Roman"/>
              </w:rPr>
              <w:t xml:space="preserve">Szkolenie personelu technicznego w zakresie </w:t>
            </w:r>
          </w:p>
        </w:tc>
        <w:tc>
          <w:tcPr>
            <w:tcW w:w="3975" w:type="dxa"/>
            <w:gridSpan w:val="2"/>
            <w:vAlign w:val="center"/>
          </w:tcPr>
          <w:p w:rsidR="00DB69DA" w:rsidRPr="00AB0EC6" w:rsidRDefault="00DB69DA" w:rsidP="00A10B7C">
            <w:pPr>
              <w:jc w:val="center"/>
              <w:rPr>
                <w:rFonts w:ascii="Arial Narrow" w:hAnsi="Arial Narrow" w:cs="Times New Roman"/>
                <w:b/>
              </w:rPr>
            </w:pPr>
          </w:p>
        </w:tc>
        <w:tc>
          <w:tcPr>
            <w:tcW w:w="708" w:type="dxa"/>
            <w:vAlign w:val="center"/>
          </w:tcPr>
          <w:p w:rsidR="00DB69DA" w:rsidRPr="00AB0EC6" w:rsidRDefault="007B56FC"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701" w:type="dxa"/>
            <w:vAlign w:val="center"/>
          </w:tcPr>
          <w:p w:rsidR="00DB69DA" w:rsidRPr="00AB0EC6" w:rsidRDefault="00DB69DA" w:rsidP="00A10B7C">
            <w:pPr>
              <w:jc w:val="center"/>
              <w:rPr>
                <w:rFonts w:ascii="Arial Narrow" w:hAnsi="Arial Narrow" w:cs="Times New Roman"/>
                <w:b/>
              </w:rPr>
            </w:pPr>
            <w:r>
              <w:rPr>
                <w:rFonts w:ascii="Arial Narrow" w:hAnsi="Arial Narrow" w:cs="Times New Roman"/>
                <w:b/>
              </w:rPr>
              <w:t>1</w:t>
            </w:r>
          </w:p>
        </w:tc>
        <w:tc>
          <w:tcPr>
            <w:tcW w:w="709" w:type="dxa"/>
            <w:vAlign w:val="center"/>
          </w:tcPr>
          <w:p w:rsidR="00DB69DA" w:rsidRPr="00AB0EC6" w:rsidRDefault="00DB69DA" w:rsidP="00A10B7C">
            <w:pPr>
              <w:jc w:val="center"/>
              <w:rPr>
                <w:rFonts w:ascii="Arial Narrow" w:hAnsi="Arial Narrow" w:cs="Times New Roman"/>
                <w:b/>
              </w:rPr>
            </w:pPr>
          </w:p>
        </w:tc>
        <w:tc>
          <w:tcPr>
            <w:tcW w:w="1418" w:type="dxa"/>
            <w:vAlign w:val="center"/>
          </w:tcPr>
          <w:p w:rsidR="00DB69DA" w:rsidRPr="00AB0EC6" w:rsidRDefault="00DB69DA" w:rsidP="00A10B7C">
            <w:pPr>
              <w:jc w:val="center"/>
              <w:rPr>
                <w:rFonts w:ascii="Arial Narrow" w:hAnsi="Arial Narrow" w:cs="Times New Roman"/>
                <w:b/>
              </w:rPr>
            </w:pPr>
          </w:p>
        </w:tc>
        <w:tc>
          <w:tcPr>
            <w:tcW w:w="850" w:type="dxa"/>
            <w:vAlign w:val="center"/>
          </w:tcPr>
          <w:p w:rsidR="00DB69DA" w:rsidRPr="00AB0EC6" w:rsidRDefault="00DB69DA" w:rsidP="00A10B7C">
            <w:pPr>
              <w:jc w:val="center"/>
              <w:rPr>
                <w:rFonts w:ascii="Arial Narrow" w:hAnsi="Arial Narrow" w:cs="Times New Roman"/>
                <w:b/>
              </w:rPr>
            </w:pPr>
          </w:p>
        </w:tc>
        <w:tc>
          <w:tcPr>
            <w:tcW w:w="1702" w:type="dxa"/>
            <w:vAlign w:val="center"/>
          </w:tcPr>
          <w:p w:rsidR="00DB69DA" w:rsidRPr="00AB0EC6" w:rsidRDefault="00DB69DA" w:rsidP="00A10B7C">
            <w:pPr>
              <w:jc w:val="center"/>
              <w:rPr>
                <w:rFonts w:ascii="Arial Narrow" w:hAnsi="Arial Narrow" w:cs="Times New Roman"/>
                <w:b/>
              </w:rPr>
            </w:pPr>
          </w:p>
        </w:tc>
      </w:tr>
      <w:tr w:rsidR="007B56FC" w:rsidRPr="00AB0EC6" w:rsidTr="00C10ADF">
        <w:tc>
          <w:tcPr>
            <w:tcW w:w="508" w:type="dxa"/>
            <w:vAlign w:val="center"/>
          </w:tcPr>
          <w:p w:rsidR="007B56FC" w:rsidRPr="00450033" w:rsidRDefault="007B56FC" w:rsidP="00C10ADF">
            <w:pPr>
              <w:pStyle w:val="Akapitzlist"/>
              <w:numPr>
                <w:ilvl w:val="0"/>
                <w:numId w:val="65"/>
              </w:numPr>
              <w:ind w:left="0" w:firstLine="0"/>
              <w:jc w:val="center"/>
              <w:rPr>
                <w:rFonts w:ascii="Arial Narrow" w:hAnsi="Arial Narrow" w:cs="Times New Roman"/>
              </w:rPr>
            </w:pPr>
          </w:p>
        </w:tc>
        <w:tc>
          <w:tcPr>
            <w:tcW w:w="3680" w:type="dxa"/>
            <w:vAlign w:val="center"/>
          </w:tcPr>
          <w:p w:rsidR="007B56FC" w:rsidRDefault="007B56FC" w:rsidP="00F3610F">
            <w:pPr>
              <w:jc w:val="both"/>
              <w:rPr>
                <w:rFonts w:ascii="Arial Narrow" w:hAnsi="Arial Narrow" w:cs="Times New Roman"/>
              </w:rPr>
            </w:pPr>
            <w:r>
              <w:rPr>
                <w:rFonts w:ascii="Arial Narrow" w:hAnsi="Arial Narrow" w:cs="Times New Roman"/>
              </w:rPr>
              <w:t xml:space="preserve">Dokumenty: instrukcja obsługi w języku polskim, deklaracja zgodności CE, zgłoszenie wyrobu medycznego do Prezesa Urzędu Rejestracji Produktów Leczniczych, Wyrobów Medycznych i Produktów Biobójczych lub powiadomienie Prezesa Urzędu Rejestracji Produktów Leczniczych, Wyrobów </w:t>
            </w:r>
            <w:r>
              <w:rPr>
                <w:rFonts w:ascii="Arial Narrow" w:hAnsi="Arial Narrow" w:cs="Times New Roman"/>
              </w:rPr>
              <w:lastRenderedPageBreak/>
              <w:t>Medycznych i Produktów Biobójczych o wprowadzeniu wyrobu medycznego do używania – jeżeli klasa wyrobu na to wskazuje, paszport techniczny, lista kontrolna zawierająca wykaz części i czynności podejmowanych w toku przeglądów technicznych.</w:t>
            </w:r>
          </w:p>
          <w:p w:rsidR="007B56FC" w:rsidRDefault="007B56FC" w:rsidP="00F3610F">
            <w:pPr>
              <w:jc w:val="both"/>
              <w:rPr>
                <w:rFonts w:ascii="Arial Narrow" w:hAnsi="Arial Narrow" w:cs="Times New Roman"/>
              </w:rPr>
            </w:pPr>
            <w:r>
              <w:rPr>
                <w:rFonts w:ascii="Arial Narrow" w:hAnsi="Arial Narrow" w:cs="Times New Roman"/>
              </w:rPr>
              <w:t>Świadectwo homologacji.</w:t>
            </w:r>
          </w:p>
        </w:tc>
        <w:tc>
          <w:tcPr>
            <w:tcW w:w="3960" w:type="dxa"/>
            <w:shd w:val="clear" w:color="auto" w:fill="auto"/>
            <w:vAlign w:val="center"/>
          </w:tcPr>
          <w:p w:rsidR="007B56FC" w:rsidRPr="00AB0EC6" w:rsidRDefault="007B56FC" w:rsidP="00A10B7C">
            <w:pPr>
              <w:jc w:val="center"/>
              <w:rPr>
                <w:rFonts w:ascii="Arial Narrow" w:hAnsi="Arial Narrow" w:cs="Times New Roman"/>
                <w:b/>
              </w:rPr>
            </w:pPr>
          </w:p>
        </w:tc>
        <w:tc>
          <w:tcPr>
            <w:tcW w:w="7103" w:type="dxa"/>
            <w:gridSpan w:val="7"/>
            <w:shd w:val="clear" w:color="auto" w:fill="D9D9D9" w:themeFill="background1" w:themeFillShade="D9"/>
            <w:vAlign w:val="center"/>
          </w:tcPr>
          <w:p w:rsidR="007B56FC" w:rsidRPr="00AB0EC6" w:rsidRDefault="007B56FC" w:rsidP="00A10B7C">
            <w:pPr>
              <w:jc w:val="center"/>
              <w:rPr>
                <w:rFonts w:ascii="Arial Narrow" w:hAnsi="Arial Narrow" w:cs="Times New Roman"/>
                <w:b/>
              </w:rPr>
            </w:pPr>
          </w:p>
        </w:tc>
      </w:tr>
      <w:tr w:rsidR="00806FA1" w:rsidRPr="00AB0EC6" w:rsidTr="00C10ADF">
        <w:tc>
          <w:tcPr>
            <w:tcW w:w="11281" w:type="dxa"/>
            <w:gridSpan w:val="7"/>
            <w:shd w:val="clear" w:color="auto" w:fill="D9D9D9" w:themeFill="background1" w:themeFillShade="D9"/>
            <w:vAlign w:val="center"/>
          </w:tcPr>
          <w:p w:rsidR="00806FA1" w:rsidRPr="00AB0EC6" w:rsidRDefault="00806FA1" w:rsidP="005607A0">
            <w:pPr>
              <w:jc w:val="center"/>
              <w:rPr>
                <w:rFonts w:ascii="Arial Narrow" w:hAnsi="Arial Narrow" w:cs="Times New Roman"/>
                <w:b/>
              </w:rPr>
            </w:pPr>
            <w:r>
              <w:rPr>
                <w:rFonts w:ascii="Arial Narrow" w:hAnsi="Arial Narrow" w:cs="Times New Roman"/>
                <w:b/>
              </w:rPr>
              <w:t>RAZEM</w:t>
            </w:r>
          </w:p>
        </w:tc>
        <w:tc>
          <w:tcPr>
            <w:tcW w:w="1418" w:type="dxa"/>
            <w:shd w:val="clear" w:color="auto" w:fill="FFFFFF" w:themeFill="background1"/>
            <w:vAlign w:val="center"/>
          </w:tcPr>
          <w:p w:rsidR="00806FA1" w:rsidRPr="00AB0EC6" w:rsidRDefault="00806FA1" w:rsidP="005607A0">
            <w:pPr>
              <w:jc w:val="center"/>
              <w:rPr>
                <w:rFonts w:ascii="Arial Narrow" w:hAnsi="Arial Narrow" w:cs="Times New Roman"/>
                <w:b/>
              </w:rPr>
            </w:pPr>
          </w:p>
        </w:tc>
        <w:tc>
          <w:tcPr>
            <w:tcW w:w="850" w:type="dxa"/>
            <w:shd w:val="clear" w:color="auto" w:fill="D9D9D9" w:themeFill="background1" w:themeFillShade="D9"/>
            <w:vAlign w:val="center"/>
          </w:tcPr>
          <w:p w:rsidR="00806FA1" w:rsidRPr="00AB0EC6" w:rsidRDefault="00806FA1" w:rsidP="005607A0">
            <w:pPr>
              <w:jc w:val="center"/>
              <w:rPr>
                <w:rFonts w:ascii="Arial Narrow" w:hAnsi="Arial Narrow" w:cs="Times New Roman"/>
                <w:b/>
              </w:rPr>
            </w:pPr>
          </w:p>
        </w:tc>
        <w:tc>
          <w:tcPr>
            <w:tcW w:w="1702" w:type="dxa"/>
            <w:shd w:val="clear" w:color="auto" w:fill="FFFFFF" w:themeFill="background1"/>
            <w:vAlign w:val="center"/>
          </w:tcPr>
          <w:p w:rsidR="00806FA1" w:rsidRPr="00AB0EC6" w:rsidRDefault="00806FA1" w:rsidP="005607A0">
            <w:pPr>
              <w:jc w:val="center"/>
              <w:rPr>
                <w:rFonts w:ascii="Arial Narrow" w:hAnsi="Arial Narrow" w:cs="Times New Roman"/>
                <w:b/>
              </w:rPr>
            </w:pPr>
          </w:p>
        </w:tc>
      </w:tr>
    </w:tbl>
    <w:p w:rsidR="00343C1E" w:rsidRPr="00AB0EC6" w:rsidRDefault="00343C1E" w:rsidP="00343C1E">
      <w:pPr>
        <w:rPr>
          <w:rFonts w:ascii="Arial Narrow" w:hAnsi="Arial Narrow" w:cs="Times New Roman"/>
          <w:b/>
        </w:rPr>
      </w:pPr>
    </w:p>
    <w:p w:rsidR="00F3610F" w:rsidRDefault="00F3610F" w:rsidP="00E94EFC">
      <w:pPr>
        <w:pStyle w:val="Bezodstpw"/>
        <w:jc w:val="both"/>
        <w:rPr>
          <w:rFonts w:ascii="Arial Narrow" w:hAnsi="Arial Narrow" w:cs="Times New Roman"/>
          <w:b/>
        </w:rPr>
      </w:pPr>
    </w:p>
    <w:p w:rsidR="00CC4194" w:rsidRDefault="009950EC" w:rsidP="00CC4194">
      <w:pPr>
        <w:tabs>
          <w:tab w:val="center" w:pos="7072"/>
        </w:tabs>
        <w:rPr>
          <w:rFonts w:ascii="Arial Narrow" w:hAnsi="Arial Narrow" w:cs="Times New Roman"/>
        </w:rPr>
      </w:pPr>
      <w:r>
        <w:rPr>
          <w:rFonts w:ascii="Arial Narrow" w:hAnsi="Arial Narrow" w:cs="Times New Roman"/>
          <w:b/>
        </w:rPr>
        <w:t xml:space="preserve">Uwaga: </w:t>
      </w:r>
      <w:r w:rsidRPr="009950EC">
        <w:rPr>
          <w:rFonts w:ascii="Arial Narrow" w:hAnsi="Arial Narrow" w:cs="Times New Roman"/>
        </w:rPr>
        <w:t>W kolumnie</w:t>
      </w:r>
      <w:r>
        <w:rPr>
          <w:rFonts w:ascii="Arial Narrow" w:hAnsi="Arial Narrow" w:cs="Times New Roman"/>
          <w:b/>
        </w:rPr>
        <w:t xml:space="preserve"> „Przedmiot zamówienia (parametr oferowany)” </w:t>
      </w:r>
      <w:r w:rsidRPr="009950EC">
        <w:rPr>
          <w:rFonts w:ascii="Arial Narrow" w:hAnsi="Arial Narrow" w:cs="Times New Roman"/>
        </w:rPr>
        <w:t>należy wpisać</w:t>
      </w:r>
      <w:r>
        <w:rPr>
          <w:rFonts w:ascii="Arial Narrow" w:hAnsi="Arial Narrow" w:cs="Times New Roman"/>
          <w:b/>
        </w:rPr>
        <w:t xml:space="preserve"> rzeczywiste parametry funkcjonalno-użytkowe </w:t>
      </w:r>
      <w:r w:rsidRPr="009950EC">
        <w:rPr>
          <w:rFonts w:ascii="Arial Narrow" w:hAnsi="Arial Narrow" w:cs="Times New Roman"/>
        </w:rPr>
        <w:t>oferowanego przedmiotu zamówienia</w:t>
      </w:r>
      <w:r>
        <w:rPr>
          <w:rFonts w:ascii="Arial Narrow" w:hAnsi="Arial Narrow" w:cs="Times New Roman"/>
        </w:rPr>
        <w:t xml:space="preserve">, a także </w:t>
      </w:r>
      <w:r w:rsidRPr="009950EC">
        <w:rPr>
          <w:rFonts w:ascii="Arial Narrow" w:hAnsi="Arial Narrow" w:cs="Times New Roman"/>
          <w:b/>
        </w:rPr>
        <w:t>zaoferowane warunki gwarancji</w:t>
      </w:r>
      <w:r>
        <w:rPr>
          <w:rFonts w:ascii="Arial Narrow" w:hAnsi="Arial Narrow" w:cs="Times New Roman"/>
        </w:rPr>
        <w:t xml:space="preserve">. </w:t>
      </w:r>
      <w:r>
        <w:rPr>
          <w:rFonts w:ascii="Arial Narrow" w:hAnsi="Arial Narrow" w:cs="Times New Roman"/>
          <w:b/>
        </w:rPr>
        <w:t xml:space="preserve">   </w:t>
      </w:r>
      <w:r w:rsidR="00CC4194">
        <w:rPr>
          <w:rFonts w:ascii="Arial Narrow" w:hAnsi="Arial Narrow" w:cs="Times New Roman"/>
        </w:rPr>
        <w:tab/>
      </w:r>
    </w:p>
    <w:p w:rsidR="00C10ADF" w:rsidRDefault="00C10ADF" w:rsidP="000F3904">
      <w:pPr>
        <w:jc w:val="right"/>
        <w:rPr>
          <w:rFonts w:ascii="Arial Narrow" w:hAnsi="Arial Narrow" w:cs="Times New Roman"/>
        </w:rPr>
      </w:pPr>
    </w:p>
    <w:p w:rsidR="009950EC" w:rsidRPr="00AB0EC6" w:rsidRDefault="009950EC" w:rsidP="009950EC">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9950EC" w:rsidRDefault="009950EC" w:rsidP="009950EC">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10ADF" w:rsidRDefault="00C10ADF" w:rsidP="000F3904">
      <w:pPr>
        <w:jc w:val="right"/>
        <w:rPr>
          <w:rFonts w:ascii="Arial Narrow" w:hAnsi="Arial Narrow" w:cs="Times New Roman"/>
        </w:rPr>
      </w:pPr>
    </w:p>
    <w:p w:rsidR="00C10ADF" w:rsidRDefault="00C10ADF" w:rsidP="000F3904">
      <w:pPr>
        <w:jc w:val="right"/>
        <w:rPr>
          <w:rFonts w:ascii="Arial Narrow" w:hAnsi="Arial Narrow" w:cs="Times New Roman"/>
        </w:rPr>
      </w:pPr>
    </w:p>
    <w:p w:rsidR="00C10ADF" w:rsidRDefault="00C10ADF" w:rsidP="000F3904">
      <w:pPr>
        <w:jc w:val="right"/>
        <w:rPr>
          <w:rFonts w:ascii="Arial Narrow" w:hAnsi="Arial Narrow" w:cs="Times New Roman"/>
        </w:rPr>
      </w:pPr>
    </w:p>
    <w:p w:rsidR="00C10ADF" w:rsidRDefault="00C10ADF" w:rsidP="000F3904">
      <w:pPr>
        <w:jc w:val="right"/>
        <w:rPr>
          <w:rFonts w:ascii="Arial Narrow" w:hAnsi="Arial Narrow" w:cs="Times New Roman"/>
        </w:rPr>
      </w:pPr>
    </w:p>
    <w:p w:rsidR="00C10ADF" w:rsidRDefault="00C10ADF" w:rsidP="000F3904">
      <w:pPr>
        <w:jc w:val="right"/>
        <w:rPr>
          <w:rFonts w:ascii="Arial Narrow" w:hAnsi="Arial Narrow" w:cs="Times New Roman"/>
        </w:rPr>
      </w:pPr>
    </w:p>
    <w:p w:rsidR="00C10ADF" w:rsidRDefault="00C10ADF" w:rsidP="000F3904">
      <w:pPr>
        <w:jc w:val="right"/>
        <w:rPr>
          <w:rFonts w:ascii="Arial Narrow" w:hAnsi="Arial Narrow" w:cs="Times New Roman"/>
        </w:rPr>
        <w:sectPr w:rsidR="00C10ADF" w:rsidSect="00C10ADF">
          <w:pgSz w:w="16838" w:h="11906" w:orient="landscape"/>
          <w:pgMar w:top="1418" w:right="1418" w:bottom="1134" w:left="1276" w:header="709" w:footer="709" w:gutter="0"/>
          <w:cols w:space="708"/>
          <w:docGrid w:linePitch="360"/>
        </w:sectPr>
      </w:pPr>
    </w:p>
    <w:p w:rsidR="00856917" w:rsidRPr="000F3904" w:rsidRDefault="00392EA2" w:rsidP="000F3904">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0F3904">
        <w:rPr>
          <w:rFonts w:ascii="Arial Narrow" w:hAnsi="Arial Narrow" w:cs="Times New Roman"/>
        </w:rPr>
        <w:t xml:space="preserve"> do SIWZ</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D5677D"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0F3904">
        <w:rPr>
          <w:rFonts w:ascii="Arial Narrow" w:hAnsi="Arial Narrow" w:cs="Times New Roman"/>
          <w:b/>
          <w:bCs/>
        </w:rPr>
        <w:t>ambulansu typu „N” wraz z wyposażeniem</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0D55DB" w:rsidRPr="00AB0EC6" w:rsidRDefault="000D55DB" w:rsidP="00856917">
      <w:pPr>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000F3904">
        <w:rPr>
          <w:rFonts w:ascii="Arial Narrow" w:hAnsi="Arial Narrow" w:cs="Times New Roman"/>
        </w:rPr>
        <w:t>.,</w:t>
      </w:r>
    </w:p>
    <w:p w:rsidR="000F3904" w:rsidRPr="00AB0EC6" w:rsidRDefault="000F3904"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Pr="00AB0EC6" w:rsidRDefault="00D5677D" w:rsidP="00D5677D">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przy przedstawieniu </w:t>
      </w:r>
      <w:r w:rsidR="000F3904">
        <w:rPr>
          <w:rFonts w:ascii="Arial Narrow" w:hAnsi="Arial Narrow" w:cs="Times New Roman"/>
        </w:rPr>
        <w:t>informacji.</w:t>
      </w: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0F3904" w:rsidRDefault="000F3904" w:rsidP="000D55DB">
      <w:pPr>
        <w:jc w:val="right"/>
        <w:rPr>
          <w:rFonts w:ascii="Arial Narrow" w:hAnsi="Arial Narrow" w:cs="Times New Roman"/>
        </w:rPr>
      </w:pPr>
    </w:p>
    <w:p w:rsidR="00856917" w:rsidRPr="00AB0EC6" w:rsidRDefault="00392EA2" w:rsidP="000D55DB">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CA4161" w:rsidRPr="00AB0EC6">
        <w:rPr>
          <w:rFonts w:ascii="Arial Narrow" w:hAnsi="Arial Narrow" w:cs="Times New Roman"/>
        </w:rPr>
        <w:t>a</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rPr>
      </w:pP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F3904" w:rsidRPr="000F3904">
        <w:rPr>
          <w:rFonts w:ascii="Arial Narrow" w:hAnsi="Arial Narrow" w:cs="Times New Roman"/>
          <w:b/>
          <w:bCs/>
        </w:rPr>
        <w:t>dostawę ambulansu typu „N” wraz z wyposażeniem</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w:t>
      </w:r>
      <w:r w:rsidR="000F3904">
        <w:rPr>
          <w:rFonts w:ascii="Arial Narrow" w:hAnsi="Arial Narrow" w:cs="Times New Roman"/>
        </w:rPr>
        <w:t>skazane w art. 24 ust. 5 pkt. 1</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0F3904" w:rsidRDefault="00856917" w:rsidP="00856917">
      <w:pPr>
        <w:jc w:val="both"/>
        <w:rPr>
          <w:rFonts w:ascii="Arial Narrow" w:hAnsi="Arial Narrow" w:cs="Times New Roman"/>
        </w:rPr>
      </w:pP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D74390" w:rsidRPr="00AB0EC6" w:rsidRDefault="00D74390" w:rsidP="00C15DBA">
      <w:pPr>
        <w:jc w:val="both"/>
        <w:rPr>
          <w:rFonts w:ascii="Arial Narrow" w:hAnsi="Arial Narrow" w:cs="Times New Roman"/>
        </w:rPr>
      </w:pPr>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5C6" w:rsidRDefault="00CE65C6" w:rsidP="009A7753">
      <w:pPr>
        <w:spacing w:after="0" w:line="240" w:lineRule="auto"/>
      </w:pPr>
      <w:r>
        <w:separator/>
      </w:r>
    </w:p>
  </w:endnote>
  <w:endnote w:type="continuationSeparator" w:id="0">
    <w:p w:rsidR="00CE65C6" w:rsidRDefault="00CE65C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EndPr/>
    <w:sdtContent>
      <w:p w:rsidR="00CE65C6" w:rsidRDefault="00CE65C6" w:rsidP="0080323F">
        <w:pPr>
          <w:pStyle w:val="Stopka"/>
          <w:jc w:val="center"/>
          <w:rPr>
            <w:rFonts w:eastAsiaTheme="majorEastAsia" w:cstheme="majorBidi"/>
            <w:sz w:val="16"/>
            <w:szCs w:val="16"/>
          </w:rPr>
        </w:pPr>
      </w:p>
      <w:p w:rsidR="00CE65C6" w:rsidRPr="0019537E" w:rsidRDefault="00CE65C6">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2206C" w:rsidRPr="0012206C">
          <w:rPr>
            <w:rFonts w:eastAsiaTheme="majorEastAsia" w:cstheme="majorBidi"/>
            <w:noProof/>
            <w:sz w:val="16"/>
            <w:szCs w:val="16"/>
          </w:rPr>
          <w:t>6</w:t>
        </w:r>
        <w:r w:rsidRPr="0019537E">
          <w:rPr>
            <w:rFonts w:eastAsiaTheme="majorEastAsia" w:cstheme="majorBidi"/>
            <w:sz w:val="16"/>
            <w:szCs w:val="16"/>
          </w:rPr>
          <w:fldChar w:fldCharType="end"/>
        </w:r>
      </w:p>
    </w:sdtContent>
  </w:sdt>
  <w:p w:rsidR="00CE65C6" w:rsidRPr="0019537E" w:rsidRDefault="00CE65C6" w:rsidP="0019537E">
    <w:pPr>
      <w:pStyle w:val="Stopka"/>
      <w:tabs>
        <w:tab w:val="clear" w:pos="4536"/>
        <w:tab w:val="clear" w:pos="9072"/>
        <w:tab w:val="left" w:pos="1050"/>
      </w:tabs>
      <w:rPr>
        <w:rFonts w:cs="Times New Roman"/>
        <w:sz w:val="20"/>
        <w:szCs w:val="20"/>
      </w:rPr>
    </w:pPr>
    <w:r>
      <w:rPr>
        <w:rFonts w:cs="Times New Roman"/>
        <w:sz w:val="20"/>
        <w:szCs w:val="20"/>
      </w:rPr>
      <w:t>EZP-271-2-100/2017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5C6" w:rsidRDefault="00CE65C6" w:rsidP="009A7753">
      <w:pPr>
        <w:spacing w:after="0" w:line="240" w:lineRule="auto"/>
      </w:pPr>
      <w:r>
        <w:separator/>
      </w:r>
    </w:p>
  </w:footnote>
  <w:footnote w:type="continuationSeparator" w:id="0">
    <w:p w:rsidR="00CE65C6" w:rsidRDefault="00CE65C6"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C6" w:rsidRDefault="00CE65C6" w:rsidP="0080323F">
    <w:pPr>
      <w:pStyle w:val="Nagwek"/>
      <w:tabs>
        <w:tab w:val="center" w:pos="7072"/>
        <w:tab w:val="right" w:pos="14144"/>
      </w:tabs>
      <w:jc w:val="center"/>
    </w:pPr>
    <w:r>
      <w:rPr>
        <w:noProof/>
        <w:lang w:eastAsia="pl-PL"/>
      </w:rPr>
      <w:drawing>
        <wp:inline distT="0" distB="0" distL="0" distR="0">
          <wp:extent cx="5761990" cy="11239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0382B"/>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41D"/>
    <w:multiLevelType w:val="hybridMultilevel"/>
    <w:tmpl w:val="8512853E"/>
    <w:lvl w:ilvl="0" w:tplc="220ED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01DB3"/>
    <w:multiLevelType w:val="hybridMultilevel"/>
    <w:tmpl w:val="3E6C41AC"/>
    <w:lvl w:ilvl="0" w:tplc="FEF6D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1F17AE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6DC1C36"/>
    <w:multiLevelType w:val="hybridMultilevel"/>
    <w:tmpl w:val="131A4EE0"/>
    <w:lvl w:ilvl="0" w:tplc="3FB8CD1C">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109A1"/>
    <w:multiLevelType w:val="hybridMultilevel"/>
    <w:tmpl w:val="504277AA"/>
    <w:lvl w:ilvl="0" w:tplc="4E207B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E5F5893"/>
    <w:multiLevelType w:val="hybridMultilevel"/>
    <w:tmpl w:val="A61C07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FCA4455"/>
    <w:multiLevelType w:val="hybridMultilevel"/>
    <w:tmpl w:val="C4963DCA"/>
    <w:lvl w:ilvl="0" w:tplc="36EA38CC">
      <w:start w:val="1"/>
      <w:numFmt w:val="decimal"/>
      <w:lvlText w:val="4.%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35E40"/>
    <w:multiLevelType w:val="hybridMultilevel"/>
    <w:tmpl w:val="EFB8F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3"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97841"/>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347F2C3C"/>
    <w:multiLevelType w:val="hybridMultilevel"/>
    <w:tmpl w:val="6BC25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932A16"/>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77153"/>
    <w:multiLevelType w:val="hybridMultilevel"/>
    <w:tmpl w:val="7D304152"/>
    <w:lvl w:ilvl="0" w:tplc="AACA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37E0E"/>
    <w:multiLevelType w:val="hybridMultilevel"/>
    <w:tmpl w:val="76B8F45C"/>
    <w:lvl w:ilvl="0" w:tplc="A992EF56">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C75E82"/>
    <w:multiLevelType w:val="hybridMultilevel"/>
    <w:tmpl w:val="F40C0F6C"/>
    <w:lvl w:ilvl="0" w:tplc="A63A8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1D6002"/>
    <w:multiLevelType w:val="hybridMultilevel"/>
    <w:tmpl w:val="F0B03D46"/>
    <w:lvl w:ilvl="0" w:tplc="CA0833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A7117B"/>
    <w:multiLevelType w:val="hybridMultilevel"/>
    <w:tmpl w:val="9AF2BBAA"/>
    <w:lvl w:ilvl="0" w:tplc="22D47C4A">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B0612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25F2A0F"/>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645D0A89"/>
    <w:multiLevelType w:val="hybridMultilevel"/>
    <w:tmpl w:val="BBE824A4"/>
    <w:lvl w:ilvl="0" w:tplc="3E3627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50150"/>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C1126D"/>
    <w:multiLevelType w:val="hybridMultilevel"/>
    <w:tmpl w:val="3B14B9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92075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6A9D51D0"/>
    <w:multiLevelType w:val="hybridMultilevel"/>
    <w:tmpl w:val="A1A023FA"/>
    <w:lvl w:ilvl="0" w:tplc="571E6E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595298"/>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6DED6A8B"/>
    <w:multiLevelType w:val="hybridMultilevel"/>
    <w:tmpl w:val="6366A8E2"/>
    <w:lvl w:ilvl="0" w:tplc="230AA0E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5B0AC7"/>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60" w15:restartNumberingAfterBreak="0">
    <w:nsid w:val="786461DC"/>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B14D37"/>
    <w:multiLevelType w:val="hybridMultilevel"/>
    <w:tmpl w:val="DA3AA1F0"/>
    <w:lvl w:ilvl="0" w:tplc="08D2B8E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F16CB6"/>
    <w:multiLevelType w:val="hybridMultilevel"/>
    <w:tmpl w:val="E782FFE2"/>
    <w:lvl w:ilvl="0" w:tplc="0415000F">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166B6B"/>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7EE906D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9"/>
  </w:num>
  <w:num w:numId="3">
    <w:abstractNumId w:val="61"/>
  </w:num>
  <w:num w:numId="4">
    <w:abstractNumId w:val="14"/>
  </w:num>
  <w:num w:numId="5">
    <w:abstractNumId w:val="22"/>
  </w:num>
  <w:num w:numId="6">
    <w:abstractNumId w:val="26"/>
  </w:num>
  <w:num w:numId="7">
    <w:abstractNumId w:val="20"/>
  </w:num>
  <w:num w:numId="8">
    <w:abstractNumId w:val="8"/>
  </w:num>
  <w:num w:numId="9">
    <w:abstractNumId w:val="29"/>
  </w:num>
  <w:num w:numId="10">
    <w:abstractNumId w:val="41"/>
  </w:num>
  <w:num w:numId="11">
    <w:abstractNumId w:val="66"/>
  </w:num>
  <w:num w:numId="12">
    <w:abstractNumId w:val="30"/>
  </w:num>
  <w:num w:numId="13">
    <w:abstractNumId w:val="21"/>
  </w:num>
  <w:num w:numId="14">
    <w:abstractNumId w:val="4"/>
  </w:num>
  <w:num w:numId="15">
    <w:abstractNumId w:val="54"/>
  </w:num>
  <w:num w:numId="16">
    <w:abstractNumId w:val="6"/>
  </w:num>
  <w:num w:numId="17">
    <w:abstractNumId w:val="32"/>
  </w:num>
  <w:num w:numId="18">
    <w:abstractNumId w:val="51"/>
  </w:num>
  <w:num w:numId="19">
    <w:abstractNumId w:val="39"/>
  </w:num>
  <w:num w:numId="20">
    <w:abstractNumId w:val="57"/>
  </w:num>
  <w:num w:numId="21">
    <w:abstractNumId w:val="13"/>
  </w:num>
  <w:num w:numId="22">
    <w:abstractNumId w:val="44"/>
  </w:num>
  <w:num w:numId="23">
    <w:abstractNumId w:val="38"/>
  </w:num>
  <w:num w:numId="24">
    <w:abstractNumId w:val="37"/>
  </w:num>
  <w:num w:numId="25">
    <w:abstractNumId w:val="23"/>
  </w:num>
  <w:num w:numId="26">
    <w:abstractNumId w:val="18"/>
  </w:num>
  <w:num w:numId="27">
    <w:abstractNumId w:val="10"/>
  </w:num>
  <w:num w:numId="28">
    <w:abstractNumId w:val="35"/>
  </w:num>
  <w:num w:numId="29">
    <w:abstractNumId w:val="17"/>
  </w:num>
  <w:num w:numId="30">
    <w:abstractNumId w:val="34"/>
  </w:num>
  <w:num w:numId="31">
    <w:abstractNumId w:val="25"/>
  </w:num>
  <w:num w:numId="32">
    <w:abstractNumId w:val="42"/>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19"/>
  </w:num>
  <w:num w:numId="35">
    <w:abstractNumId w:val="27"/>
  </w:num>
  <w:num w:numId="36">
    <w:abstractNumId w:val="58"/>
  </w:num>
  <w:num w:numId="37">
    <w:abstractNumId w:val="12"/>
  </w:num>
  <w:num w:numId="38">
    <w:abstractNumId w:val="52"/>
  </w:num>
  <w:num w:numId="39">
    <w:abstractNumId w:val="65"/>
  </w:num>
  <w:num w:numId="40">
    <w:abstractNumId w:val="45"/>
  </w:num>
  <w:num w:numId="41">
    <w:abstractNumId w:val="36"/>
  </w:num>
  <w:num w:numId="42">
    <w:abstractNumId w:val="60"/>
  </w:num>
  <w:num w:numId="43">
    <w:abstractNumId w:val="64"/>
  </w:num>
  <w:num w:numId="44">
    <w:abstractNumId w:val="3"/>
  </w:num>
  <w:num w:numId="45">
    <w:abstractNumId w:val="9"/>
  </w:num>
  <w:num w:numId="46">
    <w:abstractNumId w:val="11"/>
  </w:num>
  <w:num w:numId="47">
    <w:abstractNumId w:val="24"/>
  </w:num>
  <w:num w:numId="48">
    <w:abstractNumId w:val="48"/>
  </w:num>
  <w:num w:numId="49">
    <w:abstractNumId w:val="40"/>
  </w:num>
  <w:num w:numId="50">
    <w:abstractNumId w:val="55"/>
  </w:num>
  <w:num w:numId="51">
    <w:abstractNumId w:val="47"/>
  </w:num>
  <w:num w:numId="52">
    <w:abstractNumId w:val="33"/>
  </w:num>
  <w:num w:numId="53">
    <w:abstractNumId w:val="49"/>
  </w:num>
  <w:num w:numId="54">
    <w:abstractNumId w:val="31"/>
  </w:num>
  <w:num w:numId="55">
    <w:abstractNumId w:val="28"/>
  </w:num>
  <w:num w:numId="56">
    <w:abstractNumId w:val="2"/>
  </w:num>
  <w:num w:numId="57">
    <w:abstractNumId w:val="5"/>
  </w:num>
  <w:num w:numId="58">
    <w:abstractNumId w:val="46"/>
  </w:num>
  <w:num w:numId="59">
    <w:abstractNumId w:val="62"/>
  </w:num>
  <w:num w:numId="60">
    <w:abstractNumId w:val="56"/>
  </w:num>
  <w:num w:numId="61">
    <w:abstractNumId w:val="50"/>
  </w:num>
  <w:num w:numId="62">
    <w:abstractNumId w:val="15"/>
  </w:num>
  <w:num w:numId="63">
    <w:abstractNumId w:val="16"/>
  </w:num>
  <w:num w:numId="64">
    <w:abstractNumId w:val="63"/>
  </w:num>
  <w:num w:numId="65">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649D"/>
    <w:rsid w:val="0000749E"/>
    <w:rsid w:val="000100E6"/>
    <w:rsid w:val="000150CC"/>
    <w:rsid w:val="000151A9"/>
    <w:rsid w:val="000151DF"/>
    <w:rsid w:val="00015846"/>
    <w:rsid w:val="0002188F"/>
    <w:rsid w:val="00021BCA"/>
    <w:rsid w:val="00026B90"/>
    <w:rsid w:val="00034E30"/>
    <w:rsid w:val="00037027"/>
    <w:rsid w:val="000468B6"/>
    <w:rsid w:val="000475B6"/>
    <w:rsid w:val="0005215A"/>
    <w:rsid w:val="000609F7"/>
    <w:rsid w:val="00064AA9"/>
    <w:rsid w:val="000673FA"/>
    <w:rsid w:val="00070D1C"/>
    <w:rsid w:val="0007640C"/>
    <w:rsid w:val="00077AF9"/>
    <w:rsid w:val="00081672"/>
    <w:rsid w:val="00081762"/>
    <w:rsid w:val="00082E25"/>
    <w:rsid w:val="00084A7B"/>
    <w:rsid w:val="0008710C"/>
    <w:rsid w:val="00095347"/>
    <w:rsid w:val="000A102C"/>
    <w:rsid w:val="000A1952"/>
    <w:rsid w:val="000B00B0"/>
    <w:rsid w:val="000B25C6"/>
    <w:rsid w:val="000B5702"/>
    <w:rsid w:val="000C4ABB"/>
    <w:rsid w:val="000C72D3"/>
    <w:rsid w:val="000D01E7"/>
    <w:rsid w:val="000D2023"/>
    <w:rsid w:val="000D4BA5"/>
    <w:rsid w:val="000D55DB"/>
    <w:rsid w:val="000D5DE0"/>
    <w:rsid w:val="000E00C5"/>
    <w:rsid w:val="000E10B5"/>
    <w:rsid w:val="000E2E1C"/>
    <w:rsid w:val="000E30BE"/>
    <w:rsid w:val="000E69C1"/>
    <w:rsid w:val="000F2721"/>
    <w:rsid w:val="000F3904"/>
    <w:rsid w:val="00104BD0"/>
    <w:rsid w:val="00106F41"/>
    <w:rsid w:val="00114C30"/>
    <w:rsid w:val="00114D88"/>
    <w:rsid w:val="00121002"/>
    <w:rsid w:val="0012206C"/>
    <w:rsid w:val="0013196C"/>
    <w:rsid w:val="00131EDE"/>
    <w:rsid w:val="00133B61"/>
    <w:rsid w:val="001344E8"/>
    <w:rsid w:val="001345F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1EC5"/>
    <w:rsid w:val="001744F4"/>
    <w:rsid w:val="00176285"/>
    <w:rsid w:val="00176B57"/>
    <w:rsid w:val="001868A5"/>
    <w:rsid w:val="001878E2"/>
    <w:rsid w:val="00190920"/>
    <w:rsid w:val="0019110F"/>
    <w:rsid w:val="0019537E"/>
    <w:rsid w:val="001A0333"/>
    <w:rsid w:val="001B2109"/>
    <w:rsid w:val="001B2C57"/>
    <w:rsid w:val="001B4F08"/>
    <w:rsid w:val="001B56F8"/>
    <w:rsid w:val="001B7CCE"/>
    <w:rsid w:val="001C13A5"/>
    <w:rsid w:val="001C4076"/>
    <w:rsid w:val="001D008C"/>
    <w:rsid w:val="001D1532"/>
    <w:rsid w:val="001D27A2"/>
    <w:rsid w:val="001D70A2"/>
    <w:rsid w:val="001D7C38"/>
    <w:rsid w:val="001E0CEF"/>
    <w:rsid w:val="001E26CF"/>
    <w:rsid w:val="001E2E72"/>
    <w:rsid w:val="001F17CC"/>
    <w:rsid w:val="001F1815"/>
    <w:rsid w:val="001F1DE1"/>
    <w:rsid w:val="001F1FDE"/>
    <w:rsid w:val="001F3507"/>
    <w:rsid w:val="001F5EBF"/>
    <w:rsid w:val="00202310"/>
    <w:rsid w:val="0021097C"/>
    <w:rsid w:val="00216447"/>
    <w:rsid w:val="00217972"/>
    <w:rsid w:val="002213B9"/>
    <w:rsid w:val="00222617"/>
    <w:rsid w:val="00223625"/>
    <w:rsid w:val="00225F9F"/>
    <w:rsid w:val="00227AD3"/>
    <w:rsid w:val="00233AC4"/>
    <w:rsid w:val="00233AC7"/>
    <w:rsid w:val="00236955"/>
    <w:rsid w:val="0024081D"/>
    <w:rsid w:val="0024486D"/>
    <w:rsid w:val="00251ED6"/>
    <w:rsid w:val="002520B7"/>
    <w:rsid w:val="00254670"/>
    <w:rsid w:val="002718F2"/>
    <w:rsid w:val="0027345B"/>
    <w:rsid w:val="00276077"/>
    <w:rsid w:val="00281DD7"/>
    <w:rsid w:val="002A25B9"/>
    <w:rsid w:val="002A4E50"/>
    <w:rsid w:val="002A7203"/>
    <w:rsid w:val="002A7F16"/>
    <w:rsid w:val="002B18B6"/>
    <w:rsid w:val="002B3DAE"/>
    <w:rsid w:val="002B4DF4"/>
    <w:rsid w:val="002B5454"/>
    <w:rsid w:val="002B571F"/>
    <w:rsid w:val="002C1720"/>
    <w:rsid w:val="002C2348"/>
    <w:rsid w:val="002D05A8"/>
    <w:rsid w:val="002D5433"/>
    <w:rsid w:val="002D75FC"/>
    <w:rsid w:val="002E397C"/>
    <w:rsid w:val="002E48C8"/>
    <w:rsid w:val="002E4B27"/>
    <w:rsid w:val="002F1EC6"/>
    <w:rsid w:val="002F4A79"/>
    <w:rsid w:val="00302FF3"/>
    <w:rsid w:val="003045DC"/>
    <w:rsid w:val="00305244"/>
    <w:rsid w:val="00306552"/>
    <w:rsid w:val="00314ECA"/>
    <w:rsid w:val="00315738"/>
    <w:rsid w:val="00320DA6"/>
    <w:rsid w:val="0032250F"/>
    <w:rsid w:val="00323A84"/>
    <w:rsid w:val="003243CC"/>
    <w:rsid w:val="003250C3"/>
    <w:rsid w:val="0033050C"/>
    <w:rsid w:val="00332513"/>
    <w:rsid w:val="003351F6"/>
    <w:rsid w:val="00343074"/>
    <w:rsid w:val="00343990"/>
    <w:rsid w:val="00343C1E"/>
    <w:rsid w:val="003507E1"/>
    <w:rsid w:val="00351247"/>
    <w:rsid w:val="00351F74"/>
    <w:rsid w:val="0035269C"/>
    <w:rsid w:val="00353678"/>
    <w:rsid w:val="00353E10"/>
    <w:rsid w:val="00353FF5"/>
    <w:rsid w:val="00356259"/>
    <w:rsid w:val="0036342C"/>
    <w:rsid w:val="003726BF"/>
    <w:rsid w:val="00374C1B"/>
    <w:rsid w:val="00381A56"/>
    <w:rsid w:val="00384236"/>
    <w:rsid w:val="00387031"/>
    <w:rsid w:val="003907CD"/>
    <w:rsid w:val="0039211A"/>
    <w:rsid w:val="00392EA2"/>
    <w:rsid w:val="00393FCA"/>
    <w:rsid w:val="003A10F5"/>
    <w:rsid w:val="003A7C35"/>
    <w:rsid w:val="003C10A2"/>
    <w:rsid w:val="003C5F6D"/>
    <w:rsid w:val="003D34D3"/>
    <w:rsid w:val="003D42F8"/>
    <w:rsid w:val="003D58B4"/>
    <w:rsid w:val="003D648D"/>
    <w:rsid w:val="003E090E"/>
    <w:rsid w:val="003E0F0C"/>
    <w:rsid w:val="003E0F1A"/>
    <w:rsid w:val="003E2260"/>
    <w:rsid w:val="003E24FB"/>
    <w:rsid w:val="003E2D98"/>
    <w:rsid w:val="003E441F"/>
    <w:rsid w:val="003E7FA8"/>
    <w:rsid w:val="003F0908"/>
    <w:rsid w:val="003F0D78"/>
    <w:rsid w:val="004000E0"/>
    <w:rsid w:val="00404FB1"/>
    <w:rsid w:val="00411F74"/>
    <w:rsid w:val="00412A87"/>
    <w:rsid w:val="00417EC1"/>
    <w:rsid w:val="004204D4"/>
    <w:rsid w:val="0042079F"/>
    <w:rsid w:val="00423D0D"/>
    <w:rsid w:val="004242F1"/>
    <w:rsid w:val="004303AB"/>
    <w:rsid w:val="00434707"/>
    <w:rsid w:val="00435CFF"/>
    <w:rsid w:val="004377CA"/>
    <w:rsid w:val="004400AC"/>
    <w:rsid w:val="00450033"/>
    <w:rsid w:val="004555CC"/>
    <w:rsid w:val="0045733E"/>
    <w:rsid w:val="00457D88"/>
    <w:rsid w:val="004611CE"/>
    <w:rsid w:val="00462E71"/>
    <w:rsid w:val="0046612D"/>
    <w:rsid w:val="00474051"/>
    <w:rsid w:val="00482091"/>
    <w:rsid w:val="00491384"/>
    <w:rsid w:val="00497681"/>
    <w:rsid w:val="004A1268"/>
    <w:rsid w:val="004A78C6"/>
    <w:rsid w:val="004A7A03"/>
    <w:rsid w:val="004B4CB3"/>
    <w:rsid w:val="004B52A5"/>
    <w:rsid w:val="004C3475"/>
    <w:rsid w:val="004C3EC8"/>
    <w:rsid w:val="004D4F10"/>
    <w:rsid w:val="004D6583"/>
    <w:rsid w:val="004D7B11"/>
    <w:rsid w:val="004E1A20"/>
    <w:rsid w:val="004F0D06"/>
    <w:rsid w:val="004F0F08"/>
    <w:rsid w:val="004F3438"/>
    <w:rsid w:val="00505F5E"/>
    <w:rsid w:val="00507F7C"/>
    <w:rsid w:val="005140AF"/>
    <w:rsid w:val="00516B04"/>
    <w:rsid w:val="00517FBF"/>
    <w:rsid w:val="0052037C"/>
    <w:rsid w:val="00520B5C"/>
    <w:rsid w:val="00521EC5"/>
    <w:rsid w:val="00522A3A"/>
    <w:rsid w:val="00527786"/>
    <w:rsid w:val="00532AF4"/>
    <w:rsid w:val="00535348"/>
    <w:rsid w:val="00535DBF"/>
    <w:rsid w:val="00537D41"/>
    <w:rsid w:val="0054141E"/>
    <w:rsid w:val="00543741"/>
    <w:rsid w:val="00543B67"/>
    <w:rsid w:val="00546136"/>
    <w:rsid w:val="00547FB7"/>
    <w:rsid w:val="00550C74"/>
    <w:rsid w:val="00550F03"/>
    <w:rsid w:val="0055467B"/>
    <w:rsid w:val="005607A0"/>
    <w:rsid w:val="005636CB"/>
    <w:rsid w:val="00565487"/>
    <w:rsid w:val="00570968"/>
    <w:rsid w:val="0057356B"/>
    <w:rsid w:val="00574D13"/>
    <w:rsid w:val="00575269"/>
    <w:rsid w:val="00586D62"/>
    <w:rsid w:val="005870B7"/>
    <w:rsid w:val="00590740"/>
    <w:rsid w:val="00592054"/>
    <w:rsid w:val="0059272B"/>
    <w:rsid w:val="00595344"/>
    <w:rsid w:val="00595DFC"/>
    <w:rsid w:val="00597F7C"/>
    <w:rsid w:val="005A3101"/>
    <w:rsid w:val="005A5878"/>
    <w:rsid w:val="005B3D47"/>
    <w:rsid w:val="005B4E2B"/>
    <w:rsid w:val="005B5683"/>
    <w:rsid w:val="005B73F2"/>
    <w:rsid w:val="005C0AE9"/>
    <w:rsid w:val="005C76F8"/>
    <w:rsid w:val="005D5D09"/>
    <w:rsid w:val="005F1DDE"/>
    <w:rsid w:val="005F2173"/>
    <w:rsid w:val="005F5515"/>
    <w:rsid w:val="005F5A67"/>
    <w:rsid w:val="005F6055"/>
    <w:rsid w:val="005F65F8"/>
    <w:rsid w:val="0060121F"/>
    <w:rsid w:val="00601EF1"/>
    <w:rsid w:val="0061501E"/>
    <w:rsid w:val="006174C0"/>
    <w:rsid w:val="00617B11"/>
    <w:rsid w:val="00626109"/>
    <w:rsid w:val="00630754"/>
    <w:rsid w:val="006315C4"/>
    <w:rsid w:val="006347CE"/>
    <w:rsid w:val="00640ADC"/>
    <w:rsid w:val="00641780"/>
    <w:rsid w:val="006427FA"/>
    <w:rsid w:val="00642B75"/>
    <w:rsid w:val="00644877"/>
    <w:rsid w:val="00645610"/>
    <w:rsid w:val="00646B8A"/>
    <w:rsid w:val="00653FDD"/>
    <w:rsid w:val="00653FF0"/>
    <w:rsid w:val="00656960"/>
    <w:rsid w:val="00657535"/>
    <w:rsid w:val="0066284A"/>
    <w:rsid w:val="0068015A"/>
    <w:rsid w:val="00683A63"/>
    <w:rsid w:val="00685649"/>
    <w:rsid w:val="00687F20"/>
    <w:rsid w:val="006A04D5"/>
    <w:rsid w:val="006A4861"/>
    <w:rsid w:val="006B4EF5"/>
    <w:rsid w:val="006B6B60"/>
    <w:rsid w:val="006B6C19"/>
    <w:rsid w:val="006C322C"/>
    <w:rsid w:val="006C3386"/>
    <w:rsid w:val="006C3FB1"/>
    <w:rsid w:val="006D113A"/>
    <w:rsid w:val="006D1BC2"/>
    <w:rsid w:val="006D5157"/>
    <w:rsid w:val="006D776F"/>
    <w:rsid w:val="006D7C4B"/>
    <w:rsid w:val="006E0E28"/>
    <w:rsid w:val="006E3A68"/>
    <w:rsid w:val="006E3C7D"/>
    <w:rsid w:val="006F5BFE"/>
    <w:rsid w:val="006F5C92"/>
    <w:rsid w:val="00700EB1"/>
    <w:rsid w:val="007076FA"/>
    <w:rsid w:val="007104C8"/>
    <w:rsid w:val="007122E7"/>
    <w:rsid w:val="007144DB"/>
    <w:rsid w:val="007148C6"/>
    <w:rsid w:val="00724F61"/>
    <w:rsid w:val="00732910"/>
    <w:rsid w:val="0074353A"/>
    <w:rsid w:val="00743975"/>
    <w:rsid w:val="0075013C"/>
    <w:rsid w:val="007510E6"/>
    <w:rsid w:val="00754789"/>
    <w:rsid w:val="00763814"/>
    <w:rsid w:val="0076448E"/>
    <w:rsid w:val="007734AF"/>
    <w:rsid w:val="007806E9"/>
    <w:rsid w:val="00787C39"/>
    <w:rsid w:val="007924B3"/>
    <w:rsid w:val="00795270"/>
    <w:rsid w:val="00795275"/>
    <w:rsid w:val="007A652D"/>
    <w:rsid w:val="007B56FC"/>
    <w:rsid w:val="007B732B"/>
    <w:rsid w:val="007C6210"/>
    <w:rsid w:val="007D743F"/>
    <w:rsid w:val="007D7EB8"/>
    <w:rsid w:val="007E5BA6"/>
    <w:rsid w:val="007E6105"/>
    <w:rsid w:val="007F2792"/>
    <w:rsid w:val="007F5496"/>
    <w:rsid w:val="007F6F49"/>
    <w:rsid w:val="0080323F"/>
    <w:rsid w:val="00806FA1"/>
    <w:rsid w:val="008072A8"/>
    <w:rsid w:val="00811FFF"/>
    <w:rsid w:val="008122DA"/>
    <w:rsid w:val="0081399B"/>
    <w:rsid w:val="00827DE1"/>
    <w:rsid w:val="00830B81"/>
    <w:rsid w:val="00833C16"/>
    <w:rsid w:val="00836A92"/>
    <w:rsid w:val="00841303"/>
    <w:rsid w:val="008424F5"/>
    <w:rsid w:val="00845817"/>
    <w:rsid w:val="00850277"/>
    <w:rsid w:val="00852DF0"/>
    <w:rsid w:val="0085343E"/>
    <w:rsid w:val="00856917"/>
    <w:rsid w:val="00856F02"/>
    <w:rsid w:val="00860560"/>
    <w:rsid w:val="0086492C"/>
    <w:rsid w:val="00870152"/>
    <w:rsid w:val="008714FC"/>
    <w:rsid w:val="00873D38"/>
    <w:rsid w:val="00875D69"/>
    <w:rsid w:val="0088625A"/>
    <w:rsid w:val="00887A30"/>
    <w:rsid w:val="00895245"/>
    <w:rsid w:val="00895CCE"/>
    <w:rsid w:val="008A3449"/>
    <w:rsid w:val="008A382E"/>
    <w:rsid w:val="008A6F96"/>
    <w:rsid w:val="008B681F"/>
    <w:rsid w:val="008B73EF"/>
    <w:rsid w:val="008C096E"/>
    <w:rsid w:val="008E3CCC"/>
    <w:rsid w:val="008E4895"/>
    <w:rsid w:val="008E5E31"/>
    <w:rsid w:val="008E7CE6"/>
    <w:rsid w:val="008F0055"/>
    <w:rsid w:val="008F41C6"/>
    <w:rsid w:val="0090336D"/>
    <w:rsid w:val="00906426"/>
    <w:rsid w:val="00912F3C"/>
    <w:rsid w:val="00915471"/>
    <w:rsid w:val="009159A3"/>
    <w:rsid w:val="00916E84"/>
    <w:rsid w:val="00923DC5"/>
    <w:rsid w:val="00932C86"/>
    <w:rsid w:val="00932FBA"/>
    <w:rsid w:val="00937D18"/>
    <w:rsid w:val="009405E2"/>
    <w:rsid w:val="00941546"/>
    <w:rsid w:val="009420D8"/>
    <w:rsid w:val="009428C6"/>
    <w:rsid w:val="00943A22"/>
    <w:rsid w:val="00944C8E"/>
    <w:rsid w:val="00957506"/>
    <w:rsid w:val="0095754E"/>
    <w:rsid w:val="009613D2"/>
    <w:rsid w:val="00965280"/>
    <w:rsid w:val="00966E20"/>
    <w:rsid w:val="00974D76"/>
    <w:rsid w:val="00976726"/>
    <w:rsid w:val="0097712F"/>
    <w:rsid w:val="009773F2"/>
    <w:rsid w:val="00992C62"/>
    <w:rsid w:val="009934B6"/>
    <w:rsid w:val="00993788"/>
    <w:rsid w:val="00993A52"/>
    <w:rsid w:val="0099486E"/>
    <w:rsid w:val="009950EC"/>
    <w:rsid w:val="009A20E9"/>
    <w:rsid w:val="009A28F6"/>
    <w:rsid w:val="009A667A"/>
    <w:rsid w:val="009A6D99"/>
    <w:rsid w:val="009A7753"/>
    <w:rsid w:val="009B45F0"/>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1C8B"/>
    <w:rsid w:val="00A02439"/>
    <w:rsid w:val="00A02FC7"/>
    <w:rsid w:val="00A10B7C"/>
    <w:rsid w:val="00A16360"/>
    <w:rsid w:val="00A2286C"/>
    <w:rsid w:val="00A22986"/>
    <w:rsid w:val="00A24F81"/>
    <w:rsid w:val="00A25D7C"/>
    <w:rsid w:val="00A272E4"/>
    <w:rsid w:val="00A2759B"/>
    <w:rsid w:val="00A34983"/>
    <w:rsid w:val="00A375F4"/>
    <w:rsid w:val="00A40546"/>
    <w:rsid w:val="00A4386C"/>
    <w:rsid w:val="00A46F19"/>
    <w:rsid w:val="00A47D64"/>
    <w:rsid w:val="00A5413E"/>
    <w:rsid w:val="00A54776"/>
    <w:rsid w:val="00A56C51"/>
    <w:rsid w:val="00A64B6C"/>
    <w:rsid w:val="00A76BE8"/>
    <w:rsid w:val="00A83E43"/>
    <w:rsid w:val="00A9251C"/>
    <w:rsid w:val="00A9297D"/>
    <w:rsid w:val="00AA1F7A"/>
    <w:rsid w:val="00AA3D6D"/>
    <w:rsid w:val="00AB0EC6"/>
    <w:rsid w:val="00AB415E"/>
    <w:rsid w:val="00AC2279"/>
    <w:rsid w:val="00AC6C9B"/>
    <w:rsid w:val="00AD2C32"/>
    <w:rsid w:val="00AE2FC5"/>
    <w:rsid w:val="00AE47B0"/>
    <w:rsid w:val="00AE6A89"/>
    <w:rsid w:val="00AE6E39"/>
    <w:rsid w:val="00AF118F"/>
    <w:rsid w:val="00AF1B57"/>
    <w:rsid w:val="00AF1C3A"/>
    <w:rsid w:val="00AF1FBF"/>
    <w:rsid w:val="00AF2824"/>
    <w:rsid w:val="00AF2938"/>
    <w:rsid w:val="00AF4309"/>
    <w:rsid w:val="00AF5C6F"/>
    <w:rsid w:val="00AF5F40"/>
    <w:rsid w:val="00AF6419"/>
    <w:rsid w:val="00AF7BA0"/>
    <w:rsid w:val="00B001B9"/>
    <w:rsid w:val="00B01FDD"/>
    <w:rsid w:val="00B02655"/>
    <w:rsid w:val="00B1061D"/>
    <w:rsid w:val="00B123AA"/>
    <w:rsid w:val="00B14D0B"/>
    <w:rsid w:val="00B166EB"/>
    <w:rsid w:val="00B2232F"/>
    <w:rsid w:val="00B3553C"/>
    <w:rsid w:val="00B362E9"/>
    <w:rsid w:val="00B36BC8"/>
    <w:rsid w:val="00B4004D"/>
    <w:rsid w:val="00B4015B"/>
    <w:rsid w:val="00B4783C"/>
    <w:rsid w:val="00B50281"/>
    <w:rsid w:val="00B52381"/>
    <w:rsid w:val="00B52CBF"/>
    <w:rsid w:val="00B535EB"/>
    <w:rsid w:val="00B56B17"/>
    <w:rsid w:val="00B732BE"/>
    <w:rsid w:val="00B745DB"/>
    <w:rsid w:val="00B85656"/>
    <w:rsid w:val="00B8593B"/>
    <w:rsid w:val="00BA1224"/>
    <w:rsid w:val="00BA4799"/>
    <w:rsid w:val="00BA5C0C"/>
    <w:rsid w:val="00BB3BBF"/>
    <w:rsid w:val="00BB456A"/>
    <w:rsid w:val="00BB5AFC"/>
    <w:rsid w:val="00BC1A88"/>
    <w:rsid w:val="00BC2372"/>
    <w:rsid w:val="00BC5588"/>
    <w:rsid w:val="00BC5B04"/>
    <w:rsid w:val="00BD0338"/>
    <w:rsid w:val="00BD2152"/>
    <w:rsid w:val="00BD2AE0"/>
    <w:rsid w:val="00BD4147"/>
    <w:rsid w:val="00BD6FC5"/>
    <w:rsid w:val="00BD7B6D"/>
    <w:rsid w:val="00BE0608"/>
    <w:rsid w:val="00BE2B4F"/>
    <w:rsid w:val="00BE2CB6"/>
    <w:rsid w:val="00BE3921"/>
    <w:rsid w:val="00BE3D90"/>
    <w:rsid w:val="00BE5B1A"/>
    <w:rsid w:val="00BE613F"/>
    <w:rsid w:val="00BF3AC7"/>
    <w:rsid w:val="00C02881"/>
    <w:rsid w:val="00C03AE3"/>
    <w:rsid w:val="00C10ADF"/>
    <w:rsid w:val="00C1511A"/>
    <w:rsid w:val="00C15DBA"/>
    <w:rsid w:val="00C164E6"/>
    <w:rsid w:val="00C2451E"/>
    <w:rsid w:val="00C306AE"/>
    <w:rsid w:val="00C308EA"/>
    <w:rsid w:val="00C310E8"/>
    <w:rsid w:val="00C311E5"/>
    <w:rsid w:val="00C35B0C"/>
    <w:rsid w:val="00C403F8"/>
    <w:rsid w:val="00C405CF"/>
    <w:rsid w:val="00C4120B"/>
    <w:rsid w:val="00C53EF1"/>
    <w:rsid w:val="00C6750A"/>
    <w:rsid w:val="00C7059A"/>
    <w:rsid w:val="00C764B2"/>
    <w:rsid w:val="00C77BBF"/>
    <w:rsid w:val="00C83731"/>
    <w:rsid w:val="00C84824"/>
    <w:rsid w:val="00C84A36"/>
    <w:rsid w:val="00C867AD"/>
    <w:rsid w:val="00C87F87"/>
    <w:rsid w:val="00C9139B"/>
    <w:rsid w:val="00CA2CD2"/>
    <w:rsid w:val="00CA4161"/>
    <w:rsid w:val="00CC1979"/>
    <w:rsid w:val="00CC1BDB"/>
    <w:rsid w:val="00CC4194"/>
    <w:rsid w:val="00CD0017"/>
    <w:rsid w:val="00CD07AB"/>
    <w:rsid w:val="00CD1CF5"/>
    <w:rsid w:val="00CD2E9F"/>
    <w:rsid w:val="00CD3B4C"/>
    <w:rsid w:val="00CE0FC8"/>
    <w:rsid w:val="00CE3C66"/>
    <w:rsid w:val="00CE65C6"/>
    <w:rsid w:val="00CE7D03"/>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17ED"/>
    <w:rsid w:val="00D83995"/>
    <w:rsid w:val="00D851D3"/>
    <w:rsid w:val="00D929D2"/>
    <w:rsid w:val="00D9740F"/>
    <w:rsid w:val="00DA0DFD"/>
    <w:rsid w:val="00DA2367"/>
    <w:rsid w:val="00DA3EC1"/>
    <w:rsid w:val="00DA4F6F"/>
    <w:rsid w:val="00DA6D14"/>
    <w:rsid w:val="00DB69DA"/>
    <w:rsid w:val="00DC377E"/>
    <w:rsid w:val="00DD24BA"/>
    <w:rsid w:val="00DE0144"/>
    <w:rsid w:val="00DE0160"/>
    <w:rsid w:val="00DE4065"/>
    <w:rsid w:val="00DE4E76"/>
    <w:rsid w:val="00DF112C"/>
    <w:rsid w:val="00DF4050"/>
    <w:rsid w:val="00DF5BFD"/>
    <w:rsid w:val="00DF67A9"/>
    <w:rsid w:val="00E04012"/>
    <w:rsid w:val="00E0452A"/>
    <w:rsid w:val="00E13851"/>
    <w:rsid w:val="00E13C27"/>
    <w:rsid w:val="00E156F3"/>
    <w:rsid w:val="00E16961"/>
    <w:rsid w:val="00E16CE3"/>
    <w:rsid w:val="00E20F22"/>
    <w:rsid w:val="00E22455"/>
    <w:rsid w:val="00E23978"/>
    <w:rsid w:val="00E23DCF"/>
    <w:rsid w:val="00E24334"/>
    <w:rsid w:val="00E327BE"/>
    <w:rsid w:val="00E32BBF"/>
    <w:rsid w:val="00E3628F"/>
    <w:rsid w:val="00E37158"/>
    <w:rsid w:val="00E376C5"/>
    <w:rsid w:val="00E37837"/>
    <w:rsid w:val="00E41397"/>
    <w:rsid w:val="00E422C9"/>
    <w:rsid w:val="00E43177"/>
    <w:rsid w:val="00E46BD4"/>
    <w:rsid w:val="00E526E8"/>
    <w:rsid w:val="00E5375A"/>
    <w:rsid w:val="00E54107"/>
    <w:rsid w:val="00E60095"/>
    <w:rsid w:val="00E60D56"/>
    <w:rsid w:val="00E62E43"/>
    <w:rsid w:val="00E8305F"/>
    <w:rsid w:val="00E8387E"/>
    <w:rsid w:val="00E83F3A"/>
    <w:rsid w:val="00E842DF"/>
    <w:rsid w:val="00E86DCB"/>
    <w:rsid w:val="00E90788"/>
    <w:rsid w:val="00E931A1"/>
    <w:rsid w:val="00E93784"/>
    <w:rsid w:val="00E93C45"/>
    <w:rsid w:val="00E94EFC"/>
    <w:rsid w:val="00E97761"/>
    <w:rsid w:val="00EA281D"/>
    <w:rsid w:val="00EA2967"/>
    <w:rsid w:val="00EA33FB"/>
    <w:rsid w:val="00EB0E0C"/>
    <w:rsid w:val="00EB28A5"/>
    <w:rsid w:val="00EB3CC6"/>
    <w:rsid w:val="00ED0511"/>
    <w:rsid w:val="00ED160E"/>
    <w:rsid w:val="00ED1EEE"/>
    <w:rsid w:val="00EE18F4"/>
    <w:rsid w:val="00EF20B1"/>
    <w:rsid w:val="00EF24AA"/>
    <w:rsid w:val="00EF2EF5"/>
    <w:rsid w:val="00EF3C42"/>
    <w:rsid w:val="00EF55E6"/>
    <w:rsid w:val="00EF647B"/>
    <w:rsid w:val="00F00B57"/>
    <w:rsid w:val="00F022E1"/>
    <w:rsid w:val="00F106FC"/>
    <w:rsid w:val="00F10787"/>
    <w:rsid w:val="00F1386C"/>
    <w:rsid w:val="00F140DC"/>
    <w:rsid w:val="00F169C0"/>
    <w:rsid w:val="00F227F0"/>
    <w:rsid w:val="00F235D9"/>
    <w:rsid w:val="00F302BA"/>
    <w:rsid w:val="00F33269"/>
    <w:rsid w:val="00F34CD5"/>
    <w:rsid w:val="00F3610F"/>
    <w:rsid w:val="00F467D9"/>
    <w:rsid w:val="00F52613"/>
    <w:rsid w:val="00F560C5"/>
    <w:rsid w:val="00F5707B"/>
    <w:rsid w:val="00F8112C"/>
    <w:rsid w:val="00F83D7B"/>
    <w:rsid w:val="00F85A29"/>
    <w:rsid w:val="00F87F17"/>
    <w:rsid w:val="00F90B29"/>
    <w:rsid w:val="00F9404A"/>
    <w:rsid w:val="00F978ED"/>
    <w:rsid w:val="00FA0B0B"/>
    <w:rsid w:val="00FA0D32"/>
    <w:rsid w:val="00FA1F37"/>
    <w:rsid w:val="00FA3450"/>
    <w:rsid w:val="00FA37E1"/>
    <w:rsid w:val="00FB0272"/>
    <w:rsid w:val="00FB0C51"/>
    <w:rsid w:val="00FB2417"/>
    <w:rsid w:val="00FB251F"/>
    <w:rsid w:val="00FB492B"/>
    <w:rsid w:val="00FB6362"/>
    <w:rsid w:val="00FD0379"/>
    <w:rsid w:val="00FD0FC0"/>
    <w:rsid w:val="00FD212A"/>
    <w:rsid w:val="00FD272C"/>
    <w:rsid w:val="00FD422F"/>
    <w:rsid w:val="00FD4C77"/>
    <w:rsid w:val="00FD6B7F"/>
    <w:rsid w:val="00FE3FDD"/>
    <w:rsid w:val="00FE598E"/>
    <w:rsid w:val="00FF0F8D"/>
    <w:rsid w:val="00FF2964"/>
    <w:rsid w:val="00FF7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5:docId w15:val="{AEC223BE-1ADA-458F-93C7-BB7D952E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876938918">
      <w:bodyDiv w:val="1"/>
      <w:marLeft w:val="0"/>
      <w:marRight w:val="0"/>
      <w:marTop w:val="0"/>
      <w:marBottom w:val="0"/>
      <w:divBdr>
        <w:top w:val="none" w:sz="0" w:space="0" w:color="auto"/>
        <w:left w:val="none" w:sz="0" w:space="0" w:color="auto"/>
        <w:bottom w:val="none" w:sz="0" w:space="0" w:color="auto"/>
        <w:right w:val="none" w:sz="0" w:space="0" w:color="auto"/>
      </w:divBdr>
      <w:divsChild>
        <w:div w:id="589777194">
          <w:marLeft w:val="0"/>
          <w:marRight w:val="0"/>
          <w:marTop w:val="0"/>
          <w:marBottom w:val="0"/>
          <w:divBdr>
            <w:top w:val="none" w:sz="0" w:space="0" w:color="auto"/>
            <w:left w:val="none" w:sz="0" w:space="0" w:color="auto"/>
            <w:bottom w:val="none" w:sz="0" w:space="0" w:color="auto"/>
            <w:right w:val="none" w:sz="0" w:space="0" w:color="auto"/>
          </w:divBdr>
        </w:div>
        <w:div w:id="1589774087">
          <w:marLeft w:val="0"/>
          <w:marRight w:val="0"/>
          <w:marTop w:val="0"/>
          <w:marBottom w:val="0"/>
          <w:divBdr>
            <w:top w:val="none" w:sz="0" w:space="0" w:color="auto"/>
            <w:left w:val="none" w:sz="0" w:space="0" w:color="auto"/>
            <w:bottom w:val="none" w:sz="0" w:space="0" w:color="auto"/>
            <w:right w:val="none" w:sz="0" w:space="0" w:color="auto"/>
          </w:divBdr>
        </w:div>
        <w:div w:id="1597402828">
          <w:marLeft w:val="0"/>
          <w:marRight w:val="0"/>
          <w:marTop w:val="0"/>
          <w:marBottom w:val="0"/>
          <w:divBdr>
            <w:top w:val="none" w:sz="0" w:space="0" w:color="auto"/>
            <w:left w:val="none" w:sz="0" w:space="0" w:color="auto"/>
            <w:bottom w:val="none" w:sz="0" w:space="0" w:color="auto"/>
            <w:right w:val="none" w:sz="0" w:space="0" w:color="auto"/>
          </w:divBdr>
        </w:div>
        <w:div w:id="2083673370">
          <w:marLeft w:val="0"/>
          <w:marRight w:val="0"/>
          <w:marTop w:val="0"/>
          <w:marBottom w:val="0"/>
          <w:divBdr>
            <w:top w:val="none" w:sz="0" w:space="0" w:color="auto"/>
            <w:left w:val="none" w:sz="0" w:space="0" w:color="auto"/>
            <w:bottom w:val="none" w:sz="0" w:space="0" w:color="auto"/>
            <w:right w:val="none" w:sz="0" w:space="0" w:color="auto"/>
          </w:divBdr>
        </w:div>
      </w:divsChild>
    </w:div>
    <w:div w:id="107933061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49337275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945574534">
      <w:bodyDiv w:val="1"/>
      <w:marLeft w:val="0"/>
      <w:marRight w:val="0"/>
      <w:marTop w:val="0"/>
      <w:marBottom w:val="0"/>
      <w:divBdr>
        <w:top w:val="none" w:sz="0" w:space="0" w:color="auto"/>
        <w:left w:val="none" w:sz="0" w:space="0" w:color="auto"/>
        <w:bottom w:val="none" w:sz="0" w:space="0" w:color="auto"/>
        <w:right w:val="none" w:sz="0" w:space="0" w:color="auto"/>
      </w:divBdr>
      <w:divsChild>
        <w:div w:id="38745138">
          <w:marLeft w:val="0"/>
          <w:marRight w:val="0"/>
          <w:marTop w:val="0"/>
          <w:marBottom w:val="0"/>
          <w:divBdr>
            <w:top w:val="none" w:sz="0" w:space="0" w:color="auto"/>
            <w:left w:val="none" w:sz="0" w:space="0" w:color="auto"/>
            <w:bottom w:val="none" w:sz="0" w:space="0" w:color="auto"/>
            <w:right w:val="none" w:sz="0" w:space="0" w:color="auto"/>
          </w:divBdr>
        </w:div>
        <w:div w:id="208153065">
          <w:marLeft w:val="0"/>
          <w:marRight w:val="0"/>
          <w:marTop w:val="0"/>
          <w:marBottom w:val="0"/>
          <w:divBdr>
            <w:top w:val="none" w:sz="0" w:space="0" w:color="auto"/>
            <w:left w:val="none" w:sz="0" w:space="0" w:color="auto"/>
            <w:bottom w:val="none" w:sz="0" w:space="0" w:color="auto"/>
            <w:right w:val="none" w:sz="0" w:space="0" w:color="auto"/>
          </w:divBdr>
        </w:div>
        <w:div w:id="1197696090">
          <w:marLeft w:val="0"/>
          <w:marRight w:val="0"/>
          <w:marTop w:val="0"/>
          <w:marBottom w:val="0"/>
          <w:divBdr>
            <w:top w:val="none" w:sz="0" w:space="0" w:color="auto"/>
            <w:left w:val="none" w:sz="0" w:space="0" w:color="auto"/>
            <w:bottom w:val="none" w:sz="0" w:space="0" w:color="auto"/>
            <w:right w:val="none" w:sz="0" w:space="0" w:color="auto"/>
          </w:divBdr>
        </w:div>
        <w:div w:id="1447846380">
          <w:marLeft w:val="0"/>
          <w:marRight w:val="0"/>
          <w:marTop w:val="0"/>
          <w:marBottom w:val="0"/>
          <w:divBdr>
            <w:top w:val="none" w:sz="0" w:space="0" w:color="auto"/>
            <w:left w:val="none" w:sz="0" w:space="0" w:color="auto"/>
            <w:bottom w:val="none" w:sz="0" w:space="0" w:color="auto"/>
            <w:right w:val="none" w:sz="0" w:space="0" w:color="auto"/>
          </w:divBdr>
        </w:div>
      </w:divsChild>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8064279">
      <w:bodyDiv w:val="1"/>
      <w:marLeft w:val="0"/>
      <w:marRight w:val="0"/>
      <w:marTop w:val="0"/>
      <w:marBottom w:val="0"/>
      <w:divBdr>
        <w:top w:val="none" w:sz="0" w:space="0" w:color="auto"/>
        <w:left w:val="none" w:sz="0" w:space="0" w:color="auto"/>
        <w:bottom w:val="none" w:sz="0" w:space="0" w:color="auto"/>
        <w:right w:val="none" w:sz="0" w:space="0" w:color="auto"/>
      </w:divBdr>
      <w:divsChild>
        <w:div w:id="74203347">
          <w:marLeft w:val="0"/>
          <w:marRight w:val="0"/>
          <w:marTop w:val="0"/>
          <w:marBottom w:val="0"/>
          <w:divBdr>
            <w:top w:val="none" w:sz="0" w:space="0" w:color="auto"/>
            <w:left w:val="none" w:sz="0" w:space="0" w:color="auto"/>
            <w:bottom w:val="none" w:sz="0" w:space="0" w:color="auto"/>
            <w:right w:val="none" w:sz="0" w:space="0" w:color="auto"/>
          </w:divBdr>
        </w:div>
        <w:div w:id="175659196">
          <w:marLeft w:val="0"/>
          <w:marRight w:val="0"/>
          <w:marTop w:val="0"/>
          <w:marBottom w:val="0"/>
          <w:divBdr>
            <w:top w:val="none" w:sz="0" w:space="0" w:color="auto"/>
            <w:left w:val="none" w:sz="0" w:space="0" w:color="auto"/>
            <w:bottom w:val="none" w:sz="0" w:space="0" w:color="auto"/>
            <w:right w:val="none" w:sz="0" w:space="0" w:color="auto"/>
          </w:divBdr>
        </w:div>
        <w:div w:id="240604987">
          <w:marLeft w:val="0"/>
          <w:marRight w:val="0"/>
          <w:marTop w:val="0"/>
          <w:marBottom w:val="0"/>
          <w:divBdr>
            <w:top w:val="none" w:sz="0" w:space="0" w:color="auto"/>
            <w:left w:val="none" w:sz="0" w:space="0" w:color="auto"/>
            <w:bottom w:val="none" w:sz="0" w:space="0" w:color="auto"/>
            <w:right w:val="none" w:sz="0" w:space="0" w:color="auto"/>
          </w:divBdr>
        </w:div>
        <w:div w:id="245111564">
          <w:marLeft w:val="0"/>
          <w:marRight w:val="0"/>
          <w:marTop w:val="0"/>
          <w:marBottom w:val="0"/>
          <w:divBdr>
            <w:top w:val="none" w:sz="0" w:space="0" w:color="auto"/>
            <w:left w:val="none" w:sz="0" w:space="0" w:color="auto"/>
            <w:bottom w:val="none" w:sz="0" w:space="0" w:color="auto"/>
            <w:right w:val="none" w:sz="0" w:space="0" w:color="auto"/>
          </w:divBdr>
        </w:div>
        <w:div w:id="498421651">
          <w:marLeft w:val="0"/>
          <w:marRight w:val="0"/>
          <w:marTop w:val="0"/>
          <w:marBottom w:val="0"/>
          <w:divBdr>
            <w:top w:val="none" w:sz="0" w:space="0" w:color="auto"/>
            <w:left w:val="none" w:sz="0" w:space="0" w:color="auto"/>
            <w:bottom w:val="none" w:sz="0" w:space="0" w:color="auto"/>
            <w:right w:val="none" w:sz="0" w:space="0" w:color="auto"/>
          </w:divBdr>
        </w:div>
        <w:div w:id="524636842">
          <w:marLeft w:val="0"/>
          <w:marRight w:val="0"/>
          <w:marTop w:val="0"/>
          <w:marBottom w:val="0"/>
          <w:divBdr>
            <w:top w:val="none" w:sz="0" w:space="0" w:color="auto"/>
            <w:left w:val="none" w:sz="0" w:space="0" w:color="auto"/>
            <w:bottom w:val="none" w:sz="0" w:space="0" w:color="auto"/>
            <w:right w:val="none" w:sz="0" w:space="0" w:color="auto"/>
          </w:divBdr>
        </w:div>
        <w:div w:id="651758895">
          <w:marLeft w:val="0"/>
          <w:marRight w:val="0"/>
          <w:marTop w:val="0"/>
          <w:marBottom w:val="0"/>
          <w:divBdr>
            <w:top w:val="none" w:sz="0" w:space="0" w:color="auto"/>
            <w:left w:val="none" w:sz="0" w:space="0" w:color="auto"/>
            <w:bottom w:val="none" w:sz="0" w:space="0" w:color="auto"/>
            <w:right w:val="none" w:sz="0" w:space="0" w:color="auto"/>
          </w:divBdr>
        </w:div>
        <w:div w:id="676419962">
          <w:marLeft w:val="0"/>
          <w:marRight w:val="0"/>
          <w:marTop w:val="0"/>
          <w:marBottom w:val="0"/>
          <w:divBdr>
            <w:top w:val="none" w:sz="0" w:space="0" w:color="auto"/>
            <w:left w:val="none" w:sz="0" w:space="0" w:color="auto"/>
            <w:bottom w:val="none" w:sz="0" w:space="0" w:color="auto"/>
            <w:right w:val="none" w:sz="0" w:space="0" w:color="auto"/>
          </w:divBdr>
        </w:div>
        <w:div w:id="771320196">
          <w:marLeft w:val="0"/>
          <w:marRight w:val="0"/>
          <w:marTop w:val="0"/>
          <w:marBottom w:val="0"/>
          <w:divBdr>
            <w:top w:val="none" w:sz="0" w:space="0" w:color="auto"/>
            <w:left w:val="none" w:sz="0" w:space="0" w:color="auto"/>
            <w:bottom w:val="none" w:sz="0" w:space="0" w:color="auto"/>
            <w:right w:val="none" w:sz="0" w:space="0" w:color="auto"/>
          </w:divBdr>
        </w:div>
        <w:div w:id="835146277">
          <w:marLeft w:val="0"/>
          <w:marRight w:val="0"/>
          <w:marTop w:val="0"/>
          <w:marBottom w:val="0"/>
          <w:divBdr>
            <w:top w:val="none" w:sz="0" w:space="0" w:color="auto"/>
            <w:left w:val="none" w:sz="0" w:space="0" w:color="auto"/>
            <w:bottom w:val="none" w:sz="0" w:space="0" w:color="auto"/>
            <w:right w:val="none" w:sz="0" w:space="0" w:color="auto"/>
          </w:divBdr>
        </w:div>
        <w:div w:id="884833521">
          <w:marLeft w:val="0"/>
          <w:marRight w:val="0"/>
          <w:marTop w:val="0"/>
          <w:marBottom w:val="0"/>
          <w:divBdr>
            <w:top w:val="none" w:sz="0" w:space="0" w:color="auto"/>
            <w:left w:val="none" w:sz="0" w:space="0" w:color="auto"/>
            <w:bottom w:val="none" w:sz="0" w:space="0" w:color="auto"/>
            <w:right w:val="none" w:sz="0" w:space="0" w:color="auto"/>
          </w:divBdr>
        </w:div>
        <w:div w:id="1189680167">
          <w:marLeft w:val="0"/>
          <w:marRight w:val="0"/>
          <w:marTop w:val="0"/>
          <w:marBottom w:val="0"/>
          <w:divBdr>
            <w:top w:val="none" w:sz="0" w:space="0" w:color="auto"/>
            <w:left w:val="none" w:sz="0" w:space="0" w:color="auto"/>
            <w:bottom w:val="none" w:sz="0" w:space="0" w:color="auto"/>
            <w:right w:val="none" w:sz="0" w:space="0" w:color="auto"/>
          </w:divBdr>
        </w:div>
        <w:div w:id="1256983591">
          <w:marLeft w:val="0"/>
          <w:marRight w:val="0"/>
          <w:marTop w:val="0"/>
          <w:marBottom w:val="0"/>
          <w:divBdr>
            <w:top w:val="none" w:sz="0" w:space="0" w:color="auto"/>
            <w:left w:val="none" w:sz="0" w:space="0" w:color="auto"/>
            <w:bottom w:val="none" w:sz="0" w:space="0" w:color="auto"/>
            <w:right w:val="none" w:sz="0" w:space="0" w:color="auto"/>
          </w:divBdr>
        </w:div>
        <w:div w:id="1323195262">
          <w:marLeft w:val="0"/>
          <w:marRight w:val="0"/>
          <w:marTop w:val="0"/>
          <w:marBottom w:val="0"/>
          <w:divBdr>
            <w:top w:val="none" w:sz="0" w:space="0" w:color="auto"/>
            <w:left w:val="none" w:sz="0" w:space="0" w:color="auto"/>
            <w:bottom w:val="none" w:sz="0" w:space="0" w:color="auto"/>
            <w:right w:val="none" w:sz="0" w:space="0" w:color="auto"/>
          </w:divBdr>
        </w:div>
        <w:div w:id="1334533789">
          <w:marLeft w:val="0"/>
          <w:marRight w:val="0"/>
          <w:marTop w:val="0"/>
          <w:marBottom w:val="0"/>
          <w:divBdr>
            <w:top w:val="none" w:sz="0" w:space="0" w:color="auto"/>
            <w:left w:val="none" w:sz="0" w:space="0" w:color="auto"/>
            <w:bottom w:val="none" w:sz="0" w:space="0" w:color="auto"/>
            <w:right w:val="none" w:sz="0" w:space="0" w:color="auto"/>
          </w:divBdr>
        </w:div>
        <w:div w:id="1338728077">
          <w:marLeft w:val="0"/>
          <w:marRight w:val="0"/>
          <w:marTop w:val="0"/>
          <w:marBottom w:val="0"/>
          <w:divBdr>
            <w:top w:val="none" w:sz="0" w:space="0" w:color="auto"/>
            <w:left w:val="none" w:sz="0" w:space="0" w:color="auto"/>
            <w:bottom w:val="none" w:sz="0" w:space="0" w:color="auto"/>
            <w:right w:val="none" w:sz="0" w:space="0" w:color="auto"/>
          </w:divBdr>
        </w:div>
        <w:div w:id="1500971194">
          <w:marLeft w:val="0"/>
          <w:marRight w:val="0"/>
          <w:marTop w:val="0"/>
          <w:marBottom w:val="0"/>
          <w:divBdr>
            <w:top w:val="none" w:sz="0" w:space="0" w:color="auto"/>
            <w:left w:val="none" w:sz="0" w:space="0" w:color="auto"/>
            <w:bottom w:val="none" w:sz="0" w:space="0" w:color="auto"/>
            <w:right w:val="none" w:sz="0" w:space="0" w:color="auto"/>
          </w:divBdr>
        </w:div>
        <w:div w:id="1525828316">
          <w:marLeft w:val="0"/>
          <w:marRight w:val="0"/>
          <w:marTop w:val="0"/>
          <w:marBottom w:val="0"/>
          <w:divBdr>
            <w:top w:val="none" w:sz="0" w:space="0" w:color="auto"/>
            <w:left w:val="none" w:sz="0" w:space="0" w:color="auto"/>
            <w:bottom w:val="none" w:sz="0" w:space="0" w:color="auto"/>
            <w:right w:val="none" w:sz="0" w:space="0" w:color="auto"/>
          </w:divBdr>
        </w:div>
        <w:div w:id="1558587229">
          <w:marLeft w:val="0"/>
          <w:marRight w:val="0"/>
          <w:marTop w:val="0"/>
          <w:marBottom w:val="0"/>
          <w:divBdr>
            <w:top w:val="none" w:sz="0" w:space="0" w:color="auto"/>
            <w:left w:val="none" w:sz="0" w:space="0" w:color="auto"/>
            <w:bottom w:val="none" w:sz="0" w:space="0" w:color="auto"/>
            <w:right w:val="none" w:sz="0" w:space="0" w:color="auto"/>
          </w:divBdr>
        </w:div>
        <w:div w:id="1628048173">
          <w:marLeft w:val="0"/>
          <w:marRight w:val="0"/>
          <w:marTop w:val="0"/>
          <w:marBottom w:val="0"/>
          <w:divBdr>
            <w:top w:val="none" w:sz="0" w:space="0" w:color="auto"/>
            <w:left w:val="none" w:sz="0" w:space="0" w:color="auto"/>
            <w:bottom w:val="none" w:sz="0" w:space="0" w:color="auto"/>
            <w:right w:val="none" w:sz="0" w:space="0" w:color="auto"/>
          </w:divBdr>
        </w:div>
        <w:div w:id="1638877140">
          <w:marLeft w:val="0"/>
          <w:marRight w:val="0"/>
          <w:marTop w:val="0"/>
          <w:marBottom w:val="0"/>
          <w:divBdr>
            <w:top w:val="none" w:sz="0" w:space="0" w:color="auto"/>
            <w:left w:val="none" w:sz="0" w:space="0" w:color="auto"/>
            <w:bottom w:val="none" w:sz="0" w:space="0" w:color="auto"/>
            <w:right w:val="none" w:sz="0" w:space="0" w:color="auto"/>
          </w:divBdr>
        </w:div>
        <w:div w:id="1664158781">
          <w:marLeft w:val="0"/>
          <w:marRight w:val="0"/>
          <w:marTop w:val="0"/>
          <w:marBottom w:val="0"/>
          <w:divBdr>
            <w:top w:val="none" w:sz="0" w:space="0" w:color="auto"/>
            <w:left w:val="none" w:sz="0" w:space="0" w:color="auto"/>
            <w:bottom w:val="none" w:sz="0" w:space="0" w:color="auto"/>
            <w:right w:val="none" w:sz="0" w:space="0" w:color="auto"/>
          </w:divBdr>
        </w:div>
        <w:div w:id="1698655828">
          <w:marLeft w:val="0"/>
          <w:marRight w:val="0"/>
          <w:marTop w:val="0"/>
          <w:marBottom w:val="0"/>
          <w:divBdr>
            <w:top w:val="none" w:sz="0" w:space="0" w:color="auto"/>
            <w:left w:val="none" w:sz="0" w:space="0" w:color="auto"/>
            <w:bottom w:val="none" w:sz="0" w:space="0" w:color="auto"/>
            <w:right w:val="none" w:sz="0" w:space="0" w:color="auto"/>
          </w:divBdr>
        </w:div>
        <w:div w:id="1853453507">
          <w:marLeft w:val="0"/>
          <w:marRight w:val="0"/>
          <w:marTop w:val="0"/>
          <w:marBottom w:val="0"/>
          <w:divBdr>
            <w:top w:val="none" w:sz="0" w:space="0" w:color="auto"/>
            <w:left w:val="none" w:sz="0" w:space="0" w:color="auto"/>
            <w:bottom w:val="none" w:sz="0" w:space="0" w:color="auto"/>
            <w:right w:val="none" w:sz="0" w:space="0" w:color="auto"/>
          </w:divBdr>
        </w:div>
        <w:div w:id="1882281602">
          <w:marLeft w:val="0"/>
          <w:marRight w:val="0"/>
          <w:marTop w:val="0"/>
          <w:marBottom w:val="0"/>
          <w:divBdr>
            <w:top w:val="none" w:sz="0" w:space="0" w:color="auto"/>
            <w:left w:val="none" w:sz="0" w:space="0" w:color="auto"/>
            <w:bottom w:val="none" w:sz="0" w:space="0" w:color="auto"/>
            <w:right w:val="none" w:sz="0" w:space="0" w:color="auto"/>
          </w:divBdr>
        </w:div>
        <w:div w:id="206171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wponiklo@usd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D8F5-4CE4-4661-9303-9DFF40D6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29</Pages>
  <Words>8468</Words>
  <Characters>50812</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Robert Kochański</cp:lastModifiedBy>
  <cp:revision>6</cp:revision>
  <cp:lastPrinted>2017-09-04T09:55:00Z</cp:lastPrinted>
  <dcterms:created xsi:type="dcterms:W3CDTF">2017-09-07T06:12:00Z</dcterms:created>
  <dcterms:modified xsi:type="dcterms:W3CDTF">2017-09-07T07:57:00Z</dcterms:modified>
</cp:coreProperties>
</file>