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013D62"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DOSTAWA</w:t>
      </w:r>
      <w:r w:rsidR="006D1BC2" w:rsidRPr="00CD24F7">
        <w:rPr>
          <w:rFonts w:ascii="Arial Narrow" w:hAnsi="Arial Narrow" w:cs="Times New Roman"/>
          <w:b/>
          <w:sz w:val="24"/>
          <w:szCs w:val="24"/>
        </w:rPr>
        <w:t xml:space="preserve"> </w:t>
      </w:r>
      <w:r w:rsidR="003C1A93" w:rsidRPr="00CD24F7">
        <w:rPr>
          <w:rFonts w:ascii="Arial Narrow" w:hAnsi="Arial Narrow" w:cs="Times New Roman"/>
          <w:b/>
          <w:sz w:val="24"/>
          <w:szCs w:val="24"/>
        </w:rPr>
        <w:t>ZASTAWKI NA STENCIE DO IMPLANTACJI PRZE</w:t>
      </w:r>
      <w:r w:rsidR="005F6585">
        <w:rPr>
          <w:rFonts w:ascii="Arial Narrow" w:hAnsi="Arial Narrow" w:cs="Times New Roman"/>
          <w:b/>
          <w:sz w:val="24"/>
          <w:szCs w:val="24"/>
        </w:rPr>
        <w:t>Z</w:t>
      </w:r>
      <w:r w:rsidR="003C1A93" w:rsidRPr="00CD24F7">
        <w:rPr>
          <w:rFonts w:ascii="Arial Narrow" w:hAnsi="Arial Narrow" w:cs="Times New Roman"/>
          <w:b/>
          <w:sz w:val="24"/>
          <w:szCs w:val="24"/>
        </w:rPr>
        <w:t>SKÓRNEJ</w:t>
      </w:r>
    </w:p>
    <w:p w:rsidR="003C1A93" w:rsidRPr="00CD24F7" w:rsidRDefault="003C1A93" w:rsidP="009613D2">
      <w:pPr>
        <w:pStyle w:val="Bezodstpw"/>
        <w:jc w:val="center"/>
        <w:rPr>
          <w:rFonts w:ascii="Arial Narrow" w:hAnsi="Arial Narrow" w:cs="Times New Roman"/>
          <w:b/>
          <w:sz w:val="24"/>
          <w:szCs w:val="24"/>
        </w:rPr>
      </w:pPr>
      <w:r w:rsidRPr="00CD24F7">
        <w:rPr>
          <w:rFonts w:ascii="Arial Narrow" w:hAnsi="Arial Narrow" w:cs="Times New Roman"/>
          <w:b/>
          <w:sz w:val="24"/>
          <w:szCs w:val="24"/>
        </w:rPr>
        <w:t>EZP-271-2-110/2017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sukcesywna</w:t>
      </w:r>
      <w:r w:rsidR="00EE1226">
        <w:rPr>
          <w:rFonts w:ascii="Arial Narrow" w:hAnsi="Arial Narrow" w:cs="Times New Roman"/>
        </w:rPr>
        <w:t xml:space="preserve"> </w:t>
      </w:r>
      <w:r w:rsidR="00013D62">
        <w:rPr>
          <w:rFonts w:ascii="Arial Narrow" w:hAnsi="Arial Narrow" w:cs="Times New Roman"/>
          <w:b/>
        </w:rPr>
        <w:t>Dostawa</w:t>
      </w:r>
      <w:r w:rsidR="00EE1226" w:rsidRPr="00EE1226">
        <w:rPr>
          <w:rFonts w:ascii="Arial Narrow" w:hAnsi="Arial Narrow" w:cs="Times New Roman"/>
          <w:b/>
        </w:rPr>
        <w:t xml:space="preserve"> zastawki na </w:t>
      </w:r>
      <w:proofErr w:type="spellStart"/>
      <w:r w:rsidR="00EE1226" w:rsidRPr="00EE1226">
        <w:rPr>
          <w:rFonts w:ascii="Arial Narrow" w:hAnsi="Arial Narrow" w:cs="Times New Roman"/>
          <w:b/>
        </w:rPr>
        <w:t>stencie</w:t>
      </w:r>
      <w:proofErr w:type="spellEnd"/>
      <w:r w:rsidR="00EE1226" w:rsidRPr="00EE1226">
        <w:rPr>
          <w:rFonts w:ascii="Arial Narrow" w:hAnsi="Arial Narrow" w:cs="Times New Roman"/>
          <w:b/>
        </w:rPr>
        <w:t xml:space="preserve"> do implantacji prze</w:t>
      </w:r>
      <w:r w:rsidR="00F264C0">
        <w:rPr>
          <w:rFonts w:ascii="Arial Narrow" w:hAnsi="Arial Narrow" w:cs="Times New Roman"/>
          <w:b/>
        </w:rPr>
        <w:t>z</w:t>
      </w:r>
      <w:r w:rsidR="00EE1226" w:rsidRPr="00EE1226">
        <w:rPr>
          <w:rFonts w:ascii="Arial Narrow" w:hAnsi="Arial Narrow" w:cs="Times New Roman"/>
          <w:b/>
        </w:rPr>
        <w:t>skórnej</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03110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FF5D8F">
        <w:rPr>
          <w:rFonts w:ascii="Arial Narrow" w:hAnsi="Arial Narrow" w:cs="Times New Roman"/>
        </w:rPr>
        <w:t xml:space="preserve"> </w:t>
      </w:r>
      <w:r w:rsidR="00FF5D8F" w:rsidRPr="00165A04">
        <w:rPr>
          <w:rFonts w:ascii="Arial" w:hAnsi="Arial" w:cs="Arial"/>
          <w:b/>
          <w:sz w:val="20"/>
          <w:szCs w:val="20"/>
        </w:rPr>
        <w:t>33140000 Materiały medyczne</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FF5D8F">
        <w:rPr>
          <w:rFonts w:ascii="Arial Narrow" w:hAnsi="Arial Narrow" w:cs="Times New Roman"/>
        </w:rPr>
        <w:t>nie dopuszcza składania</w:t>
      </w:r>
      <w:r w:rsidRPr="00D1380A">
        <w:rPr>
          <w:rFonts w:ascii="Arial Narrow" w:hAnsi="Arial Narrow" w:cs="Times New Roman"/>
        </w:rPr>
        <w:t xml:space="preserve"> ofe</w:t>
      </w:r>
      <w:r w:rsidR="00E46BD4" w:rsidRPr="00D1380A">
        <w:rPr>
          <w:rFonts w:ascii="Arial Narrow" w:hAnsi="Arial Narrow" w:cs="Times New Roman"/>
        </w:rPr>
        <w:t>rt częściowych</w:t>
      </w:r>
      <w:r w:rsidR="00FF5D8F">
        <w:rPr>
          <w:rFonts w:ascii="Arial Narrow" w:hAnsi="Arial Narrow" w:cs="Times New Roman"/>
        </w:rPr>
        <w:t>.</w:t>
      </w:r>
    </w:p>
    <w:p w:rsidR="00C14AD6" w:rsidRDefault="00281A71" w:rsidP="008F41C6">
      <w:pPr>
        <w:pStyle w:val="Bezodstpw"/>
        <w:numPr>
          <w:ilvl w:val="0"/>
          <w:numId w:val="2"/>
        </w:numPr>
        <w:ind w:left="284" w:hanging="284"/>
        <w:jc w:val="both"/>
        <w:rPr>
          <w:rFonts w:ascii="Arial Narrow" w:hAnsi="Arial Narrow" w:cs="Arial"/>
        </w:rPr>
      </w:pPr>
      <w:r w:rsidRPr="00281A71">
        <w:rPr>
          <w:rFonts w:ascii="Arial Narrow" w:hAnsi="Arial Narrow" w:cs="Arial"/>
        </w:rPr>
        <w:t>Przez wyroby medyczne, należy rozumieć wyroby medyczne w rozumieniu ustawy z 20 maja 2010 r. o wyrobach medycznych (</w:t>
      </w:r>
      <w:proofErr w:type="spellStart"/>
      <w:r w:rsidRPr="00281A71">
        <w:rPr>
          <w:rFonts w:ascii="Arial Narrow" w:hAnsi="Arial Narrow" w:cs="Arial"/>
        </w:rPr>
        <w:t>t.j</w:t>
      </w:r>
      <w:proofErr w:type="spellEnd"/>
      <w:r w:rsidRPr="00281A71">
        <w:rPr>
          <w:rFonts w:ascii="Arial Narrow" w:hAnsi="Arial Narrow" w:cs="Arial"/>
        </w:rPr>
        <w:t>. Dz.U. 2017r., poz. 211). Zaoferowane wyroby medyczne muszą być dopuszczone do obrotu i używania na zasadach określonych w ustawie o wyrobach medycznych</w:t>
      </w:r>
      <w:r>
        <w:rPr>
          <w:rFonts w:ascii="Arial Narrow" w:hAnsi="Arial Narrow" w:cs="Arial"/>
        </w:rPr>
        <w:t>.</w:t>
      </w:r>
    </w:p>
    <w:p w:rsidR="00281A71" w:rsidRPr="00281A71" w:rsidRDefault="00281A71" w:rsidP="00281A71">
      <w:pPr>
        <w:pStyle w:val="Bezodstpw"/>
        <w:ind w:left="284"/>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2A4684" w:rsidRPr="00651F5B">
        <w:rPr>
          <w:rFonts w:ascii="Arial Narrow" w:hAnsi="Arial Narrow" w:cs="Times New Roman"/>
          <w:b/>
        </w:rPr>
        <w:t>12</w:t>
      </w:r>
      <w:r w:rsidR="00EA33FB" w:rsidRPr="00651F5B">
        <w:rPr>
          <w:rFonts w:ascii="Arial Narrow" w:hAnsi="Arial Narrow" w:cs="Times New Roman"/>
          <w:b/>
        </w:rPr>
        <w:t xml:space="preserve"> </w:t>
      </w:r>
      <w:r w:rsidRPr="00651F5B">
        <w:rPr>
          <w:rFonts w:ascii="Arial Narrow" w:hAnsi="Arial Narrow" w:cs="Times New Roman"/>
          <w:b/>
        </w:rPr>
        <w:t>miesięcy</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D1380A">
        <w:rPr>
          <w:rFonts w:ascii="Arial Narrow" w:hAnsi="Arial Narrow" w:cs="Times New Roman"/>
        </w:rPr>
        <w:t>5</w:t>
      </w:r>
      <w:r w:rsidR="009A7753" w:rsidRPr="00D1380A">
        <w:rPr>
          <w:rFonts w:ascii="Arial Narrow" w:hAnsi="Arial Narrow" w:cs="Times New Roman"/>
        </w:rPr>
        <w:t xml:space="preserve"> 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D1380A">
        <w:rPr>
          <w:rFonts w:ascii="Arial Narrow" w:hAnsi="Arial Narrow" w:cs="Times New Roman"/>
        </w:rPr>
        <w:t>3</w:t>
      </w:r>
      <w:r w:rsidR="009C4561" w:rsidRPr="00D1380A">
        <w:rPr>
          <w:rFonts w:ascii="Arial Narrow" w:hAnsi="Arial Narrow" w:cs="Times New Roman"/>
        </w:rPr>
        <w:t xml:space="preserve"> </w:t>
      </w:r>
      <w:r w:rsidR="009A7753" w:rsidRPr="00D1380A">
        <w:rPr>
          <w:rFonts w:ascii="Arial Narrow" w:hAnsi="Arial Narrow" w:cs="Times New Roman"/>
        </w:rPr>
        <w:t xml:space="preserve">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Zbadanie obejmuje </w:t>
      </w:r>
      <w:r w:rsidRPr="00D1380A">
        <w:rPr>
          <w:rFonts w:ascii="Arial Narrow" w:hAnsi="Arial Narrow" w:cs="Times New Roman"/>
        </w:rPr>
        <w:lastRenderedPageBreak/>
        <w:t>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Default="00F10787" w:rsidP="00F10787">
      <w:pPr>
        <w:pStyle w:val="Bezodstpw"/>
        <w:jc w:val="both"/>
        <w:rPr>
          <w:rFonts w:ascii="Arial Narrow" w:hAnsi="Arial Narrow" w:cs="Times New Roman"/>
        </w:rPr>
      </w:pP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715EAB"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1)</w:t>
      </w:r>
      <w:r w:rsidR="00B42359">
        <w:rPr>
          <w:rFonts w:ascii="Arial Narrow" w:hAnsi="Arial Narrow" w:cs="Times New Roman"/>
        </w:rPr>
        <w:t xml:space="preserve"> </w:t>
      </w:r>
      <w:r w:rsidR="00715EAB" w:rsidRPr="00BB6F31">
        <w:rPr>
          <w:rFonts w:ascii="Arial Narrow" w:hAnsi="Arial Narrow" w:cs="Times New Roman"/>
        </w:rPr>
        <w:t xml:space="preserve">aktualny odpis z właściwego rejestru lub centralnej ewidencji i informacji o działalności gospodarczej </w:t>
      </w:r>
      <w:r w:rsidRPr="00BB6F31">
        <w:rPr>
          <w:rFonts w:ascii="Arial Narrow" w:hAnsi="Arial Narrow" w:cs="Times New Roman"/>
        </w:rPr>
        <w:t xml:space="preserve">   </w:t>
      </w:r>
      <w:r w:rsidR="00715EAB" w:rsidRPr="00BB6F31">
        <w:rPr>
          <w:rFonts w:ascii="Arial Narrow" w:hAnsi="Arial Narrow" w:cs="Times New Roman"/>
        </w:rPr>
        <w:t>Rzeczypospolitej Polskiej;</w:t>
      </w:r>
    </w:p>
    <w:p w:rsidR="007226B9"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2)</w:t>
      </w:r>
      <w:r w:rsidR="00B42359">
        <w:rPr>
          <w:rFonts w:ascii="Arial Narrow" w:hAnsi="Arial Narrow" w:cs="Times New Roman"/>
        </w:rPr>
        <w:t xml:space="preserve"> </w:t>
      </w:r>
      <w:r w:rsidRPr="00BB6F31">
        <w:rPr>
          <w:rFonts w:ascii="Arial Narrow" w:hAnsi="Arial Narrow" w:cs="Times New Roman"/>
        </w:rPr>
        <w:t>oświadczenie wykonawcy o braku orzeczenia wobec niego tytułem środka zapobiegawczego zakazu ubiegania się o zamówienia publiczne;</w:t>
      </w:r>
    </w:p>
    <w:p w:rsidR="007226B9" w:rsidRPr="00BB6F31" w:rsidRDefault="007226B9" w:rsidP="00BB6F31">
      <w:pPr>
        <w:pStyle w:val="Bezodstpw"/>
        <w:ind w:left="567" w:hanging="141"/>
        <w:rPr>
          <w:rFonts w:ascii="Arial Narrow" w:hAnsi="Arial Narrow" w:cs="Arial"/>
        </w:rPr>
      </w:pPr>
      <w:r w:rsidRPr="00BB6F31">
        <w:rPr>
          <w:rFonts w:ascii="Arial Narrow" w:hAnsi="Arial Narrow" w:cs="Times New Roman"/>
        </w:rPr>
        <w:t>3)</w:t>
      </w:r>
      <w:r w:rsidRPr="00BB6F31">
        <w:rPr>
          <w:rFonts w:ascii="Arial Narrow" w:hAnsi="Arial Narrow" w:cs="Arial"/>
        </w:rPr>
        <w:t xml:space="preserve"> dokument potwierdzający dokonanie zgłoszenia lub powiadomienia zgodnie z art. 58 ust. 1 i art. 58 ust. 3 ustawy z dnia 20 maja 2010r. – o wyrobach medycznych (</w:t>
      </w:r>
      <w:proofErr w:type="spellStart"/>
      <w:r w:rsidRPr="00BB6F31">
        <w:rPr>
          <w:rFonts w:ascii="Arial Narrow" w:hAnsi="Arial Narrow" w:cs="Arial"/>
        </w:rPr>
        <w:t>t.j</w:t>
      </w:r>
      <w:proofErr w:type="spellEnd"/>
      <w:r w:rsidRPr="00BB6F31">
        <w:rPr>
          <w:rFonts w:ascii="Arial Narrow" w:hAnsi="Arial Narrow" w:cs="Arial"/>
        </w:rPr>
        <w:t xml:space="preserve">. Dz.U. z 2017r., </w:t>
      </w:r>
      <w:proofErr w:type="spellStart"/>
      <w:r w:rsidRPr="00BB6F31">
        <w:rPr>
          <w:rFonts w:ascii="Arial Narrow" w:hAnsi="Arial Narrow" w:cs="Arial"/>
        </w:rPr>
        <w:t>poz</w:t>
      </w:r>
      <w:proofErr w:type="spellEnd"/>
      <w:r w:rsidRPr="00BB6F31">
        <w:rPr>
          <w:rFonts w:ascii="Arial Narrow" w:hAnsi="Arial Narrow" w:cs="Arial"/>
        </w:rPr>
        <w:t xml:space="preserve"> .211).</w:t>
      </w:r>
    </w:p>
    <w:p w:rsidR="007226B9" w:rsidRPr="00BB6F31" w:rsidRDefault="007226B9" w:rsidP="00BB6F31">
      <w:pPr>
        <w:pStyle w:val="Bezodstpw"/>
        <w:ind w:firstLine="426"/>
        <w:rPr>
          <w:rFonts w:ascii="Arial Narrow" w:hAnsi="Arial Narrow" w:cs="Arial"/>
        </w:rPr>
      </w:pPr>
      <w:r w:rsidRPr="00BB6F31">
        <w:rPr>
          <w:rFonts w:ascii="Arial Narrow" w:hAnsi="Arial Narrow" w:cs="Arial"/>
        </w:rPr>
        <w:t>4)</w:t>
      </w:r>
      <w:r w:rsidR="00B42359">
        <w:rPr>
          <w:rFonts w:ascii="Arial Narrow" w:hAnsi="Arial Narrow" w:cs="Arial"/>
        </w:rPr>
        <w:t xml:space="preserve"> </w:t>
      </w:r>
      <w:r w:rsidRPr="00BB6F31">
        <w:rPr>
          <w:rFonts w:ascii="Arial Narrow" w:hAnsi="Arial Narrow" w:cs="Arial"/>
        </w:rPr>
        <w:t>deklarację zgodności CE;</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w:t>
      </w:r>
      <w:r w:rsidRPr="00B0483A">
        <w:rPr>
          <w:rFonts w:ascii="Arial Narrow" w:hAnsi="Arial Narrow" w:cs="Times New Roman"/>
          <w:u w:val="single"/>
        </w:rPr>
        <w:t>do 3 dni</w:t>
      </w:r>
      <w:r w:rsidRPr="00AB0EC6">
        <w:rPr>
          <w:rFonts w:ascii="Arial Narrow" w:hAnsi="Arial Narrow" w:cs="Times New Roman"/>
        </w:rPr>
        <w:t xml:space="preserve">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lastRenderedPageBreak/>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Pr="008E00C8" w:rsidRDefault="00715EAB" w:rsidP="004C48AC">
      <w:pPr>
        <w:pStyle w:val="Bezodstpw"/>
        <w:numPr>
          <w:ilvl w:val="0"/>
          <w:numId w:val="55"/>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C48AC" w:rsidRPr="008E00C8" w:rsidRDefault="004C48AC" w:rsidP="008E00C8">
      <w:pPr>
        <w:pStyle w:val="Bezodstpw"/>
        <w:numPr>
          <w:ilvl w:val="0"/>
          <w:numId w:val="55"/>
        </w:numPr>
        <w:ind w:left="426" w:hanging="284"/>
        <w:jc w:val="both"/>
        <w:rPr>
          <w:rFonts w:ascii="Arial Narrow" w:hAnsi="Arial Narrow" w:cs="Arial"/>
        </w:rPr>
      </w:pPr>
      <w:r w:rsidRPr="008E00C8">
        <w:rPr>
          <w:rFonts w:ascii="Arial Narrow" w:hAnsi="Arial Narrow" w:cs="Arial"/>
        </w:rPr>
        <w:t>W celu potwierd</w:t>
      </w:r>
      <w:r w:rsidR="00AF0C79">
        <w:rPr>
          <w:rFonts w:ascii="Arial Narrow" w:hAnsi="Arial Narrow" w:cs="Arial"/>
        </w:rPr>
        <w:t xml:space="preserve">zenia spełniania przez oferowany przedmiot zamówienia, </w:t>
      </w:r>
      <w:r w:rsidRPr="008E00C8">
        <w:rPr>
          <w:rFonts w:ascii="Arial Narrow" w:hAnsi="Arial Narrow" w:cs="Arial"/>
        </w:rPr>
        <w:t>wymagań określonych przez zamawiającego, wykonawca składa:</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dokument potwierdzający dokonanie zgłoszenia lub powiadomienia zgodnie z art. 58 ust. 1 i art. 58 ust. 3 ustawy z dnia 20 maja 2010r. – o wyrobach medycznych (</w:t>
      </w:r>
      <w:proofErr w:type="spellStart"/>
      <w:r w:rsidRPr="008E00C8">
        <w:rPr>
          <w:rFonts w:ascii="Arial Narrow" w:hAnsi="Arial Narrow" w:cs="Arial"/>
        </w:rPr>
        <w:t>t.j</w:t>
      </w:r>
      <w:proofErr w:type="spellEnd"/>
      <w:r w:rsidRPr="008E00C8">
        <w:rPr>
          <w:rFonts w:ascii="Arial Narrow" w:hAnsi="Arial Narrow" w:cs="Arial"/>
        </w:rPr>
        <w:t xml:space="preserve">. Dz.U. z 2017r., </w:t>
      </w:r>
      <w:proofErr w:type="spellStart"/>
      <w:r w:rsidRPr="008E00C8">
        <w:rPr>
          <w:rFonts w:ascii="Arial Narrow" w:hAnsi="Arial Narrow" w:cs="Arial"/>
        </w:rPr>
        <w:t>poz</w:t>
      </w:r>
      <w:proofErr w:type="spellEnd"/>
      <w:r w:rsidRPr="008E00C8">
        <w:rPr>
          <w:rFonts w:ascii="Arial Narrow" w:hAnsi="Arial Narrow" w:cs="Arial"/>
        </w:rPr>
        <w:t xml:space="preserve"> .211).</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deklarację zgodności CE;</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B40D52">
        <w:rPr>
          <w:rFonts w:ascii="Arial Narrow" w:hAnsi="Arial Narrow" w:cs="Times New Roman"/>
        </w:rPr>
        <w:t>mgr Joanna Jackowska-Janda</w:t>
      </w:r>
      <w:r w:rsidR="00840A32">
        <w:rPr>
          <w:rFonts w:ascii="Arial Narrow" w:hAnsi="Arial Narrow" w:cs="Times New Roman"/>
        </w:rPr>
        <w:t xml:space="preserve"> –</w:t>
      </w:r>
      <w:r w:rsidR="00B40D52">
        <w:rPr>
          <w:rFonts w:ascii="Arial Narrow" w:hAnsi="Arial Narrow" w:cs="Times New Roman"/>
        </w:rPr>
        <w:t>Kierownik  Apteki Szpitalnej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rmalnych – Jolanta Dubak</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0483A" w:rsidRDefault="00B0483A" w:rsidP="00B0483A">
      <w:pPr>
        <w:pStyle w:val="Bezodstpw"/>
        <w:jc w:val="both"/>
        <w:rPr>
          <w:rFonts w:ascii="Arial Narrow" w:hAnsi="Arial Narrow" w:cs="Times New Roman"/>
        </w:rPr>
      </w:pPr>
    </w:p>
    <w:p w:rsidR="00B0483A" w:rsidRDefault="00B0483A" w:rsidP="00B0483A">
      <w:pPr>
        <w:pStyle w:val="Bezodstpw"/>
        <w:jc w:val="both"/>
        <w:rPr>
          <w:rFonts w:ascii="Arial Narrow" w:hAnsi="Arial Narrow" w:cs="Times New Roman"/>
        </w:rPr>
      </w:pPr>
    </w:p>
    <w:p w:rsidR="00B0483A" w:rsidRPr="00D1380A" w:rsidRDefault="00B0483A" w:rsidP="00B0483A">
      <w:pPr>
        <w:pStyle w:val="Bezodstpw"/>
        <w:jc w:val="both"/>
        <w:rPr>
          <w:rFonts w:ascii="Arial Narrow" w:hAnsi="Arial Narrow" w:cs="Times New Roman"/>
        </w:rPr>
      </w:pP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887A30">
      <w:pPr>
        <w:pStyle w:val="Akapitzlist"/>
        <w:numPr>
          <w:ilvl w:val="0"/>
          <w:numId w:val="10"/>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4C48AC" w:rsidRDefault="00353FF5" w:rsidP="00887A30">
      <w:pPr>
        <w:pStyle w:val="Akapitzlist"/>
        <w:numPr>
          <w:ilvl w:val="0"/>
          <w:numId w:val="10"/>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F60F43">
        <w:rPr>
          <w:rFonts w:ascii="Arial Narrow" w:hAnsi="Arial Narrow" w:cs="Times New Roman"/>
          <w:b/>
        </w:rPr>
        <w:t>02</w:t>
      </w:r>
      <w:r w:rsidR="00E46E83">
        <w:rPr>
          <w:rFonts w:ascii="Arial Narrow" w:hAnsi="Arial Narrow" w:cs="Times New Roman"/>
          <w:b/>
        </w:rPr>
        <w:t xml:space="preserve"> października</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1</w:t>
      </w:r>
      <w:r w:rsidR="008B2161">
        <w:rPr>
          <w:rFonts w:ascii="Arial Narrow" w:hAnsi="Arial Narrow" w:cs="Times New Roman"/>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E46E83"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595DFC" w:rsidRPr="00E46E83">
        <w:rPr>
          <w:rFonts w:ascii="Arial Narrow" w:hAnsi="Arial Narrow" w:cs="Times New Roman"/>
          <w:b/>
        </w:rPr>
        <w:t>Dostaw</w:t>
      </w:r>
      <w:r w:rsidR="005012B5">
        <w:rPr>
          <w:rFonts w:ascii="Arial Narrow" w:hAnsi="Arial Narrow" w:cs="Times New Roman"/>
          <w:b/>
        </w:rPr>
        <w:t>a</w:t>
      </w:r>
      <w:r w:rsidR="00070D1C" w:rsidRPr="00E46E83">
        <w:rPr>
          <w:rFonts w:ascii="Arial Narrow" w:hAnsi="Arial Narrow" w:cs="Times New Roman"/>
          <w:b/>
        </w:rPr>
        <w:t xml:space="preserve"> </w:t>
      </w:r>
      <w:r w:rsidR="00E46E83" w:rsidRPr="00E46E83">
        <w:rPr>
          <w:rFonts w:ascii="Arial Narrow" w:hAnsi="Arial Narrow" w:cs="Times New Roman"/>
          <w:b/>
        </w:rPr>
        <w:t xml:space="preserve">zastawki na </w:t>
      </w:r>
      <w:proofErr w:type="spellStart"/>
      <w:r w:rsidR="00E46E83" w:rsidRPr="00E46E83">
        <w:rPr>
          <w:rFonts w:ascii="Arial Narrow" w:hAnsi="Arial Narrow" w:cs="Times New Roman"/>
          <w:b/>
        </w:rPr>
        <w:t>stencie</w:t>
      </w:r>
      <w:proofErr w:type="spellEnd"/>
      <w:r w:rsidR="00E46E83" w:rsidRPr="00E46E83">
        <w:rPr>
          <w:rFonts w:ascii="Arial Narrow" w:hAnsi="Arial Narrow" w:cs="Times New Roman"/>
          <w:b/>
        </w:rPr>
        <w:t xml:space="preserve"> do implantacji prze</w:t>
      </w:r>
      <w:r w:rsidR="00F60F43">
        <w:rPr>
          <w:rFonts w:ascii="Arial Narrow" w:hAnsi="Arial Narrow" w:cs="Times New Roman"/>
          <w:b/>
        </w:rPr>
        <w:t>z</w:t>
      </w:r>
      <w:r w:rsidR="00E46E83" w:rsidRPr="00E46E83">
        <w:rPr>
          <w:rFonts w:ascii="Arial Narrow" w:hAnsi="Arial Narrow" w:cs="Times New Roman"/>
          <w:b/>
        </w:rPr>
        <w:t>skórnej</w:t>
      </w:r>
      <w:r w:rsidR="00E46E83">
        <w:rPr>
          <w:rFonts w:ascii="Arial Narrow" w:hAnsi="Arial Narrow" w:cs="Times New Roman"/>
        </w:rPr>
        <w:t xml:space="preserve"> </w:t>
      </w:r>
      <w:r w:rsidR="009E19BC" w:rsidRPr="00D1380A">
        <w:rPr>
          <w:rFonts w:ascii="Arial Narrow" w:hAnsi="Arial Narrow" w:cs="Times New Roman"/>
        </w:rPr>
        <w:t>,</w:t>
      </w:r>
    </w:p>
    <w:p w:rsidR="009E19BC" w:rsidRPr="00E46E83" w:rsidRDefault="0004642B" w:rsidP="00517FBF">
      <w:pPr>
        <w:pStyle w:val="Akapitzlist"/>
        <w:ind w:left="0"/>
        <w:jc w:val="center"/>
        <w:rPr>
          <w:rFonts w:ascii="Arial Narrow" w:hAnsi="Arial Narrow" w:cs="Times New Roman"/>
          <w:b/>
        </w:rPr>
      </w:pPr>
      <w:r w:rsidRPr="00E46E83">
        <w:rPr>
          <w:rFonts w:ascii="Arial Narrow" w:hAnsi="Arial Narrow" w:cs="Times New Roman"/>
          <w:b/>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E46E83" w:rsidRPr="00E46E83">
        <w:rPr>
          <w:rFonts w:ascii="Arial Narrow" w:hAnsi="Arial Narrow" w:cs="Times New Roman"/>
          <w:b/>
        </w:rPr>
        <w:t>110</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F60F43">
        <w:rPr>
          <w:rFonts w:ascii="Arial Narrow" w:hAnsi="Arial Narrow" w:cs="Times New Roman"/>
          <w:b/>
        </w:rPr>
        <w:t>02</w:t>
      </w:r>
      <w:r w:rsidR="006413A6">
        <w:rPr>
          <w:rFonts w:ascii="Arial Narrow" w:hAnsi="Arial Narrow" w:cs="Times New Roman"/>
          <w:b/>
        </w:rPr>
        <w:t xml:space="preserve"> października</w:t>
      </w:r>
      <w:r w:rsidR="000C4FB3">
        <w:rPr>
          <w:rFonts w:ascii="Arial Narrow" w:hAnsi="Arial Narrow" w:cs="Times New Roman"/>
          <w:b/>
        </w:rPr>
        <w:t xml:space="preserve"> </w:t>
      </w:r>
      <w:r w:rsidRPr="00D1380A">
        <w:rPr>
          <w:rFonts w:ascii="Arial Narrow" w:hAnsi="Arial Narrow" w:cs="Times New Roman"/>
          <w:b/>
        </w:rPr>
        <w:t xml:space="preserve">2017r. </w:t>
      </w:r>
      <w:r w:rsidRPr="00D1380A">
        <w:rPr>
          <w:rFonts w:ascii="Arial Narrow" w:hAnsi="Arial Narrow" w:cs="Times New Roman"/>
        </w:rPr>
        <w:t>o godz. 11.</w:t>
      </w:r>
      <w:r w:rsidR="008B2161">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w:t>
      </w:r>
      <w:r w:rsidR="003907CD" w:rsidRPr="00161527">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2379B1" w:rsidRPr="002379B1" w:rsidRDefault="002379B1" w:rsidP="002379B1">
      <w:pPr>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3368F5" w:rsidRDefault="003368F5" w:rsidP="00E931A1">
      <w:pPr>
        <w:ind w:left="1701"/>
        <w:jc w:val="right"/>
        <w:rPr>
          <w:rFonts w:ascii="Arial Narrow" w:hAnsi="Arial Narrow" w:cs="Times New Roman"/>
        </w:rPr>
      </w:pPr>
    </w:p>
    <w:p w:rsidR="003368F5" w:rsidRDefault="003368F5" w:rsidP="00E931A1">
      <w:pPr>
        <w:ind w:left="1701"/>
        <w:jc w:val="right"/>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t>Załącznik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78E0" w:rsidRDefault="00D178E0" w:rsidP="00E931A1">
      <w:pPr>
        <w:jc w:val="center"/>
        <w:rPr>
          <w:rFonts w:ascii="Arial Narrow" w:hAnsi="Arial Narrow" w:cs="Times New Roman"/>
          <w:b/>
        </w:rPr>
      </w:pPr>
      <w:r>
        <w:rPr>
          <w:rFonts w:ascii="Arial Narrow" w:hAnsi="Arial Narrow" w:cs="Times New Roman"/>
          <w:b/>
        </w:rPr>
        <w:t>§</w:t>
      </w:r>
      <w:r w:rsidR="00E931A1" w:rsidRPr="00D178E0">
        <w:rPr>
          <w:rFonts w:ascii="Arial Narrow" w:hAnsi="Arial Narrow" w:cs="Times New Roman"/>
          <w:b/>
        </w:rPr>
        <w:t>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436495">
        <w:rPr>
          <w:rFonts w:ascii="Arial Narrow" w:hAnsi="Arial Narrow" w:cs="Times New Roman"/>
        </w:rPr>
        <w:t>sukcesywna</w:t>
      </w:r>
      <w:r w:rsidR="00000122" w:rsidRPr="00D1380A">
        <w:rPr>
          <w:rFonts w:ascii="Arial Narrow" w:hAnsi="Arial Narrow" w:cs="Times New Roman"/>
        </w:rPr>
        <w:t xml:space="preserve"> </w:t>
      </w:r>
      <w:r w:rsidR="00161527" w:rsidRPr="00383C62">
        <w:rPr>
          <w:rFonts w:ascii="Arial Narrow" w:hAnsi="Arial Narrow" w:cs="Times New Roman"/>
          <w:b/>
        </w:rPr>
        <w:t>D</w:t>
      </w:r>
      <w:r w:rsidR="00021BCA" w:rsidRPr="00383C62">
        <w:rPr>
          <w:rFonts w:ascii="Arial Narrow" w:hAnsi="Arial Narrow" w:cs="Times New Roman"/>
          <w:b/>
        </w:rPr>
        <w:t>ostaw</w:t>
      </w:r>
      <w:r w:rsidR="00436495">
        <w:rPr>
          <w:rFonts w:ascii="Arial Narrow" w:hAnsi="Arial Narrow" w:cs="Times New Roman"/>
          <w:b/>
        </w:rPr>
        <w:t>a</w:t>
      </w:r>
      <w:r w:rsidR="00527786" w:rsidRPr="00383C62">
        <w:rPr>
          <w:rFonts w:ascii="Arial Narrow" w:hAnsi="Arial Narrow" w:cs="Times New Roman"/>
          <w:b/>
        </w:rPr>
        <w:t xml:space="preserve"> </w:t>
      </w:r>
      <w:r w:rsidR="00161527" w:rsidRPr="00383C62">
        <w:rPr>
          <w:rFonts w:ascii="Arial Narrow" w:hAnsi="Arial Narrow" w:cs="Times New Roman"/>
          <w:b/>
        </w:rPr>
        <w:t xml:space="preserve"> zastawki na </w:t>
      </w:r>
      <w:proofErr w:type="spellStart"/>
      <w:r w:rsidR="00161527" w:rsidRPr="00383C62">
        <w:rPr>
          <w:rFonts w:ascii="Arial Narrow" w:hAnsi="Arial Narrow" w:cs="Times New Roman"/>
          <w:b/>
        </w:rPr>
        <w:t>stencie</w:t>
      </w:r>
      <w:proofErr w:type="spellEnd"/>
      <w:r w:rsidR="00161527" w:rsidRPr="00383C62">
        <w:rPr>
          <w:rFonts w:ascii="Arial Narrow" w:hAnsi="Arial Narrow" w:cs="Times New Roman"/>
          <w:b/>
        </w:rPr>
        <w:t xml:space="preserve"> do implantacji prze</w:t>
      </w:r>
      <w:r w:rsidR="00383C62" w:rsidRPr="00383C62">
        <w:rPr>
          <w:rFonts w:ascii="Arial Narrow" w:hAnsi="Arial Narrow" w:cs="Times New Roman"/>
          <w:b/>
        </w:rPr>
        <w:t>z</w:t>
      </w:r>
      <w:r w:rsidR="00161527" w:rsidRPr="00383C62">
        <w:rPr>
          <w:rFonts w:ascii="Arial Narrow" w:hAnsi="Arial Narrow" w:cs="Times New Roman"/>
          <w:b/>
        </w:rPr>
        <w:t>skórnej</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222617" w:rsidRPr="00D1380A">
        <w:rPr>
          <w:rFonts w:ascii="Arial Narrow" w:hAnsi="Arial Narrow" w:cs="Times New Roman"/>
        </w:rPr>
        <w:t xml:space="preserve"> jej </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222617" w:rsidRPr="00D1380A" w:rsidRDefault="002B4DF4"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C405CF" w:rsidRPr="00D178E0" w:rsidRDefault="00C405CF" w:rsidP="00F33269">
      <w:pPr>
        <w:jc w:val="center"/>
        <w:rPr>
          <w:rFonts w:ascii="Arial Narrow" w:hAnsi="Arial Narrow" w:cs="Times New Roman"/>
          <w:b/>
        </w:rPr>
      </w:pPr>
      <w:r w:rsidRPr="00D178E0">
        <w:rPr>
          <w:rFonts w:ascii="Arial Narrow" w:hAnsi="Arial Narrow" w:cs="Times New Roman"/>
          <w:b/>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2B4DF4" w:rsidRPr="00D1380A">
        <w:rPr>
          <w:rFonts w:ascii="Arial Narrow" w:hAnsi="Arial Narrow" w:cs="Times New Roman"/>
        </w:rPr>
        <w:t xml:space="preserve"> </w:t>
      </w:r>
      <w:r w:rsidR="0011460F">
        <w:rPr>
          <w:rFonts w:ascii="Arial Narrow" w:hAnsi="Arial Narrow" w:cs="Times New Roman"/>
        </w:rPr>
        <w:t>pisemnie</w:t>
      </w:r>
      <w:r w:rsidR="0038163E">
        <w:rPr>
          <w:rFonts w:ascii="Arial Narrow" w:hAnsi="Arial Narrow" w:cs="Times New Roman"/>
        </w:rPr>
        <w:t>,</w:t>
      </w:r>
      <w:r w:rsidR="0011460F">
        <w:rPr>
          <w:rFonts w:ascii="Arial Narrow" w:hAnsi="Arial Narrow" w:cs="Times New Roman"/>
        </w:rPr>
        <w:t xml:space="preserve"> </w:t>
      </w:r>
      <w:r w:rsidR="002B4DF4" w:rsidRPr="00D1380A">
        <w:rPr>
          <w:rFonts w:ascii="Arial Narrow" w:hAnsi="Arial Narrow" w:cs="Times New Roman"/>
        </w:rPr>
        <w:t>faxem</w:t>
      </w:r>
      <w:r w:rsidR="00687F20" w:rsidRPr="00D1380A">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 xml:space="preserve">D/Wskazanie </w:t>
      </w:r>
      <w:r w:rsidR="000B7949">
        <w:rPr>
          <w:rFonts w:ascii="Arial Narrow" w:hAnsi="Arial Narrow" w:cs="Times New Roman"/>
        </w:rPr>
        <w:t>daty zamówienia</w:t>
      </w:r>
      <w:r w:rsidRPr="00D1380A">
        <w:rPr>
          <w:rFonts w:ascii="Arial Narrow" w:hAnsi="Arial Narrow" w:cs="Times New Roman"/>
        </w:rPr>
        <w:t>.</w:t>
      </w:r>
    </w:p>
    <w:p w:rsidR="002D5433"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A/</w:t>
      </w:r>
      <w:r w:rsidR="002D5433" w:rsidRPr="00D1380A">
        <w:rPr>
          <w:rFonts w:ascii="Arial Narrow" w:hAnsi="Arial Narrow" w:cs="Times New Roman"/>
        </w:rPr>
        <w:t xml:space="preserve">Dla zamówień zwykłych </w:t>
      </w:r>
      <w:r w:rsidR="003F0908" w:rsidRPr="00D1380A">
        <w:rPr>
          <w:rFonts w:ascii="Arial Narrow" w:hAnsi="Arial Narrow" w:cs="Times New Roman"/>
        </w:rPr>
        <w:t xml:space="preserve">– </w:t>
      </w:r>
      <w:r w:rsidR="004D7B11" w:rsidRPr="00D1380A">
        <w:rPr>
          <w:rFonts w:ascii="Arial Narrow" w:hAnsi="Arial Narrow" w:cs="Times New Roman"/>
        </w:rPr>
        <w:t>5</w:t>
      </w:r>
      <w:r w:rsidR="002D5433" w:rsidRPr="00D1380A">
        <w:rPr>
          <w:rFonts w:ascii="Arial Narrow" w:hAnsi="Arial Narrow" w:cs="Times New Roman"/>
        </w:rPr>
        <w:t xml:space="preserve"> dni </w:t>
      </w:r>
      <w:r w:rsidR="00637AC7">
        <w:rPr>
          <w:rFonts w:ascii="Arial Narrow" w:hAnsi="Arial Narrow" w:cs="Times New Roman"/>
        </w:rPr>
        <w:t xml:space="preserve">roboczych </w:t>
      </w:r>
      <w:r w:rsidR="002D5433" w:rsidRPr="00D1380A">
        <w:rPr>
          <w:rFonts w:ascii="Arial Narrow" w:hAnsi="Arial Narrow" w:cs="Times New Roman"/>
        </w:rPr>
        <w:t>od daty złożenia zamówienia</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B/</w:t>
      </w:r>
      <w:r w:rsidR="002D5433" w:rsidRPr="00D1380A">
        <w:rPr>
          <w:rFonts w:ascii="Arial Narrow" w:hAnsi="Arial Narrow" w:cs="Times New Roman"/>
        </w:rPr>
        <w:t xml:space="preserve">Dla zamówień pilnych </w:t>
      </w:r>
      <w:r w:rsidR="003F0908" w:rsidRPr="00D1380A">
        <w:rPr>
          <w:rFonts w:ascii="Arial Narrow" w:hAnsi="Arial Narrow" w:cs="Times New Roman"/>
        </w:rPr>
        <w:t xml:space="preserve">– </w:t>
      </w:r>
      <w:r w:rsidR="002D5433" w:rsidRPr="00D1380A">
        <w:rPr>
          <w:rFonts w:ascii="Arial Narrow" w:hAnsi="Arial Narrow" w:cs="Times New Roman"/>
        </w:rPr>
        <w:t xml:space="preserve"> </w:t>
      </w:r>
      <w:r w:rsidR="000B7949">
        <w:rPr>
          <w:rFonts w:ascii="Arial Narrow" w:hAnsi="Arial Narrow" w:cs="Times New Roman"/>
        </w:rPr>
        <w:t>3</w:t>
      </w:r>
      <w:r w:rsidR="002D5433" w:rsidRPr="00D1380A">
        <w:rPr>
          <w:rFonts w:ascii="Arial Narrow" w:hAnsi="Arial Narrow" w:cs="Times New Roman"/>
        </w:rPr>
        <w:t xml:space="preserve"> dni </w:t>
      </w:r>
      <w:r w:rsidR="00637AC7">
        <w:rPr>
          <w:rFonts w:ascii="Arial Narrow" w:hAnsi="Arial Narrow" w:cs="Times New Roman"/>
        </w:rPr>
        <w:t xml:space="preserve">roboczych </w:t>
      </w:r>
      <w:r w:rsidR="002D5433" w:rsidRPr="00D1380A">
        <w:rPr>
          <w:rFonts w:ascii="Arial Narrow" w:hAnsi="Arial Narrow" w:cs="Times New Roman"/>
        </w:rPr>
        <w:t>od daty złożenia zamówienia</w:t>
      </w:r>
      <w:r w:rsidR="00305244" w:rsidRPr="00D1380A">
        <w:rPr>
          <w:rFonts w:ascii="Arial Narrow" w:hAnsi="Arial Narrow" w:cs="Times New Roman"/>
        </w:rPr>
        <w:t>.</w:t>
      </w:r>
    </w:p>
    <w:p w:rsidR="002862E9" w:rsidRDefault="009E1122"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w:t>
      </w:r>
      <w:r w:rsidR="00161527">
        <w:rPr>
          <w:rFonts w:ascii="Arial Narrow" w:hAnsi="Arial Narrow" w:cs="Times New Roman"/>
        </w:rPr>
        <w:t>go w godzinach pracy Apteki Szpitalnej.</w:t>
      </w:r>
    </w:p>
    <w:p w:rsidR="009E1122" w:rsidRPr="00D1380A" w:rsidRDefault="002862E9" w:rsidP="00A86842">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Wykonawca dostarczy przedmiot umowy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ważności, nazwę przedmiotu dostawy, ilość oraz nazwę i adres producenta,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527786" w:rsidRPr="00D1380A" w:rsidRDefault="005636C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Wraz z przedmiotem umowy, </w:t>
      </w:r>
      <w:r w:rsidR="00527786" w:rsidRPr="00D1380A">
        <w:rPr>
          <w:rFonts w:ascii="Arial Narrow" w:hAnsi="Arial Narrow" w:cs="Times New Roman"/>
        </w:rPr>
        <w:t xml:space="preserve">Wykonawca przekaże Zamawiającemu, </w:t>
      </w:r>
      <w:r w:rsidRPr="00D1380A">
        <w:rPr>
          <w:rFonts w:ascii="Arial Narrow" w:hAnsi="Arial Narrow" w:cs="Times New Roman"/>
        </w:rPr>
        <w:t>właściwe, autoryzowane dokumenty dotyczące przedmiotu dostawy tj.:</w:t>
      </w:r>
      <w:r w:rsidR="00D1380A">
        <w:rPr>
          <w:rFonts w:ascii="Arial Narrow" w:hAnsi="Arial Narrow" w:cs="Times New Roman"/>
        </w:rPr>
        <w:t xml:space="preserve"> </w:t>
      </w:r>
      <w:r w:rsidRPr="00D1380A">
        <w:rPr>
          <w:rFonts w:ascii="Arial Narrow" w:hAnsi="Arial Narrow" w:cs="Times New Roman"/>
        </w:rPr>
        <w:t>deklaracje zgodności CE, ce</w:t>
      </w:r>
      <w:r w:rsidR="004555CC" w:rsidRPr="00D1380A">
        <w:rPr>
          <w:rFonts w:ascii="Arial Narrow" w:hAnsi="Arial Narrow" w:cs="Times New Roman"/>
        </w:rPr>
        <w:t>rtyfikaty</w:t>
      </w:r>
      <w:r w:rsidR="004D7B11" w:rsidRPr="00D1380A">
        <w:rPr>
          <w:rFonts w:ascii="Arial Narrow" w:hAnsi="Arial Narrow" w:cs="Times New Roman"/>
        </w:rPr>
        <w:t>, zezwolenia na wprowadzenie do obrotu</w:t>
      </w:r>
      <w:r w:rsidR="004555CC" w:rsidRPr="00D1380A">
        <w:rPr>
          <w:rFonts w:ascii="Arial Narrow" w:hAnsi="Arial Narrow" w:cs="Times New Roman"/>
        </w:rPr>
        <w:t xml:space="preserve">, </w:t>
      </w:r>
      <w:r w:rsidRPr="00D1380A">
        <w:rPr>
          <w:rFonts w:ascii="Arial Narrow" w:hAnsi="Arial Narrow" w:cs="Times New Roman"/>
        </w:rPr>
        <w:t>jako dokumenty towarzyszące dostawie bezpośredniej.</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terminie dostawy, określonym w § 2 ust. </w:t>
      </w:r>
      <w:r w:rsidR="002D5433" w:rsidRPr="00D1380A">
        <w:rPr>
          <w:rFonts w:ascii="Arial Narrow" w:hAnsi="Arial Narrow" w:cs="Times New Roman"/>
        </w:rPr>
        <w:t>3</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 zastrzega sobie prawo</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3368F5" w:rsidRPr="0011460F" w:rsidRDefault="00FA0B0B" w:rsidP="0011460F">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C405CF" w:rsidRPr="00D178E0" w:rsidRDefault="00C405CF" w:rsidP="00FA0B0B">
      <w:pPr>
        <w:jc w:val="center"/>
        <w:rPr>
          <w:rFonts w:ascii="Arial Narrow" w:hAnsi="Arial Narrow" w:cs="Times New Roman"/>
          <w:b/>
        </w:rPr>
      </w:pPr>
      <w:r w:rsidRPr="00D178E0">
        <w:rPr>
          <w:rFonts w:ascii="Arial Narrow" w:hAnsi="Arial Narrow" w:cs="Times New Roman"/>
          <w:b/>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rozpatrzy reklamacje</w:t>
      </w:r>
      <w:r w:rsidR="008370FA">
        <w:rPr>
          <w:rFonts w:ascii="Arial Narrow" w:hAnsi="Arial Narrow" w:cs="Times New Roman"/>
        </w:rPr>
        <w:t xml:space="preserve"> w terminie………..</w:t>
      </w:r>
      <w:r w:rsidR="00C405CF" w:rsidRPr="00D1380A">
        <w:rPr>
          <w:rFonts w:ascii="Arial Narrow" w:hAnsi="Arial Narrow" w:cs="Times New Roman"/>
        </w:rPr>
        <w:t>dni od daty zgłoszenia.</w:t>
      </w:r>
      <w:r w:rsidRPr="00D1380A">
        <w:rPr>
          <w:rFonts w:ascii="Arial Narrow" w:hAnsi="Arial Narrow" w:cs="Times New Roman"/>
        </w:rPr>
        <w:t xml:space="preserve"> Reklamację uznaje się za uwzględnioną po upływie powyższego terminu. </w:t>
      </w:r>
    </w:p>
    <w:p w:rsidR="000B7949" w:rsidRDefault="000B7949"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 przypadku uznania reklamacji Wykonawca wymieni wadliwy przedmiot dostawy</w:t>
      </w:r>
      <w:r w:rsidR="008370FA">
        <w:rPr>
          <w:rFonts w:ascii="Arial Narrow" w:hAnsi="Arial Narrow" w:cs="Times New Roman"/>
        </w:rPr>
        <w:t xml:space="preserve"> na wolny od wad w terminie do ………</w:t>
      </w:r>
      <w:r>
        <w:rPr>
          <w:rFonts w:ascii="Arial Narrow" w:hAnsi="Arial Narrow" w:cs="Times New Roman"/>
        </w:rPr>
        <w:t xml:space="preserve"> dni od dnia powiadomienia Zamawiającego o uznaniu reklamacji lub </w:t>
      </w:r>
      <w:r w:rsidR="003B1275">
        <w:rPr>
          <w:rFonts w:ascii="Arial Narrow" w:hAnsi="Arial Narrow" w:cs="Times New Roman"/>
        </w:rPr>
        <w:t>upływu</w:t>
      </w:r>
      <w:r>
        <w:rPr>
          <w:rFonts w:ascii="Arial Narrow" w:hAnsi="Arial Narrow" w:cs="Times New Roman"/>
        </w:rPr>
        <w:t xml:space="preserve"> terminu wskazanego w ust. 4 </w:t>
      </w:r>
      <w:r w:rsidR="003B1275">
        <w:rPr>
          <w:rFonts w:ascii="Arial Narrow" w:hAnsi="Arial Narrow" w:cs="Times New Roman"/>
        </w:rPr>
        <w:t>powyżej</w:t>
      </w:r>
      <w:r>
        <w:rPr>
          <w:rFonts w:ascii="Arial Narrow" w:hAnsi="Arial Narrow" w:cs="Times New Roman"/>
        </w:rPr>
        <w:t>.</w:t>
      </w:r>
    </w:p>
    <w:p w:rsidR="00161527" w:rsidRDefault="00161527"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Zgłoszenia reklamacji mogą być dokonywane w formie elektronicznej na adres e-mail……………</w:t>
      </w:r>
      <w:r w:rsidR="0011460F">
        <w:rPr>
          <w:rFonts w:ascii="Arial Narrow" w:hAnsi="Arial Narrow" w:cs="Times New Roman"/>
        </w:rPr>
        <w:t>……….</w:t>
      </w:r>
    </w:p>
    <w:p w:rsidR="00161527" w:rsidRPr="00D1380A" w:rsidRDefault="00161527"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Wykonawca zobowiązany jest do bezzwłocznego, zwrotnego potwierdzenia reklamacji.</w:t>
      </w:r>
    </w:p>
    <w:p w:rsidR="00C405CF" w:rsidRPr="00D178E0" w:rsidRDefault="00C405CF" w:rsidP="00F5707B">
      <w:pPr>
        <w:jc w:val="center"/>
        <w:rPr>
          <w:rFonts w:ascii="Arial Narrow" w:hAnsi="Arial Narrow" w:cs="Times New Roman"/>
          <w:b/>
        </w:rPr>
      </w:pPr>
      <w:r w:rsidRPr="00D178E0">
        <w:rPr>
          <w:rFonts w:ascii="Arial Narrow" w:hAnsi="Arial Narrow" w:cs="Times New Roman"/>
          <w:b/>
        </w:rPr>
        <w:t>§4</w:t>
      </w:r>
    </w:p>
    <w:p w:rsidR="001504B3" w:rsidRPr="001504B3" w:rsidRDefault="00161527" w:rsidP="00CD69C7">
      <w:pPr>
        <w:pStyle w:val="Akapitzlist"/>
        <w:numPr>
          <w:ilvl w:val="0"/>
          <w:numId w:val="24"/>
        </w:numPr>
        <w:ind w:left="284" w:hanging="284"/>
        <w:rPr>
          <w:rFonts w:ascii="Arial Narrow" w:hAnsi="Arial Narrow" w:cs="Times New Roman"/>
        </w:rPr>
      </w:pPr>
      <w:r>
        <w:rPr>
          <w:rFonts w:ascii="Arial Narrow" w:hAnsi="Arial Narrow" w:cs="Times New Roman"/>
        </w:rPr>
        <w:t>Całkowita</w:t>
      </w:r>
      <w:r w:rsidR="001504B3" w:rsidRPr="001504B3">
        <w:rPr>
          <w:rFonts w:ascii="Arial Narrow" w:hAnsi="Arial Narrow" w:cs="Times New Roman"/>
        </w:rPr>
        <w:t xml:space="preserve"> wartość umowy, zgodnie ze specyfikacją istotnych warunków zamówienia i według </w:t>
      </w:r>
      <w:r w:rsidR="00840A32">
        <w:rPr>
          <w:rFonts w:ascii="Arial Narrow" w:hAnsi="Arial Narrow" w:cs="Times New Roman"/>
        </w:rPr>
        <w:t>o</w:t>
      </w:r>
      <w:r w:rsidR="001504B3" w:rsidRPr="001504B3">
        <w:rPr>
          <w:rFonts w:ascii="Arial Narrow" w:hAnsi="Arial Narrow" w:cs="Times New Roman"/>
        </w:rPr>
        <w:t>ferty wynosi ........................ złotych brutto, (słownie: .............................................), w t</w:t>
      </w:r>
      <w:r>
        <w:rPr>
          <w:rFonts w:ascii="Arial Narrow" w:hAnsi="Arial Narrow" w:cs="Times New Roman"/>
        </w:rPr>
        <w:t>y</w:t>
      </w:r>
      <w:r w:rsidR="0001376D">
        <w:rPr>
          <w:rFonts w:ascii="Arial Narrow" w:hAnsi="Arial Narrow" w:cs="Times New Roman"/>
        </w:rPr>
        <w:t>m podatek VAT w kwocie ……………….</w:t>
      </w:r>
      <w:r w:rsidR="001504B3" w:rsidRPr="001504B3">
        <w:rPr>
          <w:rFonts w:ascii="Arial Narrow" w:hAnsi="Arial Narrow" w:cs="Times New Roman"/>
        </w:rPr>
        <w:t>zł.</w:t>
      </w:r>
    </w:p>
    <w:p w:rsidR="002862E9" w:rsidRDefault="002862E9" w:rsidP="00CD69C7">
      <w:pPr>
        <w:pStyle w:val="Akapitzlist"/>
        <w:numPr>
          <w:ilvl w:val="0"/>
          <w:numId w:val="24"/>
        </w:numPr>
        <w:ind w:left="284" w:hanging="284"/>
        <w:rPr>
          <w:rFonts w:ascii="Arial Narrow" w:hAnsi="Arial Narrow" w:cs="Times New Roman"/>
        </w:rPr>
      </w:pPr>
      <w:r w:rsidRPr="002862E9">
        <w:rPr>
          <w:rFonts w:ascii="Arial Narrow" w:hAnsi="Arial Narrow" w:cs="Times New Roman"/>
        </w:rPr>
        <w:t>Wynagrodzenie Wykonawcy będzie obliczane i płatne w okresach miesięcznych. Wykonawca będzie wystawiał faktury za okresy miesięczne uwzględniające całość zrealizowanych w danym  miesiącu dostaw.</w:t>
      </w:r>
    </w:p>
    <w:p w:rsidR="002408BF" w:rsidRDefault="001504B3" w:rsidP="00CD69C7">
      <w:pPr>
        <w:pStyle w:val="Akapitzlist"/>
        <w:numPr>
          <w:ilvl w:val="0"/>
          <w:numId w:val="24"/>
        </w:numPr>
        <w:ind w:left="284" w:hanging="284"/>
        <w:rPr>
          <w:rFonts w:ascii="Arial Narrow" w:hAnsi="Arial Narrow" w:cs="Times New Roman"/>
        </w:rPr>
      </w:pPr>
      <w:r>
        <w:rPr>
          <w:rFonts w:ascii="Arial Narrow" w:hAnsi="Arial Narrow" w:cs="Times New Roman"/>
        </w:rPr>
        <w:t>Płatności dokonywane będą przelewem na rachunek Wykonawcy ………………………………………………</w:t>
      </w:r>
      <w:r w:rsidR="002408BF">
        <w:rPr>
          <w:rFonts w:ascii="Arial Narrow" w:hAnsi="Arial Narrow" w:cs="Times New Roman"/>
        </w:rPr>
        <w:t>…….,</w:t>
      </w:r>
    </w:p>
    <w:p w:rsidR="002862E9" w:rsidRPr="001504B3" w:rsidRDefault="001504B3" w:rsidP="00CD69C7">
      <w:pPr>
        <w:pStyle w:val="Akapitzlist"/>
        <w:ind w:left="284"/>
        <w:rPr>
          <w:rFonts w:ascii="Arial Narrow" w:hAnsi="Arial Narrow" w:cs="Times New Roman"/>
        </w:rPr>
      </w:pPr>
      <w:r>
        <w:rPr>
          <w:rFonts w:ascii="Arial Narrow" w:hAnsi="Arial Narrow" w:cs="Times New Roman"/>
        </w:rPr>
        <w:t>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Default="009C2EE6" w:rsidP="00CD69C7">
      <w:pPr>
        <w:pStyle w:val="Akapitzlist"/>
        <w:numPr>
          <w:ilvl w:val="0"/>
          <w:numId w:val="24"/>
        </w:numPr>
        <w:ind w:left="284" w:hanging="284"/>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161527">
        <w:rPr>
          <w:rFonts w:ascii="Arial Narrow" w:hAnsi="Arial Narrow" w:cs="Times New Roman"/>
        </w:rPr>
        <w:t>obowiązywania umowy</w:t>
      </w:r>
      <w:r w:rsidR="0061501E" w:rsidRPr="00D1380A">
        <w:rPr>
          <w:rFonts w:ascii="Arial Narrow" w:hAnsi="Arial Narrow" w:cs="Times New Roman"/>
        </w:rPr>
        <w:t xml:space="preserve">,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ostanowieniami niniejszej umowy</w:t>
      </w:r>
      <w:r w:rsidR="004D4F10" w:rsidRPr="00D1380A">
        <w:rPr>
          <w:rFonts w:ascii="Arial Narrow" w:hAnsi="Arial Narrow" w:cs="Times New Roman"/>
        </w:rPr>
        <w:t>.</w:t>
      </w:r>
    </w:p>
    <w:p w:rsidR="007E48A8" w:rsidRPr="007E48A8" w:rsidRDefault="007E48A8" w:rsidP="004B1F0F">
      <w:pPr>
        <w:pStyle w:val="Akapitzlist"/>
        <w:numPr>
          <w:ilvl w:val="0"/>
          <w:numId w:val="24"/>
        </w:numPr>
        <w:spacing w:after="0"/>
        <w:ind w:left="284" w:hanging="284"/>
        <w:rPr>
          <w:rFonts w:ascii="Arial Narrow" w:hAnsi="Arial Narrow" w:cs="Times New Roman"/>
        </w:rPr>
      </w:pPr>
      <w:r w:rsidRPr="007E48A8">
        <w:rPr>
          <w:rFonts w:ascii="Arial Narrow" w:hAnsi="Arial Narrow" w:cs="Times New Roman"/>
        </w:rPr>
        <w:t>Zmiana cen jednostkowych brutto może nastąpić w przypadku zmiany przepisów celno-podatkowych.</w:t>
      </w:r>
    </w:p>
    <w:p w:rsidR="00CD69C7" w:rsidRDefault="007E48A8" w:rsidP="00CD69C7">
      <w:pPr>
        <w:pStyle w:val="Akapitzlist"/>
        <w:numPr>
          <w:ilvl w:val="0"/>
          <w:numId w:val="24"/>
        </w:numPr>
        <w:spacing w:after="0"/>
        <w:ind w:left="284" w:hanging="284"/>
        <w:rPr>
          <w:rFonts w:ascii="Arial Narrow" w:hAnsi="Arial Narrow" w:cs="Times New Roman"/>
        </w:rPr>
      </w:pPr>
      <w:r w:rsidRPr="007E48A8">
        <w:rPr>
          <w:rFonts w:ascii="Arial Narrow" w:hAnsi="Arial Narrow" w:cs="Times New Roman"/>
        </w:rPr>
        <w:t>Strony dopuszczają zmianę cen jednostkowych produktów objętych umową w przypadku zmiany wielkości opakowania wprowadzonej przez  producenta z zachowaniem zasady proporcjonalności w stosunku do ceny objętej umową.</w:t>
      </w:r>
    </w:p>
    <w:p w:rsidR="00CD69C7" w:rsidRDefault="007E48A8" w:rsidP="00CD69C7">
      <w:pPr>
        <w:pStyle w:val="Akapitzlist"/>
        <w:numPr>
          <w:ilvl w:val="0"/>
          <w:numId w:val="24"/>
        </w:numPr>
        <w:spacing w:after="0"/>
        <w:ind w:left="284" w:hanging="284"/>
        <w:rPr>
          <w:rFonts w:ascii="Arial Narrow" w:hAnsi="Arial Narrow" w:cs="Times New Roman"/>
        </w:rPr>
      </w:pPr>
      <w:r w:rsidRPr="00CD69C7">
        <w:rPr>
          <w:rFonts w:ascii="Arial Narrow" w:hAnsi="Arial Narrow" w:cs="Times New Roman"/>
        </w:rPr>
        <w:t>W przypadku zmiany stawki podatku VAT w ramach niniejszej umowy zmiana stawki następuje z dniem wejścia w życie aktu prawnego  zmieniającego stawkę.</w:t>
      </w:r>
    </w:p>
    <w:p w:rsidR="007E48A8" w:rsidRPr="00CD69C7" w:rsidRDefault="007E48A8" w:rsidP="00CD69C7">
      <w:pPr>
        <w:pStyle w:val="Akapitzlist"/>
        <w:numPr>
          <w:ilvl w:val="0"/>
          <w:numId w:val="24"/>
        </w:numPr>
        <w:spacing w:after="0"/>
        <w:ind w:left="284" w:hanging="284"/>
        <w:rPr>
          <w:rFonts w:ascii="Arial Narrow" w:hAnsi="Arial Narrow" w:cs="Times New Roman"/>
        </w:rPr>
      </w:pPr>
      <w:r w:rsidRPr="00CD69C7">
        <w:rPr>
          <w:rFonts w:ascii="Arial Narrow" w:hAnsi="Arial Narrow" w:cs="Times New Roman"/>
        </w:rPr>
        <w:t>Dopuszcza się możliwość obniżenia cen jednostkowych produktów za porozumieniem stron.</w:t>
      </w:r>
    </w:p>
    <w:p w:rsidR="007E48A8" w:rsidRPr="00CD69C7" w:rsidRDefault="007E48A8" w:rsidP="00CD69C7">
      <w:pPr>
        <w:rPr>
          <w:rFonts w:ascii="Arial Narrow" w:hAnsi="Arial Narrow" w:cs="Times New Roman"/>
        </w:rPr>
      </w:pP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Pr="00D1380A" w:rsidRDefault="00C405CF"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§6</w:t>
      </w:r>
    </w:p>
    <w:p w:rsidR="00C405CF" w:rsidRPr="00D1380A" w:rsidRDefault="00522A3A" w:rsidP="00A86842">
      <w:pPr>
        <w:pStyle w:val="Akapitzlist"/>
        <w:numPr>
          <w:ilvl w:val="0"/>
          <w:numId w:val="26"/>
        </w:numPr>
        <w:spacing w:after="0"/>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A/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B/ w wysokości 2 %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A86842">
      <w:pPr>
        <w:pStyle w:val="Akapitzlist"/>
        <w:numPr>
          <w:ilvl w:val="0"/>
          <w:numId w:val="26"/>
        </w:numPr>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C405CF" w:rsidRDefault="00C405CF" w:rsidP="006C3FB1">
      <w:pPr>
        <w:jc w:val="center"/>
        <w:rPr>
          <w:rFonts w:ascii="Arial Narrow" w:hAnsi="Arial Narrow" w:cs="Times New Roman"/>
          <w:b/>
        </w:rPr>
      </w:pPr>
      <w:r w:rsidRPr="00D178E0">
        <w:rPr>
          <w:rFonts w:ascii="Arial Narrow" w:hAnsi="Arial Narrow" w:cs="Times New Roman"/>
          <w:b/>
        </w:rPr>
        <w:t>§7</w:t>
      </w:r>
    </w:p>
    <w:p w:rsidR="00AF6C78" w:rsidRPr="00AF6C78" w:rsidRDefault="00AF6C78" w:rsidP="00AF6C78">
      <w:pPr>
        <w:jc w:val="both"/>
        <w:rPr>
          <w:rFonts w:ascii="Arial Narrow" w:hAnsi="Arial Narrow" w:cs="Arial"/>
        </w:rPr>
      </w:pPr>
      <w:r w:rsidRPr="00AF6C78">
        <w:rPr>
          <w:rFonts w:ascii="Arial Narrow" w:hAnsi="Arial Narrow" w:cs="Arial"/>
        </w:rPr>
        <w:t>W sprawach nieuregulowanych mają zastosowanie przepisy ustawy z dnia 23 kwietnia 1964 roku – Kodeks  Cywilny (</w:t>
      </w:r>
      <w:proofErr w:type="spellStart"/>
      <w:r w:rsidRPr="00AF6C78">
        <w:rPr>
          <w:rFonts w:ascii="Arial Narrow" w:hAnsi="Arial Narrow" w:cs="Arial"/>
        </w:rPr>
        <w:t>t.j</w:t>
      </w:r>
      <w:proofErr w:type="spellEnd"/>
      <w:r w:rsidRPr="00AF6C78">
        <w:rPr>
          <w:rFonts w:ascii="Arial Narrow" w:hAnsi="Arial Narrow" w:cs="Arial"/>
        </w:rPr>
        <w:t>. Dz.U. 2017r., poz. 459) oraz ustawy z dnia 29 stycznia 2004 roku – Prawo zamówień publicznych (</w:t>
      </w:r>
      <w:proofErr w:type="spellStart"/>
      <w:r w:rsidRPr="00AF6C78">
        <w:rPr>
          <w:rFonts w:ascii="Arial Narrow" w:hAnsi="Arial Narrow" w:cs="Arial"/>
        </w:rPr>
        <w:t>t.j</w:t>
      </w:r>
      <w:proofErr w:type="spellEnd"/>
      <w:r w:rsidRPr="00AF6C78">
        <w:rPr>
          <w:rFonts w:ascii="Arial Narrow" w:hAnsi="Arial Narrow" w:cs="Arial"/>
        </w:rPr>
        <w:t>. Dz.U. 2017r., poz. 1579).</w:t>
      </w:r>
    </w:p>
    <w:p w:rsidR="004F2A95" w:rsidRPr="00D178E0" w:rsidRDefault="004F2A95" w:rsidP="004F2A95">
      <w:pPr>
        <w:jc w:val="center"/>
        <w:rPr>
          <w:rFonts w:ascii="Arial Narrow" w:hAnsi="Arial Narrow" w:cs="Times New Roman"/>
          <w:b/>
        </w:rPr>
      </w:pPr>
      <w:r>
        <w:rPr>
          <w:rFonts w:ascii="Arial Narrow" w:hAnsi="Arial Narrow" w:cs="Times New Roman"/>
          <w:b/>
        </w:rPr>
        <w:t>§8</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1.Niezależnie od zmian przewidzianych w § 4 ust. 5 – 9, Strony przewidują możliwość zmiany treści umowy w zakresie:</w:t>
      </w:r>
    </w:p>
    <w:p w:rsidR="00AC15E5" w:rsidRPr="00AC15E5" w:rsidRDefault="00AC15E5" w:rsidP="00AC15E5">
      <w:pPr>
        <w:spacing w:after="0"/>
        <w:ind w:left="284"/>
        <w:jc w:val="both"/>
        <w:rPr>
          <w:rFonts w:ascii="Arial Narrow" w:hAnsi="Arial Narrow" w:cs="Times New Roman"/>
        </w:rPr>
      </w:pPr>
      <w:r w:rsidRPr="00AC15E5">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AC15E5" w:rsidRPr="00AC15E5" w:rsidRDefault="00AC15E5" w:rsidP="00AC15E5">
      <w:pPr>
        <w:spacing w:after="0"/>
        <w:ind w:left="284"/>
        <w:jc w:val="both"/>
        <w:rPr>
          <w:rFonts w:ascii="Arial Narrow" w:hAnsi="Arial Narrow" w:cs="Times New Roman"/>
        </w:rPr>
      </w:pPr>
      <w:r w:rsidRPr="00AC15E5">
        <w:rPr>
          <w:rFonts w:ascii="Arial Narrow" w:hAnsi="Arial Narrow" w:cs="Times New Roman"/>
        </w:rPr>
        <w:t>C/ terminu realizacji umowy – w przypadku niewyczerpania asortymentu objętego umową, strony mogą przedłużyć okres obowiązywania umowy przy zachowaniu cen jednostkowych zawartych w ofercie;</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4.W każdym z powyższych przypadków zmiana umowy wymaga zgody obu stron, wyrażonej na piśmie pod rygorem nieważności.</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5.Wszelkie zmiany w treści umowy wymagają zachowania formy pisemnej pod rygorem nieważności.</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6.Zamawiający może odstąpić od umowy na podstawie art. 145 ustawy. </w:t>
      </w:r>
    </w:p>
    <w:p w:rsidR="004F2A95" w:rsidRDefault="004F2A95" w:rsidP="00A16360">
      <w:pPr>
        <w:jc w:val="both"/>
        <w:rPr>
          <w:rFonts w:ascii="Arial Narrow" w:hAnsi="Arial Narrow" w:cs="Times New Roman"/>
        </w:rPr>
      </w:pPr>
    </w:p>
    <w:p w:rsidR="00AC15E5" w:rsidRDefault="00AC15E5" w:rsidP="00A16360">
      <w:pPr>
        <w:jc w:val="both"/>
        <w:rPr>
          <w:rFonts w:ascii="Arial Narrow" w:hAnsi="Arial Narrow" w:cs="Times New Roman"/>
        </w:rPr>
      </w:pPr>
    </w:p>
    <w:p w:rsidR="00AC15E5" w:rsidRDefault="00AC15E5" w:rsidP="00A16360">
      <w:pPr>
        <w:jc w:val="both"/>
        <w:rPr>
          <w:rFonts w:ascii="Arial Narrow" w:hAnsi="Arial Narrow" w:cs="Times New Roman"/>
        </w:rPr>
      </w:pPr>
    </w:p>
    <w:p w:rsidR="00AC15E5" w:rsidRPr="00D1380A" w:rsidRDefault="00AC15E5" w:rsidP="00A16360">
      <w:pPr>
        <w:jc w:val="both"/>
        <w:rPr>
          <w:rFonts w:ascii="Arial Narrow" w:hAnsi="Arial Narrow" w:cs="Times New Roman"/>
        </w:rPr>
      </w:pP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§9</w:t>
      </w:r>
    </w:p>
    <w:p w:rsidR="00C405CF" w:rsidRPr="00D1380A" w:rsidRDefault="00AF2824" w:rsidP="00C405CF">
      <w:pPr>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§1</w:t>
      </w:r>
      <w:r w:rsidR="00993A52" w:rsidRPr="00D178E0">
        <w:rPr>
          <w:rFonts w:ascii="Arial Narrow" w:hAnsi="Arial Narrow" w:cs="Times New Roman"/>
          <w:b/>
        </w:rPr>
        <w:t>0</w:t>
      </w:r>
    </w:p>
    <w:p w:rsidR="006C3386" w:rsidRPr="00D1380A"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007361" w:rsidRPr="009B4DAE">
        <w:rPr>
          <w:rFonts w:ascii="Arial Narrow" w:hAnsi="Arial Narrow" w:cs="Times New Roman"/>
          <w:b/>
        </w:rPr>
        <w:t>12</w:t>
      </w:r>
      <w:r w:rsidR="002A7F16" w:rsidRPr="009B4DAE">
        <w:rPr>
          <w:rFonts w:ascii="Arial Narrow" w:hAnsi="Arial Narrow" w:cs="Times New Roman"/>
          <w:b/>
        </w:rPr>
        <w:t xml:space="preserve"> miesięcy</w:t>
      </w:r>
      <w:r w:rsidR="002A7F16" w:rsidRPr="00D1380A">
        <w:rPr>
          <w:rFonts w:ascii="Arial Narrow" w:hAnsi="Arial Narrow" w:cs="Times New Roman"/>
        </w:rPr>
        <w:t xml:space="preserve">, </w:t>
      </w:r>
      <w:r w:rsidR="00007361">
        <w:rPr>
          <w:rFonts w:ascii="Arial Narrow" w:hAnsi="Arial Narrow" w:cs="Times New Roman"/>
        </w:rPr>
        <w:t xml:space="preserve">od dnia…………. do dnia………………, </w:t>
      </w:r>
      <w:r w:rsidR="002A7F16" w:rsidRPr="00D1380A">
        <w:rPr>
          <w:rFonts w:ascii="Arial Narrow" w:hAnsi="Arial Narrow" w:cs="Times New Roman"/>
        </w:rPr>
        <w:t>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w:t>
      </w:r>
      <w:r w:rsidR="000B7949">
        <w:rPr>
          <w:rFonts w:ascii="Arial Narrow" w:hAnsi="Arial Narrow" w:cs="Times New Roman"/>
        </w:rPr>
        <w:t xml:space="preserve"> dwukrotnego </w:t>
      </w:r>
      <w:r w:rsidR="00E60095" w:rsidRPr="00D1380A">
        <w:rPr>
          <w:rFonts w:ascii="Arial Narrow" w:hAnsi="Arial Narrow" w:cs="Times New Roman"/>
        </w:rPr>
        <w:t>niedostarczenia w zamian wadliwego przedmiotu umowy – wolnego od wad</w:t>
      </w:r>
      <w:r w:rsidR="000B7949">
        <w:rPr>
          <w:rFonts w:ascii="Arial Narrow" w:hAnsi="Arial Narrow" w:cs="Times New Roman"/>
        </w:rPr>
        <w:t xml:space="preserve"> w terminie wskazanym w §3 ust. 5</w:t>
      </w:r>
      <w:r w:rsidR="00E60095" w:rsidRPr="00D1380A">
        <w:rPr>
          <w:rFonts w:ascii="Arial Narrow" w:hAnsi="Arial Narrow" w:cs="Times New Roman"/>
        </w:rPr>
        <w:t>;</w:t>
      </w:r>
      <w:r w:rsidRPr="00D1380A">
        <w:rPr>
          <w:rFonts w:ascii="Arial Narrow" w:hAnsi="Arial Narrow" w:cs="Times New Roman"/>
        </w:rPr>
        <w:t xml:space="preserve"> </w:t>
      </w:r>
    </w:p>
    <w:p w:rsidR="00C405CF" w:rsidRPr="00D178E0" w:rsidRDefault="00C405CF" w:rsidP="008714FC">
      <w:pPr>
        <w:jc w:val="center"/>
        <w:rPr>
          <w:rFonts w:ascii="Arial Narrow" w:hAnsi="Arial Narrow" w:cs="Times New Roman"/>
          <w:b/>
        </w:rPr>
      </w:pPr>
      <w:r w:rsidRPr="00D178E0">
        <w:rPr>
          <w:rFonts w:ascii="Arial Narrow" w:hAnsi="Arial Narrow" w:cs="Times New Roman"/>
          <w:b/>
        </w:rPr>
        <w:t>§1</w:t>
      </w:r>
      <w:r w:rsidR="00E60095" w:rsidRPr="00D178E0">
        <w:rPr>
          <w:rFonts w:ascii="Arial Narrow" w:hAnsi="Arial Narrow" w:cs="Times New Roman"/>
          <w:b/>
        </w:rPr>
        <w:t>1</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C405CF" w:rsidRPr="00D1380A" w:rsidRDefault="00C405CF" w:rsidP="00C405CF">
      <w:pPr>
        <w:jc w:val="both"/>
        <w:rPr>
          <w:rFonts w:ascii="Arial Narrow" w:hAnsi="Arial Narrow" w:cs="Times New Roman"/>
        </w:rPr>
      </w:pPr>
    </w:p>
    <w:p w:rsidR="00E931A1" w:rsidRPr="00D1380A" w:rsidRDefault="00C405CF" w:rsidP="00812F9D">
      <w:pPr>
        <w:jc w:val="both"/>
        <w:rPr>
          <w:rFonts w:ascii="Arial Narrow" w:hAnsi="Arial Narrow" w:cs="Times New Roman"/>
        </w:rPr>
      </w:pPr>
      <w:r w:rsidRPr="00812F9D">
        <w:rPr>
          <w:rFonts w:ascii="Arial Narrow" w:hAnsi="Arial Narrow" w:cs="Times New Roman"/>
          <w:b/>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12F9D">
        <w:rPr>
          <w:rFonts w:ascii="Arial Narrow" w:hAnsi="Arial Narrow" w:cs="Times New Roman"/>
        </w:rPr>
        <w:tab/>
      </w:r>
      <w:r w:rsidR="00812F9D">
        <w:rPr>
          <w:rFonts w:ascii="Arial Narrow" w:hAnsi="Arial Narrow" w:cs="Times New Roman"/>
        </w:rPr>
        <w:tab/>
      </w:r>
      <w:r w:rsidRPr="00D1380A">
        <w:rPr>
          <w:rFonts w:ascii="Arial Narrow" w:hAnsi="Arial Narrow" w:cs="Times New Roman"/>
        </w:rPr>
        <w:tab/>
      </w:r>
      <w:r w:rsidRPr="00812F9D">
        <w:rPr>
          <w:rFonts w:ascii="Arial Narrow" w:hAnsi="Arial Narrow" w:cs="Times New Roman"/>
          <w:b/>
        </w:rPr>
        <w:t>ZAMAWIAJĄCY</w:t>
      </w:r>
    </w:p>
    <w:p w:rsidR="00E931A1" w:rsidRPr="00D1380A" w:rsidRDefault="00E931A1" w:rsidP="00C4120B">
      <w:pPr>
        <w:rPr>
          <w:rFonts w:ascii="Arial Narrow" w:hAnsi="Arial Narrow" w:cs="Times New Roman"/>
        </w:rPr>
      </w:pPr>
    </w:p>
    <w:p w:rsidR="0024486D" w:rsidRPr="00D1380A" w:rsidRDefault="0024486D" w:rsidP="003E7FA8">
      <w:pPr>
        <w:rPr>
          <w:rFonts w:ascii="Arial Narrow" w:hAnsi="Arial Narrow" w:cs="Times New Roman"/>
        </w:rPr>
      </w:pPr>
    </w:p>
    <w:p w:rsidR="00A22986" w:rsidRPr="00D1380A" w:rsidRDefault="00A22986" w:rsidP="00E931A1">
      <w:pPr>
        <w:jc w:val="right"/>
        <w:rPr>
          <w:rFonts w:ascii="Arial Narrow" w:hAnsi="Arial Narrow" w:cs="Times New Roman"/>
        </w:rPr>
      </w:pPr>
    </w:p>
    <w:p w:rsidR="00A22986" w:rsidRPr="00D1380A" w:rsidRDefault="00A22986" w:rsidP="00E931A1">
      <w:pPr>
        <w:jc w:val="right"/>
        <w:rPr>
          <w:rFonts w:ascii="Arial Narrow" w:hAnsi="Arial Narrow" w:cs="Times New Roman"/>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06BA3">
      <w:pPr>
        <w:rPr>
          <w:rFonts w:ascii="Arial Narrow" w:hAnsi="Arial Narrow" w:cs="Times New Roman"/>
        </w:rPr>
      </w:pPr>
    </w:p>
    <w:p w:rsidR="00D178E0" w:rsidRDefault="00D178E0"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8B3E03" w:rsidRDefault="00CF5081" w:rsidP="00C4120B">
      <w:pPr>
        <w:jc w:val="right"/>
        <w:rPr>
          <w:rFonts w:ascii="Arial Narrow" w:hAnsi="Arial Narrow" w:cs="Times New Roman"/>
          <w:b/>
        </w:rPr>
      </w:pP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78291C">
        <w:rPr>
          <w:rFonts w:ascii="Arial Narrow" w:hAnsi="Arial Narrow" w:cs="Times New Roman"/>
          <w:b/>
          <w:bCs/>
        </w:rPr>
        <w:t>D</w:t>
      </w:r>
      <w:r w:rsidR="00397484">
        <w:rPr>
          <w:rFonts w:ascii="Arial Narrow" w:hAnsi="Arial Narrow" w:cs="Times New Roman"/>
          <w:b/>
          <w:bCs/>
        </w:rPr>
        <w:t>ostawa</w:t>
      </w:r>
      <w:r w:rsidR="00C4120B" w:rsidRPr="00D1380A">
        <w:rPr>
          <w:rFonts w:ascii="Arial Narrow" w:hAnsi="Arial Narrow" w:cs="Times New Roman"/>
          <w:b/>
          <w:bCs/>
        </w:rPr>
        <w:t xml:space="preserve"> </w:t>
      </w:r>
      <w:r w:rsidR="0078291C">
        <w:rPr>
          <w:rFonts w:ascii="Arial Narrow" w:hAnsi="Arial Narrow" w:cs="Times New Roman"/>
          <w:b/>
          <w:bCs/>
        </w:rPr>
        <w:t xml:space="preserve">zastawki na </w:t>
      </w:r>
      <w:proofErr w:type="spellStart"/>
      <w:r w:rsidR="0078291C">
        <w:rPr>
          <w:rFonts w:ascii="Arial Narrow" w:hAnsi="Arial Narrow" w:cs="Times New Roman"/>
          <w:b/>
          <w:bCs/>
        </w:rPr>
        <w:t>stencie</w:t>
      </w:r>
      <w:proofErr w:type="spellEnd"/>
      <w:r w:rsidR="0078291C">
        <w:rPr>
          <w:rFonts w:ascii="Arial Narrow" w:hAnsi="Arial Narrow" w:cs="Times New Roman"/>
          <w:b/>
          <w:bCs/>
        </w:rPr>
        <w:t xml:space="preserve"> do implantacji prze</w:t>
      </w:r>
      <w:r w:rsidR="004030FE">
        <w:rPr>
          <w:rFonts w:ascii="Arial Narrow" w:hAnsi="Arial Narrow" w:cs="Times New Roman"/>
          <w:b/>
          <w:bCs/>
        </w:rPr>
        <w:t>z</w:t>
      </w:r>
      <w:r w:rsidR="0078291C">
        <w:rPr>
          <w:rFonts w:ascii="Arial Narrow" w:hAnsi="Arial Narrow" w:cs="Times New Roman"/>
          <w:b/>
          <w:bCs/>
        </w:rPr>
        <w:t>skórnej</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3141D9" w:rsidRPr="003141D9" w:rsidRDefault="003141D9" w:rsidP="003141D9">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1504B3" w:rsidRDefault="001504B3" w:rsidP="00CF5081">
      <w:pPr>
        <w:jc w:val="center"/>
        <w:rPr>
          <w:rFonts w:ascii="Arial Narrow" w:hAnsi="Arial Narrow" w:cs="Times New Roman"/>
          <w:b/>
        </w:rPr>
      </w:pP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C4120B">
      <w:pPr>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p>
    <w:p w:rsidR="00C4120B" w:rsidRPr="00D1380A" w:rsidRDefault="00C405CF" w:rsidP="00C4120B">
      <w:pPr>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Pr="00D1380A" w:rsidRDefault="00C405CF" w:rsidP="00C4120B">
      <w:pPr>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p>
    <w:p w:rsidR="00C4120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78291C" w:rsidRPr="00E06BA3">
        <w:rPr>
          <w:rFonts w:ascii="Arial Narrow" w:hAnsi="Arial Narrow" w:cs="Times New Roman"/>
          <w:b/>
        </w:rPr>
        <w:t>12</w:t>
      </w:r>
      <w:r w:rsidR="00C4120B" w:rsidRPr="00E06BA3">
        <w:rPr>
          <w:rFonts w:ascii="Arial Narrow" w:hAnsi="Arial Narrow" w:cs="Times New Roman"/>
          <w:b/>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78291C">
        <w:rPr>
          <w:rFonts w:ascii="Arial Narrow" w:hAnsi="Arial Narrow" w:cs="Times New Roman"/>
        </w:rPr>
        <w:t>pisemnie,</w:t>
      </w:r>
      <w:r w:rsidR="00D23C2D">
        <w:rPr>
          <w:rFonts w:ascii="Arial Narrow" w:hAnsi="Arial Narrow" w:cs="Times New Roman"/>
        </w:rPr>
        <w:t xml:space="preserve"> </w:t>
      </w:r>
      <w:r w:rsidR="001504B3">
        <w:rPr>
          <w:rFonts w:ascii="Arial Narrow" w:hAnsi="Arial Narrow" w:cs="Times New Roman"/>
        </w:rPr>
        <w:t>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0B5DAE">
        <w:rPr>
          <w:rFonts w:ascii="Arial Narrow" w:hAnsi="Arial Narrow" w:cs="Times New Roman"/>
        </w:rPr>
        <w:t xml:space="preserve">przez cały okres obowiązywania </w:t>
      </w:r>
      <w:r w:rsidR="00E90788" w:rsidRPr="00D1380A">
        <w:rPr>
          <w:rFonts w:ascii="Arial Narrow" w:hAnsi="Arial Narrow" w:cs="Times New Roman"/>
        </w:rPr>
        <w:t xml:space="preserve"> umowy</w:t>
      </w:r>
      <w:r w:rsidR="007F5496" w:rsidRPr="00D1380A">
        <w:rPr>
          <w:rFonts w:ascii="Arial Narrow" w:hAnsi="Arial Narrow" w:cs="Times New Roman"/>
        </w:rPr>
        <w:t>.</w:t>
      </w:r>
    </w:p>
    <w:p w:rsidR="00C4120B" w:rsidRPr="00D1380A" w:rsidRDefault="007F5496" w:rsidP="007F5496">
      <w:pPr>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3E7FA8" w:rsidRPr="00D1380A" w:rsidRDefault="00754789" w:rsidP="007F5496">
      <w:pPr>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dni </w:t>
      </w:r>
      <w:r w:rsidR="00637AC7">
        <w:rPr>
          <w:rFonts w:ascii="Arial Narrow" w:hAnsi="Arial Narrow" w:cs="Times New Roman"/>
        </w:rPr>
        <w:t xml:space="preserve">roboczych </w:t>
      </w:r>
      <w:r w:rsidR="008859A1">
        <w:rPr>
          <w:rFonts w:ascii="Arial Narrow" w:hAnsi="Arial Narrow" w:cs="Times New Roman"/>
        </w:rPr>
        <w:t>od daty złożenia zamówienia (max.</w:t>
      </w:r>
      <w:r w:rsidR="008859A1" w:rsidRPr="008859A1">
        <w:rPr>
          <w:rFonts w:ascii="Arial Narrow" w:hAnsi="Arial Narrow" w:cs="Times New Roman"/>
        </w:rPr>
        <w:t xml:space="preserve"> </w:t>
      </w:r>
      <w:r w:rsidR="008859A1" w:rsidRPr="00D1380A">
        <w:rPr>
          <w:rFonts w:ascii="Arial Narrow" w:hAnsi="Arial Narrow" w:cs="Times New Roman"/>
        </w:rPr>
        <w:t xml:space="preserve">5 dni </w:t>
      </w:r>
      <w:r w:rsidR="008859A1">
        <w:rPr>
          <w:rFonts w:ascii="Arial Narrow" w:hAnsi="Arial Narrow" w:cs="Times New Roman"/>
        </w:rPr>
        <w:t>roboczych)</w:t>
      </w:r>
    </w:p>
    <w:p w:rsidR="00C84091" w:rsidRPr="00C84091" w:rsidRDefault="00754789" w:rsidP="00C84091">
      <w:pPr>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pilnych ………… dni </w:t>
      </w:r>
      <w:r w:rsidR="00637AC7">
        <w:rPr>
          <w:rFonts w:ascii="Arial Narrow" w:hAnsi="Arial Narrow" w:cs="Times New Roman"/>
        </w:rPr>
        <w:t xml:space="preserve">roboczych </w:t>
      </w:r>
      <w:r w:rsidR="008859A1">
        <w:rPr>
          <w:rFonts w:ascii="Arial Narrow" w:hAnsi="Arial Narrow" w:cs="Times New Roman"/>
        </w:rPr>
        <w:t>od daty złożenia zamówienia (</w:t>
      </w:r>
      <w:r w:rsidR="008859A1">
        <w:rPr>
          <w:rFonts w:ascii="Arial" w:hAnsi="Arial" w:cs="Arial"/>
          <w:color w:val="000000" w:themeColor="text1"/>
          <w:sz w:val="20"/>
          <w:szCs w:val="20"/>
        </w:rPr>
        <w:t>max. 3</w:t>
      </w:r>
      <w:r w:rsidR="008859A1" w:rsidRPr="00165A04">
        <w:rPr>
          <w:rFonts w:ascii="Arial" w:hAnsi="Arial" w:cs="Arial"/>
          <w:color w:val="000000" w:themeColor="text1"/>
          <w:sz w:val="20"/>
          <w:szCs w:val="20"/>
        </w:rPr>
        <w:t xml:space="preserve"> dni robocze</w:t>
      </w:r>
      <w:r w:rsidR="008859A1">
        <w:rPr>
          <w:rFonts w:ascii="Arial" w:hAnsi="Arial" w:cs="Arial"/>
          <w:color w:val="000000" w:themeColor="text1"/>
          <w:sz w:val="20"/>
          <w:szCs w:val="20"/>
        </w:rPr>
        <w:t>)</w:t>
      </w:r>
    </w:p>
    <w:p w:rsidR="00C84091" w:rsidRPr="00C84091" w:rsidRDefault="00C84091" w:rsidP="00C84091">
      <w:pPr>
        <w:spacing w:after="0" w:line="24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C84091" w:rsidRDefault="00C84091" w:rsidP="003D648D">
      <w:pPr>
        <w:jc w:val="both"/>
        <w:rPr>
          <w:rFonts w:ascii="Arial Narrow" w:hAnsi="Arial Narrow" w:cs="Times New Roman"/>
        </w:rPr>
      </w:pPr>
    </w:p>
    <w:p w:rsidR="00C4120B" w:rsidRDefault="00095347" w:rsidP="003D648D">
      <w:pPr>
        <w:jc w:val="both"/>
        <w:rPr>
          <w:rFonts w:ascii="Arial Narrow" w:hAnsi="Arial Narrow" w:cs="Times New Roman"/>
        </w:rPr>
      </w:pPr>
      <w:r w:rsidRPr="00D1380A">
        <w:rPr>
          <w:rFonts w:ascii="Arial Narrow" w:hAnsi="Arial Narrow" w:cs="Times New Roman"/>
        </w:rPr>
        <w:t xml:space="preserve">Zobowiązuję się do </w:t>
      </w:r>
      <w:r w:rsidR="003D648D" w:rsidRPr="00D1380A">
        <w:rPr>
          <w:rFonts w:ascii="Arial Narrow" w:hAnsi="Arial Narrow" w:cs="Times New Roman"/>
        </w:rPr>
        <w:t xml:space="preserve">przedłożenia na każde wezwanie Zamawiającego aktualnych dokumentów potwierdzających </w:t>
      </w:r>
      <w:r w:rsidR="00C4120B" w:rsidRPr="00D1380A">
        <w:rPr>
          <w:rFonts w:ascii="Arial Narrow" w:hAnsi="Arial Narrow" w:cs="Times New Roman"/>
        </w:rPr>
        <w:t xml:space="preserve"> </w:t>
      </w:r>
      <w:r w:rsidR="00754789" w:rsidRPr="00D1380A">
        <w:rPr>
          <w:rFonts w:ascii="Arial Narrow" w:hAnsi="Arial Narrow" w:cs="Times New Roman"/>
        </w:rPr>
        <w:t>dopuszczenie oferowanego przed</w:t>
      </w:r>
      <w:r w:rsidR="00595344" w:rsidRPr="00D1380A">
        <w:rPr>
          <w:rFonts w:ascii="Arial Narrow" w:hAnsi="Arial Narrow" w:cs="Times New Roman"/>
        </w:rPr>
        <w:t>miotu zamówienia do obrotu</w:t>
      </w:r>
      <w:r w:rsidR="007510E6" w:rsidRPr="00D1380A">
        <w:rPr>
          <w:rFonts w:ascii="Arial Narrow" w:hAnsi="Arial Narrow" w:cs="Times New Roman"/>
        </w:rPr>
        <w:t xml:space="preserve"> na zasadach określonych w przepisach ustawy z dnia 20 maja 2010 roku – o wyrobach medycznych (</w:t>
      </w:r>
      <w:proofErr w:type="spellStart"/>
      <w:r w:rsidR="001504B3">
        <w:rPr>
          <w:rFonts w:ascii="Arial Narrow" w:hAnsi="Arial Narrow" w:cs="Times New Roman"/>
          <w:bCs/>
        </w:rPr>
        <w:t>t.j</w:t>
      </w:r>
      <w:proofErr w:type="spellEnd"/>
      <w:r w:rsidR="001504B3">
        <w:rPr>
          <w:rFonts w:ascii="Arial Narrow" w:hAnsi="Arial Narrow" w:cs="Times New Roman"/>
          <w:bCs/>
        </w:rPr>
        <w:t>. Dz. U. z 2017</w:t>
      </w:r>
      <w:r w:rsidR="007510E6" w:rsidRPr="00D1380A">
        <w:rPr>
          <w:rFonts w:ascii="Arial Narrow" w:hAnsi="Arial Narrow" w:cs="Times New Roman"/>
          <w:bCs/>
        </w:rPr>
        <w:t xml:space="preserve"> r. poz. </w:t>
      </w:r>
      <w:r w:rsidR="001504B3">
        <w:rPr>
          <w:rFonts w:ascii="Arial Narrow" w:hAnsi="Arial Narrow" w:cs="Times New Roman"/>
          <w:bCs/>
        </w:rPr>
        <w:t>211</w:t>
      </w:r>
      <w:r w:rsidR="007510E6" w:rsidRPr="00D1380A">
        <w:rPr>
          <w:rFonts w:ascii="Arial Narrow" w:hAnsi="Arial Narrow" w:cs="Times New Roman"/>
        </w:rPr>
        <w:t xml:space="preserve">, z </w:t>
      </w:r>
      <w:proofErr w:type="spellStart"/>
      <w:r w:rsidR="007510E6" w:rsidRPr="00D1380A">
        <w:rPr>
          <w:rFonts w:ascii="Arial Narrow" w:hAnsi="Arial Narrow" w:cs="Times New Roman"/>
        </w:rPr>
        <w:t>późn</w:t>
      </w:r>
      <w:proofErr w:type="spellEnd"/>
      <w:r w:rsidR="007510E6" w:rsidRPr="00D1380A">
        <w:rPr>
          <w:rFonts w:ascii="Arial Narrow" w:hAnsi="Arial Narrow" w:cs="Times New Roman"/>
        </w:rPr>
        <w:t>. zm.)</w:t>
      </w:r>
      <w:r w:rsidR="00C4120B" w:rsidRPr="00D1380A">
        <w:rPr>
          <w:rFonts w:ascii="Arial Narrow" w:hAnsi="Arial Narrow" w:cs="Times New Roman"/>
        </w:rPr>
        <w:t>.</w:t>
      </w:r>
    </w:p>
    <w:p w:rsidR="00EA2FD4" w:rsidRDefault="00B07720" w:rsidP="00586646">
      <w:pPr>
        <w:spacing w:after="0"/>
        <w:jc w:val="both"/>
        <w:rPr>
          <w:rFonts w:ascii="Arial Narrow" w:hAnsi="Arial Narrow" w:cs="Times New Roman"/>
        </w:rPr>
      </w:pPr>
      <w:r>
        <w:rPr>
          <w:rFonts w:ascii="Arial Narrow" w:hAnsi="Arial Narrow" w:cs="Times New Roman"/>
        </w:rPr>
        <w:t>Oświadczam, że maksymalny termin rozpatrze</w:t>
      </w:r>
      <w:r w:rsidR="00586646">
        <w:rPr>
          <w:rFonts w:ascii="Arial Narrow" w:hAnsi="Arial Narrow" w:cs="Times New Roman"/>
        </w:rPr>
        <w:t>nia reklamacji będzie wynosił ………</w:t>
      </w:r>
      <w:r>
        <w:rPr>
          <w:rFonts w:ascii="Arial Narrow" w:hAnsi="Arial Narrow" w:cs="Times New Roman"/>
        </w:rPr>
        <w:t xml:space="preserve"> dni od daty złożenia </w:t>
      </w:r>
      <w:r w:rsidR="00EA2FD4">
        <w:rPr>
          <w:rFonts w:ascii="Arial Narrow" w:hAnsi="Arial Narrow" w:cs="Times New Roman"/>
        </w:rPr>
        <w:t>reklamacji</w:t>
      </w:r>
    </w:p>
    <w:p w:rsidR="00586646" w:rsidRDefault="00EA2FD4" w:rsidP="00586646">
      <w:pPr>
        <w:spacing w:after="0"/>
        <w:jc w:val="both"/>
        <w:rPr>
          <w:rFonts w:ascii="Arial Narrow" w:hAnsi="Arial Narrow" w:cs="Times New Roman"/>
        </w:rPr>
      </w:pPr>
      <w:r>
        <w:rPr>
          <w:rFonts w:ascii="Arial Narrow" w:hAnsi="Arial Narrow" w:cs="Times New Roman"/>
        </w:rPr>
        <w:t>( max. 10</w:t>
      </w:r>
      <w:r w:rsidR="00586646">
        <w:rPr>
          <w:rFonts w:ascii="Arial Narrow" w:hAnsi="Arial Narrow" w:cs="Times New Roman"/>
        </w:rPr>
        <w:t xml:space="preserve"> dni). Oświadczam, że wymiana wadliwego przedmiotu zamówienia na wolny od wad nastąpi w terminie…….dni od </w:t>
      </w:r>
      <w:r>
        <w:rPr>
          <w:rFonts w:ascii="Arial Narrow" w:hAnsi="Arial Narrow" w:cs="Times New Roman"/>
        </w:rPr>
        <w:t>rozpatrzenia reklamacji ( max. 4</w:t>
      </w:r>
      <w:r w:rsidR="00586646">
        <w:rPr>
          <w:rFonts w:ascii="Arial Narrow" w:hAnsi="Arial Narrow" w:cs="Times New Roman"/>
        </w:rPr>
        <w:t xml:space="preserve"> dni).</w:t>
      </w:r>
    </w:p>
    <w:p w:rsidR="00B07720" w:rsidRDefault="00B07720" w:rsidP="00586646">
      <w:pPr>
        <w:spacing w:after="0"/>
        <w:jc w:val="both"/>
        <w:rPr>
          <w:rFonts w:ascii="Arial Narrow" w:hAnsi="Arial Narrow" w:cs="Times New Roman"/>
        </w:rPr>
      </w:pPr>
      <w:r>
        <w:rPr>
          <w:rFonts w:ascii="Arial Narrow" w:hAnsi="Arial Narrow" w:cs="Times New Roman"/>
        </w:rPr>
        <w:t>Zgłoszenia reklamacji będą dokonywane w formie elektronicznej na adres e-mail…………</w:t>
      </w:r>
      <w:r w:rsidR="00586646">
        <w:rPr>
          <w:rFonts w:ascii="Arial Narrow" w:hAnsi="Arial Narrow" w:cs="Times New Roman"/>
        </w:rPr>
        <w:t>………………</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E931A1" w:rsidRPr="00D1380A" w:rsidRDefault="00E931A1" w:rsidP="003351F6">
      <w:pPr>
        <w:jc w:val="right"/>
        <w:rPr>
          <w:rFonts w:ascii="Arial Narrow" w:hAnsi="Arial Narrow" w:cs="Times New Roman"/>
        </w:rPr>
      </w:pPr>
      <w:r w:rsidRPr="00D1380A">
        <w:rPr>
          <w:rFonts w:ascii="Arial Narrow" w:hAnsi="Arial Narrow" w:cs="Times New Roman"/>
        </w:rPr>
        <w:t xml:space="preserve">Załącznik nr 3 do </w:t>
      </w:r>
      <w:r w:rsidR="009A20E9" w:rsidRPr="00D1380A">
        <w:rPr>
          <w:rFonts w:ascii="Arial Narrow" w:hAnsi="Arial Narrow" w:cs="Times New Roman"/>
        </w:rPr>
        <w:t>SIWZ</w:t>
      </w:r>
      <w:r w:rsidRPr="00D1380A">
        <w:rPr>
          <w:rFonts w:ascii="Arial Narrow" w:hAnsi="Arial Narrow" w:cs="Times New Roman"/>
        </w:rPr>
        <w:t xml:space="preserve"> </w:t>
      </w:r>
    </w:p>
    <w:p w:rsidR="00E931A1" w:rsidRPr="00D1380A" w:rsidRDefault="003351F6" w:rsidP="003F5AAB">
      <w:pPr>
        <w:jc w:val="center"/>
        <w:rPr>
          <w:rFonts w:ascii="Arial Narrow" w:hAnsi="Arial Narrow" w:cs="Times New Roman"/>
          <w:b/>
        </w:rPr>
      </w:pPr>
      <w:r w:rsidRPr="00D1380A">
        <w:rPr>
          <w:rFonts w:ascii="Arial Narrow" w:hAnsi="Arial Narrow" w:cs="Times New Roman"/>
          <w:b/>
        </w:rPr>
        <w:t>KALKULACA CENOWA – OPIS PRZEDMIOTU ZAMOWIENIA</w:t>
      </w:r>
    </w:p>
    <w:tbl>
      <w:tblPr>
        <w:tblStyle w:val="Tabela-Siatka"/>
        <w:tblW w:w="16160" w:type="dxa"/>
        <w:tblInd w:w="-856" w:type="dxa"/>
        <w:tblLayout w:type="fixed"/>
        <w:tblLook w:val="04A0" w:firstRow="1" w:lastRow="0" w:firstColumn="1" w:lastColumn="0" w:noHBand="0" w:noVBand="1"/>
      </w:tblPr>
      <w:tblGrid>
        <w:gridCol w:w="425"/>
        <w:gridCol w:w="3261"/>
        <w:gridCol w:w="1701"/>
        <w:gridCol w:w="1134"/>
        <w:gridCol w:w="844"/>
        <w:gridCol w:w="7"/>
        <w:gridCol w:w="1276"/>
        <w:gridCol w:w="1275"/>
        <w:gridCol w:w="851"/>
        <w:gridCol w:w="1276"/>
        <w:gridCol w:w="1701"/>
        <w:gridCol w:w="1275"/>
        <w:gridCol w:w="1134"/>
      </w:tblGrid>
      <w:tr w:rsidR="00500EF5" w:rsidRPr="00D1380A" w:rsidTr="003F5AAB">
        <w:tc>
          <w:tcPr>
            <w:tcW w:w="425" w:type="dxa"/>
            <w:vAlign w:val="center"/>
          </w:tcPr>
          <w:p w:rsidR="00E06BA3" w:rsidRPr="00D1380A" w:rsidRDefault="00E06BA3" w:rsidP="003250C3">
            <w:pPr>
              <w:pStyle w:val="Bezodstpw"/>
              <w:jc w:val="center"/>
              <w:rPr>
                <w:rFonts w:ascii="Arial Narrow" w:hAnsi="Arial Narrow" w:cs="Times New Roman"/>
                <w:b/>
              </w:rPr>
            </w:pPr>
            <w:proofErr w:type="spellStart"/>
            <w:r w:rsidRPr="00D1380A">
              <w:rPr>
                <w:rFonts w:ascii="Arial Narrow" w:hAnsi="Arial Narrow" w:cs="Times New Roman"/>
                <w:b/>
              </w:rPr>
              <w:t>Lp</w:t>
            </w:r>
            <w:proofErr w:type="spellEnd"/>
          </w:p>
        </w:tc>
        <w:tc>
          <w:tcPr>
            <w:tcW w:w="3261" w:type="dxa"/>
            <w:vAlign w:val="center"/>
          </w:tcPr>
          <w:p w:rsidR="00E06BA3" w:rsidRPr="00D1380A" w:rsidRDefault="00E06BA3" w:rsidP="008407F5">
            <w:pPr>
              <w:pStyle w:val="Bezodstpw"/>
              <w:jc w:val="center"/>
              <w:rPr>
                <w:rFonts w:ascii="Arial Narrow" w:hAnsi="Arial Narrow" w:cs="Times New Roman"/>
                <w:b/>
              </w:rPr>
            </w:pPr>
            <w:r>
              <w:rPr>
                <w:rFonts w:ascii="Arial Narrow" w:hAnsi="Arial Narrow" w:cs="Times New Roman"/>
                <w:b/>
              </w:rPr>
              <w:t>Przedmiot zamówienia - charakterystyka</w:t>
            </w:r>
          </w:p>
        </w:tc>
        <w:tc>
          <w:tcPr>
            <w:tcW w:w="1701" w:type="dxa"/>
            <w:vAlign w:val="center"/>
          </w:tcPr>
          <w:p w:rsidR="00E06BA3" w:rsidRDefault="00E06BA3" w:rsidP="00A00418">
            <w:pPr>
              <w:pStyle w:val="Bezodstpw"/>
              <w:jc w:val="center"/>
              <w:rPr>
                <w:rFonts w:ascii="Arial Narrow" w:hAnsi="Arial Narrow" w:cs="Times New Roman"/>
                <w:b/>
              </w:rPr>
            </w:pPr>
            <w:r>
              <w:rPr>
                <w:rFonts w:ascii="Arial Narrow" w:hAnsi="Arial Narrow" w:cs="Times New Roman"/>
                <w:b/>
              </w:rPr>
              <w:t>Nazwa Handlowa/</w:t>
            </w:r>
          </w:p>
          <w:p w:rsidR="00E06BA3" w:rsidRPr="00D1380A" w:rsidRDefault="00E06BA3" w:rsidP="00A00418">
            <w:pPr>
              <w:pStyle w:val="Bezodstpw"/>
              <w:jc w:val="center"/>
              <w:rPr>
                <w:rFonts w:ascii="Arial Narrow" w:hAnsi="Arial Narrow" w:cs="Times New Roman"/>
                <w:b/>
              </w:rPr>
            </w:pPr>
            <w:r>
              <w:rPr>
                <w:rFonts w:ascii="Arial Narrow" w:hAnsi="Arial Narrow" w:cs="Times New Roman"/>
                <w:b/>
              </w:rPr>
              <w:t>Nr katalogowy</w:t>
            </w:r>
          </w:p>
        </w:tc>
        <w:tc>
          <w:tcPr>
            <w:tcW w:w="1134" w:type="dxa"/>
            <w:vAlign w:val="center"/>
          </w:tcPr>
          <w:p w:rsidR="00E06BA3" w:rsidRPr="00D1380A" w:rsidRDefault="00E06BA3" w:rsidP="003250C3">
            <w:pPr>
              <w:pStyle w:val="Bezodstpw"/>
              <w:jc w:val="center"/>
              <w:rPr>
                <w:rFonts w:ascii="Arial Narrow" w:hAnsi="Arial Narrow" w:cs="Times New Roman"/>
                <w:b/>
              </w:rPr>
            </w:pPr>
            <w:r w:rsidRPr="00D1380A">
              <w:rPr>
                <w:rFonts w:ascii="Arial Narrow" w:hAnsi="Arial Narrow" w:cs="Times New Roman"/>
                <w:b/>
              </w:rPr>
              <w:t>Jedn. miary</w:t>
            </w:r>
          </w:p>
        </w:tc>
        <w:tc>
          <w:tcPr>
            <w:tcW w:w="851" w:type="dxa"/>
            <w:gridSpan w:val="2"/>
            <w:vAlign w:val="center"/>
          </w:tcPr>
          <w:p w:rsidR="00E06BA3" w:rsidRPr="00D1380A" w:rsidRDefault="00E06BA3" w:rsidP="00E06BA3">
            <w:pPr>
              <w:pStyle w:val="Bezodstpw"/>
              <w:rPr>
                <w:rFonts w:ascii="Arial Narrow" w:hAnsi="Arial Narrow" w:cs="Times New Roman"/>
                <w:b/>
              </w:rPr>
            </w:pPr>
            <w:r>
              <w:rPr>
                <w:rFonts w:ascii="Arial Narrow" w:hAnsi="Arial Narrow" w:cs="Times New Roman"/>
                <w:b/>
              </w:rPr>
              <w:t>Ilość</w:t>
            </w:r>
          </w:p>
        </w:tc>
        <w:tc>
          <w:tcPr>
            <w:tcW w:w="1276" w:type="dxa"/>
            <w:vAlign w:val="center"/>
          </w:tcPr>
          <w:p w:rsidR="00E06BA3" w:rsidRPr="00D1380A" w:rsidRDefault="00E06BA3" w:rsidP="003250C3">
            <w:pPr>
              <w:pStyle w:val="Bezodstpw"/>
              <w:jc w:val="center"/>
              <w:rPr>
                <w:rFonts w:ascii="Arial Narrow" w:hAnsi="Arial Narrow" w:cs="Times New Roman"/>
                <w:b/>
              </w:rPr>
            </w:pPr>
            <w:r>
              <w:rPr>
                <w:rFonts w:ascii="Arial Narrow" w:hAnsi="Arial Narrow" w:cs="Times New Roman"/>
                <w:b/>
              </w:rPr>
              <w:t>Cena netto</w:t>
            </w:r>
          </w:p>
        </w:tc>
        <w:tc>
          <w:tcPr>
            <w:tcW w:w="1275" w:type="dxa"/>
            <w:vAlign w:val="center"/>
          </w:tcPr>
          <w:p w:rsidR="00E06BA3" w:rsidRPr="00D1380A" w:rsidRDefault="00E06BA3" w:rsidP="003250C3">
            <w:pPr>
              <w:pStyle w:val="Bezodstpw"/>
              <w:jc w:val="center"/>
              <w:rPr>
                <w:rFonts w:ascii="Arial Narrow" w:hAnsi="Arial Narrow" w:cs="Times New Roman"/>
                <w:b/>
              </w:rPr>
            </w:pPr>
            <w:r w:rsidRPr="00D1380A">
              <w:rPr>
                <w:rFonts w:ascii="Arial Narrow" w:hAnsi="Arial Narrow" w:cs="Times New Roman"/>
                <w:b/>
              </w:rPr>
              <w:t>Wartość netto</w:t>
            </w:r>
          </w:p>
        </w:tc>
        <w:tc>
          <w:tcPr>
            <w:tcW w:w="851" w:type="dxa"/>
            <w:vAlign w:val="center"/>
          </w:tcPr>
          <w:p w:rsidR="00E06BA3" w:rsidRPr="00D1380A" w:rsidRDefault="00E06BA3" w:rsidP="003250C3">
            <w:pPr>
              <w:pStyle w:val="Bezodstpw"/>
              <w:jc w:val="center"/>
              <w:rPr>
                <w:rFonts w:ascii="Arial Narrow" w:hAnsi="Arial Narrow" w:cs="Times New Roman"/>
                <w:b/>
              </w:rPr>
            </w:pPr>
            <w:r w:rsidRPr="00D1380A">
              <w:rPr>
                <w:rFonts w:ascii="Arial Narrow" w:hAnsi="Arial Narrow" w:cs="Times New Roman"/>
                <w:b/>
              </w:rPr>
              <w:t>VAT %</w:t>
            </w:r>
          </w:p>
        </w:tc>
        <w:tc>
          <w:tcPr>
            <w:tcW w:w="1276" w:type="dxa"/>
            <w:vAlign w:val="center"/>
          </w:tcPr>
          <w:p w:rsidR="00E06BA3" w:rsidRPr="00D1380A" w:rsidRDefault="00E06BA3" w:rsidP="003250C3">
            <w:pPr>
              <w:pStyle w:val="Bezodstpw"/>
              <w:jc w:val="center"/>
              <w:rPr>
                <w:rFonts w:ascii="Arial Narrow" w:hAnsi="Arial Narrow" w:cs="Times New Roman"/>
                <w:b/>
              </w:rPr>
            </w:pPr>
            <w:r>
              <w:rPr>
                <w:rFonts w:ascii="Arial Narrow" w:hAnsi="Arial Narrow" w:cs="Times New Roman"/>
                <w:b/>
              </w:rPr>
              <w:t>Wartość brutto</w:t>
            </w:r>
          </w:p>
        </w:tc>
        <w:tc>
          <w:tcPr>
            <w:tcW w:w="1701" w:type="dxa"/>
            <w:vAlign w:val="center"/>
          </w:tcPr>
          <w:p w:rsidR="00E06BA3" w:rsidRPr="00E06BA3" w:rsidRDefault="00E06BA3" w:rsidP="003250C3">
            <w:pPr>
              <w:pStyle w:val="Bezodstpw"/>
              <w:jc w:val="center"/>
              <w:rPr>
                <w:rFonts w:ascii="Arial Narrow" w:hAnsi="Arial Narrow" w:cs="Times New Roman"/>
                <w:b/>
              </w:rPr>
            </w:pPr>
            <w:r>
              <w:rPr>
                <w:rFonts w:ascii="Arial Narrow" w:hAnsi="Arial Narrow" w:cs="Times New Roman"/>
                <w:b/>
                <w:bCs/>
                <w:color w:val="000000"/>
              </w:rPr>
              <w:t xml:space="preserve">Numer i data waż. Świadectwo </w:t>
            </w:r>
            <w:r w:rsidR="00500EF5">
              <w:rPr>
                <w:rFonts w:ascii="Arial Narrow" w:hAnsi="Arial Narrow" w:cs="Times New Roman"/>
                <w:b/>
                <w:bCs/>
                <w:color w:val="000000"/>
              </w:rPr>
              <w:t>Dopuszczenia</w:t>
            </w:r>
          </w:p>
        </w:tc>
        <w:tc>
          <w:tcPr>
            <w:tcW w:w="1275" w:type="dxa"/>
            <w:vAlign w:val="center"/>
          </w:tcPr>
          <w:p w:rsidR="00E06BA3" w:rsidRPr="00D1380A" w:rsidRDefault="00E06BA3" w:rsidP="003250C3">
            <w:pPr>
              <w:pStyle w:val="Bezodstpw"/>
              <w:jc w:val="center"/>
              <w:rPr>
                <w:rFonts w:ascii="Arial Narrow" w:hAnsi="Arial Narrow" w:cs="Times New Roman"/>
                <w:b/>
              </w:rPr>
            </w:pPr>
            <w:r>
              <w:rPr>
                <w:rFonts w:ascii="Arial Narrow" w:hAnsi="Arial Narrow" w:cs="Times New Roman"/>
                <w:b/>
              </w:rPr>
              <w:t xml:space="preserve">Klasa wyrobu </w:t>
            </w:r>
            <w:proofErr w:type="spellStart"/>
            <w:r>
              <w:rPr>
                <w:rFonts w:ascii="Arial Narrow" w:hAnsi="Arial Narrow" w:cs="Times New Roman"/>
                <w:b/>
              </w:rPr>
              <w:t>medyczn</w:t>
            </w:r>
            <w:proofErr w:type="spellEnd"/>
            <w:r>
              <w:rPr>
                <w:rFonts w:ascii="Arial Narrow" w:hAnsi="Arial Narrow" w:cs="Times New Roman"/>
                <w:b/>
              </w:rPr>
              <w:t>.</w:t>
            </w:r>
          </w:p>
        </w:tc>
        <w:tc>
          <w:tcPr>
            <w:tcW w:w="1134" w:type="dxa"/>
            <w:vAlign w:val="center"/>
          </w:tcPr>
          <w:p w:rsidR="00E06BA3" w:rsidRPr="00D1380A" w:rsidRDefault="00E06BA3" w:rsidP="003250C3">
            <w:pPr>
              <w:pStyle w:val="Bezodstpw"/>
              <w:jc w:val="center"/>
              <w:rPr>
                <w:rFonts w:ascii="Arial Narrow" w:hAnsi="Arial Narrow" w:cs="Times New Roman"/>
                <w:b/>
              </w:rPr>
            </w:pPr>
            <w:r w:rsidRPr="00D1380A">
              <w:rPr>
                <w:rFonts w:ascii="Arial Narrow" w:hAnsi="Arial Narrow" w:cs="Times New Roman"/>
                <w:b/>
              </w:rPr>
              <w:t>Producent</w:t>
            </w:r>
            <w:r>
              <w:rPr>
                <w:rFonts w:ascii="Arial Narrow" w:hAnsi="Arial Narrow" w:cs="Times New Roman"/>
                <w:b/>
              </w:rPr>
              <w:t>/ Kraj produkcji</w:t>
            </w:r>
          </w:p>
        </w:tc>
      </w:tr>
      <w:tr w:rsidR="00500EF5" w:rsidRPr="00D1380A" w:rsidTr="003F5AAB">
        <w:tc>
          <w:tcPr>
            <w:tcW w:w="425" w:type="dxa"/>
            <w:vAlign w:val="center"/>
          </w:tcPr>
          <w:p w:rsidR="00E06BA3" w:rsidRPr="00D1380A" w:rsidRDefault="00E06BA3" w:rsidP="007D1708">
            <w:pPr>
              <w:pStyle w:val="Akapitzlist"/>
              <w:numPr>
                <w:ilvl w:val="0"/>
                <w:numId w:val="40"/>
              </w:numPr>
              <w:spacing w:line="276" w:lineRule="auto"/>
              <w:ind w:left="34" w:firstLine="0"/>
              <w:jc w:val="center"/>
              <w:rPr>
                <w:rFonts w:ascii="Arial Narrow" w:hAnsi="Arial Narrow" w:cs="Times New Roman"/>
              </w:rPr>
            </w:pPr>
          </w:p>
        </w:tc>
        <w:tc>
          <w:tcPr>
            <w:tcW w:w="3261" w:type="dxa"/>
            <w:tcBorders>
              <w:top w:val="single" w:sz="4" w:space="0" w:color="000000"/>
              <w:left w:val="single" w:sz="4" w:space="0" w:color="000000"/>
              <w:bottom w:val="single" w:sz="4" w:space="0" w:color="000000"/>
            </w:tcBorders>
            <w:shd w:val="clear" w:color="auto" w:fill="auto"/>
          </w:tcPr>
          <w:p w:rsidR="00E06BA3" w:rsidRPr="00F844A6" w:rsidRDefault="003F5AAB" w:rsidP="00F844A6">
            <w:pPr>
              <w:pStyle w:val="Tekstpodstawowy"/>
              <w:snapToGrid w:val="0"/>
              <w:rPr>
                <w:rFonts w:ascii="Arial Narrow" w:hAnsi="Arial Narrow"/>
                <w:u w:val="single"/>
              </w:rPr>
            </w:pPr>
            <w:r w:rsidRPr="00F844A6">
              <w:rPr>
                <w:rFonts w:ascii="Arial Narrow" w:hAnsi="Arial Narrow"/>
                <w:u w:val="single"/>
              </w:rPr>
              <w:t xml:space="preserve">Zastawka na </w:t>
            </w:r>
            <w:proofErr w:type="spellStart"/>
            <w:r w:rsidRPr="00F844A6">
              <w:rPr>
                <w:rFonts w:ascii="Arial Narrow" w:hAnsi="Arial Narrow"/>
                <w:u w:val="single"/>
              </w:rPr>
              <w:t>stencie</w:t>
            </w:r>
            <w:proofErr w:type="spellEnd"/>
            <w:r w:rsidRPr="00F844A6">
              <w:rPr>
                <w:rFonts w:ascii="Arial Narrow" w:hAnsi="Arial Narrow"/>
                <w:u w:val="single"/>
              </w:rPr>
              <w:t xml:space="preserve"> do implantacji przezskórnej.</w:t>
            </w:r>
          </w:p>
          <w:p w:rsidR="003F5AAB" w:rsidRPr="007D1708" w:rsidRDefault="00F844A6" w:rsidP="00F844A6">
            <w:pPr>
              <w:pStyle w:val="Tekstpodstawowy"/>
              <w:snapToGrid w:val="0"/>
              <w:rPr>
                <w:rFonts w:ascii="Arial Narrow" w:hAnsi="Arial Narrow"/>
              </w:rPr>
            </w:pPr>
            <w:r>
              <w:rPr>
                <w:rFonts w:ascii="Arial Narrow" w:hAnsi="Arial Narrow"/>
              </w:rPr>
              <w:t xml:space="preserve">Zastawka </w:t>
            </w:r>
            <w:r w:rsidR="00F824F3">
              <w:rPr>
                <w:rFonts w:ascii="Arial Narrow" w:hAnsi="Arial Narrow"/>
              </w:rPr>
              <w:t>implantowana pr</w:t>
            </w:r>
            <w:r w:rsidR="003F5AAB">
              <w:rPr>
                <w:rFonts w:ascii="Arial Narrow" w:hAnsi="Arial Narrow"/>
              </w:rPr>
              <w:t>zezskórnie w pozycję płucną u dzieci: zastawka wykonana z nat</w:t>
            </w:r>
            <w:r w:rsidR="00F824F3">
              <w:rPr>
                <w:rFonts w:ascii="Arial Narrow" w:hAnsi="Arial Narrow"/>
              </w:rPr>
              <w:t>uralnej żyły szyjnej pochodzeni</w:t>
            </w:r>
            <w:r w:rsidR="003F5AAB">
              <w:rPr>
                <w:rFonts w:ascii="Arial Narrow" w:hAnsi="Arial Narrow"/>
              </w:rPr>
              <w:t xml:space="preserve">a wołowego, umieszczona w sposób stały na </w:t>
            </w:r>
            <w:proofErr w:type="spellStart"/>
            <w:r w:rsidR="003F5AAB">
              <w:rPr>
                <w:rFonts w:ascii="Arial Narrow" w:hAnsi="Arial Narrow"/>
              </w:rPr>
              <w:t>stencie</w:t>
            </w:r>
            <w:proofErr w:type="spellEnd"/>
            <w:r w:rsidR="003F5AAB">
              <w:rPr>
                <w:rFonts w:ascii="Arial Narrow" w:hAnsi="Arial Narrow"/>
              </w:rPr>
              <w:t xml:space="preserve"> platynowo- irydowym, implantacja zastawki</w:t>
            </w:r>
            <w:r w:rsidR="00F824F3">
              <w:rPr>
                <w:rFonts w:ascii="Arial Narrow" w:hAnsi="Arial Narrow"/>
              </w:rPr>
              <w:t xml:space="preserve"> z użyciem cewnika balonowego, średnica </w:t>
            </w:r>
            <w:r w:rsidR="003F5AAB">
              <w:rPr>
                <w:rFonts w:ascii="Arial Narrow" w:hAnsi="Arial Narrow"/>
              </w:rPr>
              <w:t xml:space="preserve">zestawu wprowadzającego </w:t>
            </w:r>
            <w:r w:rsidR="00F824F3">
              <w:rPr>
                <w:rFonts w:ascii="Arial Narrow" w:hAnsi="Arial Narrow"/>
              </w:rPr>
              <w:t>maksymalnie 22 F, zakres dopręż</w:t>
            </w:r>
            <w:r w:rsidR="003F5AAB">
              <w:rPr>
                <w:rFonts w:ascii="Arial Narrow" w:hAnsi="Arial Narrow"/>
              </w:rPr>
              <w:t>enia zastawki 18-22 m</w:t>
            </w:r>
            <w:r w:rsidR="00F852EC">
              <w:rPr>
                <w:rFonts w:ascii="Arial Narrow" w:hAnsi="Arial Narrow"/>
              </w:rPr>
              <w:t>m, zastawka dostarcza</w:t>
            </w:r>
            <w:bookmarkStart w:id="0" w:name="_GoBack"/>
            <w:bookmarkEnd w:id="0"/>
            <w:r w:rsidR="00F824F3">
              <w:rPr>
                <w:rFonts w:ascii="Arial Narrow" w:hAnsi="Arial Narrow"/>
              </w:rPr>
              <w:t>na w formi</w:t>
            </w:r>
            <w:r w:rsidR="003F5AAB">
              <w:rPr>
                <w:rFonts w:ascii="Arial Narrow" w:hAnsi="Arial Narrow"/>
              </w:rPr>
              <w:t>e sterylnej, gotowa do implantacji.</w:t>
            </w:r>
          </w:p>
        </w:tc>
        <w:tc>
          <w:tcPr>
            <w:tcW w:w="1701" w:type="dxa"/>
            <w:vAlign w:val="center"/>
          </w:tcPr>
          <w:p w:rsidR="00E06BA3" w:rsidRPr="00D1380A" w:rsidRDefault="00E06BA3" w:rsidP="007D1708">
            <w:pPr>
              <w:pStyle w:val="Bezodstpw"/>
              <w:keepNext/>
              <w:jc w:val="center"/>
              <w:rPr>
                <w:rFonts w:ascii="Arial Narrow" w:hAnsi="Arial Narrow" w:cs="Times New Roman"/>
              </w:rPr>
            </w:pPr>
          </w:p>
        </w:tc>
        <w:tc>
          <w:tcPr>
            <w:tcW w:w="1134" w:type="dxa"/>
            <w:vAlign w:val="center"/>
          </w:tcPr>
          <w:p w:rsidR="00E06BA3" w:rsidRPr="00F844A6" w:rsidRDefault="00F844A6" w:rsidP="007D1708">
            <w:pPr>
              <w:pStyle w:val="Bezodstpw"/>
              <w:keepNext/>
              <w:jc w:val="center"/>
              <w:rPr>
                <w:rFonts w:ascii="Arial Narrow" w:hAnsi="Arial Narrow" w:cs="Times New Roman"/>
              </w:rPr>
            </w:pPr>
            <w:r>
              <w:rPr>
                <w:rFonts w:ascii="Arial Narrow" w:hAnsi="Arial Narrow" w:cs="Times New Roman"/>
              </w:rPr>
              <w:t>Op/</w:t>
            </w:r>
            <w:r w:rsidR="003F5AAB" w:rsidRPr="00F844A6">
              <w:rPr>
                <w:rFonts w:ascii="Arial Narrow" w:hAnsi="Arial Narrow" w:cs="Times New Roman"/>
              </w:rPr>
              <w:t>zestaw</w:t>
            </w:r>
          </w:p>
        </w:tc>
        <w:tc>
          <w:tcPr>
            <w:tcW w:w="851" w:type="dxa"/>
            <w:gridSpan w:val="2"/>
            <w:vAlign w:val="center"/>
          </w:tcPr>
          <w:p w:rsidR="00E06BA3" w:rsidRPr="00F844A6" w:rsidRDefault="003F5AAB" w:rsidP="007D1708">
            <w:pPr>
              <w:pStyle w:val="Bezodstpw"/>
              <w:keepNext/>
              <w:jc w:val="center"/>
              <w:rPr>
                <w:rFonts w:ascii="Arial Narrow" w:hAnsi="Arial Narrow" w:cs="Times New Roman"/>
              </w:rPr>
            </w:pPr>
            <w:r w:rsidRPr="00F844A6">
              <w:rPr>
                <w:rFonts w:ascii="Arial Narrow" w:hAnsi="Arial Narrow" w:cs="Times New Roman"/>
              </w:rPr>
              <w:t>3</w:t>
            </w:r>
          </w:p>
        </w:tc>
        <w:tc>
          <w:tcPr>
            <w:tcW w:w="1276" w:type="dxa"/>
            <w:vAlign w:val="center"/>
          </w:tcPr>
          <w:p w:rsidR="00E06BA3" w:rsidRPr="00626726" w:rsidRDefault="00E06BA3" w:rsidP="007D1708">
            <w:pPr>
              <w:pStyle w:val="Bezodstpw"/>
              <w:keepNext/>
              <w:jc w:val="center"/>
              <w:rPr>
                <w:rFonts w:ascii="Arial Narrow" w:hAnsi="Arial Narrow" w:cs="Times New Roman"/>
                <w:sz w:val="20"/>
                <w:szCs w:val="20"/>
              </w:rPr>
            </w:pPr>
          </w:p>
        </w:tc>
        <w:tc>
          <w:tcPr>
            <w:tcW w:w="1275" w:type="dxa"/>
            <w:vAlign w:val="center"/>
          </w:tcPr>
          <w:p w:rsidR="00E06BA3" w:rsidRPr="00D1380A" w:rsidRDefault="00E06BA3" w:rsidP="007D1708">
            <w:pPr>
              <w:pStyle w:val="Bezodstpw"/>
              <w:keepNext/>
              <w:jc w:val="center"/>
              <w:rPr>
                <w:rFonts w:ascii="Arial Narrow" w:hAnsi="Arial Narrow" w:cs="Times New Roman"/>
              </w:rPr>
            </w:pPr>
          </w:p>
        </w:tc>
        <w:tc>
          <w:tcPr>
            <w:tcW w:w="851" w:type="dxa"/>
            <w:vAlign w:val="center"/>
          </w:tcPr>
          <w:p w:rsidR="00E06BA3" w:rsidRPr="00D1380A" w:rsidRDefault="00E06BA3" w:rsidP="007D1708">
            <w:pPr>
              <w:pStyle w:val="Bezodstpw"/>
              <w:jc w:val="center"/>
              <w:rPr>
                <w:rFonts w:ascii="Arial Narrow" w:hAnsi="Arial Narrow" w:cs="Times New Roman"/>
              </w:rPr>
            </w:pPr>
          </w:p>
        </w:tc>
        <w:tc>
          <w:tcPr>
            <w:tcW w:w="1276" w:type="dxa"/>
            <w:vAlign w:val="center"/>
          </w:tcPr>
          <w:p w:rsidR="00E06BA3" w:rsidRPr="00D1380A" w:rsidRDefault="00E06BA3" w:rsidP="007D1708">
            <w:pPr>
              <w:pStyle w:val="Bezodstpw"/>
              <w:jc w:val="center"/>
              <w:rPr>
                <w:rFonts w:ascii="Arial Narrow" w:hAnsi="Arial Narrow" w:cs="Times New Roman"/>
              </w:rPr>
            </w:pPr>
          </w:p>
        </w:tc>
        <w:tc>
          <w:tcPr>
            <w:tcW w:w="1701" w:type="dxa"/>
            <w:vAlign w:val="center"/>
          </w:tcPr>
          <w:p w:rsidR="00E06BA3" w:rsidRPr="00D1380A" w:rsidRDefault="00E06BA3" w:rsidP="007D1708">
            <w:pPr>
              <w:pStyle w:val="Bezodstpw"/>
              <w:jc w:val="center"/>
              <w:rPr>
                <w:rFonts w:ascii="Arial Narrow" w:hAnsi="Arial Narrow" w:cs="Times New Roman"/>
              </w:rPr>
            </w:pPr>
          </w:p>
        </w:tc>
        <w:tc>
          <w:tcPr>
            <w:tcW w:w="1275" w:type="dxa"/>
            <w:vAlign w:val="center"/>
          </w:tcPr>
          <w:p w:rsidR="00E06BA3" w:rsidRPr="00D1380A" w:rsidRDefault="00E06BA3" w:rsidP="007D1708">
            <w:pPr>
              <w:pStyle w:val="Bezodstpw"/>
              <w:jc w:val="center"/>
              <w:rPr>
                <w:rFonts w:ascii="Arial Narrow" w:hAnsi="Arial Narrow" w:cs="Times New Roman"/>
              </w:rPr>
            </w:pPr>
          </w:p>
        </w:tc>
        <w:tc>
          <w:tcPr>
            <w:tcW w:w="1134" w:type="dxa"/>
            <w:vAlign w:val="center"/>
          </w:tcPr>
          <w:p w:rsidR="00E06BA3" w:rsidRPr="00D1380A" w:rsidRDefault="00E06BA3" w:rsidP="007D1708">
            <w:pPr>
              <w:pStyle w:val="Bezodstpw"/>
              <w:jc w:val="center"/>
              <w:rPr>
                <w:rFonts w:ascii="Arial Narrow" w:hAnsi="Arial Narrow" w:cs="Times New Roman"/>
              </w:rPr>
            </w:pPr>
          </w:p>
        </w:tc>
      </w:tr>
      <w:tr w:rsidR="00F824F3" w:rsidRPr="00D1380A" w:rsidTr="00F824F3">
        <w:tc>
          <w:tcPr>
            <w:tcW w:w="7365" w:type="dxa"/>
            <w:gridSpan w:val="5"/>
            <w:shd w:val="clear" w:color="auto" w:fill="BFBFBF" w:themeFill="background1" w:themeFillShade="BF"/>
            <w:vAlign w:val="center"/>
          </w:tcPr>
          <w:p w:rsidR="00F824F3" w:rsidRPr="00F824F3" w:rsidRDefault="00F824F3" w:rsidP="00F824F3">
            <w:pPr>
              <w:pStyle w:val="Bezodstpw"/>
              <w:jc w:val="right"/>
              <w:rPr>
                <w:rFonts w:ascii="Arial Narrow" w:hAnsi="Arial Narrow"/>
                <w:b/>
              </w:rPr>
            </w:pPr>
            <w:r w:rsidRPr="00F824F3">
              <w:rPr>
                <w:rFonts w:ascii="Arial Narrow" w:hAnsi="Arial Narrow"/>
                <w:b/>
              </w:rPr>
              <w:t>RAZEM</w:t>
            </w:r>
          </w:p>
        </w:tc>
        <w:tc>
          <w:tcPr>
            <w:tcW w:w="1283" w:type="dxa"/>
            <w:gridSpan w:val="2"/>
            <w:shd w:val="clear" w:color="auto" w:fill="BFBFBF" w:themeFill="background1" w:themeFillShade="BF"/>
            <w:vAlign w:val="center"/>
          </w:tcPr>
          <w:p w:rsidR="00F824F3" w:rsidRPr="00F824F3" w:rsidRDefault="00F824F3" w:rsidP="00F824F3">
            <w:pPr>
              <w:pStyle w:val="Bezodstpw"/>
              <w:jc w:val="center"/>
              <w:rPr>
                <w:rFonts w:ascii="Arial Narrow" w:hAnsi="Arial Narrow"/>
                <w:b/>
              </w:rPr>
            </w:pPr>
            <w:r>
              <w:rPr>
                <w:rFonts w:ascii="Arial Narrow" w:hAnsi="Arial Narrow"/>
                <w:b/>
              </w:rPr>
              <w:t xml:space="preserve"> </w:t>
            </w:r>
          </w:p>
        </w:tc>
        <w:tc>
          <w:tcPr>
            <w:tcW w:w="1275" w:type="dxa"/>
            <w:vAlign w:val="center"/>
          </w:tcPr>
          <w:p w:rsidR="00F824F3" w:rsidRPr="00D1380A" w:rsidRDefault="00F824F3" w:rsidP="00A278D0">
            <w:pPr>
              <w:pStyle w:val="Bezodstpw"/>
              <w:rPr>
                <w:rFonts w:ascii="Arial Narrow" w:hAnsi="Arial Narrow" w:cs="Times New Roman"/>
              </w:rPr>
            </w:pPr>
          </w:p>
        </w:tc>
        <w:tc>
          <w:tcPr>
            <w:tcW w:w="851" w:type="dxa"/>
            <w:shd w:val="clear" w:color="auto" w:fill="BFBFBF" w:themeFill="background1" w:themeFillShade="BF"/>
            <w:vAlign w:val="center"/>
          </w:tcPr>
          <w:p w:rsidR="00F824F3" w:rsidRPr="00D1380A" w:rsidRDefault="00F824F3" w:rsidP="00BE5B1A">
            <w:pPr>
              <w:spacing w:line="276" w:lineRule="auto"/>
              <w:jc w:val="center"/>
              <w:rPr>
                <w:rFonts w:ascii="Arial Narrow" w:hAnsi="Arial Narrow" w:cs="Times New Roman"/>
              </w:rPr>
            </w:pPr>
          </w:p>
        </w:tc>
        <w:tc>
          <w:tcPr>
            <w:tcW w:w="1276" w:type="dxa"/>
            <w:vAlign w:val="center"/>
          </w:tcPr>
          <w:p w:rsidR="00F824F3" w:rsidRPr="00D1380A" w:rsidRDefault="00F824F3" w:rsidP="00BE5B1A">
            <w:pPr>
              <w:spacing w:line="276" w:lineRule="auto"/>
              <w:jc w:val="center"/>
              <w:rPr>
                <w:rFonts w:ascii="Arial Narrow" w:hAnsi="Arial Narrow" w:cs="Times New Roman"/>
              </w:rPr>
            </w:pPr>
          </w:p>
        </w:tc>
        <w:tc>
          <w:tcPr>
            <w:tcW w:w="1701" w:type="dxa"/>
            <w:vAlign w:val="center"/>
          </w:tcPr>
          <w:p w:rsidR="00F824F3" w:rsidRPr="00D1380A" w:rsidRDefault="00F824F3" w:rsidP="00BE5B1A">
            <w:pPr>
              <w:spacing w:line="276" w:lineRule="auto"/>
              <w:jc w:val="center"/>
              <w:rPr>
                <w:rFonts w:ascii="Arial Narrow" w:hAnsi="Arial Narrow" w:cs="Times New Roman"/>
              </w:rPr>
            </w:pPr>
          </w:p>
        </w:tc>
        <w:tc>
          <w:tcPr>
            <w:tcW w:w="1275" w:type="dxa"/>
            <w:vAlign w:val="center"/>
          </w:tcPr>
          <w:p w:rsidR="00F824F3" w:rsidRPr="00D1380A" w:rsidRDefault="00F824F3" w:rsidP="00BE5B1A">
            <w:pPr>
              <w:spacing w:line="276" w:lineRule="auto"/>
              <w:jc w:val="center"/>
              <w:rPr>
                <w:rFonts w:ascii="Arial Narrow" w:hAnsi="Arial Narrow" w:cs="Times New Roman"/>
              </w:rPr>
            </w:pPr>
          </w:p>
        </w:tc>
        <w:tc>
          <w:tcPr>
            <w:tcW w:w="1134" w:type="dxa"/>
            <w:shd w:val="clear" w:color="auto" w:fill="BFBFBF" w:themeFill="background1" w:themeFillShade="BF"/>
            <w:vAlign w:val="center"/>
          </w:tcPr>
          <w:p w:rsidR="00F824F3" w:rsidRPr="00D1380A" w:rsidRDefault="00F824F3" w:rsidP="00BE5B1A">
            <w:pPr>
              <w:spacing w:line="276" w:lineRule="auto"/>
              <w:jc w:val="center"/>
              <w:rPr>
                <w:rFonts w:ascii="Arial Narrow" w:hAnsi="Arial Narrow" w:cs="Times New Roman"/>
              </w:rPr>
            </w:pPr>
          </w:p>
        </w:tc>
      </w:tr>
    </w:tbl>
    <w:p w:rsidR="00CD0017" w:rsidRPr="00D1380A" w:rsidRDefault="00CD0017" w:rsidP="001B56F8">
      <w:pPr>
        <w:spacing w:after="0" w:line="240" w:lineRule="auto"/>
        <w:rPr>
          <w:rFonts w:ascii="Arial Narrow" w:hAnsi="Arial Narrow" w:cs="Times New Roman"/>
        </w:rPr>
      </w:pPr>
    </w:p>
    <w:p w:rsidR="00C306AE" w:rsidRPr="00D1380A" w:rsidRDefault="00C306AE" w:rsidP="001B56F8">
      <w:pPr>
        <w:spacing w:after="0" w:line="240" w:lineRule="auto"/>
        <w:rPr>
          <w:rFonts w:ascii="Arial Narrow" w:hAnsi="Arial Narrow" w:cs="Times New Roman"/>
        </w:rPr>
      </w:pPr>
    </w:p>
    <w:p w:rsidR="00084A7B" w:rsidRPr="00D1380A" w:rsidRDefault="001B56F8" w:rsidP="001B56F8">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00084A7B" w:rsidRPr="00D1380A">
        <w:rPr>
          <w:rFonts w:ascii="Arial Narrow" w:hAnsi="Arial Narrow" w:cs="Times New Roman"/>
        </w:rPr>
        <w:tab/>
      </w:r>
      <w:r w:rsidR="000C6161">
        <w:rPr>
          <w:rFonts w:ascii="Arial Narrow" w:hAnsi="Arial Narrow" w:cs="Times New Roman"/>
        </w:rPr>
        <w:tab/>
      </w:r>
      <w:r w:rsidRPr="00D1380A">
        <w:rPr>
          <w:rFonts w:ascii="Arial Narrow" w:hAnsi="Arial Narrow" w:cs="Times New Roman"/>
        </w:rPr>
        <w:t>……………………………………………</w:t>
      </w:r>
    </w:p>
    <w:p w:rsidR="00FF1D20" w:rsidRDefault="001B56F8" w:rsidP="007C18AD">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Pr="00D1380A">
        <w:rPr>
          <w:rFonts w:ascii="Arial Narrow" w:hAnsi="Arial Narrow" w:cs="Times New Roman"/>
        </w:rPr>
        <w:t>/pieczęć i podpis osoby upoważnionej/</w:t>
      </w:r>
    </w:p>
    <w:p w:rsidR="00FF1D20" w:rsidRDefault="00FF1D20" w:rsidP="00293A5A">
      <w:pPr>
        <w:jc w:val="right"/>
        <w:rPr>
          <w:rFonts w:ascii="Arial Narrow" w:hAnsi="Arial Narrow" w:cs="Times New Roman"/>
        </w:rPr>
      </w:pPr>
    </w:p>
    <w:p w:rsidR="00FF1D20" w:rsidRDefault="00FF1D20" w:rsidP="00293A5A">
      <w:pPr>
        <w:jc w:val="right"/>
        <w:rPr>
          <w:rFonts w:ascii="Arial Narrow" w:hAnsi="Arial Narrow" w:cs="Times New Roman"/>
        </w:rPr>
        <w:sectPr w:rsidR="00FF1D20"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357487">
        <w:rPr>
          <w:rFonts w:ascii="Arial Narrow" w:hAnsi="Arial Narrow" w:cs="Times New Roman"/>
          <w:b/>
          <w:bCs/>
        </w:rPr>
        <w:t xml:space="preserve"> zastawki na </w:t>
      </w:r>
      <w:proofErr w:type="spellStart"/>
      <w:r w:rsidR="00357487">
        <w:rPr>
          <w:rFonts w:ascii="Arial Narrow" w:hAnsi="Arial Narrow" w:cs="Times New Roman"/>
          <w:b/>
          <w:bCs/>
        </w:rPr>
        <w:t>stencie</w:t>
      </w:r>
      <w:proofErr w:type="spellEnd"/>
      <w:r w:rsidR="00357487">
        <w:rPr>
          <w:rFonts w:ascii="Arial Narrow" w:hAnsi="Arial Narrow" w:cs="Times New Roman"/>
          <w:b/>
          <w:bCs/>
        </w:rPr>
        <w:t xml:space="preserve"> do implantacji przezskórnej</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621C70">
        <w:rPr>
          <w:rFonts w:ascii="Arial Narrow" w:hAnsi="Arial Narrow" w:cs="Times New Roman"/>
          <w:b/>
          <w:bCs/>
        </w:rPr>
        <w:t xml:space="preserve"> zastawki na </w:t>
      </w:r>
      <w:proofErr w:type="spellStart"/>
      <w:r w:rsidR="00621C70">
        <w:rPr>
          <w:rFonts w:ascii="Arial Narrow" w:hAnsi="Arial Narrow" w:cs="Times New Roman"/>
          <w:b/>
          <w:bCs/>
        </w:rPr>
        <w:t>stencie</w:t>
      </w:r>
      <w:proofErr w:type="spellEnd"/>
      <w:r w:rsidR="00621C70">
        <w:rPr>
          <w:rFonts w:ascii="Arial Narrow" w:hAnsi="Arial Narrow" w:cs="Times New Roman"/>
          <w:b/>
          <w:bCs/>
        </w:rPr>
        <w:t xml:space="preserve"> do implantacji przezskórnej</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0AE" w:rsidRDefault="002340AE" w:rsidP="009A7753">
      <w:pPr>
        <w:spacing w:after="0" w:line="240" w:lineRule="auto"/>
      </w:pPr>
      <w:r>
        <w:separator/>
      </w:r>
    </w:p>
  </w:endnote>
  <w:endnote w:type="continuationSeparator" w:id="0">
    <w:p w:rsidR="002340AE" w:rsidRDefault="002340A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3141D9" w:rsidRPr="009A7753" w:rsidRDefault="003141D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F852EC" w:rsidRPr="00F852EC">
          <w:rPr>
            <w:rFonts w:ascii="Times New Roman" w:eastAsiaTheme="majorEastAsia" w:hAnsi="Times New Roman" w:cs="Times New Roman"/>
            <w:noProof/>
            <w:sz w:val="16"/>
            <w:szCs w:val="16"/>
          </w:rPr>
          <w:t>17</w:t>
        </w:r>
        <w:r w:rsidRPr="009A7753">
          <w:rPr>
            <w:rFonts w:ascii="Times New Roman" w:eastAsiaTheme="majorEastAsia" w:hAnsi="Times New Roman" w:cs="Times New Roman"/>
            <w:sz w:val="16"/>
            <w:szCs w:val="16"/>
          </w:rPr>
          <w:fldChar w:fldCharType="end"/>
        </w:r>
      </w:p>
    </w:sdtContent>
  </w:sdt>
  <w:p w:rsidR="003141D9" w:rsidRPr="00E43177" w:rsidRDefault="003141D9">
    <w:pPr>
      <w:pStyle w:val="Stopka"/>
      <w:rPr>
        <w:rFonts w:ascii="Times New Roman" w:hAnsi="Times New Roman" w:cs="Times New Roman"/>
        <w:sz w:val="20"/>
        <w:szCs w:val="20"/>
      </w:rPr>
    </w:pPr>
    <w:r>
      <w:rPr>
        <w:rFonts w:ascii="Times New Roman" w:hAnsi="Times New Roman" w:cs="Times New Roman"/>
        <w:sz w:val="20"/>
        <w:szCs w:val="20"/>
      </w:rPr>
      <w:t>EZP-271-2-110</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0AE" w:rsidRDefault="002340AE" w:rsidP="009A7753">
      <w:pPr>
        <w:spacing w:after="0" w:line="240" w:lineRule="auto"/>
      </w:pPr>
      <w:r>
        <w:separator/>
      </w:r>
    </w:p>
  </w:footnote>
  <w:footnote w:type="continuationSeparator" w:id="0">
    <w:p w:rsidR="002340AE" w:rsidRDefault="002340AE"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D9" w:rsidRDefault="003141D9"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3141D9" w:rsidRDefault="003141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2"/>
  </w:num>
  <w:num w:numId="3">
    <w:abstractNumId w:val="17"/>
  </w:num>
  <w:num w:numId="4">
    <w:abstractNumId w:val="10"/>
  </w:num>
  <w:num w:numId="5">
    <w:abstractNumId w:val="49"/>
  </w:num>
  <w:num w:numId="6">
    <w:abstractNumId w:val="34"/>
  </w:num>
  <w:num w:numId="7">
    <w:abstractNumId w:val="27"/>
  </w:num>
  <w:num w:numId="8">
    <w:abstractNumId w:val="53"/>
  </w:num>
  <w:num w:numId="9">
    <w:abstractNumId w:val="23"/>
  </w:num>
  <w:num w:numId="10">
    <w:abstractNumId w:val="8"/>
  </w:num>
  <w:num w:numId="11">
    <w:abstractNumId w:val="18"/>
  </w:num>
  <w:num w:numId="12">
    <w:abstractNumId w:val="24"/>
  </w:num>
  <w:num w:numId="13">
    <w:abstractNumId w:val="52"/>
  </w:num>
  <w:num w:numId="14">
    <w:abstractNumId w:val="22"/>
  </w:num>
  <w:num w:numId="15">
    <w:abstractNumId w:val="47"/>
  </w:num>
  <w:num w:numId="16">
    <w:abstractNumId w:val="36"/>
  </w:num>
  <w:num w:numId="17">
    <w:abstractNumId w:val="19"/>
  </w:num>
  <w:num w:numId="18">
    <w:abstractNumId w:val="20"/>
  </w:num>
  <w:num w:numId="19">
    <w:abstractNumId w:val="48"/>
  </w:num>
  <w:num w:numId="20">
    <w:abstractNumId w:val="35"/>
  </w:num>
  <w:num w:numId="21">
    <w:abstractNumId w:val="37"/>
  </w:num>
  <w:num w:numId="22">
    <w:abstractNumId w:val="30"/>
  </w:num>
  <w:num w:numId="23">
    <w:abstractNumId w:val="15"/>
  </w:num>
  <w:num w:numId="24">
    <w:abstractNumId w:val="16"/>
  </w:num>
  <w:num w:numId="25">
    <w:abstractNumId w:val="29"/>
  </w:num>
  <w:num w:numId="26">
    <w:abstractNumId w:val="25"/>
  </w:num>
  <w:num w:numId="27">
    <w:abstractNumId w:val="5"/>
  </w:num>
  <w:num w:numId="28">
    <w:abstractNumId w:val="40"/>
  </w:num>
  <w:num w:numId="29">
    <w:abstractNumId w:val="43"/>
  </w:num>
  <w:num w:numId="30">
    <w:abstractNumId w:val="6"/>
  </w:num>
  <w:num w:numId="31">
    <w:abstractNumId w:val="11"/>
  </w:num>
  <w:num w:numId="32">
    <w:abstractNumId w:val="9"/>
  </w:num>
  <w:num w:numId="33">
    <w:abstractNumId w:val="46"/>
  </w:num>
  <w:num w:numId="34">
    <w:abstractNumId w:val="38"/>
  </w:num>
  <w:num w:numId="35">
    <w:abstractNumId w:val="21"/>
  </w:num>
  <w:num w:numId="36">
    <w:abstractNumId w:val="7"/>
  </w:num>
  <w:num w:numId="37">
    <w:abstractNumId w:val="1"/>
  </w:num>
  <w:num w:numId="38">
    <w:abstractNumId w:val="41"/>
  </w:num>
  <w:num w:numId="39">
    <w:abstractNumId w:val="14"/>
  </w:num>
  <w:num w:numId="40">
    <w:abstractNumId w:val="13"/>
  </w:num>
  <w:num w:numId="41">
    <w:abstractNumId w:val="2"/>
  </w:num>
  <w:num w:numId="42">
    <w:abstractNumId w:val="33"/>
  </w:num>
  <w:num w:numId="43">
    <w:abstractNumId w:val="31"/>
  </w:num>
  <w:num w:numId="44">
    <w:abstractNumId w:val="12"/>
  </w:num>
  <w:num w:numId="45">
    <w:abstractNumId w:val="51"/>
  </w:num>
  <w:num w:numId="46">
    <w:abstractNumId w:val="50"/>
  </w:num>
  <w:num w:numId="47">
    <w:abstractNumId w:val="56"/>
  </w:num>
  <w:num w:numId="48">
    <w:abstractNumId w:val="32"/>
  </w:num>
  <w:num w:numId="49">
    <w:abstractNumId w:val="45"/>
  </w:num>
  <w:num w:numId="50">
    <w:abstractNumId w:val="55"/>
  </w:num>
  <w:num w:numId="51">
    <w:abstractNumId w:val="44"/>
  </w:num>
  <w:num w:numId="52">
    <w:abstractNumId w:val="3"/>
  </w:num>
  <w:num w:numId="53">
    <w:abstractNumId w:val="4"/>
  </w:num>
  <w:num w:numId="54">
    <w:abstractNumId w:val="54"/>
  </w:num>
  <w:num w:numId="55">
    <w:abstractNumId w:val="28"/>
  </w:num>
  <w:num w:numId="56">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621"/>
    <w:rsid w:val="00007361"/>
    <w:rsid w:val="0001376D"/>
    <w:rsid w:val="00013D62"/>
    <w:rsid w:val="000150CC"/>
    <w:rsid w:val="000151A9"/>
    <w:rsid w:val="000151DF"/>
    <w:rsid w:val="00021BCA"/>
    <w:rsid w:val="00031107"/>
    <w:rsid w:val="00034E30"/>
    <w:rsid w:val="0004642B"/>
    <w:rsid w:val="000475B6"/>
    <w:rsid w:val="0005215A"/>
    <w:rsid w:val="00055DB0"/>
    <w:rsid w:val="000609F7"/>
    <w:rsid w:val="00064AA9"/>
    <w:rsid w:val="000660DD"/>
    <w:rsid w:val="000673FA"/>
    <w:rsid w:val="00070D1C"/>
    <w:rsid w:val="000714CC"/>
    <w:rsid w:val="0007640C"/>
    <w:rsid w:val="00077AF9"/>
    <w:rsid w:val="0008066B"/>
    <w:rsid w:val="00081762"/>
    <w:rsid w:val="00082E25"/>
    <w:rsid w:val="00084A7B"/>
    <w:rsid w:val="00095347"/>
    <w:rsid w:val="000B25C6"/>
    <w:rsid w:val="000B5DAE"/>
    <w:rsid w:val="000B7949"/>
    <w:rsid w:val="000C4ABB"/>
    <w:rsid w:val="000C4FB3"/>
    <w:rsid w:val="000C6161"/>
    <w:rsid w:val="000D2023"/>
    <w:rsid w:val="000D4BA5"/>
    <w:rsid w:val="000D7CCC"/>
    <w:rsid w:val="000E00C5"/>
    <w:rsid w:val="000E10B5"/>
    <w:rsid w:val="000E2E1C"/>
    <w:rsid w:val="000E30BE"/>
    <w:rsid w:val="000E69C1"/>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56F8"/>
    <w:rsid w:val="001C4076"/>
    <w:rsid w:val="001D27A2"/>
    <w:rsid w:val="001E0CEF"/>
    <w:rsid w:val="001E26CF"/>
    <w:rsid w:val="001E2E72"/>
    <w:rsid w:val="001F17CC"/>
    <w:rsid w:val="001F1DE1"/>
    <w:rsid w:val="001F3507"/>
    <w:rsid w:val="001F3517"/>
    <w:rsid w:val="00217972"/>
    <w:rsid w:val="00222617"/>
    <w:rsid w:val="00223625"/>
    <w:rsid w:val="00233AC4"/>
    <w:rsid w:val="00233AC7"/>
    <w:rsid w:val="002340AE"/>
    <w:rsid w:val="002379B1"/>
    <w:rsid w:val="0024081D"/>
    <w:rsid w:val="002408BF"/>
    <w:rsid w:val="0024486D"/>
    <w:rsid w:val="0025559F"/>
    <w:rsid w:val="002718F2"/>
    <w:rsid w:val="0027345B"/>
    <w:rsid w:val="00277594"/>
    <w:rsid w:val="00277CEC"/>
    <w:rsid w:val="00281A71"/>
    <w:rsid w:val="00281DD7"/>
    <w:rsid w:val="0028592B"/>
    <w:rsid w:val="002862E9"/>
    <w:rsid w:val="00293A5A"/>
    <w:rsid w:val="002A4684"/>
    <w:rsid w:val="002A7203"/>
    <w:rsid w:val="002A7F16"/>
    <w:rsid w:val="002B3DAE"/>
    <w:rsid w:val="002B4DF4"/>
    <w:rsid w:val="002B5454"/>
    <w:rsid w:val="002C1720"/>
    <w:rsid w:val="002C2348"/>
    <w:rsid w:val="002D5433"/>
    <w:rsid w:val="002D75FC"/>
    <w:rsid w:val="002E48C8"/>
    <w:rsid w:val="002F4A79"/>
    <w:rsid w:val="00302FF3"/>
    <w:rsid w:val="00305244"/>
    <w:rsid w:val="00306552"/>
    <w:rsid w:val="003141D9"/>
    <w:rsid w:val="00314ECA"/>
    <w:rsid w:val="00317D2A"/>
    <w:rsid w:val="00317D96"/>
    <w:rsid w:val="00323A84"/>
    <w:rsid w:val="003243CC"/>
    <w:rsid w:val="003250C3"/>
    <w:rsid w:val="003351F6"/>
    <w:rsid w:val="003368F5"/>
    <w:rsid w:val="00342E41"/>
    <w:rsid w:val="00343990"/>
    <w:rsid w:val="00343B5E"/>
    <w:rsid w:val="00351247"/>
    <w:rsid w:val="00353678"/>
    <w:rsid w:val="00353FF5"/>
    <w:rsid w:val="00357487"/>
    <w:rsid w:val="00370DED"/>
    <w:rsid w:val="003726BF"/>
    <w:rsid w:val="0038163E"/>
    <w:rsid w:val="00383C62"/>
    <w:rsid w:val="003907CD"/>
    <w:rsid w:val="00397484"/>
    <w:rsid w:val="003A2A9B"/>
    <w:rsid w:val="003A3B7B"/>
    <w:rsid w:val="003A4195"/>
    <w:rsid w:val="003B1275"/>
    <w:rsid w:val="003B289C"/>
    <w:rsid w:val="003C10A2"/>
    <w:rsid w:val="003C1A93"/>
    <w:rsid w:val="003C5F6D"/>
    <w:rsid w:val="003D34D3"/>
    <w:rsid w:val="003D42F8"/>
    <w:rsid w:val="003D58B4"/>
    <w:rsid w:val="003D648D"/>
    <w:rsid w:val="003E090E"/>
    <w:rsid w:val="003E0E8C"/>
    <w:rsid w:val="003E0F1A"/>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5782"/>
    <w:rsid w:val="004555CC"/>
    <w:rsid w:val="0045733E"/>
    <w:rsid w:val="00462E71"/>
    <w:rsid w:val="0046612D"/>
    <w:rsid w:val="004A1268"/>
    <w:rsid w:val="004A78C6"/>
    <w:rsid w:val="004B1F0F"/>
    <w:rsid w:val="004B4CB3"/>
    <w:rsid w:val="004B52A5"/>
    <w:rsid w:val="004C48AC"/>
    <w:rsid w:val="004D4F10"/>
    <w:rsid w:val="004D7B11"/>
    <w:rsid w:val="004E1A20"/>
    <w:rsid w:val="004F0D06"/>
    <w:rsid w:val="004F2A95"/>
    <w:rsid w:val="00500EF5"/>
    <w:rsid w:val="005012B5"/>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37EA"/>
    <w:rsid w:val="00595344"/>
    <w:rsid w:val="00595DFC"/>
    <w:rsid w:val="00597F7C"/>
    <w:rsid w:val="005A3101"/>
    <w:rsid w:val="005A5878"/>
    <w:rsid w:val="005B3D47"/>
    <w:rsid w:val="005B5683"/>
    <w:rsid w:val="005B73F2"/>
    <w:rsid w:val="005C0AE9"/>
    <w:rsid w:val="005C7335"/>
    <w:rsid w:val="005C76F8"/>
    <w:rsid w:val="005D5D09"/>
    <w:rsid w:val="005F2173"/>
    <w:rsid w:val="005F5515"/>
    <w:rsid w:val="005F6585"/>
    <w:rsid w:val="00601EF1"/>
    <w:rsid w:val="00612908"/>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284A"/>
    <w:rsid w:val="00665E4D"/>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48C6"/>
    <w:rsid w:val="00715EAB"/>
    <w:rsid w:val="007171AC"/>
    <w:rsid w:val="007226B9"/>
    <w:rsid w:val="00724F61"/>
    <w:rsid w:val="0074353A"/>
    <w:rsid w:val="0075013C"/>
    <w:rsid w:val="007510E6"/>
    <w:rsid w:val="0075352E"/>
    <w:rsid w:val="00754789"/>
    <w:rsid w:val="00763814"/>
    <w:rsid w:val="0076448E"/>
    <w:rsid w:val="007806E9"/>
    <w:rsid w:val="0078291C"/>
    <w:rsid w:val="00790FC1"/>
    <w:rsid w:val="007924B3"/>
    <w:rsid w:val="00795270"/>
    <w:rsid w:val="007A652D"/>
    <w:rsid w:val="007B3845"/>
    <w:rsid w:val="007C18AD"/>
    <w:rsid w:val="007C6210"/>
    <w:rsid w:val="007D1708"/>
    <w:rsid w:val="007E48A8"/>
    <w:rsid w:val="007E5BA6"/>
    <w:rsid w:val="007E5CC3"/>
    <w:rsid w:val="007E6105"/>
    <w:rsid w:val="007F5496"/>
    <w:rsid w:val="007F6F49"/>
    <w:rsid w:val="00812F9D"/>
    <w:rsid w:val="0081399B"/>
    <w:rsid w:val="00830B81"/>
    <w:rsid w:val="00833C16"/>
    <w:rsid w:val="008370FA"/>
    <w:rsid w:val="008407F5"/>
    <w:rsid w:val="00840A32"/>
    <w:rsid w:val="00845817"/>
    <w:rsid w:val="00850277"/>
    <w:rsid w:val="0085343E"/>
    <w:rsid w:val="00856F02"/>
    <w:rsid w:val="00860560"/>
    <w:rsid w:val="008714FC"/>
    <w:rsid w:val="00873B0B"/>
    <w:rsid w:val="008859A1"/>
    <w:rsid w:val="00887A30"/>
    <w:rsid w:val="00895CCE"/>
    <w:rsid w:val="008B2161"/>
    <w:rsid w:val="008B3E03"/>
    <w:rsid w:val="008B681F"/>
    <w:rsid w:val="008D143A"/>
    <w:rsid w:val="008E00C8"/>
    <w:rsid w:val="008E3CCC"/>
    <w:rsid w:val="008E4895"/>
    <w:rsid w:val="008E5E31"/>
    <w:rsid w:val="008F41C6"/>
    <w:rsid w:val="0090336D"/>
    <w:rsid w:val="00915471"/>
    <w:rsid w:val="00916E84"/>
    <w:rsid w:val="00923DC5"/>
    <w:rsid w:val="00932FBA"/>
    <w:rsid w:val="00937D18"/>
    <w:rsid w:val="00941546"/>
    <w:rsid w:val="009420D8"/>
    <w:rsid w:val="009517AC"/>
    <w:rsid w:val="00957299"/>
    <w:rsid w:val="0095754E"/>
    <w:rsid w:val="009613D2"/>
    <w:rsid w:val="0096487A"/>
    <w:rsid w:val="00965280"/>
    <w:rsid w:val="00976726"/>
    <w:rsid w:val="0097712F"/>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1109"/>
    <w:rsid w:val="00A003FE"/>
    <w:rsid w:val="00A00418"/>
    <w:rsid w:val="00A00A97"/>
    <w:rsid w:val="00A015AF"/>
    <w:rsid w:val="00A02439"/>
    <w:rsid w:val="00A02FC7"/>
    <w:rsid w:val="00A16360"/>
    <w:rsid w:val="00A22986"/>
    <w:rsid w:val="00A24F81"/>
    <w:rsid w:val="00A25360"/>
    <w:rsid w:val="00A272E4"/>
    <w:rsid w:val="00A2759B"/>
    <w:rsid w:val="00A40546"/>
    <w:rsid w:val="00A4386C"/>
    <w:rsid w:val="00A45A46"/>
    <w:rsid w:val="00A46F19"/>
    <w:rsid w:val="00A51035"/>
    <w:rsid w:val="00A54134"/>
    <w:rsid w:val="00A62745"/>
    <w:rsid w:val="00A64B6C"/>
    <w:rsid w:val="00A75140"/>
    <w:rsid w:val="00A83E43"/>
    <w:rsid w:val="00A86842"/>
    <w:rsid w:val="00A9297D"/>
    <w:rsid w:val="00AA1F7A"/>
    <w:rsid w:val="00AA3D6D"/>
    <w:rsid w:val="00AA53C8"/>
    <w:rsid w:val="00AB415E"/>
    <w:rsid w:val="00AB6E80"/>
    <w:rsid w:val="00AC15E5"/>
    <w:rsid w:val="00AD2C32"/>
    <w:rsid w:val="00AD4960"/>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483A"/>
    <w:rsid w:val="00B07720"/>
    <w:rsid w:val="00B166EB"/>
    <w:rsid w:val="00B2232F"/>
    <w:rsid w:val="00B362E9"/>
    <w:rsid w:val="00B36788"/>
    <w:rsid w:val="00B36BC8"/>
    <w:rsid w:val="00B40D52"/>
    <w:rsid w:val="00B42359"/>
    <w:rsid w:val="00B50281"/>
    <w:rsid w:val="00B52381"/>
    <w:rsid w:val="00B52CBF"/>
    <w:rsid w:val="00B535EB"/>
    <w:rsid w:val="00B56B17"/>
    <w:rsid w:val="00B732BE"/>
    <w:rsid w:val="00B745DB"/>
    <w:rsid w:val="00B77812"/>
    <w:rsid w:val="00B92943"/>
    <w:rsid w:val="00BA1224"/>
    <w:rsid w:val="00BA4799"/>
    <w:rsid w:val="00BB456A"/>
    <w:rsid w:val="00BB5AFC"/>
    <w:rsid w:val="00BB698A"/>
    <w:rsid w:val="00BB6F31"/>
    <w:rsid w:val="00BC1A88"/>
    <w:rsid w:val="00BC5B04"/>
    <w:rsid w:val="00BD2152"/>
    <w:rsid w:val="00BD2AE0"/>
    <w:rsid w:val="00BD4147"/>
    <w:rsid w:val="00BD6FC5"/>
    <w:rsid w:val="00BE3D90"/>
    <w:rsid w:val="00BE5B1A"/>
    <w:rsid w:val="00BE613F"/>
    <w:rsid w:val="00BF16DB"/>
    <w:rsid w:val="00C03AE3"/>
    <w:rsid w:val="00C06D99"/>
    <w:rsid w:val="00C14AD6"/>
    <w:rsid w:val="00C1511A"/>
    <w:rsid w:val="00C179C0"/>
    <w:rsid w:val="00C306AE"/>
    <w:rsid w:val="00C311E5"/>
    <w:rsid w:val="00C31550"/>
    <w:rsid w:val="00C35B0C"/>
    <w:rsid w:val="00C403F8"/>
    <w:rsid w:val="00C405CF"/>
    <w:rsid w:val="00C4071F"/>
    <w:rsid w:val="00C4120B"/>
    <w:rsid w:val="00C53EF1"/>
    <w:rsid w:val="00C6750A"/>
    <w:rsid w:val="00C73C9F"/>
    <w:rsid w:val="00C764B2"/>
    <w:rsid w:val="00C77BBF"/>
    <w:rsid w:val="00C83731"/>
    <w:rsid w:val="00C84091"/>
    <w:rsid w:val="00C84824"/>
    <w:rsid w:val="00C84A36"/>
    <w:rsid w:val="00C87F87"/>
    <w:rsid w:val="00CD0017"/>
    <w:rsid w:val="00CD1CF5"/>
    <w:rsid w:val="00CD24F7"/>
    <w:rsid w:val="00CD2E9F"/>
    <w:rsid w:val="00CD35D6"/>
    <w:rsid w:val="00CD69C7"/>
    <w:rsid w:val="00CE0FC8"/>
    <w:rsid w:val="00CE3C66"/>
    <w:rsid w:val="00CE56BF"/>
    <w:rsid w:val="00CF5081"/>
    <w:rsid w:val="00D03F1E"/>
    <w:rsid w:val="00D066B6"/>
    <w:rsid w:val="00D12C2F"/>
    <w:rsid w:val="00D1380A"/>
    <w:rsid w:val="00D178E0"/>
    <w:rsid w:val="00D2024E"/>
    <w:rsid w:val="00D23C2D"/>
    <w:rsid w:val="00D26537"/>
    <w:rsid w:val="00D3526E"/>
    <w:rsid w:val="00D41A73"/>
    <w:rsid w:val="00D47CF5"/>
    <w:rsid w:val="00D62420"/>
    <w:rsid w:val="00D62B06"/>
    <w:rsid w:val="00D65DE5"/>
    <w:rsid w:val="00D722A3"/>
    <w:rsid w:val="00D72414"/>
    <w:rsid w:val="00D83995"/>
    <w:rsid w:val="00D8531B"/>
    <w:rsid w:val="00D929D2"/>
    <w:rsid w:val="00DA0DFD"/>
    <w:rsid w:val="00DA4F6F"/>
    <w:rsid w:val="00DA6D14"/>
    <w:rsid w:val="00DD24BA"/>
    <w:rsid w:val="00DE0144"/>
    <w:rsid w:val="00DE4E76"/>
    <w:rsid w:val="00DF112C"/>
    <w:rsid w:val="00DF4050"/>
    <w:rsid w:val="00DF4FDC"/>
    <w:rsid w:val="00DF58D7"/>
    <w:rsid w:val="00DF5BFD"/>
    <w:rsid w:val="00DF67A9"/>
    <w:rsid w:val="00E04012"/>
    <w:rsid w:val="00E05C8E"/>
    <w:rsid w:val="00E06BA3"/>
    <w:rsid w:val="00E13851"/>
    <w:rsid w:val="00E13C27"/>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8305F"/>
    <w:rsid w:val="00E83F3A"/>
    <w:rsid w:val="00E842DF"/>
    <w:rsid w:val="00E90788"/>
    <w:rsid w:val="00E931A1"/>
    <w:rsid w:val="00E93784"/>
    <w:rsid w:val="00E93C45"/>
    <w:rsid w:val="00EA281D"/>
    <w:rsid w:val="00EA2967"/>
    <w:rsid w:val="00EA2FD4"/>
    <w:rsid w:val="00EA33FB"/>
    <w:rsid w:val="00EB0E0C"/>
    <w:rsid w:val="00ED160E"/>
    <w:rsid w:val="00EE1226"/>
    <w:rsid w:val="00EE18F4"/>
    <w:rsid w:val="00EF20B1"/>
    <w:rsid w:val="00EF24AA"/>
    <w:rsid w:val="00EF3F6B"/>
    <w:rsid w:val="00EF647B"/>
    <w:rsid w:val="00F00B57"/>
    <w:rsid w:val="00F01128"/>
    <w:rsid w:val="00F022E1"/>
    <w:rsid w:val="00F10787"/>
    <w:rsid w:val="00F1386C"/>
    <w:rsid w:val="00F227F0"/>
    <w:rsid w:val="00F235D9"/>
    <w:rsid w:val="00F264C0"/>
    <w:rsid w:val="00F302BA"/>
    <w:rsid w:val="00F33269"/>
    <w:rsid w:val="00F47DC0"/>
    <w:rsid w:val="00F5707B"/>
    <w:rsid w:val="00F60F43"/>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40D66-93A8-425A-9AAC-D93EABED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20</Pages>
  <Words>6611</Words>
  <Characters>39669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108</cp:revision>
  <cp:lastPrinted>2017-09-22T11:10:00Z</cp:lastPrinted>
  <dcterms:created xsi:type="dcterms:W3CDTF">2017-09-06T09:53:00Z</dcterms:created>
  <dcterms:modified xsi:type="dcterms:W3CDTF">2017-09-22T11:17:00Z</dcterms:modified>
</cp:coreProperties>
</file>