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AC1" w:rsidRPr="00EC0AC1" w:rsidRDefault="00EC0AC1" w:rsidP="00EC0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0A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17/05/2017    S94    - - Dostawy - Dodatkowe informacje - Procedura otwarta  </w:t>
      </w:r>
    </w:p>
    <w:p w:rsidR="00EC0AC1" w:rsidRPr="00EC0AC1" w:rsidRDefault="00EC0AC1" w:rsidP="00EC0AC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anchor="id5146670-I." w:history="1">
        <w:r w:rsidRPr="00EC0AC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I.</w:t>
        </w:r>
      </w:hyperlink>
    </w:p>
    <w:p w:rsidR="00EC0AC1" w:rsidRPr="00EC0AC1" w:rsidRDefault="00EC0AC1" w:rsidP="00EC0AC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anchor="id5146671-II." w:history="1">
        <w:r w:rsidRPr="00EC0AC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II.</w:t>
        </w:r>
      </w:hyperlink>
    </w:p>
    <w:p w:rsidR="00EC0AC1" w:rsidRPr="00EC0AC1" w:rsidRDefault="00EC0AC1" w:rsidP="00EC0AC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7" w:anchor="id5146672-VI." w:history="1">
        <w:r w:rsidRPr="00EC0AC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VI.</w:t>
        </w:r>
      </w:hyperlink>
    </w:p>
    <w:p w:rsidR="00EC0AC1" w:rsidRPr="00EC0AC1" w:rsidRDefault="00EC0AC1" w:rsidP="00EC0AC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8" w:anchor="id5146673-VII." w:history="1">
        <w:r w:rsidRPr="00EC0AC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VII.</w:t>
        </w:r>
      </w:hyperlink>
    </w:p>
    <w:p w:rsidR="00EC0AC1" w:rsidRPr="00EC0AC1" w:rsidRDefault="00EC0AC1" w:rsidP="00EC0AC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C0A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Polska-Kraków: Opatrunki</w:t>
      </w:r>
    </w:p>
    <w:p w:rsidR="00EC0AC1" w:rsidRPr="00EC0AC1" w:rsidRDefault="00EC0AC1" w:rsidP="00EC0AC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C0A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2017/S 094-183773</w:t>
      </w:r>
    </w:p>
    <w:p w:rsidR="00EC0AC1" w:rsidRPr="00EC0AC1" w:rsidRDefault="00EC0AC1" w:rsidP="00EC0AC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C0A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Sprostowanie</w:t>
      </w:r>
    </w:p>
    <w:p w:rsidR="00EC0AC1" w:rsidRPr="00EC0AC1" w:rsidRDefault="00EC0AC1" w:rsidP="00EC0AC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C0A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zmian lub dodatkowych informacji</w:t>
      </w:r>
    </w:p>
    <w:p w:rsidR="00EC0AC1" w:rsidRPr="00EC0AC1" w:rsidRDefault="00EC0AC1" w:rsidP="00EC0AC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C0A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Dostawy</w:t>
      </w:r>
    </w:p>
    <w:p w:rsidR="00EC0AC1" w:rsidRPr="00EC0AC1" w:rsidRDefault="00EC0AC1" w:rsidP="00EC0AC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C0A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(Suplement do Dziennika Urzędowego Unii Europejskiej, </w:t>
      </w:r>
      <w:hyperlink r:id="rId9" w:history="1">
        <w:r w:rsidRPr="00EC0AC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pl-PL"/>
          </w:rPr>
          <w:t>2017/S 072-136649</w:t>
        </w:r>
      </w:hyperlink>
      <w:r w:rsidRPr="00EC0A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)</w:t>
      </w:r>
    </w:p>
    <w:p w:rsidR="00EC0AC1" w:rsidRPr="00EC0AC1" w:rsidRDefault="00EC0AC1" w:rsidP="00EC0A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0AC1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Instytucja zamawiająca/podmiot zamawiający</w:t>
      </w:r>
    </w:p>
    <w:p w:rsidR="00EC0AC1" w:rsidRPr="00EC0AC1" w:rsidRDefault="00EC0AC1" w:rsidP="00EC0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0A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I.1)</w:t>
      </w:r>
      <w:r w:rsidRPr="00EC0A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 i adresy</w:t>
      </w:r>
    </w:p>
    <w:p w:rsidR="00EC0AC1" w:rsidRPr="00EC0AC1" w:rsidRDefault="00EC0AC1" w:rsidP="00EC0A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C0A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Uniwersytecki Szpital Dziecięcy w Krakowie</w:t>
      </w:r>
      <w:r w:rsidRPr="00EC0A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0000039390</w:t>
      </w:r>
      <w:r w:rsidRPr="00EC0A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ul. Wielicka 265</w:t>
      </w:r>
      <w:r w:rsidRPr="00EC0A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Kraków</w:t>
      </w:r>
      <w:r w:rsidRPr="00EC0A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30-663</w:t>
      </w:r>
      <w:r w:rsidRPr="00EC0A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Polska</w:t>
      </w:r>
      <w:r w:rsidRPr="00EC0A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Osoba do kontaktów: Sekcja </w:t>
      </w:r>
      <w:proofErr w:type="spellStart"/>
      <w:r w:rsidRPr="00EC0A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ds</w:t>
      </w:r>
      <w:proofErr w:type="spellEnd"/>
      <w:r w:rsidRPr="00EC0A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Zamówień Publicznych</w:t>
      </w:r>
      <w:r w:rsidRPr="00EC0A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Tel.: +48 126583979</w:t>
      </w:r>
      <w:r w:rsidRPr="00EC0A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E-mail: </w:t>
      </w:r>
      <w:hyperlink r:id="rId10" w:history="1">
        <w:r w:rsidRPr="00EC0AC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zp@usdk.pl</w:t>
        </w:r>
      </w:hyperlink>
      <w:r w:rsidRPr="00EC0A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Faks: +48 126581081</w:t>
      </w:r>
      <w:r w:rsidRPr="00EC0A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Kod NUTS: PL213</w:t>
      </w:r>
    </w:p>
    <w:p w:rsidR="00EC0AC1" w:rsidRPr="00EC0AC1" w:rsidRDefault="00EC0AC1" w:rsidP="00EC0A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C0A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Adresy internetowe:</w:t>
      </w:r>
    </w:p>
    <w:p w:rsidR="00EC0AC1" w:rsidRPr="00EC0AC1" w:rsidRDefault="00EC0AC1" w:rsidP="00EC0A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C0A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Główny adres: </w:t>
      </w:r>
      <w:hyperlink r:id="rId11" w:tgtFrame="_blank" w:history="1">
        <w:r w:rsidRPr="00EC0AC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http://www.szpitalzdrowia.pl/o-szpitalu/zamowienia-publiczne-i-bip/</w:t>
        </w:r>
      </w:hyperlink>
    </w:p>
    <w:p w:rsidR="00EC0AC1" w:rsidRPr="00EC0AC1" w:rsidRDefault="00EC0AC1" w:rsidP="00EC0A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0AC1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Przedmiot</w:t>
      </w:r>
    </w:p>
    <w:p w:rsidR="00EC0AC1" w:rsidRPr="00EC0AC1" w:rsidRDefault="00EC0AC1" w:rsidP="00EC0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0A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II.1)</w:t>
      </w:r>
      <w:r w:rsidRPr="00EC0A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Wielkość lub zakres zamówienia</w:t>
      </w:r>
    </w:p>
    <w:p w:rsidR="00EC0AC1" w:rsidRPr="00EC0AC1" w:rsidRDefault="00EC0AC1" w:rsidP="00EC0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0A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II.1.1)</w:t>
      </w:r>
      <w:r w:rsidRPr="00EC0A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EC0AC1" w:rsidRPr="00EC0AC1" w:rsidRDefault="00EC0AC1" w:rsidP="00EC0A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C0A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Dostawa opatrunków i opatrunków specjalistycznych – 11 grup.</w:t>
      </w:r>
    </w:p>
    <w:p w:rsidR="00EC0AC1" w:rsidRPr="00EC0AC1" w:rsidRDefault="00EC0AC1" w:rsidP="00EC0A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C0A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Numer referencyjny: EZP-271-2-32/2017</w:t>
      </w:r>
    </w:p>
    <w:p w:rsidR="00EC0AC1" w:rsidRPr="00EC0AC1" w:rsidRDefault="00EC0AC1" w:rsidP="00EC0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0A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II.1.2)</w:t>
      </w:r>
      <w:r w:rsidRPr="00EC0A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Główny kod CPV</w:t>
      </w:r>
    </w:p>
    <w:p w:rsidR="00EC0AC1" w:rsidRPr="00EC0AC1" w:rsidRDefault="00EC0AC1" w:rsidP="00EC0A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C0A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33141110</w:t>
      </w:r>
    </w:p>
    <w:p w:rsidR="00EC0AC1" w:rsidRPr="00EC0AC1" w:rsidRDefault="00EC0AC1" w:rsidP="00EC0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0A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II.1.3)</w:t>
      </w:r>
      <w:r w:rsidRPr="00EC0A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Rodzaj zamówienia</w:t>
      </w:r>
    </w:p>
    <w:p w:rsidR="00EC0AC1" w:rsidRPr="00EC0AC1" w:rsidRDefault="00EC0AC1" w:rsidP="00EC0A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C0A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Dostawy</w:t>
      </w:r>
    </w:p>
    <w:p w:rsidR="00EC0AC1" w:rsidRPr="00EC0AC1" w:rsidRDefault="00EC0AC1" w:rsidP="00EC0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0A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II.1.4)</w:t>
      </w:r>
      <w:r w:rsidRPr="00EC0A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Krótki opis:</w:t>
      </w:r>
    </w:p>
    <w:p w:rsidR="00EC0AC1" w:rsidRPr="00EC0AC1" w:rsidRDefault="00EC0AC1" w:rsidP="00EC0A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C0A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Przedmiotem zamówienia jest dostawa opatrunków i opatrunków specjalistycznych – 11 grup</w:t>
      </w:r>
    </w:p>
    <w:p w:rsidR="00EC0AC1" w:rsidRPr="00EC0AC1" w:rsidRDefault="00EC0AC1" w:rsidP="00EC0A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C0A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Oznaczenie kodowe Wspólnego Słownika Zamówień CPV:</w:t>
      </w:r>
    </w:p>
    <w:p w:rsidR="00EC0AC1" w:rsidRPr="00EC0AC1" w:rsidRDefault="00EC0AC1" w:rsidP="00EC0A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C0A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33.14.11.10-4 – Opatrunki</w:t>
      </w:r>
    </w:p>
    <w:p w:rsidR="00EC0AC1" w:rsidRPr="00EC0AC1" w:rsidRDefault="00EC0AC1" w:rsidP="00EC0A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C0A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33.14.11.00-1 – Opatrunki, zaciski, szwy, podwiązki</w:t>
      </w:r>
    </w:p>
    <w:p w:rsidR="00EC0AC1" w:rsidRPr="00EC0AC1" w:rsidRDefault="00EC0AC1" w:rsidP="00EC0A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C0A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33.14.00.00- Materiał medyczny</w:t>
      </w:r>
    </w:p>
    <w:p w:rsidR="00EC0AC1" w:rsidRPr="00EC0AC1" w:rsidRDefault="00EC0AC1" w:rsidP="00EC0A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C0A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33.14.11.16-6 – Zestawy opatrunkowe</w:t>
      </w:r>
    </w:p>
    <w:p w:rsidR="00EC0AC1" w:rsidRPr="00EC0AC1" w:rsidRDefault="00EC0AC1" w:rsidP="00EC0A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C0A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33.14.11.12-8 – Plastry</w:t>
      </w:r>
    </w:p>
    <w:p w:rsidR="00EC0AC1" w:rsidRPr="00EC0AC1" w:rsidRDefault="00EC0AC1" w:rsidP="00EC0A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C0A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33.14.11.13-4 – Bandaże</w:t>
      </w:r>
    </w:p>
    <w:p w:rsidR="00EC0AC1" w:rsidRPr="00EC0AC1" w:rsidRDefault="00EC0AC1" w:rsidP="00EC0A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C0A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33.14.11.14-2 – Gaza medyczna</w:t>
      </w:r>
    </w:p>
    <w:p w:rsidR="00EC0AC1" w:rsidRPr="00EC0AC1" w:rsidRDefault="00EC0AC1" w:rsidP="00EC0A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C0A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33.14.11.15-9 – Wata medyczna</w:t>
      </w:r>
    </w:p>
    <w:p w:rsidR="00EC0AC1" w:rsidRPr="00EC0AC1" w:rsidRDefault="00EC0AC1" w:rsidP="00EC0A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C0A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33.14.11.19-7 – Kompresy</w:t>
      </w:r>
    </w:p>
    <w:p w:rsidR="00EC0AC1" w:rsidRPr="00EC0AC1" w:rsidRDefault="00EC0AC1" w:rsidP="00EC0A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C0A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 Szczegółowy opis przedmiotu zamówienia zawierają FORMULARZE CENOWE – załączniki nr 3/1 – 3/11</w:t>
      </w:r>
    </w:p>
    <w:p w:rsidR="00EC0AC1" w:rsidRPr="00EC0AC1" w:rsidRDefault="00EC0AC1" w:rsidP="00EC0A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C0A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4. Wymagany minimalny termin płatności wynosi 60 dni.</w:t>
      </w:r>
    </w:p>
    <w:p w:rsidR="00EC0AC1" w:rsidRPr="00EC0AC1" w:rsidRDefault="00EC0AC1" w:rsidP="00EC0A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C0A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5. Wymagany okres niezmienności cen jednostkowych netto podanych w ofercie przez min. 12 miesięcy.</w:t>
      </w:r>
    </w:p>
    <w:p w:rsidR="00EC0AC1" w:rsidRPr="00EC0AC1" w:rsidRDefault="00EC0AC1" w:rsidP="00EC0A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C0A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6. Zmiana podatku VAT następuje z mocy prawa.</w:t>
      </w:r>
    </w:p>
    <w:p w:rsidR="00EC0AC1" w:rsidRPr="00EC0AC1" w:rsidRDefault="00EC0AC1" w:rsidP="00EC0A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0AC1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VI: Informacje uzupełniające</w:t>
      </w:r>
    </w:p>
    <w:p w:rsidR="00EC0AC1" w:rsidRPr="00EC0AC1" w:rsidRDefault="00EC0AC1" w:rsidP="00EC0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0A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VI.5)</w:t>
      </w:r>
      <w:r w:rsidRPr="00EC0A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Data wysłania niniejszego ogłoszenia:</w:t>
      </w:r>
    </w:p>
    <w:p w:rsidR="00EC0AC1" w:rsidRPr="00EC0AC1" w:rsidRDefault="00EC0AC1" w:rsidP="00EC0A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C0A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12/05/2017</w:t>
      </w:r>
    </w:p>
    <w:p w:rsidR="00EC0AC1" w:rsidRPr="00EC0AC1" w:rsidRDefault="00EC0AC1" w:rsidP="00EC0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0A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VI.6)</w:t>
      </w:r>
      <w:r w:rsidRPr="00EC0A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Numer pierwotnego ogłoszenia</w:t>
      </w:r>
    </w:p>
    <w:p w:rsidR="00EC0AC1" w:rsidRPr="00EC0AC1" w:rsidRDefault="00EC0AC1" w:rsidP="00EC0A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C0A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Numer ogłoszenia w </w:t>
      </w:r>
      <w:proofErr w:type="spellStart"/>
      <w:r w:rsidRPr="00EC0A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Dz.Urz</w:t>
      </w:r>
      <w:proofErr w:type="spellEnd"/>
      <w:r w:rsidRPr="00EC0A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UE – OJ/S: </w:t>
      </w:r>
      <w:hyperlink r:id="rId12" w:history="1">
        <w:r w:rsidRPr="00EC0AC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2017/S 072-136649</w:t>
        </w:r>
      </w:hyperlink>
    </w:p>
    <w:p w:rsidR="00EC0AC1" w:rsidRPr="00EC0AC1" w:rsidRDefault="00EC0AC1" w:rsidP="00EC0A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0AC1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VII: Zmiany</w:t>
      </w:r>
    </w:p>
    <w:p w:rsidR="00EC0AC1" w:rsidRPr="00EC0AC1" w:rsidRDefault="00EC0AC1" w:rsidP="00EC0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0A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VII.1)</w:t>
      </w:r>
      <w:r w:rsidRPr="00EC0A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Informacje do zmiany lub dodania </w:t>
      </w:r>
    </w:p>
    <w:p w:rsidR="00EC0AC1" w:rsidRPr="00EC0AC1" w:rsidRDefault="00EC0AC1" w:rsidP="00EC0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0A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VII.1.2)</w:t>
      </w:r>
      <w:r w:rsidRPr="00EC0A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Tekst, który należy poprawić w pierwotnym ogłoszeniu</w:t>
      </w:r>
    </w:p>
    <w:p w:rsidR="00EC0AC1" w:rsidRPr="00EC0AC1" w:rsidRDefault="00EC0AC1" w:rsidP="00EC0A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C0A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Numer sekcji: IV.2.2</w:t>
      </w:r>
    </w:p>
    <w:p w:rsidR="00EC0AC1" w:rsidRPr="00EC0AC1" w:rsidRDefault="00EC0AC1" w:rsidP="00EC0A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C0A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Miejsce, w którym znajduje się tekst do modyfikacji: Termin składania ofert lub wniosków o dopuszczenie do udziału</w:t>
      </w:r>
    </w:p>
    <w:p w:rsidR="00EC0AC1" w:rsidRPr="00EC0AC1" w:rsidRDefault="00EC0AC1" w:rsidP="00EC0A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C0A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Zamiast: </w:t>
      </w:r>
    </w:p>
    <w:p w:rsidR="00EC0AC1" w:rsidRPr="00EC0AC1" w:rsidRDefault="00EC0AC1" w:rsidP="00EC0A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C0A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Data: 18/05/2017</w:t>
      </w:r>
    </w:p>
    <w:p w:rsidR="00EC0AC1" w:rsidRPr="00EC0AC1" w:rsidRDefault="00EC0AC1" w:rsidP="00EC0A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C0A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Czas lokalny: 10:45</w:t>
      </w:r>
    </w:p>
    <w:p w:rsidR="00EC0AC1" w:rsidRPr="00EC0AC1" w:rsidRDefault="00EC0AC1" w:rsidP="00EC0A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C0A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Powinno być: </w:t>
      </w:r>
    </w:p>
    <w:p w:rsidR="00EC0AC1" w:rsidRPr="00EC0AC1" w:rsidRDefault="00EC0AC1" w:rsidP="00EC0A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C0A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Data: 29/05/2017</w:t>
      </w:r>
    </w:p>
    <w:p w:rsidR="00EC0AC1" w:rsidRPr="00EC0AC1" w:rsidRDefault="00EC0AC1" w:rsidP="00EC0A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C0A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Czas lokalny: 10:45</w:t>
      </w:r>
    </w:p>
    <w:p w:rsidR="00EC0AC1" w:rsidRPr="00EC0AC1" w:rsidRDefault="00EC0AC1" w:rsidP="00EC0A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C0A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Numer sekcji: IV.2.7</w:t>
      </w:r>
    </w:p>
    <w:p w:rsidR="00EC0AC1" w:rsidRPr="00EC0AC1" w:rsidRDefault="00EC0AC1" w:rsidP="00EC0A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C0A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Miejsce, w którym znajduje się tekst do modyfikacji: Warunki otwarcia ofert</w:t>
      </w:r>
    </w:p>
    <w:p w:rsidR="00EC0AC1" w:rsidRPr="00EC0AC1" w:rsidRDefault="00EC0AC1" w:rsidP="00EC0A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C0A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Zamiast: </w:t>
      </w:r>
    </w:p>
    <w:p w:rsidR="00EC0AC1" w:rsidRPr="00EC0AC1" w:rsidRDefault="00EC0AC1" w:rsidP="00EC0A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C0A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Data: 18/05/2017</w:t>
      </w:r>
    </w:p>
    <w:p w:rsidR="00EC0AC1" w:rsidRPr="00EC0AC1" w:rsidRDefault="00EC0AC1" w:rsidP="00EC0A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C0A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Czas lokalny: 11:00</w:t>
      </w:r>
    </w:p>
    <w:p w:rsidR="00EC0AC1" w:rsidRPr="00EC0AC1" w:rsidRDefault="00EC0AC1" w:rsidP="00EC0A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C0A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Powinno być: </w:t>
      </w:r>
    </w:p>
    <w:p w:rsidR="00EC0AC1" w:rsidRPr="00EC0AC1" w:rsidRDefault="00EC0AC1" w:rsidP="00EC0A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C0A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Data: 29/05/2017</w:t>
      </w:r>
    </w:p>
    <w:p w:rsidR="00EC0AC1" w:rsidRPr="00EC0AC1" w:rsidRDefault="00EC0AC1" w:rsidP="00EC0A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C0A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Czas lokalny: 11:00</w:t>
      </w:r>
    </w:p>
    <w:p w:rsidR="00EC0AC1" w:rsidRPr="00EC0AC1" w:rsidRDefault="00EC0AC1" w:rsidP="00EC0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0A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VII.2)</w:t>
      </w:r>
      <w:r w:rsidRPr="00EC0A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Inne dodatkowe informacje:</w:t>
      </w:r>
    </w:p>
    <w:p w:rsidR="00514515" w:rsidRDefault="00514515">
      <w:bookmarkStart w:id="0" w:name="_GoBack"/>
      <w:bookmarkEnd w:id="0"/>
    </w:p>
    <w:sectPr w:rsidR="005145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5253B"/>
    <w:multiLevelType w:val="multilevel"/>
    <w:tmpl w:val="E89A0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AC1"/>
    <w:rsid w:val="00514515"/>
    <w:rsid w:val="00EC0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0970C1-550D-4923-8E17-70CAC4ED5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ate">
    <w:name w:val="date"/>
    <w:basedOn w:val="Domylnaczcionkaakapitu"/>
    <w:rsid w:val="00EC0AC1"/>
  </w:style>
  <w:style w:type="character" w:customStyle="1" w:styleId="oj">
    <w:name w:val="oj"/>
    <w:basedOn w:val="Domylnaczcionkaakapitu"/>
    <w:rsid w:val="00EC0AC1"/>
  </w:style>
  <w:style w:type="character" w:customStyle="1" w:styleId="heading">
    <w:name w:val="heading"/>
    <w:basedOn w:val="Domylnaczcionkaakapitu"/>
    <w:rsid w:val="00EC0AC1"/>
  </w:style>
  <w:style w:type="character" w:styleId="Hipercze">
    <w:name w:val="Hyperlink"/>
    <w:basedOn w:val="Domylnaczcionkaakapitu"/>
    <w:uiPriority w:val="99"/>
    <w:semiHidden/>
    <w:unhideWhenUsed/>
    <w:rsid w:val="00EC0AC1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EC0A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igrseq">
    <w:name w:val="tigrseq"/>
    <w:basedOn w:val="Normalny"/>
    <w:rsid w:val="00EC0A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mark">
    <w:name w:val="nomark"/>
    <w:basedOn w:val="Domylnaczcionkaakapitu"/>
    <w:rsid w:val="00EC0AC1"/>
  </w:style>
  <w:style w:type="character" w:customStyle="1" w:styleId="timark">
    <w:name w:val="timark"/>
    <w:basedOn w:val="Domylnaczcionkaakapitu"/>
    <w:rsid w:val="00EC0AC1"/>
  </w:style>
  <w:style w:type="character" w:customStyle="1" w:styleId="nutscode">
    <w:name w:val="nutscode"/>
    <w:basedOn w:val="Domylnaczcionkaakapitu"/>
    <w:rsid w:val="00EC0AC1"/>
  </w:style>
  <w:style w:type="character" w:customStyle="1" w:styleId="cpvcode">
    <w:name w:val="cpvcode"/>
    <w:basedOn w:val="Domylnaczcionkaakapitu"/>
    <w:rsid w:val="00EC0A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88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43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2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18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12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5596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92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53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51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3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564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27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622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020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831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42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6209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06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621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81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8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4104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27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488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98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22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18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8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255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4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039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959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895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90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613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36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49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109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065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023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d.europa.eu/udl?uri=TED:NOTICE:183773-2017:TEXT:PL: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ted.europa.eu/udl?uri=TED:NOTICE:183773-2017:TEXT:PL:HTML" TargetMode="External"/><Relationship Id="rId12" Type="http://schemas.openxmlformats.org/officeDocument/2006/relationships/hyperlink" Target="http://ted.europa.eu/udl?uri=TED:NOTICE:136649-2017:TEXT:PL: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ed.europa.eu/udl?uri=TED:NOTICE:183773-2017:TEXT:PL:HTML" TargetMode="External"/><Relationship Id="rId11" Type="http://schemas.openxmlformats.org/officeDocument/2006/relationships/hyperlink" Target="http://www.szpitalzdrowia.pl/o-szpitalu/zamowienia-publiczne-i-bip/" TargetMode="External"/><Relationship Id="rId5" Type="http://schemas.openxmlformats.org/officeDocument/2006/relationships/hyperlink" Target="http://ted.europa.eu/udl?uri=TED:NOTICE:183773-2017:TEXT:PL:HTML" TargetMode="External"/><Relationship Id="rId10" Type="http://schemas.openxmlformats.org/officeDocument/2006/relationships/hyperlink" Target="mailto:zp@usdk.pl?subject=TE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ed.europa.eu/udl?uri=TED:NOTICE:136649-2017:TEXT:PL: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443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Ścislo</dc:creator>
  <cp:keywords/>
  <dc:description/>
  <cp:lastModifiedBy>Magdalena Ścislo</cp:lastModifiedBy>
  <cp:revision>1</cp:revision>
  <dcterms:created xsi:type="dcterms:W3CDTF">2017-05-23T05:58:00Z</dcterms:created>
  <dcterms:modified xsi:type="dcterms:W3CDTF">2017-05-23T05:59:00Z</dcterms:modified>
</cp:coreProperties>
</file>