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B4" w:rsidRDefault="000D5BB4" w:rsidP="000D5BB4">
      <w:pPr>
        <w:tabs>
          <w:tab w:val="left" w:pos="9000"/>
        </w:tabs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Załącznik nr 3/11 do </w:t>
      </w:r>
      <w:proofErr w:type="spellStart"/>
      <w:r>
        <w:rPr>
          <w:rFonts w:ascii="Calibri" w:hAnsi="Calibri"/>
          <w:sz w:val="16"/>
          <w:szCs w:val="16"/>
        </w:rPr>
        <w:t>siwz</w:t>
      </w:r>
      <w:proofErr w:type="spellEnd"/>
    </w:p>
    <w:p w:rsidR="000D5BB4" w:rsidRDefault="000D5BB4" w:rsidP="000D5BB4">
      <w:pPr>
        <w:tabs>
          <w:tab w:val="left" w:pos="9000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ZAMAWIAJĄCY: Uniwersytecki Szpital Dziecięcy w Krakowie, ul. Wielicka 265, 30-663 Kraków</w:t>
      </w:r>
    </w:p>
    <w:p w:rsidR="000D5BB4" w:rsidRDefault="000D5BB4" w:rsidP="000D5BB4">
      <w:pPr>
        <w:tabs>
          <w:tab w:val="left" w:pos="9000"/>
        </w:tabs>
        <w:rPr>
          <w:rFonts w:ascii="Calibri" w:hAnsi="Calibri"/>
          <w:sz w:val="16"/>
          <w:szCs w:val="16"/>
        </w:rPr>
      </w:pPr>
    </w:p>
    <w:p w:rsidR="000D5BB4" w:rsidRDefault="000D5BB4" w:rsidP="000D5BB4">
      <w:pPr>
        <w:tabs>
          <w:tab w:val="left" w:pos="9000"/>
        </w:tabs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>Nazwa i adres Wykonawcy:.........................................................................................................</w:t>
      </w:r>
      <w:r>
        <w:rPr>
          <w:rFonts w:ascii="Calibri" w:hAnsi="Calibri"/>
          <w:b/>
          <w:sz w:val="16"/>
          <w:szCs w:val="16"/>
        </w:rPr>
        <w:t xml:space="preserve"> </w:t>
      </w:r>
    </w:p>
    <w:p w:rsidR="000D5BB4" w:rsidRDefault="000D5BB4" w:rsidP="000D5BB4">
      <w:pPr>
        <w:tabs>
          <w:tab w:val="left" w:pos="9000"/>
        </w:tabs>
        <w:jc w:val="center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FORMULARZ CENOWY </w:t>
      </w:r>
    </w:p>
    <w:p w:rsidR="000D5BB4" w:rsidRDefault="000D5BB4" w:rsidP="000D5BB4">
      <w:pPr>
        <w:tabs>
          <w:tab w:val="left" w:pos="9000"/>
        </w:tabs>
        <w:jc w:val="center"/>
        <w:rPr>
          <w:rFonts w:ascii="Calibri" w:hAnsi="Calibri"/>
          <w:b/>
          <w:sz w:val="16"/>
          <w:szCs w:val="16"/>
        </w:rPr>
      </w:pPr>
    </w:p>
    <w:p w:rsidR="000D5BB4" w:rsidRDefault="000D5BB4" w:rsidP="000D5BB4">
      <w:pPr>
        <w:widowControl/>
        <w:suppressAutoHyphens w:val="0"/>
        <w:jc w:val="center"/>
        <w:rPr>
          <w:rFonts w:ascii="Calibri" w:eastAsia="Times New Roman" w:hAnsi="Calibri"/>
          <w:b/>
          <w:kern w:val="0"/>
          <w:sz w:val="16"/>
          <w:szCs w:val="16"/>
        </w:rPr>
      </w:pPr>
      <w:r>
        <w:rPr>
          <w:rFonts w:ascii="Calibri" w:eastAsia="Times New Roman" w:hAnsi="Calibri"/>
          <w:b/>
          <w:kern w:val="0"/>
          <w:sz w:val="16"/>
          <w:szCs w:val="16"/>
        </w:rPr>
        <w:t>GRUPA 11</w:t>
      </w:r>
    </w:p>
    <w:tbl>
      <w:tblPr>
        <w:tblW w:w="16008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553"/>
        <w:gridCol w:w="1817"/>
        <w:gridCol w:w="28"/>
        <w:gridCol w:w="1702"/>
        <w:gridCol w:w="709"/>
        <w:gridCol w:w="978"/>
        <w:gridCol w:w="1006"/>
        <w:gridCol w:w="425"/>
        <w:gridCol w:w="851"/>
        <w:gridCol w:w="850"/>
        <w:gridCol w:w="993"/>
        <w:gridCol w:w="992"/>
        <w:gridCol w:w="1702"/>
        <w:gridCol w:w="694"/>
        <w:gridCol w:w="283"/>
      </w:tblGrid>
      <w:tr w:rsidR="000D5BB4" w:rsidTr="000435E1">
        <w:trPr>
          <w:cantSplit/>
          <w:trHeight w:val="5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>L.P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>Nazwa przedmiotu zamówienia</w:t>
            </w:r>
          </w:p>
          <w:p w:rsidR="000D5BB4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  <w:p w:rsidR="000D5BB4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BB4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>Nazwa handlowa</w:t>
            </w:r>
            <w:r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br/>
              <w:t xml:space="preserve">przedmiotu </w:t>
            </w:r>
            <w:r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br/>
              <w:t>zamówienia</w:t>
            </w:r>
          </w:p>
          <w:p w:rsidR="000D5BB4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BB4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>Rozmiar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BB4" w:rsidRDefault="000D5BB4">
            <w:pPr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>j.m.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D5BB4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>Orient.</w:t>
            </w:r>
            <w:r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br/>
              <w:t>zużycie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>Wartość netto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>VAT</w:t>
            </w:r>
          </w:p>
          <w:p w:rsidR="000D5BB4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>Wartość VAT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>Wartość brutto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>Pełny</w:t>
            </w:r>
          </w:p>
          <w:p w:rsidR="000D5BB4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>Numer katalogowy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>Producent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 xml:space="preserve">Numer i data </w:t>
            </w:r>
            <w:proofErr w:type="spellStart"/>
            <w:r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>ważn</w:t>
            </w:r>
            <w:proofErr w:type="spellEnd"/>
            <w:r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>świad</w:t>
            </w:r>
            <w:proofErr w:type="spellEnd"/>
            <w:r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>. dopuszczenia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>Klasa wyrobu medyczn.*</w:t>
            </w:r>
          </w:p>
        </w:tc>
      </w:tr>
      <w:tr w:rsidR="000D5BB4" w:rsidTr="000435E1">
        <w:trPr>
          <w:cantSplit/>
          <w:trHeight w:val="19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t>1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D5BB4" w:rsidRDefault="000D5BB4">
            <w:pPr>
              <w:widowControl/>
              <w:suppressAutoHyphens w:val="0"/>
              <w:snapToGrid w:val="0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t xml:space="preserve">Szyna usztywniająca z wyściółką, składając się z 8 warstwowej taśmy z włókien węglowych, zaimpregnowanej żywicą poliuretanową, z wyściółką z pianki poliuretanowej i nieprzepuszczalnej włókniny. Przezierna dla promieni RTG.  </w:t>
            </w:r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BB4" w:rsidRDefault="000D5BB4">
            <w:pPr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BB4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t>25,4</w:t>
            </w:r>
            <w:r w:rsidR="003F7E8D">
              <w:rPr>
                <w:rFonts w:ascii="Calibri" w:eastAsia="Times New Roman" w:hAnsi="Calibri"/>
                <w:kern w:val="0"/>
                <w:sz w:val="16"/>
                <w:szCs w:val="16"/>
              </w:rPr>
              <w:t xml:space="preserve"> c</w:t>
            </w: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t>mx5cmx10 szt.</w:t>
            </w:r>
          </w:p>
          <w:p w:rsidR="000D5BB4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BB4" w:rsidRDefault="000D5BB4">
            <w:pPr>
              <w:ind w:left="21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t>Op.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BB4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0D5BB4" w:rsidTr="000435E1">
        <w:trPr>
          <w:cantSplit/>
          <w:trHeight w:val="19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5BB4" w:rsidRDefault="000D5BB4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D5BB4" w:rsidRDefault="000D5BB4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BB4" w:rsidRDefault="000D5BB4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BB4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t>30cmx7,6cmx10</w:t>
            </w:r>
            <w:r w:rsidR="003F7E8D">
              <w:rPr>
                <w:rFonts w:ascii="Calibri" w:eastAsia="Times New Roman" w:hAnsi="Calibri"/>
                <w:kern w:val="0"/>
                <w:sz w:val="16"/>
                <w:szCs w:val="16"/>
              </w:rPr>
              <w:t xml:space="preserve"> szt.</w:t>
            </w:r>
          </w:p>
          <w:p w:rsidR="000D5BB4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BB4" w:rsidRDefault="000D5BB4">
            <w:pPr>
              <w:ind w:left="21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t>Op.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BB4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0D5BB4" w:rsidTr="000435E1">
        <w:trPr>
          <w:cantSplit/>
          <w:trHeight w:val="19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5BB4" w:rsidRDefault="000D5BB4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D5BB4" w:rsidRDefault="000D5BB4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BB4" w:rsidRDefault="000D5BB4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BB4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t>37,5cmx10cmx10szt</w:t>
            </w:r>
          </w:p>
          <w:p w:rsidR="000D5BB4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BB4" w:rsidRDefault="000D5BB4">
            <w:pPr>
              <w:ind w:left="21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t>Op.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BB4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0D5BB4" w:rsidTr="000435E1">
        <w:trPr>
          <w:cantSplit/>
          <w:trHeight w:val="19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5BB4" w:rsidRDefault="000D5BB4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D5BB4" w:rsidRDefault="000D5BB4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BB4" w:rsidRDefault="000D5BB4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BB4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t>75cmx10cmx5szt.</w:t>
            </w:r>
          </w:p>
          <w:p w:rsidR="000D5BB4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BB4" w:rsidRDefault="000D5BB4">
            <w:pPr>
              <w:ind w:left="21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t>Op.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BB4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0D5BB4" w:rsidTr="000435E1">
        <w:trPr>
          <w:cantSplit/>
          <w:trHeight w:val="19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5BB4" w:rsidRDefault="000D5BB4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D5BB4" w:rsidRDefault="000D5BB4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BB4" w:rsidRDefault="000D5BB4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BB4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t>75cmx12,5cmx5szt.</w:t>
            </w:r>
          </w:p>
          <w:p w:rsidR="000D5BB4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BB4" w:rsidRDefault="000D5BB4">
            <w:pPr>
              <w:ind w:left="21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t>Op.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BB4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0D5BB4" w:rsidTr="000435E1">
        <w:trPr>
          <w:cantSplit/>
          <w:trHeight w:val="19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5BB4" w:rsidRDefault="000D5BB4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D5BB4" w:rsidRDefault="000D5BB4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BB4" w:rsidRDefault="000D5BB4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BB4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t>88,9cmx7,6cmx5szt.</w:t>
            </w:r>
          </w:p>
          <w:p w:rsidR="000D5BB4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BB4" w:rsidRDefault="000D5BB4">
            <w:pPr>
              <w:ind w:left="21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t>Op.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BB4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0D5BB4" w:rsidTr="000435E1">
        <w:trPr>
          <w:cantSplit/>
          <w:trHeight w:val="11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5BB4" w:rsidRDefault="000D5BB4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D5BB4" w:rsidRDefault="000D5BB4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BB4" w:rsidRDefault="000D5BB4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BB4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t>112cmx12,7cmx5szt.</w:t>
            </w:r>
          </w:p>
          <w:p w:rsidR="000D5BB4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BB4" w:rsidRDefault="000D5BB4">
            <w:pPr>
              <w:ind w:left="21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t>Op.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D5BB4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0D5BB4" w:rsidTr="000435E1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D5BB4" w:rsidRDefault="000D5B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Przezroczysty opatrunek z PU do  kaniul obwodowych,  wycięciem, z ramką i  metka do oznaczenia, odporny na działanie środków dezynfekcyjnych zawierających alkohol, wyrób medyczny klasy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IIa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,  opakowanie  typu folia-folia. Potwierdzenie bariery folii dla wirusów =&gt;27nm przez niezależne laboratorium na podstawie badań statystycznie znamiennej ilości próbek (min 32)</w:t>
            </w:r>
          </w:p>
          <w:p w:rsidR="000D5BB4" w:rsidRDefault="000D5BB4">
            <w:pPr>
              <w:widowControl/>
              <w:suppressAutoHyphens w:val="0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BB4" w:rsidRDefault="000D5BB4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BB4" w:rsidRPr="003F7E8D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  <w:p w:rsidR="000D5BB4" w:rsidRPr="003F7E8D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  <w:p w:rsidR="000D5BB4" w:rsidRPr="003F7E8D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3F7E8D">
              <w:rPr>
                <w:rFonts w:ascii="Calibri" w:eastAsia="Times New Roman" w:hAnsi="Calibri"/>
                <w:kern w:val="0"/>
                <w:sz w:val="16"/>
                <w:szCs w:val="16"/>
              </w:rPr>
              <w:t xml:space="preserve">6cm x 7 cm x 100 szt.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BB4" w:rsidRPr="003F7E8D" w:rsidRDefault="000D5BB4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D5BB4" w:rsidRPr="003F7E8D" w:rsidRDefault="000D5BB4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D5BB4" w:rsidRPr="003F7E8D" w:rsidRDefault="000D5BB4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F7E8D">
              <w:rPr>
                <w:rFonts w:ascii="Calibri" w:hAnsi="Calibri"/>
                <w:sz w:val="16"/>
                <w:szCs w:val="16"/>
              </w:rPr>
              <w:t>Op.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D5BB4" w:rsidRPr="003F7E8D" w:rsidRDefault="000D5BB4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:rsidR="000D5BB4" w:rsidRPr="003F7E8D" w:rsidRDefault="000D5BB4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:rsidR="000D5BB4" w:rsidRPr="003F7E8D" w:rsidRDefault="000D5BB4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F7E8D">
              <w:rPr>
                <w:rFonts w:ascii="Calibri" w:hAnsi="Calibri"/>
                <w:bCs/>
                <w:sz w:val="16"/>
                <w:szCs w:val="16"/>
              </w:rPr>
              <w:t>20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0D5BB4" w:rsidTr="000435E1">
        <w:trPr>
          <w:gridAfter w:val="1"/>
          <w:wAfter w:w="283" w:type="dxa"/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D5BB4" w:rsidRPr="000D5BB4" w:rsidRDefault="000D5BB4" w:rsidP="000F781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Przezroczysty opatrunek z PU do kaniul obwodowych u dzieci, z wycięciem, wzmocnienie włókniną w części obejmującej kaniulę, z ramką i 2 paskami, odporny na działanie środków dezynfekcyjnych zawierających alkohol, wyrób medyczny klasy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  <w:r w:rsidR="000F781F">
              <w:rPr>
                <w:rFonts w:ascii="Calibri" w:hAnsi="Calibri"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, opakowanie typu folia-folia. Potwierdzenie bariery folii dla wirusów =&gt;27nm przez niezależne laboratorium na podstawie badań statystycznie znamiennej ilości próbek (min 32)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BB4" w:rsidRDefault="000D5BB4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BB4" w:rsidRPr="003F7E8D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  <w:p w:rsidR="000D5BB4" w:rsidRPr="003F7E8D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  <w:p w:rsidR="000D5BB4" w:rsidRPr="003F7E8D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3F7E8D">
              <w:rPr>
                <w:rFonts w:ascii="Calibri" w:eastAsia="Times New Roman" w:hAnsi="Calibri"/>
                <w:kern w:val="0"/>
                <w:sz w:val="16"/>
                <w:szCs w:val="16"/>
              </w:rPr>
              <w:t xml:space="preserve">5cm x 5,7 cm x 100 szt.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0D5BB4" w:rsidTr="000435E1">
        <w:trPr>
          <w:gridAfter w:val="1"/>
          <w:wAfter w:w="283" w:type="dxa"/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D5BB4" w:rsidRPr="000D5BB4" w:rsidRDefault="000D5BB4" w:rsidP="000435E1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Przezroczysty  opatrunek z PU do  cewników centralnych z ramką i metką, odporny na działanie środków dezynfekcyjnych zaw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ierających alkohol, wyrób medyczny klasy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IIa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, opakowanie  typu folia-folia. Potwierdzenie bariery folii dla wirusów =&gt;27nm przez niezależne laboratorium na podstawie badań statystycznie znamiennej ilości próbek (min 32).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BB4" w:rsidRPr="003F7E8D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BB4" w:rsidRPr="003F7E8D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  <w:p w:rsidR="000D5BB4" w:rsidRPr="003F7E8D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  <w:p w:rsidR="000D5BB4" w:rsidRPr="003F7E8D" w:rsidRDefault="000D5BB4" w:rsidP="003F7E8D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3F7E8D">
              <w:rPr>
                <w:rFonts w:ascii="Calibri" w:eastAsia="Times New Roman" w:hAnsi="Calibri"/>
                <w:kern w:val="0"/>
                <w:sz w:val="16"/>
                <w:szCs w:val="16"/>
              </w:rPr>
              <w:t xml:space="preserve">10cm x 12cm x 50 </w:t>
            </w:r>
            <w:r w:rsidR="003F7E8D" w:rsidRPr="003F7E8D">
              <w:rPr>
                <w:rFonts w:ascii="Calibri" w:eastAsia="Times New Roman" w:hAnsi="Calibri"/>
                <w:kern w:val="0"/>
                <w:sz w:val="16"/>
                <w:szCs w:val="16"/>
              </w:rPr>
              <w:t>szt.</w:t>
            </w:r>
            <w:r w:rsidRPr="003F7E8D">
              <w:rPr>
                <w:rFonts w:ascii="Calibri" w:eastAsia="Times New Roman" w:hAnsi="Calibri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0D5BB4" w:rsidTr="000435E1">
        <w:trPr>
          <w:gridAfter w:val="1"/>
          <w:wAfter w:w="283" w:type="dxa"/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t>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D5BB4" w:rsidRDefault="000D5BB4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Przylepiec chirurgiczny, hypoalergiczny, z rozciągliwej włókniny poliestrowej, trudno brudzący, niepozostawiający resztek kleju na skórze, wysoka i długotrwała przylepność,  klej akrylowy: bez zawartości tlenku cynku, kauczuku i lateksu, wodoodporny, równomiernie naniesiony na całej powierzchni, z papierem zabezpieczającym</w:t>
            </w:r>
          </w:p>
          <w:p w:rsidR="000D5BB4" w:rsidRDefault="000D5BB4">
            <w:pPr>
              <w:widowControl/>
              <w:suppressAutoHyphens w:val="0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BB4" w:rsidRPr="003F7E8D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BB4" w:rsidRPr="003F7E8D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  <w:p w:rsidR="000D5BB4" w:rsidRPr="003F7E8D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  <w:p w:rsidR="000D5BB4" w:rsidRPr="003F7E8D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3F7E8D">
              <w:rPr>
                <w:rFonts w:ascii="Calibri" w:eastAsia="Times New Roman" w:hAnsi="Calibri"/>
                <w:kern w:val="0"/>
                <w:sz w:val="16"/>
                <w:szCs w:val="16"/>
              </w:rPr>
              <w:t xml:space="preserve">2,5 cm x 10 </w:t>
            </w:r>
            <w:r w:rsidRPr="003F7E8D">
              <w:rPr>
                <w:rFonts w:ascii="Calibri" w:eastAsia="Times New Roman" w:hAnsi="Calibri"/>
                <w:kern w:val="0"/>
                <w:sz w:val="16"/>
                <w:szCs w:val="16"/>
              </w:rPr>
              <w:t xml:space="preserve">m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5000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0D5BB4" w:rsidTr="000435E1">
        <w:trPr>
          <w:gridAfter w:val="1"/>
          <w:wAfter w:w="283" w:type="dxa"/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lastRenderedPageBreak/>
              <w:t>6</w:t>
            </w:r>
          </w:p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D5BB4" w:rsidRPr="000D5BB4" w:rsidRDefault="000D5BB4" w:rsidP="000D5B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Bakteriobójczy opatrunek do mocowania cewników centralnych z hydrożelem zawierającym 2%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glukonian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chlorheksydyny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 Opatrunek sterylny, wykonany z folii poliuretanowej ze wzmocnionym rozciągliwą włókniną obrzeżem i wycięciem obejmującym cewnik. Hydrożel  w rozmiarze 3x4cm, przezierny, absorbujący krew i wydzielinę. Ramka ułatwiająca aplikację,  metka do oznaczenia, 2 włókninowe paski mocujące, rozmiar  8.5x11.5cm z okienkiem 5.5x6.3cm wypełnionym folią, odporny na działanie środków dezynfekcyjnych zawierających alkohol, klej akrylowy równomiernie naniesiony na całej powierzchni przylepnej, wyrób medyczny klasy III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BB4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BB4" w:rsidRPr="003F7E8D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  <w:p w:rsidR="000D5BB4" w:rsidRPr="003F7E8D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  <w:p w:rsidR="000D5BB4" w:rsidRPr="003F7E8D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  <w:p w:rsidR="000D5BB4" w:rsidRPr="003F7E8D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3F7E8D">
              <w:rPr>
                <w:rFonts w:ascii="Calibri" w:eastAsia="Times New Roman" w:hAnsi="Calibri"/>
                <w:kern w:val="0"/>
                <w:sz w:val="16"/>
                <w:szCs w:val="16"/>
              </w:rPr>
              <w:t xml:space="preserve">8,5cm x 11,5 cm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500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0D5BB4" w:rsidTr="000435E1">
        <w:trPr>
          <w:gridAfter w:val="1"/>
          <w:wAfter w:w="283" w:type="dxa"/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t>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D5BB4" w:rsidRDefault="000D5B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Bakteriobójczy opatrunek do mocowania cewników centralnych z hydrożelem zawierającym 2%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glukonian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chlorheksydyny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 Opatrunek sterylny, wykonany z folii poliuretanowej ze wzmocnionym rozciągliwą włókniną obrzeżem i wycięciem obejmującym cewnik. Hydrożel  w rozmiarze 3x4cm, przezierny, absorbujący krew i wydzielinę. Ramka ułatwiająca aplikację,  metka do oznaczenia, włókninowy pasek mocujący, rozmiar  10x12cm z okienkiem  8,2x6,4cm wypełnionym folią, odporny na działanie środków dezynfekcyjnych zawierających alkohol, klej akrylowy równomiernie naniesiony na całej powierzchni przylepnej, wyrób medyczny klasy III.</w:t>
            </w:r>
          </w:p>
          <w:p w:rsidR="000D5BB4" w:rsidRDefault="000D5BB4">
            <w:pPr>
              <w:widowControl/>
              <w:suppressAutoHyphens w:val="0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BB4" w:rsidRDefault="000D5BB4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BB4" w:rsidRPr="003F7E8D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  <w:p w:rsidR="000D5BB4" w:rsidRPr="003F7E8D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  <w:p w:rsidR="000D5BB4" w:rsidRPr="003F7E8D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  <w:p w:rsidR="000D5BB4" w:rsidRPr="003F7E8D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3F7E8D">
              <w:rPr>
                <w:rFonts w:ascii="Calibri" w:eastAsia="Times New Roman" w:hAnsi="Calibri"/>
                <w:kern w:val="0"/>
                <w:sz w:val="16"/>
                <w:szCs w:val="16"/>
              </w:rPr>
              <w:t xml:space="preserve">10 cm x 12 cm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500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0D5BB4" w:rsidTr="000435E1">
        <w:trPr>
          <w:gridAfter w:val="1"/>
          <w:wAfter w:w="283" w:type="dxa"/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lastRenderedPageBreak/>
              <w:t>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D5BB4" w:rsidRPr="000D5BB4" w:rsidRDefault="000D5BB4" w:rsidP="000D5B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Bakteriobójczy opatrunek do mocowania cewników centralnych z hydrożelem zawierającym 2%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glukonian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chlorheksydyny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 Opatrunek sterylny, wykonany z folii poliuretanowej ze wzmocnionym rozciągliwą włókniną obrzeżem i wycięciem obejmującym cewnik. Hydrożel  w rozmiarze 3x7cm, przezierny, absorbujący krew i wydzielinę. Ramka ułatwiająca aplikację,  metka do oznaczenia, 2 włókninowe paski mocujące, rozmiar 10x15.5cm z okienkiem 9.1x6.3cm wypełnionym folią, odporny na działanie środków dezynfekcyjnych zawierających alkohol, klej akrylowy równomiernie naniesiony na całej powierzchni przylepnej, wyrób medyczny klasy III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BB4" w:rsidRDefault="000D5BB4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BB4" w:rsidRPr="003F7E8D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  <w:p w:rsidR="000D5BB4" w:rsidRPr="003F7E8D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  <w:p w:rsidR="000D5BB4" w:rsidRPr="003F7E8D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  <w:p w:rsidR="000D5BB4" w:rsidRPr="003F7E8D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  <w:p w:rsidR="000D5BB4" w:rsidRPr="003F7E8D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3F7E8D">
              <w:rPr>
                <w:rFonts w:ascii="Calibri" w:eastAsia="Times New Roman" w:hAnsi="Calibri"/>
                <w:kern w:val="0"/>
                <w:sz w:val="16"/>
                <w:szCs w:val="16"/>
              </w:rPr>
              <w:t xml:space="preserve">10 cm x 15,5 cm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350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0D5BB4" w:rsidTr="000435E1">
        <w:trPr>
          <w:gridAfter w:val="1"/>
          <w:wAfter w:w="283" w:type="dxa"/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t>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D5BB4" w:rsidRPr="000D5BB4" w:rsidRDefault="000D5BB4" w:rsidP="000D5BB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Bakteriobójczy opatrunek do mocowania cewników centralnych z hydrożelem zawierającym 2%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glukonian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chlorheksydyny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 Opatrunek sterylny, wykonany z folii poliuretanowej ze wzmocnionym rozciągliwą włókniną obrzeżem i wycięciem obejmującym cewnik. Hydrożel  w rozmiarze 2x2cm, przezierny, absorbujący krew i wydzielinę. Ramka ułatwiająca aplikację,  metka do oznaczenia, 2 włókninowe paski mocujące, rozmiar 7x8,5cm z okienkiem  wypełnionym folią, odporny na działanie środków dezynfekcyjnych zawierających alkohol, klej akrylowy równomiernie naniesiony na całej powierzchni przylepnej, wyrób medyczny klasy III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BB4" w:rsidRDefault="000D5BB4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BB4" w:rsidRPr="003F7E8D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  <w:p w:rsidR="000D5BB4" w:rsidRPr="003F7E8D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  <w:p w:rsidR="000D5BB4" w:rsidRPr="003F7E8D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  <w:p w:rsidR="000D5BB4" w:rsidRPr="003F7E8D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  <w:p w:rsidR="000D5BB4" w:rsidRPr="003F7E8D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  <w:p w:rsidR="000D5BB4" w:rsidRPr="003F7E8D" w:rsidRDefault="000D5BB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 w:rsidRPr="003F7E8D">
              <w:rPr>
                <w:rFonts w:ascii="Calibri" w:eastAsia="Times New Roman" w:hAnsi="Calibri"/>
                <w:kern w:val="0"/>
                <w:sz w:val="16"/>
                <w:szCs w:val="16"/>
              </w:rPr>
              <w:t xml:space="preserve">7 cm x 8,5 cm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:rsidR="000D5BB4" w:rsidRDefault="000D5BB4">
            <w:pPr>
              <w:widowControl/>
              <w:suppressAutoHyphens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1500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0D5BB4" w:rsidTr="000435E1">
        <w:trPr>
          <w:gridAfter w:val="1"/>
          <w:wAfter w:w="283" w:type="dxa"/>
          <w:cantSplit/>
          <w:trHeight w:val="320"/>
        </w:trPr>
        <w:tc>
          <w:tcPr>
            <w:tcW w:w="8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BB4" w:rsidRDefault="000D5BB4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</w:tbl>
    <w:p w:rsidR="000D5BB4" w:rsidRDefault="000D5BB4" w:rsidP="000D5BB4">
      <w:pPr>
        <w:tabs>
          <w:tab w:val="left" w:pos="13390"/>
        </w:tabs>
        <w:spacing w:line="276" w:lineRule="auto"/>
        <w:rPr>
          <w:rFonts w:ascii="Calibri" w:hAnsi="Calibri"/>
          <w:sz w:val="16"/>
          <w:szCs w:val="16"/>
        </w:rPr>
      </w:pPr>
    </w:p>
    <w:p w:rsidR="000D5BB4" w:rsidRDefault="000D5BB4" w:rsidP="000D5BB4">
      <w:pPr>
        <w:tabs>
          <w:tab w:val="left" w:pos="13390"/>
        </w:tabs>
        <w:spacing w:line="276" w:lineRule="auto"/>
        <w:rPr>
          <w:rFonts w:ascii="Calibri" w:hAnsi="Calibri"/>
          <w:sz w:val="16"/>
          <w:szCs w:val="16"/>
        </w:rPr>
      </w:pPr>
    </w:p>
    <w:p w:rsidR="000D5BB4" w:rsidRDefault="000D5BB4" w:rsidP="000D5BB4">
      <w:pPr>
        <w:tabs>
          <w:tab w:val="left" w:pos="13390"/>
        </w:tabs>
        <w:spacing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…….…</w:t>
      </w:r>
      <w:r w:rsidR="00FB2808">
        <w:rPr>
          <w:rFonts w:ascii="Calibri" w:hAnsi="Calibri"/>
          <w:sz w:val="16"/>
          <w:szCs w:val="16"/>
        </w:rPr>
        <w:t>……………………………….</w:t>
      </w:r>
      <w:r>
        <w:rPr>
          <w:rFonts w:ascii="Calibri" w:hAnsi="Calibri"/>
          <w:sz w:val="16"/>
          <w:szCs w:val="16"/>
        </w:rPr>
        <w:t>……………</w:t>
      </w:r>
    </w:p>
    <w:p w:rsidR="00B740F1" w:rsidRPr="000D5BB4" w:rsidRDefault="000D5BB4" w:rsidP="000D5BB4">
      <w:pPr>
        <w:tabs>
          <w:tab w:val="left" w:pos="13390"/>
        </w:tabs>
        <w:spacing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Miejscowość, data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(podpis Wykonawcy )</w:t>
      </w:r>
    </w:p>
    <w:sectPr w:rsidR="00B740F1" w:rsidRPr="000D5BB4" w:rsidSect="000D5BB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B4"/>
    <w:rsid w:val="000435E1"/>
    <w:rsid w:val="000D5BB4"/>
    <w:rsid w:val="000F781F"/>
    <w:rsid w:val="003F7E8D"/>
    <w:rsid w:val="005E7A4B"/>
    <w:rsid w:val="00B740F1"/>
    <w:rsid w:val="00FB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F1F80-1892-4954-8FFF-B2A2E9BC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BB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5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5E1"/>
    <w:rPr>
      <w:rFonts w:ascii="Segoe UI" w:eastAsia="Lucida Sans Unicode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2</cp:revision>
  <cp:lastPrinted>2017-05-26T10:58:00Z</cp:lastPrinted>
  <dcterms:created xsi:type="dcterms:W3CDTF">2017-05-26T11:01:00Z</dcterms:created>
  <dcterms:modified xsi:type="dcterms:W3CDTF">2017-05-26T11:01:00Z</dcterms:modified>
</cp:coreProperties>
</file>