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AB" w:rsidRDefault="00470AAB" w:rsidP="00470AAB">
      <w:pPr>
        <w:tabs>
          <w:tab w:val="left" w:pos="9000"/>
        </w:tabs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Załącznik nr 3/5 do </w:t>
      </w:r>
      <w:proofErr w:type="spellStart"/>
      <w:r>
        <w:rPr>
          <w:rFonts w:ascii="Calibri" w:hAnsi="Calibri" w:cs="Tahoma"/>
          <w:sz w:val="16"/>
          <w:szCs w:val="16"/>
        </w:rPr>
        <w:t>siwz</w:t>
      </w:r>
      <w:proofErr w:type="spellEnd"/>
    </w:p>
    <w:p w:rsidR="00470AAB" w:rsidRDefault="00470AAB" w:rsidP="00470AAB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ZAMAWIAJĄCY: Uniwersytecki Szpital Dziecięcy w Krakowie, ul. Wielicka 265, 30-663 Kraków</w:t>
      </w:r>
    </w:p>
    <w:p w:rsidR="00470AAB" w:rsidRDefault="00470AAB" w:rsidP="00470AAB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470AAB" w:rsidRDefault="00470AAB" w:rsidP="00470AAB">
      <w:pPr>
        <w:tabs>
          <w:tab w:val="left" w:pos="9000"/>
        </w:tabs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  <w:r>
        <w:rPr>
          <w:rFonts w:ascii="Calibri" w:hAnsi="Calibri" w:cs="Tahoma"/>
          <w:b/>
          <w:sz w:val="16"/>
          <w:szCs w:val="16"/>
        </w:rPr>
        <w:t xml:space="preserve"> </w:t>
      </w:r>
    </w:p>
    <w:p w:rsidR="00470AAB" w:rsidRDefault="00470AAB" w:rsidP="00470AAB">
      <w:pPr>
        <w:tabs>
          <w:tab w:val="left" w:pos="9000"/>
        </w:tabs>
        <w:jc w:val="center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FORMULARZ CENOWY </w:t>
      </w:r>
    </w:p>
    <w:p w:rsidR="00470AAB" w:rsidRDefault="00470AAB" w:rsidP="00470AAB">
      <w:pPr>
        <w:tabs>
          <w:tab w:val="left" w:pos="9000"/>
        </w:tabs>
        <w:rPr>
          <w:rFonts w:ascii="Calibri" w:hAnsi="Calibri" w:cs="Tahoma"/>
          <w:b/>
          <w:sz w:val="16"/>
          <w:szCs w:val="16"/>
        </w:rPr>
      </w:pPr>
    </w:p>
    <w:p w:rsidR="00470AAB" w:rsidRDefault="00470AAB" w:rsidP="00470AAB">
      <w:pPr>
        <w:widowControl/>
        <w:suppressAutoHyphens w:val="0"/>
        <w:jc w:val="center"/>
        <w:rPr>
          <w:rFonts w:ascii="Calibri" w:eastAsia="Times New Roman" w:hAnsi="Calibri"/>
          <w:b/>
          <w:kern w:val="0"/>
          <w:sz w:val="16"/>
          <w:szCs w:val="16"/>
        </w:rPr>
      </w:pPr>
      <w:r>
        <w:rPr>
          <w:rFonts w:ascii="Calibri" w:eastAsia="Times New Roman" w:hAnsi="Calibri"/>
          <w:b/>
          <w:kern w:val="0"/>
          <w:sz w:val="16"/>
          <w:szCs w:val="16"/>
        </w:rPr>
        <w:t>GRUPA 5</w:t>
      </w:r>
    </w:p>
    <w:tbl>
      <w:tblPr>
        <w:tblW w:w="1488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826"/>
        <w:gridCol w:w="1214"/>
        <w:gridCol w:w="1195"/>
        <w:gridCol w:w="567"/>
        <w:gridCol w:w="992"/>
        <w:gridCol w:w="567"/>
        <w:gridCol w:w="992"/>
        <w:gridCol w:w="709"/>
        <w:gridCol w:w="1134"/>
        <w:gridCol w:w="992"/>
        <w:gridCol w:w="1134"/>
        <w:gridCol w:w="1134"/>
      </w:tblGrid>
      <w:tr w:rsidR="00470AAB" w:rsidTr="00470AAB">
        <w:trPr>
          <w:cantSplit/>
          <w:trHeight w:val="5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L.P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przedmiotu zamówienia</w:t>
            </w:r>
          </w:p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Nazwa handlowa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 xml:space="preserve">przedmiotu 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zamówienia</w:t>
            </w:r>
          </w:p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Orient.</w:t>
            </w: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br/>
              <w:t>zużycie</w:t>
            </w:r>
          </w:p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VAT</w:t>
            </w:r>
          </w:p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VAT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Pełny</w:t>
            </w:r>
          </w:p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>Klasa wyrobu medyczn.*</w:t>
            </w: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Podkład wyściełający pod gips 6cm x 3m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ind w:left="21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Serweta operacyjna jałowa z nitką RTG 4 warstwy 30cm x 30cm x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Opaska bawełniana 4m x 15cm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Opaska bawełniana 4m x 10cm 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Setony sterylne 2m x 2cm pakowane pojedynczo, sterylizowane para wodną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6</w:t>
            </w:r>
          </w:p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Setony z gazy 17 nitkowej, 4 warstwowe z nitka RTG, sterylizowane parą wodną, pakowane po 2 szt., 2m x 10cm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Setony z gazy 17 nitkowej, 4 warstwowe z nitka RTG, sterylizowane parą wodną, pakowane pojedynczo, 2m x 7,5cm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Setony z gazy 17 nitkowej, 4 warstwowe z nitka RTG, sterylizowane parą wodną, pakowane pojedynczo, 2m x 5cm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Setony z gazy 17 nitkowej, 4 warstwowe z nitka RTG, sterylizowane parą wodną, pakowane pojedynczo, 2m x 2cm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Hypoalergiczny plaster wykonany z miękkiej włókniny, na kleju akrylowym, z  wkładem chłonnym, warstwa chłonna pokryta mikro siateczką, zapobiegającą przyleganiu opatrunku do rany.6cm x 1m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Zestaw wizytacyjny, jałowy wysterylizowany w parze wodnej, na opakowaniu centralna etykieta z dwiema naklejkami z m.in.. nr serii, datą ważności, identyfikacją producenta służącą do wklejenia do dokumentacji. Zestaw zapakowany w torebkę papierowo-foliową z wycięciem na kciuk. Skład zestawu: fartuch zabiegowy wykonany z włókniny polipropylenowej 20g/m2, rękawy proste zakończone ściągaczem poliestrowym, lamówka przy szyi, która służy jako wiązanie, oraz pasek do wiązania w pasie-1szt., czepek pielęgniarski wykonany z włókniny polipropylenowej 17g/m2- złożony harmonijkowo – 1szt., maseczka chirurgiczna wiązana na troki z wkładką modelującą na nos – 1szt., ochraniacze na obuwie wykonane z włókniny polipropylenowej 17g/m2 złożone harmonijkowo – 1para. 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kompresów gazowych, jałowych wysterylizowanych w parze wodnej, na opakowaniu centralna etykieta z dwoma  naklejkami z m. in. nr serii, datą ważności, identyfikacją producenta służącą do wklejenia do dokumentacji. Zestaw zapakowany w torebkę papierowo-foliową z wycięciem na kciu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 xml:space="preserve">k. Kompres 40x20cm 17nitek 4 warstwy o min. wykroju kompresu </w:t>
            </w:r>
            <w:r>
              <w:rPr>
                <w:rFonts w:ascii="Calibri" w:hAnsi="Calibri"/>
                <w:sz w:val="16"/>
                <w:szCs w:val="16"/>
              </w:rPr>
              <w:t>45x90cm i min. gram. 9,3</w:t>
            </w:r>
            <w:r>
              <w:rPr>
                <w:rFonts w:ascii="Calibri" w:hAnsi="Calibri"/>
                <w:sz w:val="16"/>
                <w:szCs w:val="16"/>
              </w:rPr>
              <w:t>g pakowane a 5szt.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kompresów gazowych, rolowanych, jałowych wysterylizowanych w parze wodnej, na opakowaniu centralna etykieta z dwoma  naklejkami z m.in. nr serii, datą ważności, identyfikacją producenta służącą do wklejenia do dokumentacji. Zestaw zapakowany w torebkę papierowo-foliową z wycięciem na kciuk. Kompresy 90x20cm 17 nitek 4 warstwy o min. wykroju kompresy 90cmx90cm min. gram.18,5g – pakowane a 10szt.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Pakiet kompresów gazowych, jałowych wysterylizowanych w parze wodnej, na opakowaniu centralna etykieta z dwoma  naklejkami z m. in. nr serii, datą ważności, identyfikacją producenta służącą do wklejenia do dokumentacji. Zestaw zapakowany w torebkę papierowo-foliową z wycięciem na kciuk. Kompres 90x40cm 17nitek 6 warstwy o min. wykroju kompresu 90x235cm i min. gram. 48,1g pakowane a 2szt. 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kompresów włókninowych, jałowych wysterylizowanych w parze wodnej, zapakowany w opakowanie typu miękki blister. Kompres 5x5cm o gram. min. 40g/m2, z nacięciem w kształcie „O” pakowany a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kompresów włókninowych, jałowych wysterylizowanych w parze wodnej, zapakowany w opakowanie typu miękki blister. Kompres 7,5x7,5cm o gram. min. 40g/m2, z nacięciem w kształcie „O” pakowany a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bandaży wiskozowych, jałowy wysterylizowany w parze wodnej, na opakowaniu centralna etykieta z dwiema naklejkami z m.in.. nr serii, datą ważności, identyfikacją producenta służącą do wklejenia do dokumentacji. Zestaw zapakowany w torebkę papierowo-foliową z wycięciem na kciuk. Rozmiar 5cm x 4m pakowane a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bandaży wiskozowych, jałowy wysterylizowany w parze wodnej, na opakowaniu centralna etykieta z dwiema naklejkami z m.in.. nr serii, datą ważności, identyfikacją producenta służącą do wklejenia do dokumentacji. Zestaw zapakowany w torebkę papierowo-foliową z wycięciem na kciuk. Rozmiar 10cm x 4m pakowane a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Pakiet bandaży wiskozowych, jałowy wysterylizowany w parze wodnej, na opakowaniu centralna etykieta z dwiema naklejkami z m.in.. nr serii, datą ważności, identyfikacją producenta służącą do wklejenia do dokumentacji. Zestaw zapakowany w torebkę papierowo-foliową z wycięciem na kciuk. Rozmiar 15cm x 4m pakowane a 2szt.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Elastyczna siatka opatrunkowa, niejałowa, składająca  się z przędzy poliuretanowej i poliamidowej. Rozmiar na palec dł. 25m 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Elastyczna siatka opatrunkowa, niejałowa, składająca  się z przędzy poliuretanowej i poliamidowej. Rozmiar na dłoń, przedramię, stopę, łokieć dł. 25m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Elastyczna siatka opatrunkowa, niejałowa, składająca  się z przędzy poliuretanowej i poliamidowej. Rozmiar na ramię, podudzie, kolano, stopę dł. 25m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kern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Elastyczna siatka opatrunkowa, niejałowa, składająca  się z przędzy poliuretanowej i poliamidowej. Rozmiar na udo, głowa dł. 25m</w:t>
            </w:r>
          </w:p>
          <w:p w:rsidR="00470AAB" w:rsidRDefault="00470AAB">
            <w:pPr>
              <w:widowControl/>
              <w:suppressAutoHyphens w:val="0"/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  <w:tr w:rsidR="00470AAB" w:rsidTr="00470AAB">
        <w:trPr>
          <w:cantSplit/>
          <w:trHeight w:val="320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0AAB" w:rsidRDefault="00470AAB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Razem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0AAB" w:rsidRDefault="00470AAB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/>
                <w:b/>
                <w:kern w:val="0"/>
                <w:sz w:val="16"/>
                <w:szCs w:val="16"/>
              </w:rPr>
            </w:pPr>
          </w:p>
        </w:tc>
      </w:tr>
    </w:tbl>
    <w:p w:rsidR="00470AAB" w:rsidRDefault="00470AAB" w:rsidP="00470AAB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470AAB" w:rsidRDefault="00470AAB" w:rsidP="00470AAB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</w:p>
    <w:p w:rsidR="00470AAB" w:rsidRDefault="00470AAB" w:rsidP="00470AAB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…….………………</w:t>
      </w:r>
    </w:p>
    <w:p w:rsidR="00470AAB" w:rsidRDefault="00470AAB" w:rsidP="00470AAB">
      <w:pPr>
        <w:tabs>
          <w:tab w:val="left" w:pos="13390"/>
        </w:tabs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Wykonawcy )</w:t>
      </w:r>
    </w:p>
    <w:p w:rsidR="00470AAB" w:rsidRDefault="00470AAB" w:rsidP="00470AAB">
      <w:pPr>
        <w:tabs>
          <w:tab w:val="left" w:pos="9000"/>
        </w:tabs>
        <w:rPr>
          <w:rFonts w:ascii="Calibri" w:hAnsi="Calibri" w:cs="Tahoma"/>
          <w:sz w:val="16"/>
          <w:szCs w:val="16"/>
        </w:rPr>
      </w:pPr>
    </w:p>
    <w:p w:rsidR="00CA6C24" w:rsidRDefault="00CA6C24"/>
    <w:sectPr w:rsidR="00CA6C24" w:rsidSect="00470A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B"/>
    <w:rsid w:val="00470AAB"/>
    <w:rsid w:val="00C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6FF9-0420-4863-A0B5-2598176E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A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AB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2017-05-08T11:28:00Z</cp:lastPrinted>
  <dcterms:created xsi:type="dcterms:W3CDTF">2017-05-08T11:25:00Z</dcterms:created>
  <dcterms:modified xsi:type="dcterms:W3CDTF">2017-05-08T11:28:00Z</dcterms:modified>
</cp:coreProperties>
</file>