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63" w:rsidRDefault="00D61B63" w:rsidP="00D61B63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2 do SIWZ</w:t>
      </w:r>
    </w:p>
    <w:p w:rsidR="00D61B63" w:rsidRDefault="00D61B63" w:rsidP="00D61B63">
      <w:pPr>
        <w:pStyle w:val="Tytu"/>
        <w:rPr>
          <w:rFonts w:ascii="Calibri" w:hAnsi="Calibri"/>
          <w:caps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FORMULARZ OFERTOWY </w:t>
      </w:r>
    </w:p>
    <w:p w:rsidR="00D61B63" w:rsidRDefault="00D61B63" w:rsidP="00D61B63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>
        <w:rPr>
          <w:rFonts w:ascii="Calibri" w:hAnsi="Calibri"/>
          <w:i w:val="0"/>
          <w:sz w:val="16"/>
          <w:szCs w:val="16"/>
        </w:rPr>
        <w:t>Dane dotyczące Wykonawcy:</w:t>
      </w:r>
    </w:p>
    <w:p w:rsidR="00D61B63" w:rsidRDefault="00D61B63" w:rsidP="00D61B63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</w:rPr>
        <w:t>Nazwa:....................................................................................................................................................................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  <w:lang w:val="pl-PL"/>
        </w:rPr>
        <w:t>.</w:t>
      </w:r>
      <w:r>
        <w:rPr>
          <w:rFonts w:ascii="Calibri" w:hAnsi="Calibri"/>
          <w:sz w:val="16"/>
          <w:szCs w:val="16"/>
        </w:rPr>
        <w:t>...............</w:t>
      </w:r>
      <w:r>
        <w:rPr>
          <w:rFonts w:ascii="Calibri" w:hAnsi="Calibri"/>
          <w:sz w:val="16"/>
          <w:szCs w:val="16"/>
          <w:lang w:val="pl-PL"/>
        </w:rPr>
        <w:t>.</w:t>
      </w:r>
    </w:p>
    <w:p w:rsidR="00D61B63" w:rsidRDefault="00D61B63" w:rsidP="00D61B63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</w:rPr>
        <w:t>Siedziba:.....................................................kod...................................ul................................................................................</w:t>
      </w:r>
      <w:r>
        <w:rPr>
          <w:rFonts w:ascii="Calibri" w:hAnsi="Calibri"/>
          <w:sz w:val="16"/>
          <w:szCs w:val="16"/>
          <w:lang w:val="pl-PL"/>
        </w:rPr>
        <w:t>.</w:t>
      </w:r>
    </w:p>
    <w:p w:rsidR="00D61B63" w:rsidRDefault="00D61B63" w:rsidP="00D61B63">
      <w:pPr>
        <w:pStyle w:val="Tekstpodstawowy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Województwo:...................................................................</w:t>
      </w:r>
    </w:p>
    <w:p w:rsidR="00D61B63" w:rsidRDefault="00D61B63" w:rsidP="00D61B63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</w:rPr>
        <w:t>Nr</w:t>
      </w:r>
      <w:r>
        <w:rPr>
          <w:rFonts w:ascii="Calibri" w:hAnsi="Calibri"/>
          <w:sz w:val="16"/>
          <w:szCs w:val="16"/>
          <w:lang w:val="pl-PL"/>
        </w:rPr>
        <w:t xml:space="preserve"> </w:t>
      </w:r>
      <w:r>
        <w:rPr>
          <w:rFonts w:ascii="Calibri" w:hAnsi="Calibri"/>
          <w:sz w:val="16"/>
          <w:szCs w:val="16"/>
        </w:rPr>
        <w:t>telefonu/fax:.....................................................................................................................................................................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  <w:lang w:val="pl-PL"/>
        </w:rPr>
        <w:t>.</w:t>
      </w:r>
    </w:p>
    <w:p w:rsidR="00D61B63" w:rsidRDefault="00D61B63" w:rsidP="00D61B63">
      <w:pPr>
        <w:pStyle w:val="Tekstpodstawowy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e-mail....................................................................................................................</w:t>
      </w:r>
    </w:p>
    <w:p w:rsidR="00D61B63" w:rsidRDefault="00D61B63" w:rsidP="00D61B63">
      <w:pPr>
        <w:pStyle w:val="Tekstpodstawowy"/>
        <w:spacing w:after="0"/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</w:t>
      </w:r>
    </w:p>
    <w:p w:rsidR="00D61B63" w:rsidRDefault="00D61B63" w:rsidP="00D61B63">
      <w:pPr>
        <w:spacing w:after="120"/>
        <w:jc w:val="both"/>
        <w:rPr>
          <w:rFonts w:ascii="Calibri" w:hAnsi="Calibri" w:cs="Arial"/>
          <w:sz w:val="16"/>
          <w:szCs w:val="16"/>
          <w:lang w:val="de-DE"/>
        </w:rPr>
      </w:pPr>
      <w:proofErr w:type="spellStart"/>
      <w:r>
        <w:rPr>
          <w:rFonts w:ascii="Calibri" w:hAnsi="Calibri" w:cs="Arial"/>
          <w:sz w:val="16"/>
          <w:szCs w:val="16"/>
          <w:lang w:val="de-DE"/>
        </w:rPr>
        <w:t>Czy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Wykonawca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jest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mikroprzedsiębiorstwem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bądź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małym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lub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średnim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przedsiębiorstwem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TAK/NIE*</w:t>
      </w:r>
    </w:p>
    <w:p w:rsidR="00D61B63" w:rsidRDefault="00D61B63" w:rsidP="00D61B63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</w:p>
    <w:p w:rsidR="00D61B63" w:rsidRDefault="00D61B63" w:rsidP="00D61B63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>
        <w:rPr>
          <w:rFonts w:ascii="Calibri" w:hAnsi="Calibri"/>
          <w:i w:val="0"/>
          <w:sz w:val="16"/>
          <w:szCs w:val="16"/>
        </w:rPr>
        <w:t>Dane dotyczące Zamawiającego:</w:t>
      </w:r>
    </w:p>
    <w:p w:rsidR="00D61B63" w:rsidRDefault="00D61B63" w:rsidP="00D61B63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>Nazwa: Uniwersytecki Szpital Dziecięcy w Krakowie</w:t>
      </w:r>
    </w:p>
    <w:p w:rsidR="00D61B63" w:rsidRDefault="00D61B63" w:rsidP="00D61B63">
      <w:pPr>
        <w:jc w:val="both"/>
        <w:rPr>
          <w:rFonts w:ascii="Calibri" w:hAnsi="Calibri"/>
          <w:b/>
          <w:caps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Siedziba: </w:t>
      </w:r>
      <w:r>
        <w:rPr>
          <w:rFonts w:ascii="Calibri" w:hAnsi="Calibri"/>
          <w:b/>
          <w:sz w:val="16"/>
          <w:szCs w:val="16"/>
        </w:rPr>
        <w:t>30-663 Kraków, ul. Wielicka 265</w:t>
      </w:r>
    </w:p>
    <w:p w:rsidR="00D61B63" w:rsidRDefault="00D61B63" w:rsidP="00D61B63">
      <w:pPr>
        <w:pStyle w:val="Nagwek2"/>
        <w:spacing w:before="0" w:after="0"/>
        <w:rPr>
          <w:rFonts w:ascii="Calibri" w:hAnsi="Calibri"/>
          <w:i w:val="0"/>
          <w:caps/>
          <w:sz w:val="16"/>
          <w:szCs w:val="16"/>
          <w:lang w:val="pl-PL"/>
        </w:rPr>
      </w:pPr>
    </w:p>
    <w:p w:rsidR="00D61B63" w:rsidRDefault="00D61B63" w:rsidP="00D61B63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  <w:r>
        <w:rPr>
          <w:rFonts w:ascii="Calibri" w:hAnsi="Calibri"/>
          <w:i w:val="0"/>
          <w:caps/>
          <w:sz w:val="16"/>
          <w:szCs w:val="16"/>
        </w:rPr>
        <w:t>Z</w:t>
      </w:r>
      <w:r>
        <w:rPr>
          <w:rFonts w:ascii="Calibri" w:hAnsi="Calibri"/>
          <w:i w:val="0"/>
          <w:sz w:val="16"/>
          <w:szCs w:val="16"/>
        </w:rPr>
        <w:t>obowiązania Wykonawcy:</w:t>
      </w:r>
    </w:p>
    <w:p w:rsidR="00D61B63" w:rsidRDefault="00D61B63" w:rsidP="00D61B63">
      <w:pPr>
        <w:rPr>
          <w:rFonts w:ascii="Calibri" w:hAnsi="Calibri"/>
          <w:sz w:val="16"/>
          <w:szCs w:val="16"/>
        </w:rPr>
      </w:pPr>
    </w:p>
    <w:p w:rsidR="00D61B63" w:rsidRDefault="00D61B63" w:rsidP="00D61B63">
      <w:pPr>
        <w:widowControl/>
        <w:numPr>
          <w:ilvl w:val="2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>Nawiązując do ogłoszenia o przetargu nieograniczonym na</w:t>
      </w:r>
      <w:r>
        <w:rPr>
          <w:rFonts w:ascii="Calibri" w:hAnsi="Calibri"/>
          <w:b/>
          <w:sz w:val="16"/>
          <w:szCs w:val="16"/>
        </w:rPr>
        <w:t xml:space="preserve"> dostawę opatrunków i opatrunków specjalistycznych - 11 grup, </w:t>
      </w:r>
      <w:r>
        <w:rPr>
          <w:rFonts w:ascii="Calibri" w:hAnsi="Calibri"/>
          <w:sz w:val="16"/>
          <w:szCs w:val="16"/>
        </w:rPr>
        <w:t xml:space="preserve">zobowiązujemy się dostarczyć przedmiot zamówienia zgodnie z dołączonymi formularzami cenowymi – zał.  nr 3/………….   za cenę: </w:t>
      </w:r>
    </w:p>
    <w:p w:rsidR="00D61B63" w:rsidRDefault="00D61B63" w:rsidP="00D61B63">
      <w:pPr>
        <w:widowControl/>
        <w:suppressLineNumbers/>
        <w:snapToGrid w:val="0"/>
        <w:rPr>
          <w:rFonts w:ascii="Calibri" w:hAnsi="Calibri"/>
          <w:kern w:val="0"/>
          <w:sz w:val="16"/>
          <w:szCs w:val="16"/>
          <w:lang w:eastAsia="ar-SA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………………………………………………………………………………………………………..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 ………………………………………………………………………………………………………..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 …………………………………………………………………………………………………………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………………………………………………………………………………………………………..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 xml:space="preserve">Netto  ……………………………………………………………………………………………………….. 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………………………………………………………………………………………………………….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 xml:space="preserve">Netto   …………………………….………………………………………………………………………… 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 xml:space="preserve">Netto  ……………………………………………………………………………………………………….. 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 ……………………………………………………………………………………………………..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   …………………………………………………………………………………………………….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 ……………………………………………………………………………………………………………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 …………………………………………………………………………………………………………….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…………………………………………………………………………………………………………….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…………………………………………………………………………………………………………….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…………………………………………………………………………………………………………….</w:t>
            </w:r>
          </w:p>
        </w:tc>
      </w:tr>
      <w:tr w:rsidR="00D61B63" w:rsidTr="00D61B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Grupa 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Brutto ……………………………………………………………………………………………………………</w:t>
            </w: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</w:p>
          <w:p w:rsidR="00D61B63" w:rsidRDefault="00D61B63">
            <w:pPr>
              <w:jc w:val="both"/>
              <w:outlineLvl w:val="0"/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6"/>
                <w:szCs w:val="16"/>
              </w:rPr>
              <w:t>Netto …………………………………………………………………………………………………………….</w:t>
            </w:r>
          </w:p>
        </w:tc>
      </w:tr>
    </w:tbl>
    <w:p w:rsidR="00D61B63" w:rsidRPr="00D61B63" w:rsidRDefault="00D61B63" w:rsidP="00D61B63">
      <w:pPr>
        <w:pStyle w:val="Akapitzlist"/>
        <w:numPr>
          <w:ilvl w:val="2"/>
          <w:numId w:val="1"/>
        </w:numPr>
        <w:tabs>
          <w:tab w:val="clear" w:pos="2160"/>
          <w:tab w:val="left" w:pos="710"/>
        </w:tabs>
        <w:ind w:left="284" w:hanging="284"/>
        <w:rPr>
          <w:rFonts w:ascii="Calibri" w:eastAsia="Times New Roman" w:hAnsi="Calibri"/>
          <w:sz w:val="16"/>
          <w:szCs w:val="16"/>
        </w:rPr>
      </w:pPr>
      <w:r w:rsidRPr="00D61B63">
        <w:rPr>
          <w:rFonts w:ascii="Calibri" w:eastAsia="Times New Roman" w:hAnsi="Calibri"/>
          <w:sz w:val="16"/>
          <w:szCs w:val="16"/>
        </w:rPr>
        <w:t xml:space="preserve">Oświadczamy, że termin płatności wynosi ……… dni* (min. 60 dni) od daty otrzymania przez Zamawiającego prawidłowo wystawionej </w:t>
      </w:r>
      <w:r w:rsidRPr="00D61B63">
        <w:rPr>
          <w:rFonts w:ascii="Calibri" w:eastAsia="Times New Roman" w:hAnsi="Calibri"/>
          <w:sz w:val="16"/>
          <w:szCs w:val="16"/>
        </w:rPr>
        <w:t xml:space="preserve">   </w:t>
      </w:r>
    </w:p>
    <w:p w:rsidR="00D61B63" w:rsidRPr="00D61B63" w:rsidRDefault="00D61B63" w:rsidP="00D61B63">
      <w:pPr>
        <w:pStyle w:val="Akapitzlist"/>
        <w:tabs>
          <w:tab w:val="left" w:pos="710"/>
          <w:tab w:val="num" w:pos="1843"/>
        </w:tabs>
        <w:ind w:left="284" w:hanging="284"/>
        <w:rPr>
          <w:rFonts w:ascii="Calibri" w:eastAsia="Times New Roman" w:hAnsi="Calibri"/>
          <w:sz w:val="16"/>
          <w:szCs w:val="16"/>
        </w:rPr>
      </w:pPr>
      <w:r w:rsidRPr="00D61B63">
        <w:rPr>
          <w:rFonts w:ascii="Calibri" w:eastAsia="Times New Roman" w:hAnsi="Calibri"/>
          <w:sz w:val="16"/>
          <w:szCs w:val="16"/>
        </w:rPr>
        <w:t>faktury VAT.</w:t>
      </w:r>
    </w:p>
    <w:p w:rsidR="00D61B63" w:rsidRDefault="00D61B63" w:rsidP="00D61B63">
      <w:pPr>
        <w:widowControl/>
        <w:suppressAutoHyphens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>3</w:t>
      </w:r>
      <w:r>
        <w:rPr>
          <w:rFonts w:ascii="Calibri" w:hAnsi="Calibri"/>
          <w:snapToGrid w:val="0"/>
          <w:sz w:val="16"/>
          <w:szCs w:val="16"/>
        </w:rPr>
        <w:t xml:space="preserve">. Wykonawca gwarantuje niezmienność </w:t>
      </w:r>
      <w:r>
        <w:rPr>
          <w:rFonts w:ascii="Calibri" w:hAnsi="Calibri"/>
          <w:sz w:val="16"/>
          <w:szCs w:val="16"/>
        </w:rPr>
        <w:t>cen jednostkowych netto podanych w ofercie przez okres ………..(</w:t>
      </w:r>
      <w:r>
        <w:rPr>
          <w:rFonts w:ascii="Calibri" w:hAnsi="Calibri"/>
          <w:b/>
          <w:sz w:val="16"/>
          <w:szCs w:val="16"/>
        </w:rPr>
        <w:t>wymagane min. 12 miesięcy).</w:t>
      </w:r>
    </w:p>
    <w:p w:rsidR="00D61B63" w:rsidRDefault="00D61B63" w:rsidP="00D61B6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4</w:t>
      </w:r>
      <w:r>
        <w:rPr>
          <w:rFonts w:ascii="Calibri" w:hAnsi="Calibri"/>
          <w:bCs/>
          <w:sz w:val="16"/>
          <w:szCs w:val="16"/>
        </w:rPr>
        <w:t xml:space="preserve">. Oświadczamy, że oferowane </w:t>
      </w:r>
      <w:r>
        <w:rPr>
          <w:rFonts w:ascii="Calibri" w:hAnsi="Calibri"/>
          <w:sz w:val="16"/>
          <w:szCs w:val="16"/>
        </w:rPr>
        <w:t xml:space="preserve">wyroby medyczne będą posiadały minimum 12 miesięczny termin ważności  liczony </w:t>
      </w:r>
      <w:r>
        <w:rPr>
          <w:rFonts w:ascii="Calibri" w:hAnsi="Calibri"/>
          <w:bCs/>
          <w:sz w:val="16"/>
          <w:szCs w:val="16"/>
        </w:rPr>
        <w:t>od dnia ich dostawy</w:t>
      </w:r>
      <w:r>
        <w:rPr>
          <w:rFonts w:ascii="Calibri" w:hAnsi="Calibri"/>
          <w:sz w:val="16"/>
          <w:szCs w:val="16"/>
        </w:rPr>
        <w:t>.</w:t>
      </w:r>
    </w:p>
    <w:p w:rsidR="00D61B63" w:rsidRDefault="00D61B63" w:rsidP="00D61B63">
      <w:pPr>
        <w:tabs>
          <w:tab w:val="left" w:pos="710"/>
        </w:tabs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5</w:t>
      </w:r>
      <w:r>
        <w:rPr>
          <w:rFonts w:ascii="Calibri" w:eastAsia="Times New Roman" w:hAnsi="Calibri"/>
          <w:sz w:val="16"/>
          <w:szCs w:val="16"/>
        </w:rPr>
        <w:t xml:space="preserve">. Oświadczamy, że zamówienie będziemy wykonywać do czasu wyczerpania ilości produktów określonych w załączniku nr 3/………… do </w:t>
      </w:r>
      <w:r>
        <w:rPr>
          <w:rFonts w:ascii="Calibri" w:eastAsia="Times New Roman" w:hAnsi="Calibri"/>
          <w:sz w:val="16"/>
          <w:szCs w:val="16"/>
        </w:rPr>
        <w:t xml:space="preserve">specyfikacji, </w:t>
      </w:r>
      <w:r>
        <w:rPr>
          <w:rFonts w:ascii="Calibri" w:eastAsia="Times New Roman" w:hAnsi="Calibri"/>
          <w:sz w:val="16"/>
          <w:szCs w:val="16"/>
        </w:rPr>
        <w:t xml:space="preserve">nie dłużej jednak niż przez 24 miesiące, począwszy od dnia zawarcia umowy. </w:t>
      </w:r>
    </w:p>
    <w:p w:rsidR="00D61B63" w:rsidRDefault="00D61B63" w:rsidP="00D61B63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lastRenderedPageBreak/>
        <w:t>6</w:t>
      </w:r>
      <w:r>
        <w:rPr>
          <w:rFonts w:ascii="Calibri" w:eastAsia="Times New Roman" w:hAnsi="Calibri"/>
          <w:sz w:val="16"/>
          <w:szCs w:val="16"/>
        </w:rPr>
        <w:t xml:space="preserve">.  Oświadczamy, że dostarczymy towar do siedziby Zamawiającego własnym transportem, na własny koszt i ryzyko </w:t>
      </w:r>
      <w:r>
        <w:rPr>
          <w:rFonts w:ascii="Calibri" w:eastAsia="Times New Roman" w:hAnsi="Calibri"/>
          <w:sz w:val="16"/>
          <w:szCs w:val="16"/>
        </w:rPr>
        <w:t xml:space="preserve">w terminie ……….(max. 4 dni </w:t>
      </w:r>
      <w:r>
        <w:rPr>
          <w:rFonts w:ascii="Calibri" w:eastAsia="Times New Roman" w:hAnsi="Calibri"/>
          <w:sz w:val="16"/>
          <w:szCs w:val="16"/>
        </w:rPr>
        <w:t xml:space="preserve"> robocze) od daty przyjęcia zamówienia (fax, e-mail).</w:t>
      </w:r>
    </w:p>
    <w:p w:rsidR="00D61B63" w:rsidRDefault="00D61B63" w:rsidP="00D61B63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7</w:t>
      </w:r>
      <w:r>
        <w:rPr>
          <w:rFonts w:ascii="Calibri" w:eastAsia="Times New Roman" w:hAnsi="Calibri"/>
          <w:sz w:val="16"/>
          <w:szCs w:val="16"/>
        </w:rPr>
        <w:t xml:space="preserve">. Oświadczamy, że na czas trwania umowy bezpłatnie użyczymy 3 urządzeń do terapii podciśnieniowej kompatybilnych z wymaganymi w opisie przedmiotu zamówienia opatrunkami – dotyczy grupy 10. </w:t>
      </w:r>
    </w:p>
    <w:p w:rsidR="00D61B63" w:rsidRDefault="00D61B63" w:rsidP="00D61B63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8</w:t>
      </w:r>
      <w:r>
        <w:rPr>
          <w:rFonts w:ascii="Calibri" w:eastAsia="Times New Roman" w:hAnsi="Calibri"/>
          <w:sz w:val="16"/>
          <w:szCs w:val="16"/>
        </w:rPr>
        <w:t xml:space="preserve">. Oświadczamy, że zapoznaliśmy się ze specyfikacją istotnych warunków zamówienia wraz z jej załącznikami i nie wnosimy </w:t>
      </w:r>
      <w:r>
        <w:rPr>
          <w:rFonts w:ascii="Calibri" w:eastAsia="Times New Roman" w:hAnsi="Calibri"/>
          <w:sz w:val="16"/>
          <w:szCs w:val="16"/>
        </w:rPr>
        <w:t xml:space="preserve">do niej zastrzeżeń oraz, że </w:t>
      </w:r>
      <w:r>
        <w:rPr>
          <w:rFonts w:ascii="Calibri" w:eastAsia="Times New Roman" w:hAnsi="Calibri"/>
          <w:sz w:val="16"/>
          <w:szCs w:val="16"/>
        </w:rPr>
        <w:t xml:space="preserve"> zdobyliśmy konieczne informacje do przygotowania oferty. </w:t>
      </w:r>
    </w:p>
    <w:p w:rsidR="00D61B63" w:rsidRDefault="00D61B63" w:rsidP="00D61B63">
      <w:pPr>
        <w:tabs>
          <w:tab w:val="left" w:pos="710"/>
        </w:tabs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9</w:t>
      </w:r>
      <w:r>
        <w:rPr>
          <w:rFonts w:ascii="Calibri" w:eastAsia="Times New Roman" w:hAnsi="Calibri"/>
          <w:sz w:val="16"/>
          <w:szCs w:val="16"/>
        </w:rPr>
        <w:t>. Oświadczamy, że jesteśmy związani niniejszą ofertą przez okres podany w specyfikacji istotnych warunków zamówienia.</w:t>
      </w:r>
    </w:p>
    <w:p w:rsidR="00D61B63" w:rsidRDefault="00D61B63" w:rsidP="00D61B63">
      <w:pPr>
        <w:tabs>
          <w:tab w:val="left" w:pos="284"/>
        </w:tabs>
        <w:rPr>
          <w:rFonts w:ascii="Calibri" w:eastAsia="Times New Roman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>0</w:t>
      </w:r>
      <w:r>
        <w:rPr>
          <w:rFonts w:ascii="Calibri" w:hAnsi="Calibri"/>
          <w:sz w:val="16"/>
          <w:szCs w:val="16"/>
        </w:rPr>
        <w:t xml:space="preserve">. Oświadczamy, że oferowane przez nas wyroby medyczne są dopuszczone do obrotu i używania na terenie Polski na zasadach określonych </w:t>
      </w:r>
      <w:r>
        <w:rPr>
          <w:rFonts w:ascii="Calibri" w:hAnsi="Calibri"/>
          <w:sz w:val="16"/>
          <w:szCs w:val="16"/>
        </w:rPr>
        <w:br/>
        <w:t xml:space="preserve">         w ustawie o wyrobach medycznych.</w:t>
      </w:r>
    </w:p>
    <w:p w:rsidR="00D61B63" w:rsidRDefault="00D61B63" w:rsidP="00D61B6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 xml:space="preserve">. Oświadczamy, że zawarte w </w:t>
      </w:r>
      <w:proofErr w:type="spellStart"/>
      <w:r>
        <w:rPr>
          <w:rFonts w:ascii="Calibri" w:hAnsi="Calibri"/>
          <w:sz w:val="16"/>
          <w:szCs w:val="16"/>
        </w:rPr>
        <w:t>siwz</w:t>
      </w:r>
      <w:proofErr w:type="spellEnd"/>
      <w:r>
        <w:rPr>
          <w:rFonts w:ascii="Calibri" w:hAnsi="Calibri"/>
          <w:sz w:val="16"/>
          <w:szCs w:val="16"/>
        </w:rPr>
        <w:t xml:space="preserve">, istotne postanowienia umowy zostały przez nas zaakceptowane i zobowiązujemy się w przypadku wybrania </w:t>
      </w:r>
      <w:r>
        <w:rPr>
          <w:rFonts w:ascii="Calibri" w:hAnsi="Calibri"/>
          <w:sz w:val="16"/>
          <w:szCs w:val="16"/>
        </w:rPr>
        <w:br/>
        <w:t xml:space="preserve">       naszej oferty, do zawarcia umowy na wyżej wymienionych warunkach, w miejscu i terminie wyznaczonym przez Zamawiającego.</w:t>
      </w:r>
    </w:p>
    <w:p w:rsidR="00D61B63" w:rsidRDefault="00D61B63" w:rsidP="00D61B63">
      <w:pPr>
        <w:tabs>
          <w:tab w:val="left" w:pos="710"/>
        </w:tabs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1</w:t>
      </w:r>
      <w:r>
        <w:rPr>
          <w:rFonts w:ascii="Calibri" w:eastAsia="Times New Roman" w:hAnsi="Calibri"/>
          <w:sz w:val="16"/>
          <w:szCs w:val="16"/>
        </w:rPr>
        <w:t>2</w:t>
      </w:r>
      <w:r>
        <w:rPr>
          <w:rFonts w:ascii="Calibri" w:eastAsia="Times New Roman" w:hAnsi="Calibri"/>
          <w:sz w:val="16"/>
          <w:szCs w:val="16"/>
        </w:rPr>
        <w:t xml:space="preserve">. Oświadczamy, że  dostawy objęte zamówieniem wykonamy sami/zamierzamy powierzyć następujące części zamówienia podwykonawcom </w:t>
      </w:r>
      <w:r>
        <w:rPr>
          <w:rFonts w:ascii="Calibri" w:eastAsia="Times New Roman" w:hAnsi="Calibri"/>
          <w:sz w:val="16"/>
          <w:szCs w:val="16"/>
        </w:rPr>
        <w:br/>
        <w:t xml:space="preserve">       i jednocześnie podajemy nazwy (firmy) podwykonawców**(niepotrzebne skreślić):</w:t>
      </w:r>
    </w:p>
    <w:p w:rsidR="00D61B63" w:rsidRDefault="00D61B63" w:rsidP="00D61B63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ab/>
        <w:t>Część zamówienia: 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16"/>
          <w:szCs w:val="16"/>
        </w:rPr>
        <w:br/>
        <w:t xml:space="preserve">                  Nazwa (firma) podwykonawcy: ...................................................................................................................</w:t>
      </w:r>
    </w:p>
    <w:p w:rsidR="00D61B63" w:rsidRDefault="00D61B63" w:rsidP="00D61B63">
      <w:pPr>
        <w:tabs>
          <w:tab w:val="left" w:pos="710"/>
        </w:tabs>
        <w:ind w:left="70"/>
        <w:rPr>
          <w:rFonts w:ascii="Calibri" w:eastAsia="Times New Roman" w:hAnsi="Calibri"/>
          <w:i/>
          <w:iCs/>
          <w:sz w:val="16"/>
          <w:szCs w:val="16"/>
        </w:rPr>
      </w:pPr>
      <w:r>
        <w:rPr>
          <w:rFonts w:ascii="Calibri" w:eastAsia="Times New Roman" w:hAnsi="Calibri"/>
          <w:color w:val="FF0000"/>
          <w:sz w:val="16"/>
          <w:szCs w:val="16"/>
        </w:rPr>
        <w:tab/>
      </w:r>
      <w:r>
        <w:rPr>
          <w:rFonts w:ascii="Calibri" w:eastAsia="Times New Roman" w:hAnsi="Calibri"/>
          <w:i/>
          <w:iCs/>
          <w:sz w:val="16"/>
          <w:szCs w:val="16"/>
        </w:rPr>
        <w:t xml:space="preserve">*Jeżeli wykonawca nie poda tych informacji to Zamawiający przyjmie, że wykonawca nie zamierza powierzać żadnej części zamówienia </w:t>
      </w:r>
      <w:r>
        <w:rPr>
          <w:rFonts w:ascii="Calibri" w:eastAsia="Times New Roman" w:hAnsi="Calibri"/>
          <w:i/>
          <w:iCs/>
          <w:sz w:val="16"/>
          <w:szCs w:val="16"/>
        </w:rPr>
        <w:br/>
        <w:t xml:space="preserve">                   podwykonawcy.</w:t>
      </w:r>
    </w:p>
    <w:p w:rsidR="00D61B63" w:rsidRDefault="00D61B63" w:rsidP="00D61B63">
      <w:pPr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13</w:t>
      </w:r>
      <w:r>
        <w:rPr>
          <w:rFonts w:ascii="Calibri" w:hAnsi="Calibri" w:cs="Arial"/>
          <w:sz w:val="16"/>
          <w:szCs w:val="16"/>
        </w:rPr>
        <w:t>. Oświadczamy, że wybór naszej oferty:</w:t>
      </w:r>
    </w:p>
    <w:p w:rsidR="00D61B63" w:rsidRDefault="00D61B63" w:rsidP="00D61B63">
      <w:pPr>
        <w:widowControl/>
        <w:numPr>
          <w:ilvl w:val="0"/>
          <w:numId w:val="2"/>
        </w:numPr>
        <w:suppressAutoHyphens w:val="0"/>
        <w:ind w:left="70" w:firstLine="0"/>
        <w:contextualSpacing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D61B63" w:rsidRDefault="00D61B63" w:rsidP="00D61B63">
      <w:pPr>
        <w:widowControl/>
        <w:numPr>
          <w:ilvl w:val="0"/>
          <w:numId w:val="2"/>
        </w:numPr>
        <w:suppressAutoHyphens w:val="0"/>
        <w:ind w:left="70" w:firstLine="0"/>
        <w:contextualSpacing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D61B63" w:rsidRDefault="00D61B63" w:rsidP="00D61B63">
      <w:pPr>
        <w:ind w:left="70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b/>
          <w:sz w:val="16"/>
          <w:szCs w:val="16"/>
        </w:rPr>
        <w:t>**)</w:t>
      </w:r>
      <w:r>
        <w:rPr>
          <w:rFonts w:ascii="Calibri" w:eastAsia="Calibri" w:hAnsi="Calibri" w:cs="Arial"/>
          <w:sz w:val="16"/>
          <w:szCs w:val="16"/>
        </w:rPr>
        <w:t xml:space="preserve"> zaznaczyć właściwe </w:t>
      </w:r>
    </w:p>
    <w:p w:rsidR="00D61B63" w:rsidRDefault="00D61B63" w:rsidP="00D61B63">
      <w:pPr>
        <w:ind w:left="7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</w:t>
      </w:r>
      <w:r>
        <w:rPr>
          <w:rFonts w:ascii="Calibri" w:hAnsi="Calibri"/>
          <w:b/>
          <w:sz w:val="16"/>
          <w:szCs w:val="16"/>
        </w:rPr>
        <w:t>4</w:t>
      </w:r>
      <w:r>
        <w:rPr>
          <w:rFonts w:ascii="Calibri" w:hAnsi="Calibri"/>
          <w:b/>
          <w:sz w:val="16"/>
          <w:szCs w:val="16"/>
        </w:rPr>
        <w:t>. Forma, w jakiej zostało wniesione wadium</w:t>
      </w:r>
    </w:p>
    <w:p w:rsidR="00D61B63" w:rsidRDefault="00D61B63" w:rsidP="00D61B63">
      <w:pPr>
        <w:tabs>
          <w:tab w:val="left" w:pos="567"/>
        </w:tabs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 zał. nr...................</w:t>
      </w:r>
    </w:p>
    <w:p w:rsidR="00D61B63" w:rsidRDefault="00D61B63" w:rsidP="00D61B63">
      <w:pPr>
        <w:tabs>
          <w:tab w:val="left" w:pos="567"/>
        </w:tabs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Numer konta, na jakie Zamawiający dokona zwrotu wadium:</w:t>
      </w:r>
    </w:p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  <w:lang w:val="x-none"/>
        </w:rPr>
      </w:pPr>
      <w:r>
        <w:rPr>
          <w:rFonts w:ascii="Calibri" w:hAnsi="Calibri"/>
          <w:sz w:val="16"/>
          <w:szCs w:val="16"/>
          <w:lang w:val="x-none"/>
        </w:rPr>
        <w:t>................................................................................................................................</w:t>
      </w:r>
    </w:p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  <w:lang w:val="x-none"/>
        </w:rPr>
      </w:pPr>
    </w:p>
    <w:p w:rsidR="00D61B63" w:rsidRDefault="00D61B63" w:rsidP="00D61B63">
      <w:pPr>
        <w:ind w:left="7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15. Dane do umowy:</w:t>
      </w:r>
    </w:p>
    <w:p w:rsidR="00D61B63" w:rsidRDefault="00D61B63" w:rsidP="00D61B63">
      <w:pPr>
        <w:ind w:left="70"/>
        <w:rPr>
          <w:rFonts w:ascii="Calibri" w:hAnsi="Calibri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D61B63" w:rsidTr="00D61B63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Osoby,  które będą zawierały umowę ze strony Wykonawcy:</w:t>
            </w:r>
          </w:p>
        </w:tc>
      </w:tr>
      <w:tr w:rsidR="00D61B63" w:rsidTr="00D61B6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1B63" w:rsidTr="00D61B6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1B63" w:rsidTr="00D61B6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1B63" w:rsidTr="00D61B63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Osoba(y)  odpowiedzialna za realizację umowy ze strony Wykonawcy</w:t>
            </w:r>
          </w:p>
        </w:tc>
      </w:tr>
      <w:tr w:rsidR="00D61B63" w:rsidTr="00D61B63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telefonu / e-mail</w:t>
            </w:r>
          </w:p>
        </w:tc>
      </w:tr>
      <w:tr w:rsidR="00D61B63" w:rsidTr="00D61B63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D61B63" w:rsidTr="00D61B63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D61B63" w:rsidTr="00D61B63">
        <w:trPr>
          <w:trHeight w:val="360"/>
        </w:trPr>
        <w:tc>
          <w:tcPr>
            <w:tcW w:w="3160" w:type="dxa"/>
            <w:hideMark/>
          </w:tcPr>
          <w:p w:rsidR="00D61B63" w:rsidRDefault="00D61B6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hideMark/>
          </w:tcPr>
          <w:p w:rsidR="00D61B63" w:rsidRDefault="00D61B6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:rsidR="00D61B63" w:rsidRDefault="00D61B6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61B63" w:rsidTr="00D61B63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konta bankowego do rozliczeń pomiędzy Zamawiającym a Wykonawcą</w:t>
            </w:r>
          </w:p>
        </w:tc>
      </w:tr>
      <w:tr w:rsidR="00D61B63" w:rsidTr="00D61B6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1B63" w:rsidTr="00D61B6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63" w:rsidRDefault="00D61B63">
            <w:pPr>
              <w:ind w:left="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</w:rPr>
      </w:pPr>
    </w:p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Załącznikami do niniejszej oferty są:</w:t>
      </w:r>
    </w:p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  <w:t>Oświadczamy, że na stronach …………………………….. oferty są zawarte informacje, które stanowią tajemnicę przedsiębiorstwa w rozumieniu przepisów o zwalczaniu nieuczciwej konkurencji i nie mogą być one ogólnie udostępniane przez Zamawiającego.</w:t>
      </w:r>
      <w:r>
        <w:rPr>
          <w:rFonts w:ascii="Calibri" w:hAnsi="Calibri"/>
          <w:sz w:val="16"/>
          <w:szCs w:val="16"/>
        </w:rPr>
        <w:br/>
        <w:t xml:space="preserve">*) w przypadku gdy Wykonawca nie wypełni miejsca wykropkowanego, Zamawiający przyjmie, że zaoferowany termin płatności wynosi 60 dni. </w:t>
      </w:r>
    </w:p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**) niepotrzebne skreślić</w:t>
      </w:r>
    </w:p>
    <w:p w:rsidR="00D61B63" w:rsidRDefault="00D61B63" w:rsidP="00D61B63">
      <w:pPr>
        <w:jc w:val="both"/>
        <w:rPr>
          <w:rFonts w:ascii="Calibri" w:hAnsi="Calibri"/>
          <w:sz w:val="16"/>
          <w:szCs w:val="16"/>
        </w:rPr>
      </w:pPr>
    </w:p>
    <w:p w:rsidR="00D61B63" w:rsidRDefault="00D61B63" w:rsidP="00D61B63">
      <w:pPr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……………………………………………………………………………………………….. </w:t>
      </w:r>
    </w:p>
    <w:p w:rsidR="00D61B63" w:rsidRDefault="00D61B63" w:rsidP="00D61B6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x-none"/>
        </w:rPr>
        <w:t>(podpis osoby upoważnionej  do reprezentowania Wykonawc</w:t>
      </w:r>
      <w:r>
        <w:rPr>
          <w:rFonts w:ascii="Calibri" w:hAnsi="Calibri"/>
          <w:sz w:val="16"/>
          <w:szCs w:val="16"/>
        </w:rPr>
        <w:t>y</w:t>
      </w:r>
      <w:r>
        <w:rPr>
          <w:rFonts w:ascii="Calibri" w:hAnsi="Calibri"/>
          <w:sz w:val="16"/>
          <w:szCs w:val="16"/>
        </w:rPr>
        <w:t>)</w:t>
      </w:r>
    </w:p>
    <w:p w:rsidR="00D61B63" w:rsidRDefault="00D61B63" w:rsidP="00D61B63">
      <w:pPr>
        <w:rPr>
          <w:rFonts w:ascii="Calibri" w:hAnsi="Calibri"/>
          <w:sz w:val="16"/>
          <w:szCs w:val="16"/>
        </w:rPr>
      </w:pPr>
    </w:p>
    <w:p w:rsidR="00D61B63" w:rsidRDefault="00D61B63" w:rsidP="00D61B63">
      <w:pPr>
        <w:rPr>
          <w:rFonts w:ascii="Calibri" w:hAnsi="Calibri"/>
          <w:sz w:val="16"/>
          <w:szCs w:val="16"/>
        </w:rPr>
        <w:sectPr w:rsidR="00D61B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1B63" w:rsidRDefault="00D61B63" w:rsidP="00D61B63">
      <w:pPr>
        <w:rPr>
          <w:rFonts w:ascii="Calibri" w:hAnsi="Calibri"/>
          <w:sz w:val="16"/>
          <w:szCs w:val="16"/>
        </w:rPr>
      </w:pPr>
    </w:p>
    <w:p w:rsidR="00D61B63" w:rsidRPr="0053759A" w:rsidRDefault="00D61B63" w:rsidP="00D61B63">
      <w:pPr>
        <w:tabs>
          <w:tab w:val="left" w:pos="9000"/>
        </w:tabs>
        <w:jc w:val="right"/>
        <w:rPr>
          <w:rFonts w:ascii="Calibri" w:hAnsi="Calibri"/>
          <w:sz w:val="16"/>
          <w:szCs w:val="16"/>
        </w:rPr>
      </w:pPr>
      <w:r w:rsidRPr="0053759A">
        <w:rPr>
          <w:rFonts w:ascii="Calibri" w:hAnsi="Calibri"/>
          <w:sz w:val="16"/>
          <w:szCs w:val="16"/>
        </w:rPr>
        <w:t xml:space="preserve">Załącznik nr 3/10 do </w:t>
      </w:r>
      <w:proofErr w:type="spellStart"/>
      <w:r w:rsidRPr="0053759A">
        <w:rPr>
          <w:rFonts w:ascii="Calibri" w:hAnsi="Calibri"/>
          <w:sz w:val="16"/>
          <w:szCs w:val="16"/>
        </w:rPr>
        <w:t>siwz</w:t>
      </w:r>
      <w:proofErr w:type="spellEnd"/>
    </w:p>
    <w:p w:rsidR="00D61B63" w:rsidRPr="0053759A" w:rsidRDefault="00D61B63" w:rsidP="00D61B63">
      <w:pPr>
        <w:tabs>
          <w:tab w:val="left" w:pos="9000"/>
        </w:tabs>
        <w:rPr>
          <w:rFonts w:ascii="Calibri" w:hAnsi="Calibri"/>
          <w:sz w:val="16"/>
          <w:szCs w:val="16"/>
        </w:rPr>
      </w:pPr>
      <w:r w:rsidRPr="0053759A"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D61B63" w:rsidRPr="0053759A" w:rsidRDefault="00D61B63" w:rsidP="00D61B63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D61B63" w:rsidRPr="0053759A" w:rsidRDefault="00D61B63" w:rsidP="00D61B63">
      <w:pPr>
        <w:tabs>
          <w:tab w:val="left" w:pos="9000"/>
        </w:tabs>
        <w:rPr>
          <w:rFonts w:ascii="Calibri" w:hAnsi="Calibri"/>
          <w:b/>
          <w:sz w:val="16"/>
          <w:szCs w:val="16"/>
        </w:rPr>
      </w:pPr>
      <w:r w:rsidRPr="0053759A"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  <w:r w:rsidRPr="0053759A">
        <w:rPr>
          <w:rFonts w:ascii="Calibri" w:hAnsi="Calibri"/>
          <w:b/>
          <w:sz w:val="16"/>
          <w:szCs w:val="16"/>
        </w:rPr>
        <w:t xml:space="preserve"> </w:t>
      </w:r>
    </w:p>
    <w:p w:rsidR="00D61B63" w:rsidRPr="0053759A" w:rsidRDefault="00D61B63" w:rsidP="00D61B63">
      <w:pPr>
        <w:tabs>
          <w:tab w:val="left" w:pos="9000"/>
        </w:tabs>
        <w:jc w:val="center"/>
        <w:rPr>
          <w:rFonts w:ascii="Calibri" w:hAnsi="Calibri"/>
          <w:b/>
          <w:sz w:val="16"/>
          <w:szCs w:val="16"/>
        </w:rPr>
      </w:pPr>
      <w:r w:rsidRPr="0053759A">
        <w:rPr>
          <w:rFonts w:ascii="Calibri" w:hAnsi="Calibri"/>
          <w:b/>
          <w:sz w:val="16"/>
          <w:szCs w:val="16"/>
        </w:rPr>
        <w:t xml:space="preserve">FORMULARZ CENOWY </w:t>
      </w:r>
    </w:p>
    <w:p w:rsidR="00D61B63" w:rsidRPr="0053759A" w:rsidRDefault="00D61B63" w:rsidP="00D61B63">
      <w:pPr>
        <w:tabs>
          <w:tab w:val="left" w:pos="9000"/>
        </w:tabs>
        <w:jc w:val="center"/>
        <w:rPr>
          <w:rFonts w:ascii="Calibri" w:hAnsi="Calibri"/>
          <w:b/>
          <w:sz w:val="16"/>
          <w:szCs w:val="16"/>
        </w:rPr>
      </w:pPr>
    </w:p>
    <w:p w:rsidR="00D61B63" w:rsidRPr="0053759A" w:rsidRDefault="00D61B63" w:rsidP="00D61B63">
      <w:pPr>
        <w:widowControl/>
        <w:suppressAutoHyphens w:val="0"/>
        <w:jc w:val="center"/>
        <w:rPr>
          <w:rFonts w:ascii="Calibri" w:eastAsia="Times New Roman" w:hAnsi="Calibri"/>
          <w:b/>
          <w:kern w:val="0"/>
          <w:sz w:val="16"/>
          <w:szCs w:val="16"/>
        </w:rPr>
      </w:pPr>
      <w:r w:rsidRPr="0053759A">
        <w:rPr>
          <w:rFonts w:ascii="Calibri" w:eastAsia="Times New Roman" w:hAnsi="Calibri"/>
          <w:b/>
          <w:kern w:val="0"/>
          <w:sz w:val="16"/>
          <w:szCs w:val="16"/>
        </w:rPr>
        <w:t>GRUPA 10</w:t>
      </w:r>
    </w:p>
    <w:p w:rsidR="00D61B63" w:rsidRPr="0053759A" w:rsidRDefault="00D61B63" w:rsidP="00D61B63">
      <w:pPr>
        <w:widowControl/>
        <w:suppressAutoHyphens w:val="0"/>
        <w:jc w:val="center"/>
        <w:rPr>
          <w:rFonts w:ascii="Calibri" w:eastAsia="Times New Roman" w:hAnsi="Calibri"/>
          <w:b/>
          <w:kern w:val="0"/>
          <w:sz w:val="16"/>
          <w:szCs w:val="16"/>
        </w:rPr>
      </w:pPr>
    </w:p>
    <w:tbl>
      <w:tblPr>
        <w:tblW w:w="14884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215"/>
        <w:gridCol w:w="1195"/>
        <w:gridCol w:w="567"/>
        <w:gridCol w:w="992"/>
        <w:gridCol w:w="567"/>
        <w:gridCol w:w="992"/>
        <w:gridCol w:w="709"/>
        <w:gridCol w:w="1134"/>
        <w:gridCol w:w="992"/>
        <w:gridCol w:w="1134"/>
        <w:gridCol w:w="1134"/>
      </w:tblGrid>
      <w:tr w:rsidR="00D61B63" w:rsidRPr="0053759A" w:rsidTr="00770677">
        <w:trPr>
          <w:cantSplit/>
          <w:trHeight w:val="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Nazwa przedmiotu zamówienia</w:t>
            </w:r>
          </w:p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Nazwa handlowa</w:t>
            </w: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 xml:space="preserve">przedmiotu </w:t>
            </w: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>zamówienia</w:t>
            </w:r>
          </w:p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Orient.</w:t>
            </w: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>zużycie</w:t>
            </w:r>
          </w:p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VAT</w:t>
            </w:r>
          </w:p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Pełny</w:t>
            </w:r>
          </w:p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Numer i data </w:t>
            </w:r>
            <w:proofErr w:type="spellStart"/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ważn</w:t>
            </w:r>
            <w:proofErr w:type="spellEnd"/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. </w:t>
            </w:r>
            <w:proofErr w:type="spellStart"/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świad</w:t>
            </w:r>
            <w:proofErr w:type="spellEnd"/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Klasa wyrobu medyczn.*</w:t>
            </w: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Elastyczny opatrunek poliestrowy powleczony srebrem nanokrystalicznym, bakteriobójczy, uwalniający srebro z opatrunku do rany przez 3 dni. Aktywny wobec MRSA.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5x5cm x5szt.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Elastyczny opatrunek poliestrowy powleczony srebrem nanokrystalicznym, bakteriobójczy, uwalniający srebro z opatrunku do rany przez 3 dni. Aktywny wobec MRSA.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10x10cm x12szt.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Elastyczny opatrunek poliestrowy powleczony srebrem nanokrystalicznym, bakteriobójczy, uwalniający srebro z opatrunku do rany przez 3 dni. Aktywny wobec MRSA.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10x20cm x12szt.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składający się z 3 warstw: pokrytej srebrem nanokrystalicznym poliuretanowej warstwy kontaktowej, białej pianki poliuretanowej i niebieskiej wodoszczelnej powłoki foliowej.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10x10cm x10szt.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składający się z 3 warstw: pokrytej srebrem nanokrystalicznym poliuretanowej warstwy kontaktowej, białej pianki poliuretanowej i niebieskiej wodoszczelnej powłoki foliowej.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10x20cm x10szt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6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z pianki poliuretanowej, bez przylepca  z cząsteczkami srebra - sulfadiazyna srebra, przeznaczony na rany zakażone o umiarkowanym lub obfitym wysięku. Trójwarstwowa konstrukcja: poliuretanowa warstwa kontaktowa, chłonna pianka poliuretanowa z cząsteczkami srebra i ochronna, antybakteryjna i wodoszczelna zewnętrzna warstwa folii.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5x5cm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z pianki poliuretanowej, bez przylepca  z cząsteczkami srebra - sulfadiazyna srebra, przeznaczony na rany zakażone o umiarkowanym lub obfitym wysięku. Trójwarstwowa konstrukcja: poliuretanowa warstwa kontaktowa, chłonna pianka poliuretanowa z cząsteczkami srebra i ochronna, antybakteryjna i wodoszczelna zewnętrzna warstwa folii.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10x10cm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z pianki poliuretanowej, bez przylepca  z cząsteczkami srebra - sulfadiazyna srebra, przeznaczony na rany zakażone o umiarkowanym lub obfitym wysięku. Trójwarstwowa konstrukcja: poliuretanowa warstwa kontaktowa, chłonna pianka poliuretanowa z cząsteczkami srebra i ochronna, antybakteryjna i wodoszczelna zewnętrzna warstwa folii.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20x20cm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Samoprzylepny opatrunek z pianki poliuretanowej z cząsteczkami srebra - sulfadiazyna srebra - przeznaczony na zakażone rany o umiarkowanym lub obfitym wysięku. Opatrunek anatomicznie dopasowany do stosowania w okolicy kości krzyżowej.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17x17cm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Samoprzylepny opatrunek z pianki poliuretanowej z cząsteczkami srebra - sulfadiazyna srebra - przeznaczony na zakażone rany o umiarkowanym lub obfitym wysięku. Opatrunek anatomicznie dopasowany do stosowania w okolicy kości krzyżowej.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22x22cm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z pianki poliuretanowej bez przylepca na rany o umiarkowanym lub obfitym wysięku. Trójwarstwowa konstrukcja: poliuretanowa warstwa kontaktowa, chłonna pianka poliuretanowa i ochronna, antybakteryjna i wodoszczelna zewnętrzna warstwa folii -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5x5cm x10szt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z pianki poliuretanowej bez przylepca na rany o umiarkowanym lub obfitym wysięku. Trójwarstwowa konstrukcja: poliuretanowa warstwa kontaktowa, chłonna pianka poliuretanowa i ochronna, antybakteryjna i wodoszczelna zewnętrzna warstwa folii -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10x10cm x10szt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Opatrunek chłonny z pianki poliuretanowej bez przylepca na rany o umiarkowanym lub obfitym wysięku. Trójwarstwowa konstrukcja: poliuretanowa warstwa kontaktowa, chłonna pianka poliuretanowa i ochronna, antybakteryjna i wodoszczelna zewnętrzna warstwa folii -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20x20cm x10szt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Samoprzylepny opatrunek z pianki poliuretanowej przeznaczony na rany o umiarkowanym lub obfitym wysięku. Opatrunek anatomicznie dopasowany do stosowania w okolicy kości krzyżowej.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17x17cm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Samoprzylepny opatrunek z pianki poliuretanowej przeznaczony na rany o umiarkowanym lub obfitym wysięku. Opatrunek anatomicznie dopasowany do stosowania w okolicy kości krzyżowej.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22x22cm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Miękki, nietkany opatrunek włókninowy o dużej chłonności, który w kontakcie z wysiękiem tworzy klarowny opatrunek żelowy. Może pozostawać na ranie do 7 dni.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5x5cm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Miękki, nietkany opatrunek włókninowy o dużej chłonności, który w kontakcie z wysiękiem tworzy klarowny opatrunek żelowy. Może pozostawać na ranie do 7 dni.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10x10cm x 10szt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Miękki, nietkany opatrunek włókninowy o dużej chłonności, który w kontakcie z wysiękiem tworzy klarowny opatrunek żelowy. Może pozostawać na ranie do 7 dni.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15x15cm x 5szt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Maść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kadeksomerowa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z jodyną. Wskazany na rany pokryte tkanką martwiczą o obfitym lub bardzo obfitym wysięku, niezainfekowane jak i z objawami infekcji,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t.j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.: rany przewlekłe. Sterylny. Opakowanie 2x20g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Czysty, amorficzny hydrożel składający się ze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zmodyfikowa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nego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polimeru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karboksymetylo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-celulozy, glikolu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propyleno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wego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i wody. Dozownik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Applipak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umożliwiający łatwe nanoszenie żelu nawet na trudno dostępne rany.</w:t>
            </w: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8g x 10szt.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Gładka tkanina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acetatowa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pokryta warstwą hydrofobowej obojętnej maści. Stosowany przy oparzeniach, ranach powierzchniowych i innych powierzchniowych ranach sączących.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7,5x7,5cm x 50szt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Gładka tkanina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acetatowa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pokryta warstwą hydrofobowej obojętnej maści. Stosowany przy oparzeniach, ranach powierzchniowych i innych powierzchniowych ranach sączących. Sterylny.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7,5x20cm x 50szt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Transparentny opatrunek do zabezpieczania wkłuć centralnych lub obwodowych, wodoodporny i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bakterioodporny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, wykonany z folii poliuretanowej z klejem akrylowym, wyposażony w trójstopniowy system ułatwiający jałową aplikację. Współczynnik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paroprzepuszczalności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- MVTR co najmniej 11000 g/m2/37C/24h.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6x7cm x100szt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Transparentny opatrunek do zabezpieczania wkłuć centralnych wodoodporny i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bakterioodporny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, wykonany z folii poliuretanowej z klejem akrylowym, wyposażony w trójstopniowy system ułatwiający jałową aplikację. Współczynnik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paroprzepuszczalności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- MVTR co najmniej 11000 g/m2/37C/24h.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Rozm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. 10x12cm x50szt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Bezalkoholowy roztwór tworzący na skórze ochronny film. Redukuje ból przy usuwaniu opatrunków z przylepcem oraz pełni funkcję ochronną przed zanieczyszczeniami. Skuteczna bariera ochronna do 96h. Wodoodporny, paroprzepuszczalny, umożliw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ający obserwację skóry. Skład: Kopolimer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heksametylodisiloksanu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, akrylanu. Sterylny. Postać: 1ml/chusteczka x50szt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Jałowy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piankowy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zestaw opatrunkowy do terapii podciśnieniowej -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mały.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Skład zestawu: opatrunek piankowy w rozmiarze 10 x 8 x 3cm - 1szt.; miękki, elastyczny dren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zapobiegający uszkodzeniom tkanek w trakcie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tarapii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- 1 szt.; folia samoprzylepna,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okluzyjna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20 x 30cm - 1 szt.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Jałowy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piankowy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zestaw opatrunkowy do terapii podciśnieniowej -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średni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. Skład zestawu: opatrunek piankowy w rozmiarze 20 x 12,5 x 3cm - 1szt.; miękki, elastyczny dren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zapobiegający </w:t>
            </w:r>
            <w:r>
              <w:rPr>
                <w:rFonts w:ascii="Calibri" w:hAnsi="Calibri"/>
                <w:sz w:val="16"/>
                <w:szCs w:val="16"/>
              </w:rPr>
              <w:t>uszkodzeniom tkanek w trakcie te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rapii - 1 szt.; folia samoprzylepna,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okluzyjna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20 x 30cm - 2 szt.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Jałowy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piankowy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zestaw opatrunkowy do terapii podciśnieniowej -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duży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. Skład zestawu: opatrunek piankowy w rozmiarze 25x15x3cm - 1szt.; miękki, elastyczny dren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zapobiegający uszkodzeniom tkanek w trakcie t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rapii - 1 szt.; folia samoprzylepna,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okluzyjna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20 x 30cm - 3 szt.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Jałowy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piankowy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zestaw opatrunkowy do terapii podciśnieniowej -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bardzo duży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. Skład zestawu: opatrunek piankowy w rozmiarze 48x41x1,5cm - 1szt.; miękki, elastyczny dren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zapobiegający uszkodzeniom tkanek w trakcie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tarapii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- 1 szt.; folia samoprzylepna,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okluzyjna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20 x 30cm - 6 szt.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Zestaw opatrunków jałowych do podciśnieniowej terapii ran,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gazowy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 miękkim , wyściełanym kanałem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, rozmiar: mały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Zestaw opatrunków jałowych do podciśnieniowej terapii ran,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gazowy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 miękkim , wyściełanym kanałem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, rozmiar: średni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Zestaw opatrunków jałowych do podciśnieniowej terapii ran,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gazowy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 miękkim , wyściełanym kanałem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, rozmiar: duży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 xml:space="preserve">Zestaw opatrunków jałowych do podciśnieniowej terapii ran, </w:t>
            </w:r>
            <w:r w:rsidRPr="0053759A">
              <w:rPr>
                <w:rFonts w:ascii="Calibri" w:hAnsi="Calibri"/>
                <w:sz w:val="16"/>
                <w:szCs w:val="16"/>
                <w:u w:val="single"/>
              </w:rPr>
              <w:t>gazowy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 z miękkim , wyściełanym kanałem typu </w:t>
            </w:r>
            <w:proofErr w:type="spellStart"/>
            <w:r w:rsidRPr="0053759A">
              <w:rPr>
                <w:rFonts w:ascii="Calibri" w:hAnsi="Calibri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sz w:val="16"/>
                <w:szCs w:val="16"/>
              </w:rPr>
              <w:t xml:space="preserve"> Port , rozmiar: bardzo duży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Łącznik Y pozwalający na połączenie dwóch sterylnych portów z jednym przyrządem do podciśnienia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Jało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wy jednorazowy kanister do gromadzenia wydzieliny z rany z środkiem żelującym poj. 300ml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Jało</w:t>
            </w:r>
            <w:r w:rsidRPr="0053759A">
              <w:rPr>
                <w:rFonts w:ascii="Calibri" w:hAnsi="Calibri"/>
                <w:sz w:val="16"/>
                <w:szCs w:val="16"/>
              </w:rPr>
              <w:t xml:space="preserve">wy jednorazowy kanister do gromadzenia wydzieliny z rany z środkiem żelującym poj. 750ml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Żel poprawiający przylepność opatrunku w trudnych do opatrzenia częściach ciała 10cm x 7cm, a10szt.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Pojedynczo pakowany dren typu </w:t>
            </w:r>
            <w:proofErr w:type="spellStart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Soft</w:t>
            </w:r>
            <w:proofErr w:type="spellEnd"/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 xml:space="preserve"> Port 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Folia samoprzylepna 20x30cm x10szt.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kern w:val="0"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53759A">
              <w:rPr>
                <w:rFonts w:ascii="Calibri" w:hAnsi="Calibri"/>
                <w:color w:val="000000"/>
                <w:sz w:val="16"/>
                <w:szCs w:val="16"/>
              </w:rPr>
              <w:t>Folia samoprzylepna 40x60cm x 5szt.</w:t>
            </w:r>
          </w:p>
          <w:p w:rsidR="00D61B63" w:rsidRPr="0053759A" w:rsidRDefault="00D61B63" w:rsidP="00770677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3759A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3759A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D61B63" w:rsidRPr="0053759A" w:rsidTr="00770677">
        <w:trPr>
          <w:cantSplit/>
          <w:trHeight w:val="32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 w:rsidRPr="0053759A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Razem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B63" w:rsidRPr="0053759A" w:rsidRDefault="00D61B63" w:rsidP="00770677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</w:tbl>
    <w:p w:rsidR="00D61B63" w:rsidRPr="00485405" w:rsidRDefault="00D61B63" w:rsidP="00D61B63">
      <w:pPr>
        <w:tabs>
          <w:tab w:val="left" w:pos="9000"/>
        </w:tabs>
        <w:rPr>
          <w:rFonts w:ascii="Calibri" w:hAnsi="Calibri"/>
          <w:b/>
          <w:sz w:val="18"/>
          <w:szCs w:val="18"/>
          <w:u w:val="single"/>
        </w:rPr>
      </w:pPr>
      <w:r w:rsidRPr="00485405">
        <w:rPr>
          <w:rFonts w:ascii="Calibri" w:hAnsi="Calibri"/>
          <w:b/>
          <w:sz w:val="18"/>
          <w:szCs w:val="18"/>
          <w:u w:val="single"/>
        </w:rPr>
        <w:t>Zamawiający wymaga bezpłatnego użyczenia 3 urządzeń do terapii podciśnieniowej kompatybilnych z</w:t>
      </w:r>
      <w:r>
        <w:rPr>
          <w:rFonts w:ascii="Calibri" w:hAnsi="Calibri"/>
          <w:b/>
          <w:sz w:val="18"/>
          <w:szCs w:val="18"/>
          <w:u w:val="single"/>
        </w:rPr>
        <w:t xml:space="preserve"> oferowanymi </w:t>
      </w:r>
      <w:r w:rsidRPr="00485405">
        <w:rPr>
          <w:rFonts w:ascii="Calibri" w:hAnsi="Calibri"/>
          <w:b/>
          <w:sz w:val="18"/>
          <w:szCs w:val="18"/>
          <w:u w:val="single"/>
        </w:rPr>
        <w:t xml:space="preserve">opatrunkami. </w:t>
      </w:r>
    </w:p>
    <w:p w:rsidR="00D61B63" w:rsidRDefault="00D61B63" w:rsidP="00D61B63">
      <w:pPr>
        <w:tabs>
          <w:tab w:val="left" w:pos="13390"/>
        </w:tabs>
        <w:spacing w:line="276" w:lineRule="auto"/>
        <w:rPr>
          <w:rFonts w:ascii="Calibri" w:hAnsi="Calibri"/>
          <w:b/>
          <w:sz w:val="18"/>
          <w:szCs w:val="18"/>
          <w:u w:val="single"/>
        </w:rPr>
      </w:pPr>
    </w:p>
    <w:p w:rsidR="00D61B63" w:rsidRDefault="00D61B63" w:rsidP="00D61B63">
      <w:pPr>
        <w:tabs>
          <w:tab w:val="left" w:pos="13390"/>
        </w:tabs>
        <w:spacing w:line="276" w:lineRule="auto"/>
        <w:rPr>
          <w:rFonts w:ascii="Calibri" w:hAnsi="Calibri"/>
          <w:b/>
          <w:sz w:val="18"/>
          <w:szCs w:val="18"/>
          <w:u w:val="single"/>
        </w:rPr>
      </w:pPr>
    </w:p>
    <w:p w:rsidR="00D61B63" w:rsidRDefault="00D61B63" w:rsidP="00D61B63">
      <w:pPr>
        <w:tabs>
          <w:tab w:val="left" w:pos="13390"/>
        </w:tabs>
        <w:spacing w:line="276" w:lineRule="auto"/>
        <w:rPr>
          <w:rFonts w:ascii="Calibri" w:hAnsi="Calibri"/>
          <w:b/>
          <w:sz w:val="18"/>
          <w:szCs w:val="18"/>
          <w:u w:val="single"/>
        </w:rPr>
      </w:pPr>
    </w:p>
    <w:p w:rsidR="00D61B63" w:rsidRPr="00485405" w:rsidRDefault="00D61B63" w:rsidP="00D61B63">
      <w:pPr>
        <w:tabs>
          <w:tab w:val="left" w:pos="13390"/>
        </w:tabs>
        <w:spacing w:line="276" w:lineRule="auto"/>
        <w:rPr>
          <w:rFonts w:ascii="Calibri" w:hAnsi="Calibri"/>
          <w:b/>
          <w:sz w:val="18"/>
          <w:szCs w:val="18"/>
          <w:u w:val="single"/>
        </w:rPr>
      </w:pPr>
      <w:bookmarkStart w:id="0" w:name="_GoBack"/>
      <w:bookmarkEnd w:id="0"/>
    </w:p>
    <w:p w:rsidR="00D61B63" w:rsidRPr="00E654E0" w:rsidRDefault="00D61B63" w:rsidP="00D61B63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 w:rsidRPr="00E654E0">
        <w:rPr>
          <w:rFonts w:ascii="Calibri" w:hAnsi="Calibri"/>
          <w:sz w:val="16"/>
          <w:szCs w:val="16"/>
        </w:rPr>
        <w:t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…….………………</w:t>
      </w:r>
    </w:p>
    <w:p w:rsidR="00D61B63" w:rsidRPr="00E654E0" w:rsidRDefault="00D61B63" w:rsidP="00D61B63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 w:rsidRPr="00E654E0">
        <w:rPr>
          <w:rFonts w:ascii="Calibri" w:hAnsi="Calibri"/>
          <w:sz w:val="16"/>
          <w:szCs w:val="16"/>
        </w:rPr>
        <w:t xml:space="preserve">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 )</w:t>
      </w:r>
    </w:p>
    <w:p w:rsidR="00D61B63" w:rsidRPr="00D61B63" w:rsidRDefault="00D61B63" w:rsidP="00D61B63"/>
    <w:sectPr w:rsidR="00D61B63" w:rsidRPr="00D61B63" w:rsidSect="00D61B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3"/>
    <w:rsid w:val="00556A45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AB2C-31B5-4648-B5FF-F438F9E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B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1B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1B63"/>
    <w:rPr>
      <w:rFonts w:ascii="Cambria" w:eastAsia="Times New Roman" w:hAnsi="Cambria" w:cs="Times New Roman"/>
      <w:b/>
      <w:bCs/>
      <w:i/>
      <w:iCs/>
      <w:kern w:val="2"/>
      <w:sz w:val="28"/>
      <w:szCs w:val="28"/>
      <w:lang w:val="x-none" w:eastAsia="pl-PL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D61B63"/>
    <w:rPr>
      <w:b/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uiPriority w:val="99"/>
    <w:qFormat/>
    <w:rsid w:val="00D61B63"/>
    <w:pPr>
      <w:widowControl/>
      <w:suppressAutoHyphens w:val="0"/>
      <w:ind w:left="-284" w:firstLine="284"/>
      <w:jc w:val="center"/>
    </w:pPr>
    <w:rPr>
      <w:rFonts w:asciiTheme="minorHAnsi" w:eastAsiaTheme="minorHAnsi" w:hAnsiTheme="minorHAnsi" w:cstheme="minorBidi"/>
      <w:b/>
      <w:kern w:val="0"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61B6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aliases w:val="(F2) Znak1,Char Znak Znak1"/>
    <w:basedOn w:val="Domylnaczcionkaakapitu"/>
    <w:link w:val="Tekstpodstawowy"/>
    <w:semiHidden/>
    <w:locked/>
    <w:rsid w:val="00D61B63"/>
    <w:rPr>
      <w:rFonts w:ascii="Lucida Sans Unicode" w:eastAsia="Lucida Sans Unicode" w:hAnsi="Lucida Sans Unicode" w:cs="Lucida Sans Unicode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D61B63"/>
    <w:pPr>
      <w:spacing w:after="120"/>
    </w:pPr>
    <w:rPr>
      <w:rFonts w:ascii="Lucida Sans Unicode" w:hAnsi="Lucida Sans Unicode" w:cs="Lucida Sans Unicode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61B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1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3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2597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2017-05-12T10:49:00Z</cp:lastPrinted>
  <dcterms:created xsi:type="dcterms:W3CDTF">2017-05-12T10:43:00Z</dcterms:created>
  <dcterms:modified xsi:type="dcterms:W3CDTF">2017-05-12T10:50:00Z</dcterms:modified>
</cp:coreProperties>
</file>