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B0" w:rsidRPr="003F74F6" w:rsidRDefault="00E61DB0" w:rsidP="00E61DB0">
      <w:pPr>
        <w:suppressAutoHyphens/>
        <w:spacing w:after="0" w:line="240" w:lineRule="auto"/>
        <w:ind w:right="-286"/>
        <w:jc w:val="both"/>
        <w:rPr>
          <w:rFonts w:ascii="Calibri" w:eastAsia="MS Mincho" w:hAnsi="Calibri" w:cs="Arial"/>
          <w:sz w:val="18"/>
          <w:szCs w:val="18"/>
          <w:lang w:eastAsia="en-US"/>
        </w:rPr>
      </w:pPr>
      <w:r w:rsidRPr="003F74F6">
        <w:rPr>
          <w:rFonts w:ascii="Calibri" w:eastAsia="MS Mincho" w:hAnsi="Calibri" w:cs="Arial"/>
          <w:sz w:val="18"/>
          <w:szCs w:val="18"/>
          <w:lang w:eastAsia="en-US"/>
        </w:rPr>
        <w:t>Uniwersytecki Szpital Dziecięcy w Krakowie</w:t>
      </w:r>
    </w:p>
    <w:p w:rsidR="00E61DB0" w:rsidRPr="003F74F6" w:rsidRDefault="00E61DB0" w:rsidP="00E61DB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Ul. Wielicka 265, 30-663 Kraków</w:t>
      </w:r>
    </w:p>
    <w:p w:rsidR="00E61DB0" w:rsidRPr="003F74F6" w:rsidRDefault="00E61DB0" w:rsidP="00E61DB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Tel: 0 12 658 20 11; fax: 0 12 658 10 81</w:t>
      </w:r>
    </w:p>
    <w:p w:rsidR="00E61DB0" w:rsidRPr="003F74F6" w:rsidRDefault="00E61DB0" w:rsidP="00E61DB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REGON 351375886 NIP 679-25-25-795</w:t>
      </w:r>
    </w:p>
    <w:p w:rsidR="00E61DB0" w:rsidRPr="003F74F6" w:rsidRDefault="00E61DB0" w:rsidP="00E61DB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E61DB0" w:rsidRPr="003F74F6" w:rsidRDefault="00E61DB0" w:rsidP="00E61DB0">
      <w:pPr>
        <w:spacing w:after="0" w:line="240" w:lineRule="auto"/>
        <w:ind w:right="-141"/>
        <w:jc w:val="right"/>
        <w:rPr>
          <w:rFonts w:ascii="Calibri" w:eastAsia="Calibri" w:hAnsi="Calibri" w:cs="Tahoma"/>
          <w:sz w:val="18"/>
          <w:szCs w:val="18"/>
          <w:lang w:eastAsia="en-US"/>
        </w:rPr>
      </w:pPr>
      <w:r w:rsidRPr="003F74F6">
        <w:rPr>
          <w:rFonts w:ascii="Calibri" w:eastAsia="Calibri" w:hAnsi="Calibri" w:cs="Tahoma"/>
          <w:sz w:val="18"/>
          <w:szCs w:val="18"/>
          <w:lang w:eastAsia="en-US"/>
        </w:rPr>
        <w:t>Kraków dnia,</w:t>
      </w:r>
      <w:r>
        <w:rPr>
          <w:rFonts w:ascii="Calibri" w:eastAsia="Calibri" w:hAnsi="Calibri" w:cs="Tahoma"/>
          <w:sz w:val="18"/>
          <w:szCs w:val="18"/>
          <w:lang w:eastAsia="en-US"/>
        </w:rPr>
        <w:t>21.04.2017r.</w:t>
      </w:r>
    </w:p>
    <w:p w:rsidR="00E61DB0" w:rsidRDefault="00E61DB0" w:rsidP="00E61DB0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  <w:r>
        <w:rPr>
          <w:rFonts w:ascii="Calibri" w:eastAsia="Calibri" w:hAnsi="Calibri" w:cs="Tahoma"/>
          <w:sz w:val="18"/>
          <w:szCs w:val="18"/>
          <w:lang w:eastAsia="en-US"/>
        </w:rPr>
        <w:t>EZP-271-2-41/2017- pismo 3</w:t>
      </w:r>
    </w:p>
    <w:p w:rsidR="00E61DB0" w:rsidRPr="003F74F6" w:rsidRDefault="00E61DB0" w:rsidP="00E61DB0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</w:p>
    <w:p w:rsidR="00E61DB0" w:rsidRDefault="00E61DB0" w:rsidP="00E61DB0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  <w:lang w:eastAsia="en-US"/>
        </w:rPr>
      </w:pPr>
    </w:p>
    <w:p w:rsidR="00E61DB0" w:rsidRPr="003F74F6" w:rsidRDefault="00E61DB0" w:rsidP="00E61DB0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  <w:lang w:eastAsia="en-US"/>
        </w:rPr>
      </w:pPr>
    </w:p>
    <w:p w:rsidR="00E61DB0" w:rsidRPr="006E69D4" w:rsidRDefault="00E61DB0" w:rsidP="00E61DB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</w:pPr>
      <w:r w:rsidRPr="006E69D4">
        <w:rPr>
          <w:rFonts w:ascii="Calibri" w:eastAsia="MS Mincho" w:hAnsi="Calibri" w:cs="Tahoma"/>
          <w:sz w:val="18"/>
          <w:szCs w:val="18"/>
          <w:lang w:eastAsia="en-US"/>
        </w:rPr>
        <w:t>Dotyczy</w:t>
      </w:r>
      <w:r w:rsidRPr="006E69D4"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  <w:t xml:space="preserve">: postępowania o udzielenie zamówienia publicznego prowadzonego w trybie przetargu nieograniczonego: </w:t>
      </w:r>
    </w:p>
    <w:p w:rsidR="00E61DB0" w:rsidRPr="00130594" w:rsidRDefault="00E61DB0" w:rsidP="00E61DB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567"/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</w:pPr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Dostawa wskaźników do napromieniowania krwi 25 </w:t>
      </w:r>
      <w:proofErr w:type="spellStart"/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>Gy</w:t>
      </w:r>
      <w:proofErr w:type="spellEnd"/>
      <w:r w:rsidRPr="006E69D4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, </w:t>
      </w:r>
      <w:r w:rsidRPr="006E69D4">
        <w:rPr>
          <w:rFonts w:ascii="Calibri" w:eastAsia="Calibri" w:hAnsi="Calibri"/>
          <w:sz w:val="18"/>
          <w:szCs w:val="18"/>
          <w:u w:val="single"/>
          <w:lang w:eastAsia="en-US"/>
        </w:rPr>
        <w:t>n</w:t>
      </w:r>
      <w:r w:rsidRPr="006E69D4">
        <w:rPr>
          <w:rFonts w:ascii="Calibri" w:eastAsia="Calibri" w:hAnsi="Calibri" w:cs="Arial"/>
          <w:color w:val="000000"/>
          <w:sz w:val="18"/>
          <w:szCs w:val="18"/>
          <w:u w:val="single"/>
          <w:lang w:eastAsia="en-US"/>
        </w:rPr>
        <w:t>umer sprawy</w:t>
      </w:r>
      <w:r w:rsidRPr="006E69D4"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: </w:t>
      </w:r>
      <w:r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 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t>EZP-271-2-41</w:t>
      </w:r>
      <w:r w:rsidRPr="006E69D4">
        <w:rPr>
          <w:rFonts w:ascii="Calibri" w:eastAsia="Calibri" w:hAnsi="Calibri"/>
          <w:b/>
          <w:sz w:val="18"/>
          <w:szCs w:val="18"/>
          <w:u w:val="single"/>
          <w:lang w:eastAsia="en-US"/>
        </w:rPr>
        <w:t>/2017</w:t>
      </w:r>
    </w:p>
    <w:p w:rsidR="00E61DB0" w:rsidRDefault="00E61DB0" w:rsidP="00E61DB0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</w:p>
    <w:p w:rsidR="00E61DB0" w:rsidRDefault="00E61DB0" w:rsidP="00E61DB0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</w:p>
    <w:p w:rsidR="00E61DB0" w:rsidRDefault="00E61DB0" w:rsidP="00E61DB0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</w:p>
    <w:p w:rsidR="00E61DB0" w:rsidRDefault="00E61DB0" w:rsidP="00E61DB0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</w:p>
    <w:p w:rsidR="00E61DB0" w:rsidRPr="00E61DB0" w:rsidRDefault="00E61DB0" w:rsidP="00E61DB0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  <w:r w:rsidRPr="00E61DB0">
        <w:rPr>
          <w:rFonts w:ascii="Calibri" w:eastAsia="Calibri" w:hAnsi="Calibri" w:cs="Arial"/>
          <w:b/>
          <w:sz w:val="18"/>
          <w:szCs w:val="18"/>
          <w:u w:val="single"/>
        </w:rPr>
        <w:t>I.W związku z zapytaniem Wykonawcy, Zamawiający wyjaśnia:</w:t>
      </w:r>
    </w:p>
    <w:p w:rsidR="00E61DB0" w:rsidRPr="00E61DB0" w:rsidRDefault="00E61DB0" w:rsidP="00E61DB0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</w:p>
    <w:p w:rsidR="00E61DB0" w:rsidRPr="00E61DB0" w:rsidRDefault="00E61DB0" w:rsidP="00E61DB0">
      <w:pPr>
        <w:widowControl w:val="0"/>
        <w:suppressAutoHyphens/>
        <w:jc w:val="both"/>
        <w:outlineLvl w:val="0"/>
        <w:rPr>
          <w:rFonts w:ascii="Calibri" w:hAnsi="Calibri"/>
          <w:b/>
          <w:sz w:val="18"/>
          <w:szCs w:val="18"/>
          <w:u w:val="single"/>
        </w:rPr>
      </w:pPr>
      <w:r w:rsidRPr="00E61DB0">
        <w:rPr>
          <w:rFonts w:ascii="Calibri" w:hAnsi="Calibri"/>
          <w:b/>
          <w:sz w:val="18"/>
          <w:szCs w:val="18"/>
          <w:u w:val="single"/>
        </w:rPr>
        <w:t>Pytanie 1</w:t>
      </w:r>
    </w:p>
    <w:p w:rsidR="00E61DB0" w:rsidRPr="00E61DB0" w:rsidRDefault="00E61DB0" w:rsidP="00E61DB0">
      <w:pPr>
        <w:pStyle w:val="Standard"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</w:t>
      </w:r>
      <w:r w:rsidRPr="00E61DB0">
        <w:rPr>
          <w:rFonts w:ascii="Calibri" w:hAnsi="Calibri"/>
          <w:sz w:val="18"/>
          <w:szCs w:val="18"/>
        </w:rPr>
        <w:t xml:space="preserve">le </w:t>
      </w:r>
      <w:r w:rsidRPr="00E61DB0">
        <w:rPr>
          <w:rFonts w:ascii="Calibri" w:hAnsi="Calibri"/>
          <w:b/>
          <w:sz w:val="18"/>
          <w:szCs w:val="18"/>
        </w:rPr>
        <w:t>maksymalnie</w:t>
      </w:r>
      <w:r w:rsidRPr="00E61DB0">
        <w:rPr>
          <w:rFonts w:ascii="Calibri" w:hAnsi="Calibri"/>
          <w:sz w:val="18"/>
          <w:szCs w:val="18"/>
        </w:rPr>
        <w:t xml:space="preserve"> razy w ciągu obowiązywania umowy wykonawca będzie zobligowany do wykonania nieodpłatnej walidacji posiadanego przez Państwa radiatora?</w:t>
      </w:r>
    </w:p>
    <w:p w:rsidR="00E61DB0" w:rsidRPr="00E61DB0" w:rsidRDefault="00E61DB0" w:rsidP="00E61DB0">
      <w:pPr>
        <w:pStyle w:val="Standard"/>
        <w:rPr>
          <w:rFonts w:ascii="Calibri" w:hAnsi="Calibri"/>
          <w:sz w:val="18"/>
          <w:szCs w:val="18"/>
        </w:rPr>
      </w:pPr>
      <w:r w:rsidRPr="00E61DB0">
        <w:rPr>
          <w:rFonts w:ascii="Calibri" w:hAnsi="Calibri"/>
          <w:sz w:val="18"/>
          <w:szCs w:val="18"/>
        </w:rPr>
        <w:tab/>
      </w:r>
    </w:p>
    <w:p w:rsidR="00E61DB0" w:rsidRPr="00E61DB0" w:rsidRDefault="00E61DB0" w:rsidP="00E61DB0">
      <w:pPr>
        <w:pStyle w:val="Standard"/>
        <w:spacing w:line="276" w:lineRule="auto"/>
        <w:jc w:val="both"/>
        <w:rPr>
          <w:rFonts w:ascii="Calibri" w:hAnsi="Calibri"/>
          <w:sz w:val="18"/>
          <w:szCs w:val="18"/>
        </w:rPr>
      </w:pPr>
      <w:r w:rsidRPr="00E61DB0">
        <w:rPr>
          <w:rFonts w:ascii="Calibri" w:hAnsi="Calibri"/>
          <w:sz w:val="18"/>
          <w:szCs w:val="18"/>
        </w:rPr>
        <w:t xml:space="preserve"> </w:t>
      </w:r>
      <w:r w:rsidRPr="00E61DB0">
        <w:rPr>
          <w:rFonts w:ascii="Calibri" w:hAnsi="Calibri"/>
          <w:b/>
          <w:sz w:val="18"/>
          <w:szCs w:val="18"/>
        </w:rPr>
        <w:t>Odpowiedź:</w:t>
      </w:r>
      <w:r>
        <w:rPr>
          <w:rFonts w:ascii="Calibri" w:hAnsi="Calibri"/>
          <w:b/>
          <w:sz w:val="18"/>
          <w:szCs w:val="18"/>
        </w:rPr>
        <w:t xml:space="preserve"> </w:t>
      </w:r>
      <w:r w:rsidRPr="00E61DB0">
        <w:rPr>
          <w:rFonts w:ascii="Calibri" w:hAnsi="Calibri"/>
          <w:sz w:val="18"/>
          <w:szCs w:val="18"/>
        </w:rPr>
        <w:t>Wykonawca będzie zobligowany do wykonania maksymalnie dwóch nieodpłatnych walidacji</w:t>
      </w:r>
      <w:r>
        <w:rPr>
          <w:rFonts w:ascii="Calibri" w:hAnsi="Calibri"/>
          <w:sz w:val="18"/>
          <w:szCs w:val="18"/>
        </w:rPr>
        <w:t xml:space="preserve"> </w:t>
      </w:r>
      <w:r w:rsidRPr="00E61DB0">
        <w:rPr>
          <w:rFonts w:ascii="Calibri" w:hAnsi="Calibri"/>
          <w:sz w:val="18"/>
          <w:szCs w:val="18"/>
        </w:rPr>
        <w:t>radiatora w czasie obowiązującej umowy</w:t>
      </w:r>
    </w:p>
    <w:p w:rsidR="00E61DB0" w:rsidRPr="003F7367" w:rsidRDefault="00E61DB0" w:rsidP="00E61DB0">
      <w:pPr>
        <w:widowControl w:val="0"/>
        <w:suppressAutoHyphens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C567C9" w:rsidRDefault="00C567C9" w:rsidP="00C567C9">
      <w:pPr>
        <w:spacing w:after="0" w:line="240" w:lineRule="auto"/>
        <w:ind w:left="142"/>
        <w:jc w:val="both"/>
        <w:rPr>
          <w:b/>
          <w:sz w:val="24"/>
          <w:szCs w:val="24"/>
        </w:rPr>
      </w:pPr>
      <w:r w:rsidRPr="00C567C9">
        <w:rPr>
          <w:rFonts w:ascii="Calibri" w:hAnsi="Calibri" w:cs="Arial"/>
          <w:b/>
          <w:color w:val="333333"/>
        </w:rPr>
        <w:t>II</w:t>
      </w:r>
      <w:r w:rsidRPr="00C567C9">
        <w:rPr>
          <w:rFonts w:ascii="Calibri" w:hAnsi="Calibri" w:cs="Arial"/>
          <w:b/>
          <w:color w:val="333333"/>
          <w:sz w:val="24"/>
          <w:szCs w:val="24"/>
        </w:rPr>
        <w:t>.</w:t>
      </w:r>
      <w:r w:rsidRPr="00C567C9">
        <w:rPr>
          <w:rFonts w:ascii="Calibri" w:hAnsi="Calibri" w:cs="Arial"/>
          <w:color w:val="333333"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Zamawiający zmienia</w:t>
      </w:r>
      <w:r w:rsidRPr="00C567C9">
        <w:rPr>
          <w:b/>
          <w:sz w:val="24"/>
          <w:szCs w:val="24"/>
          <w:u w:val="single"/>
        </w:rPr>
        <w:t xml:space="preserve"> poszczególne zapisy Specyfikacji Istotnych Warunków Zamówienia, aktualne brzmienie</w:t>
      </w:r>
      <w:r w:rsidRPr="00C567C9">
        <w:rPr>
          <w:b/>
          <w:sz w:val="24"/>
          <w:szCs w:val="24"/>
        </w:rPr>
        <w:t>:</w:t>
      </w:r>
    </w:p>
    <w:p w:rsidR="00637067" w:rsidRPr="00C567C9" w:rsidRDefault="00637067" w:rsidP="00C567C9">
      <w:pPr>
        <w:spacing w:after="0" w:line="240" w:lineRule="auto"/>
        <w:ind w:left="142"/>
        <w:jc w:val="both"/>
        <w:rPr>
          <w:b/>
          <w:sz w:val="24"/>
          <w:szCs w:val="24"/>
        </w:rPr>
      </w:pPr>
    </w:p>
    <w:p w:rsidR="00C567C9" w:rsidRPr="00E9593D" w:rsidRDefault="00074F10" w:rsidP="00E9593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E9593D">
        <w:rPr>
          <w:b/>
          <w:sz w:val="20"/>
          <w:szCs w:val="20"/>
        </w:rPr>
        <w:t>III.OPIS PRZEDMIOTU ZAMÓWIENIA</w:t>
      </w:r>
    </w:p>
    <w:p w:rsidR="00C567C9" w:rsidRDefault="00074F10" w:rsidP="00C567C9">
      <w:pPr>
        <w:widowControl w:val="0"/>
        <w:suppressAutoHyphens/>
        <w:spacing w:after="0" w:line="240" w:lineRule="auto"/>
        <w:jc w:val="both"/>
        <w:outlineLvl w:val="0"/>
        <w:rPr>
          <w:rFonts w:ascii="Calibri" w:eastAsia="Lucida Sans Unicode" w:hAnsi="Calibri"/>
          <w:kern w:val="1"/>
        </w:rPr>
      </w:pPr>
      <w:r>
        <w:rPr>
          <w:sz w:val="20"/>
          <w:szCs w:val="20"/>
        </w:rPr>
        <w:t xml:space="preserve">Pkt. </w:t>
      </w:r>
      <w:r w:rsidR="00C567C9">
        <w:rPr>
          <w:sz w:val="20"/>
          <w:szCs w:val="20"/>
        </w:rPr>
        <w:t>3.8.</w:t>
      </w:r>
      <w:r w:rsidR="00C567C9" w:rsidRPr="00C567C9">
        <w:rPr>
          <w:rFonts w:ascii="Calibri" w:eastAsia="Lucida Sans Unicode" w:hAnsi="Calibri"/>
          <w:kern w:val="1"/>
        </w:rPr>
        <w:t xml:space="preserve"> </w:t>
      </w:r>
      <w:r w:rsidR="00C567C9" w:rsidRPr="00D271F1">
        <w:rPr>
          <w:rFonts w:ascii="Calibri" w:eastAsia="Lucida Sans Unicode" w:hAnsi="Calibri"/>
          <w:kern w:val="1"/>
        </w:rPr>
        <w:t xml:space="preserve">Nieodpłatna walidacja ( mapowanie </w:t>
      </w:r>
      <w:proofErr w:type="spellStart"/>
      <w:r w:rsidR="00C567C9" w:rsidRPr="00D271F1">
        <w:rPr>
          <w:rFonts w:ascii="Calibri" w:eastAsia="Lucida Sans Unicode" w:hAnsi="Calibri"/>
          <w:kern w:val="1"/>
        </w:rPr>
        <w:t>izodoz</w:t>
      </w:r>
      <w:proofErr w:type="spellEnd"/>
      <w:r w:rsidR="00C567C9" w:rsidRPr="00D271F1">
        <w:rPr>
          <w:rFonts w:ascii="Calibri" w:eastAsia="Lucida Sans Unicode" w:hAnsi="Calibri"/>
          <w:kern w:val="1"/>
        </w:rPr>
        <w:t xml:space="preserve">) Radiatora Gamma Cell 100 </w:t>
      </w:r>
      <w:proofErr w:type="spellStart"/>
      <w:r w:rsidR="00C567C9" w:rsidRPr="00D271F1">
        <w:rPr>
          <w:rFonts w:ascii="Calibri" w:eastAsia="Lucida Sans Unicode" w:hAnsi="Calibri"/>
          <w:kern w:val="1"/>
        </w:rPr>
        <w:t>elite</w:t>
      </w:r>
      <w:proofErr w:type="spellEnd"/>
      <w:r w:rsidR="00C567C9" w:rsidRPr="00D271F1">
        <w:rPr>
          <w:rFonts w:ascii="Calibri" w:eastAsia="Lucida Sans Unicode" w:hAnsi="Calibri"/>
          <w:kern w:val="1"/>
        </w:rPr>
        <w:t xml:space="preserve"> systemem  dozymetr</w:t>
      </w:r>
      <w:r w:rsidR="00C567C9">
        <w:rPr>
          <w:rFonts w:ascii="Calibri" w:eastAsia="Lucida Sans Unicode" w:hAnsi="Calibri"/>
          <w:kern w:val="1"/>
        </w:rPr>
        <w:t>ii DOSE-MAP- Wykonawca będzie zobligowany do wykonania max. 2 nieodpłatnych walidacji</w:t>
      </w:r>
      <w:r w:rsidR="00C567C9" w:rsidRPr="00D271F1">
        <w:rPr>
          <w:rFonts w:ascii="Calibri" w:eastAsia="Lucida Sans Unicode" w:hAnsi="Calibri"/>
          <w:kern w:val="1"/>
        </w:rPr>
        <w:t xml:space="preserve"> w ciągu obowiązywania umowy w terminach uzgodnionych z Zamawiającym.</w:t>
      </w:r>
    </w:p>
    <w:p w:rsidR="00074F10" w:rsidRDefault="00074F10" w:rsidP="00C567C9">
      <w:pPr>
        <w:widowControl w:val="0"/>
        <w:suppressAutoHyphens/>
        <w:spacing w:after="0" w:line="240" w:lineRule="auto"/>
        <w:jc w:val="both"/>
        <w:outlineLvl w:val="0"/>
        <w:rPr>
          <w:rFonts w:ascii="Calibri" w:eastAsia="Lucida Sans Unicode" w:hAnsi="Calibri"/>
          <w:kern w:val="1"/>
        </w:rPr>
      </w:pPr>
    </w:p>
    <w:p w:rsidR="00074F10" w:rsidRPr="00E9593D" w:rsidRDefault="00637067" w:rsidP="00E9593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Calibri" w:eastAsia="Lucida Sans Unicode" w:hAnsi="Calibri"/>
          <w:b/>
          <w:kern w:val="1"/>
        </w:rPr>
      </w:pPr>
      <w:r w:rsidRPr="00E9593D">
        <w:rPr>
          <w:rFonts w:ascii="Calibri" w:eastAsia="Lucida Sans Unicode" w:hAnsi="Calibri"/>
          <w:b/>
          <w:kern w:val="1"/>
        </w:rPr>
        <w:t>ISTOTNE POSTANOWIENIA UMOWY ( załącznik nr 1 do SIWZ)</w:t>
      </w:r>
    </w:p>
    <w:p w:rsidR="00637067" w:rsidRDefault="00637067" w:rsidP="00C567C9">
      <w:pPr>
        <w:widowControl w:val="0"/>
        <w:suppressAutoHyphens/>
        <w:spacing w:after="0" w:line="240" w:lineRule="auto"/>
        <w:jc w:val="both"/>
        <w:outlineLvl w:val="0"/>
        <w:rPr>
          <w:rFonts w:ascii="Calibri" w:eastAsia="Lucida Sans Unicode" w:hAnsi="Calibri"/>
          <w:b/>
          <w:kern w:val="1"/>
        </w:rPr>
      </w:pPr>
      <w:r>
        <w:rPr>
          <w:rFonts w:ascii="Calibri" w:eastAsia="Lucida Sans Unicode" w:hAnsi="Calibri"/>
          <w:b/>
          <w:kern w:val="1"/>
        </w:rPr>
        <w:t>&amp;2</w:t>
      </w:r>
    </w:p>
    <w:p w:rsidR="00E9593D" w:rsidRDefault="00E9593D" w:rsidP="00E9593D">
      <w:pPr>
        <w:widowControl w:val="0"/>
        <w:suppressAutoHyphens/>
        <w:spacing w:after="0" w:line="240" w:lineRule="auto"/>
        <w:jc w:val="both"/>
        <w:outlineLvl w:val="0"/>
        <w:rPr>
          <w:rFonts w:ascii="Calibri" w:eastAsia="Lucida Sans Unicode" w:hAnsi="Calibri"/>
          <w:kern w:val="1"/>
        </w:rPr>
      </w:pPr>
      <w:r>
        <w:rPr>
          <w:rFonts w:ascii="Calibri" w:eastAsia="Lucida Sans Unicode" w:hAnsi="Calibri"/>
          <w:kern w:val="1"/>
        </w:rPr>
        <w:t>7.</w:t>
      </w:r>
      <w:r w:rsidR="00F81A19">
        <w:rPr>
          <w:rFonts w:ascii="Calibri" w:eastAsia="Lucida Sans Unicode" w:hAnsi="Calibri"/>
          <w:kern w:val="1"/>
        </w:rPr>
        <w:t xml:space="preserve">Wykonawca </w:t>
      </w:r>
      <w:r w:rsidR="002C11FD">
        <w:rPr>
          <w:rFonts w:ascii="Calibri" w:eastAsia="Lucida Sans Unicode" w:hAnsi="Calibri"/>
          <w:kern w:val="1"/>
        </w:rPr>
        <w:t xml:space="preserve">będzie </w:t>
      </w:r>
      <w:r w:rsidR="002B6D67">
        <w:rPr>
          <w:rFonts w:ascii="Calibri" w:eastAsia="Lucida Sans Unicode" w:hAnsi="Calibri"/>
          <w:kern w:val="1"/>
        </w:rPr>
        <w:t xml:space="preserve">zobligowany </w:t>
      </w:r>
      <w:r w:rsidR="00F81A19">
        <w:rPr>
          <w:rFonts w:ascii="Calibri" w:eastAsia="Lucida Sans Unicode" w:hAnsi="Calibri"/>
          <w:kern w:val="1"/>
        </w:rPr>
        <w:t>do wykonania max. 2 nieodpłatnych</w:t>
      </w:r>
      <w:r w:rsidR="00637067" w:rsidRPr="00D271F1">
        <w:rPr>
          <w:rFonts w:ascii="Calibri" w:eastAsia="Lucida Sans Unicode" w:hAnsi="Calibri"/>
          <w:kern w:val="1"/>
        </w:rPr>
        <w:t xml:space="preserve"> walidacji ( mapowanie </w:t>
      </w:r>
      <w:proofErr w:type="spellStart"/>
      <w:r w:rsidR="00637067" w:rsidRPr="00D271F1">
        <w:rPr>
          <w:rFonts w:ascii="Calibri" w:eastAsia="Lucida Sans Unicode" w:hAnsi="Calibri"/>
          <w:kern w:val="1"/>
        </w:rPr>
        <w:t>izodoz</w:t>
      </w:r>
      <w:proofErr w:type="spellEnd"/>
      <w:r w:rsidR="00637067" w:rsidRPr="00D271F1">
        <w:rPr>
          <w:rFonts w:ascii="Calibri" w:eastAsia="Lucida Sans Unicode" w:hAnsi="Calibri"/>
          <w:kern w:val="1"/>
        </w:rPr>
        <w:t xml:space="preserve">) Radiatora Gamma Cell 100 </w:t>
      </w:r>
      <w:proofErr w:type="spellStart"/>
      <w:r w:rsidR="00637067" w:rsidRPr="00D271F1">
        <w:rPr>
          <w:rFonts w:ascii="Calibri" w:eastAsia="Lucida Sans Unicode" w:hAnsi="Calibri"/>
          <w:kern w:val="1"/>
        </w:rPr>
        <w:t>elite</w:t>
      </w:r>
      <w:proofErr w:type="spellEnd"/>
      <w:r w:rsidR="00637067" w:rsidRPr="00D271F1">
        <w:rPr>
          <w:rFonts w:ascii="Calibri" w:eastAsia="Lucida Sans Unicode" w:hAnsi="Calibri"/>
          <w:kern w:val="1"/>
        </w:rPr>
        <w:t xml:space="preserve"> systemem  dozymetr</w:t>
      </w:r>
      <w:r w:rsidR="00F81A19">
        <w:rPr>
          <w:rFonts w:ascii="Calibri" w:eastAsia="Lucida Sans Unicode" w:hAnsi="Calibri"/>
          <w:kern w:val="1"/>
        </w:rPr>
        <w:t xml:space="preserve">ii DOSE-MAP </w:t>
      </w:r>
      <w:r w:rsidRPr="00D271F1">
        <w:rPr>
          <w:rFonts w:ascii="Calibri" w:eastAsia="Lucida Sans Unicode" w:hAnsi="Calibri"/>
          <w:kern w:val="1"/>
        </w:rPr>
        <w:t>w ciągu obowiązywania umowy w terminach uzgodnionych z Zamawiającym.</w:t>
      </w:r>
    </w:p>
    <w:p w:rsidR="00E9593D" w:rsidRDefault="00E9593D" w:rsidP="00E9593D">
      <w:pPr>
        <w:widowControl w:val="0"/>
        <w:suppressAutoHyphens/>
        <w:spacing w:after="0" w:line="240" w:lineRule="auto"/>
        <w:jc w:val="both"/>
        <w:outlineLvl w:val="0"/>
        <w:rPr>
          <w:rFonts w:ascii="Calibri" w:eastAsia="Lucida Sans Unicode" w:hAnsi="Calibri"/>
          <w:kern w:val="1"/>
        </w:rPr>
      </w:pPr>
    </w:p>
    <w:p w:rsidR="00637067" w:rsidRPr="00D271F1" w:rsidRDefault="00637067" w:rsidP="00E9593D">
      <w:pPr>
        <w:widowControl w:val="0"/>
        <w:suppressAutoHyphens/>
        <w:spacing w:after="0" w:line="240" w:lineRule="auto"/>
        <w:ind w:left="360"/>
        <w:jc w:val="both"/>
        <w:outlineLvl w:val="0"/>
        <w:rPr>
          <w:rFonts w:ascii="Calibri" w:eastAsia="Lucida Sans Unicode" w:hAnsi="Calibri"/>
          <w:kern w:val="1"/>
        </w:rPr>
      </w:pPr>
    </w:p>
    <w:p w:rsidR="00C567C9" w:rsidRPr="00E9593D" w:rsidRDefault="00C567C9" w:rsidP="00E959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b/>
          <w:color w:val="333333"/>
          <w:u w:val="single"/>
        </w:rPr>
      </w:pPr>
      <w:r w:rsidRPr="00E9593D">
        <w:rPr>
          <w:rFonts w:ascii="Calibri" w:hAnsi="Calibri" w:cs="Arial"/>
          <w:b/>
          <w:color w:val="333333"/>
          <w:u w:val="single"/>
        </w:rPr>
        <w:t xml:space="preserve">Zamawiający </w:t>
      </w:r>
      <w:r w:rsidR="00E9593D" w:rsidRPr="00E9593D">
        <w:rPr>
          <w:rFonts w:ascii="Calibri" w:hAnsi="Calibri" w:cs="Arial"/>
          <w:b/>
          <w:color w:val="333333"/>
          <w:u w:val="single"/>
        </w:rPr>
        <w:t>modyfikuje FORMULARZ OFERTOWY ( załącznik nr 2 do SIWZ)</w:t>
      </w:r>
    </w:p>
    <w:p w:rsidR="00E61DB0" w:rsidRPr="002354C5" w:rsidRDefault="00C567C9" w:rsidP="00E61DB0">
      <w:pPr>
        <w:spacing w:after="0" w:line="240" w:lineRule="auto"/>
        <w:jc w:val="both"/>
        <w:rPr>
          <w:rFonts w:ascii="Calibri" w:hAnsi="Calibri" w:cs="Arial"/>
          <w:color w:val="333333"/>
          <w:sz w:val="20"/>
          <w:szCs w:val="20"/>
        </w:rPr>
      </w:pPr>
      <w:r w:rsidRPr="002354C5">
        <w:rPr>
          <w:rFonts w:ascii="Calibri" w:hAnsi="Calibri" w:cs="Arial"/>
          <w:color w:val="333333"/>
          <w:sz w:val="20"/>
          <w:szCs w:val="20"/>
        </w:rPr>
        <w:t>W załącz</w:t>
      </w:r>
      <w:r w:rsidR="007842BA">
        <w:rPr>
          <w:rFonts w:ascii="Calibri" w:hAnsi="Calibri" w:cs="Arial"/>
          <w:color w:val="333333"/>
          <w:sz w:val="20"/>
          <w:szCs w:val="20"/>
        </w:rPr>
        <w:t>eniu poprawiony Formularz Ofertowy</w:t>
      </w:r>
      <w:bookmarkStart w:id="0" w:name="_GoBack"/>
      <w:bookmarkEnd w:id="0"/>
      <w:r w:rsidRPr="002354C5">
        <w:rPr>
          <w:rFonts w:ascii="Calibri" w:hAnsi="Calibri" w:cs="Arial"/>
          <w:color w:val="333333"/>
          <w:sz w:val="20"/>
          <w:szCs w:val="20"/>
        </w:rPr>
        <w:t xml:space="preserve"> ( załącznik nr 2 do SIWZ)</w:t>
      </w:r>
    </w:p>
    <w:p w:rsidR="00E61DB0" w:rsidRPr="00C567C9" w:rsidRDefault="00E61DB0" w:rsidP="00E61DB0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E9593D" w:rsidRDefault="00E9593D" w:rsidP="00E61DB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E9593D" w:rsidRDefault="00E9593D" w:rsidP="00E61DB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E9593D" w:rsidRDefault="00E9593D" w:rsidP="00E61DB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E61DB0" w:rsidRPr="0088566F" w:rsidRDefault="00E61DB0" w:rsidP="00E61DB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 xml:space="preserve">Pozostałe zapisy </w:t>
      </w:r>
      <w:proofErr w:type="spellStart"/>
      <w:r w:rsidRPr="0088566F">
        <w:rPr>
          <w:rFonts w:ascii="Calibri" w:hAnsi="Calibri"/>
          <w:sz w:val="18"/>
          <w:szCs w:val="18"/>
        </w:rPr>
        <w:t>siwz</w:t>
      </w:r>
      <w:proofErr w:type="spellEnd"/>
      <w:r w:rsidRPr="0088566F">
        <w:rPr>
          <w:rFonts w:ascii="Calibri" w:hAnsi="Calibri"/>
          <w:sz w:val="18"/>
          <w:szCs w:val="18"/>
        </w:rPr>
        <w:t xml:space="preserve"> pozostają bez zmian.</w:t>
      </w:r>
    </w:p>
    <w:p w:rsidR="00E61DB0" w:rsidRPr="0088566F" w:rsidRDefault="00E61DB0" w:rsidP="00E61DB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 xml:space="preserve">Niniejsze pismo zamieszczone zostaje na stronie internetowej </w:t>
      </w:r>
      <w:proofErr w:type="spellStart"/>
      <w:r w:rsidRPr="0088566F">
        <w:rPr>
          <w:rFonts w:ascii="Calibri" w:hAnsi="Calibri"/>
          <w:sz w:val="18"/>
          <w:szCs w:val="18"/>
        </w:rPr>
        <w:t>bip.usdk</w:t>
      </w:r>
      <w:proofErr w:type="spellEnd"/>
    </w:p>
    <w:p w:rsidR="00E61DB0" w:rsidRPr="0088566F" w:rsidRDefault="00E61DB0" w:rsidP="00E61DB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E61DB0" w:rsidRPr="0088566F" w:rsidRDefault="00E61DB0" w:rsidP="00E61DB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E61DB0" w:rsidRPr="0088566F" w:rsidRDefault="00E61DB0" w:rsidP="00E61DB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  <w:t>Z-ca Dyrektora ds. Lecznictwa</w:t>
      </w:r>
    </w:p>
    <w:p w:rsidR="00E61DB0" w:rsidRPr="0088566F" w:rsidRDefault="00E61DB0" w:rsidP="00E61DB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  <w:t xml:space="preserve">                        Lek. med. Andrzej Bałaga</w:t>
      </w:r>
    </w:p>
    <w:p w:rsidR="005F502B" w:rsidRDefault="005F502B"/>
    <w:sectPr w:rsidR="005F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0B2D"/>
    <w:multiLevelType w:val="hybridMultilevel"/>
    <w:tmpl w:val="67884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A5121"/>
    <w:multiLevelType w:val="multilevel"/>
    <w:tmpl w:val="4D041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6FF60F04"/>
    <w:multiLevelType w:val="hybridMultilevel"/>
    <w:tmpl w:val="E94ED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C5"/>
    <w:rsid w:val="00074F10"/>
    <w:rsid w:val="00210E6B"/>
    <w:rsid w:val="002354C5"/>
    <w:rsid w:val="002B6D67"/>
    <w:rsid w:val="002C11FD"/>
    <w:rsid w:val="00306C50"/>
    <w:rsid w:val="003272C5"/>
    <w:rsid w:val="005F502B"/>
    <w:rsid w:val="00637067"/>
    <w:rsid w:val="007842BA"/>
    <w:rsid w:val="00C567C9"/>
    <w:rsid w:val="00E61DB0"/>
    <w:rsid w:val="00E9593D"/>
    <w:rsid w:val="00F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5C55C-3E69-48F7-851A-DD99DF5D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DB0"/>
    <w:pPr>
      <w:spacing w:after="200" w:line="276" w:lineRule="auto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1D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959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11</cp:revision>
  <cp:lastPrinted>2017-04-21T07:26:00Z</cp:lastPrinted>
  <dcterms:created xsi:type="dcterms:W3CDTF">2017-04-21T06:57:00Z</dcterms:created>
  <dcterms:modified xsi:type="dcterms:W3CDTF">2017-04-21T07:50:00Z</dcterms:modified>
</cp:coreProperties>
</file>