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8F43DC" w:rsidRDefault="00C114A6" w:rsidP="008F43DC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 xml:space="preserve">Kraków, </w:t>
      </w:r>
      <w:r w:rsidR="00B55E74" w:rsidRPr="008F43DC">
        <w:rPr>
          <w:rFonts w:cs="Tahoma"/>
          <w:sz w:val="16"/>
          <w:szCs w:val="16"/>
        </w:rPr>
        <w:t>04.01</w:t>
      </w:r>
      <w:r w:rsidR="008F43DC">
        <w:rPr>
          <w:rFonts w:cs="Tahoma"/>
          <w:sz w:val="16"/>
          <w:szCs w:val="16"/>
        </w:rPr>
        <w:t>.2016</w:t>
      </w:r>
    </w:p>
    <w:p w:rsidR="00C114A6" w:rsidRPr="008F43DC" w:rsidRDefault="00C114A6" w:rsidP="008F43DC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8F43DC" w:rsidRDefault="00C114A6" w:rsidP="008F43DC">
      <w:pPr>
        <w:spacing w:after="0" w:line="240" w:lineRule="auto"/>
        <w:jc w:val="both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EZP-271-2/181/2015/p-1</w:t>
      </w:r>
    </w:p>
    <w:p w:rsidR="006D14B9" w:rsidRPr="008F43DC" w:rsidRDefault="006D14B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F43DC" w:rsidRDefault="00EF778C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8F43DC" w:rsidRDefault="00EF778C" w:rsidP="008F43DC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8F43DC">
        <w:rPr>
          <w:rFonts w:eastAsia="Times New Roman" w:cs="Arial"/>
          <w:sz w:val="16"/>
          <w:szCs w:val="16"/>
        </w:rPr>
        <w:t xml:space="preserve">Dotyczy: </w:t>
      </w:r>
      <w:r w:rsidR="006D14B9" w:rsidRPr="008F43DC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8F43DC">
        <w:rPr>
          <w:rFonts w:eastAsia="Times New Roman" w:cs="Arial"/>
          <w:sz w:val="16"/>
          <w:szCs w:val="16"/>
        </w:rPr>
        <w:t xml:space="preserve">na </w:t>
      </w:r>
      <w:r w:rsidR="00766A3F" w:rsidRPr="008F43DC">
        <w:rPr>
          <w:rFonts w:eastAsia="Times New Roman" w:cs="Arial"/>
          <w:sz w:val="16"/>
          <w:szCs w:val="16"/>
        </w:rPr>
        <w:t>dostawę produktów</w:t>
      </w:r>
      <w:r w:rsidR="00B1157E" w:rsidRPr="008F43DC">
        <w:rPr>
          <w:rFonts w:eastAsia="Times New Roman" w:cs="Arial"/>
          <w:sz w:val="16"/>
          <w:szCs w:val="16"/>
        </w:rPr>
        <w:t xml:space="preserve"> leczniczych</w:t>
      </w:r>
      <w:r w:rsidR="00C2673F" w:rsidRPr="008F43DC">
        <w:rPr>
          <w:rFonts w:eastAsia="Times New Roman" w:cs="Arial"/>
          <w:sz w:val="16"/>
          <w:szCs w:val="16"/>
        </w:rPr>
        <w:t xml:space="preserve"> z programów lekowych </w:t>
      </w:r>
      <w:r w:rsidR="00BD1DF4" w:rsidRPr="008F43DC">
        <w:rPr>
          <w:rFonts w:eastAsia="Times New Roman" w:cs="Arial"/>
          <w:sz w:val="16"/>
          <w:szCs w:val="16"/>
        </w:rPr>
        <w:t>znak sprawy: EZP-271-</w:t>
      </w:r>
      <w:r w:rsidR="003409EE" w:rsidRPr="008F43DC">
        <w:rPr>
          <w:rFonts w:eastAsia="Times New Roman" w:cs="Arial"/>
          <w:sz w:val="16"/>
          <w:szCs w:val="16"/>
        </w:rPr>
        <w:t>2/</w:t>
      </w:r>
      <w:r w:rsidR="00712EBC" w:rsidRPr="008F43DC">
        <w:rPr>
          <w:rFonts w:eastAsia="Times New Roman" w:cs="Arial"/>
          <w:sz w:val="16"/>
          <w:szCs w:val="16"/>
        </w:rPr>
        <w:t>1</w:t>
      </w:r>
      <w:r w:rsidR="00C2673F" w:rsidRPr="008F43DC">
        <w:rPr>
          <w:rFonts w:eastAsia="Times New Roman" w:cs="Arial"/>
          <w:sz w:val="16"/>
          <w:szCs w:val="16"/>
        </w:rPr>
        <w:t>81</w:t>
      </w:r>
      <w:r w:rsidR="003409EE" w:rsidRPr="008F43DC">
        <w:rPr>
          <w:rFonts w:eastAsia="Times New Roman" w:cs="Arial"/>
          <w:sz w:val="16"/>
          <w:szCs w:val="16"/>
        </w:rPr>
        <w:t>/2015</w:t>
      </w:r>
      <w:r w:rsidR="008F43DC">
        <w:rPr>
          <w:rFonts w:eastAsia="Times New Roman" w:cs="Arial"/>
          <w:sz w:val="16"/>
          <w:szCs w:val="16"/>
        </w:rPr>
        <w:t xml:space="preserve"> pismo 1</w:t>
      </w:r>
    </w:p>
    <w:p w:rsidR="00EF778C" w:rsidRPr="008F43DC" w:rsidRDefault="00EF778C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F43DC">
        <w:rPr>
          <w:rFonts w:eastAsia="Times New Roman" w:cs="Arial"/>
          <w:sz w:val="16"/>
          <w:szCs w:val="16"/>
        </w:rPr>
        <w:t>W związku z zapytaniami, Zamawiający wyjaśnia:</w:t>
      </w:r>
    </w:p>
    <w:p w:rsidR="009B5FAE" w:rsidRPr="008F43DC" w:rsidRDefault="009B5FAE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bookmarkStart w:id="0" w:name="_GoBack"/>
      <w:bookmarkEnd w:id="0"/>
    </w:p>
    <w:p w:rsidR="00C5134E" w:rsidRPr="008F43DC" w:rsidRDefault="00C114A6" w:rsidP="008F43D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F43DC">
        <w:rPr>
          <w:rFonts w:eastAsia="Times New Roman" w:cs="Arial"/>
          <w:sz w:val="16"/>
          <w:szCs w:val="16"/>
        </w:rPr>
        <w:t xml:space="preserve">Pytanie 1 </w:t>
      </w:r>
    </w:p>
    <w:p w:rsidR="00C2673F" w:rsidRPr="008F43DC" w:rsidRDefault="00C2673F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 xml:space="preserve">Czy Zamawiający w par. 2.1.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Nie ma możliwości składania zamówień w formie telefonicznej, nawet, jeśli miałyby być niezwłocznie potwierdzone faksem lub mailem. Fakt złożenia zamówienia telefonicznie nie jest po prostu prawnie skuteczny. Składanie zamówień może następować tylko poprzez faks lub email i od tej chwili liczyć należy termin na wykonanie zamówienia. </w:t>
      </w: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F43DC">
        <w:rPr>
          <w:rFonts w:cs="Times New Roman"/>
          <w:b/>
          <w:sz w:val="16"/>
          <w:szCs w:val="16"/>
        </w:rPr>
        <w:t>Odpowiedź:</w:t>
      </w:r>
      <w:r w:rsidR="009B5FAE" w:rsidRPr="008F43DC">
        <w:rPr>
          <w:rFonts w:cs="Times New Roman"/>
          <w:b/>
          <w:sz w:val="16"/>
          <w:szCs w:val="16"/>
        </w:rPr>
        <w:t xml:space="preserve"> Par. 2 ust. 1 otrzymuje brzmienie: </w:t>
      </w:r>
      <w:r w:rsidR="009B5FAE" w:rsidRPr="008F43DC">
        <w:rPr>
          <w:rFonts w:cs="Arial"/>
          <w:b/>
          <w:sz w:val="16"/>
          <w:szCs w:val="16"/>
        </w:rPr>
        <w:t>Dostawy będą się odbywać każdorazowo na podstawie pisemnych zamówień Zamawiającego składanych faksem.</w:t>
      </w: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Pytanie 2</w:t>
      </w:r>
    </w:p>
    <w:p w:rsidR="00C2673F" w:rsidRPr="008F43DC" w:rsidRDefault="00C2673F" w:rsidP="008F43DC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rachunku.”? Zapis ten dotyczy wewnętrznych procedur Zamawiającego, które nie mają wpływu na zobowiązania Wykonawcy wynikające z Umowy.</w:t>
      </w:r>
    </w:p>
    <w:p w:rsidR="00C114A6" w:rsidRPr="008F43DC" w:rsidRDefault="009B5FAE" w:rsidP="008F43D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F43DC">
        <w:rPr>
          <w:rFonts w:cs="Times New Roman"/>
          <w:b/>
          <w:sz w:val="16"/>
          <w:szCs w:val="16"/>
        </w:rPr>
        <w:t xml:space="preserve">Odpowiedź: Zamawiający podtrzymuje zapisy </w:t>
      </w:r>
      <w:proofErr w:type="spellStart"/>
      <w:r w:rsidRPr="008F43DC">
        <w:rPr>
          <w:rFonts w:cs="Times New Roman"/>
          <w:b/>
          <w:sz w:val="16"/>
          <w:szCs w:val="16"/>
        </w:rPr>
        <w:t>siwz</w:t>
      </w:r>
      <w:proofErr w:type="spellEnd"/>
      <w:r w:rsidRPr="008F43DC">
        <w:rPr>
          <w:rFonts w:cs="Times New Roman"/>
          <w:b/>
          <w:sz w:val="16"/>
          <w:szCs w:val="16"/>
        </w:rPr>
        <w:t>.</w:t>
      </w:r>
    </w:p>
    <w:p w:rsidR="009B5FAE" w:rsidRPr="008F43DC" w:rsidRDefault="009B5FAE" w:rsidP="008F43DC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8F43DC" w:rsidRDefault="00C114A6" w:rsidP="008F43DC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Pytanie 3</w:t>
      </w:r>
    </w:p>
    <w:p w:rsidR="00C2673F" w:rsidRPr="008F43DC" w:rsidRDefault="00C2673F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Czy Zamawiający przewiduje zmianę wartości kary umownej określonej w par. 6.1.A z wartości 10% do wartości max. 5%? Obecna kara umowna jest rażąco wygórowana.</w:t>
      </w: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F43DC">
        <w:rPr>
          <w:rFonts w:cs="Times New Roman"/>
          <w:b/>
          <w:sz w:val="16"/>
          <w:szCs w:val="16"/>
        </w:rPr>
        <w:t>Odpowiedź:</w:t>
      </w:r>
      <w:r w:rsidR="009B5FAE" w:rsidRPr="008F43DC">
        <w:rPr>
          <w:rFonts w:cs="Times New Roman"/>
          <w:b/>
          <w:sz w:val="16"/>
          <w:szCs w:val="16"/>
        </w:rPr>
        <w:t xml:space="preserve"> Zamawiający podtrzymuje zapisy </w:t>
      </w:r>
      <w:proofErr w:type="spellStart"/>
      <w:r w:rsidR="009B5FAE" w:rsidRPr="008F43DC">
        <w:rPr>
          <w:rFonts w:cs="Times New Roman"/>
          <w:b/>
          <w:sz w:val="16"/>
          <w:szCs w:val="16"/>
        </w:rPr>
        <w:t>siwz</w:t>
      </w:r>
      <w:proofErr w:type="spellEnd"/>
      <w:r w:rsidR="009B5FAE" w:rsidRPr="008F43DC">
        <w:rPr>
          <w:rFonts w:cs="Times New Roman"/>
          <w:b/>
          <w:sz w:val="16"/>
          <w:szCs w:val="16"/>
        </w:rPr>
        <w:t>.</w:t>
      </w: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Pytanie 4</w:t>
      </w:r>
    </w:p>
    <w:p w:rsidR="00C2673F" w:rsidRPr="008F43DC" w:rsidRDefault="00C2673F" w:rsidP="008F43DC">
      <w:pPr>
        <w:spacing w:after="0" w:line="240" w:lineRule="auto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C114A6" w:rsidRPr="008F43DC" w:rsidRDefault="00C114A6" w:rsidP="008F43DC">
      <w:pPr>
        <w:spacing w:after="0" w:line="240" w:lineRule="auto"/>
        <w:rPr>
          <w:rFonts w:cs="Times New Roman"/>
          <w:b/>
          <w:sz w:val="16"/>
          <w:szCs w:val="16"/>
        </w:rPr>
      </w:pPr>
      <w:r w:rsidRPr="008F43DC">
        <w:rPr>
          <w:rFonts w:cs="Times New Roman"/>
          <w:b/>
          <w:sz w:val="16"/>
          <w:szCs w:val="16"/>
        </w:rPr>
        <w:t>Odpowiedź:</w:t>
      </w:r>
      <w:r w:rsidR="009B5FAE" w:rsidRPr="008F43DC">
        <w:rPr>
          <w:rFonts w:cs="Times New Roman"/>
          <w:b/>
          <w:sz w:val="16"/>
          <w:szCs w:val="16"/>
        </w:rPr>
        <w:t xml:space="preserve"> Zamawiający podtrzymuje zapisy </w:t>
      </w:r>
      <w:proofErr w:type="spellStart"/>
      <w:r w:rsidR="009B5FAE" w:rsidRPr="008F43DC">
        <w:rPr>
          <w:rFonts w:cs="Times New Roman"/>
          <w:b/>
          <w:sz w:val="16"/>
          <w:szCs w:val="16"/>
        </w:rPr>
        <w:t>siwz</w:t>
      </w:r>
      <w:proofErr w:type="spellEnd"/>
      <w:r w:rsidR="009B5FAE" w:rsidRPr="008F43DC">
        <w:rPr>
          <w:rFonts w:cs="Times New Roman"/>
          <w:b/>
          <w:sz w:val="16"/>
          <w:szCs w:val="16"/>
        </w:rPr>
        <w:t>.</w:t>
      </w:r>
    </w:p>
    <w:p w:rsidR="00C114A6" w:rsidRPr="008F43DC" w:rsidRDefault="00C114A6" w:rsidP="008F43DC">
      <w:pPr>
        <w:spacing w:after="0" w:line="240" w:lineRule="auto"/>
        <w:rPr>
          <w:rFonts w:cs="Times New Roman"/>
          <w:sz w:val="16"/>
          <w:szCs w:val="16"/>
        </w:rPr>
      </w:pPr>
    </w:p>
    <w:p w:rsidR="00C114A6" w:rsidRPr="008F43DC" w:rsidRDefault="00C114A6" w:rsidP="008F43DC">
      <w:pPr>
        <w:spacing w:after="0" w:line="240" w:lineRule="auto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>Pytanie 5</w:t>
      </w:r>
    </w:p>
    <w:p w:rsidR="00A4612A" w:rsidRPr="008F43DC" w:rsidRDefault="00C2673F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0,2%, a także wartości 20% do wartości max 2%? Obecna kara umowna jest </w:t>
      </w:r>
      <w:r w:rsidRPr="008F43DC">
        <w:rPr>
          <w:rFonts w:cs="Times New Roman"/>
          <w:b/>
          <w:sz w:val="16"/>
          <w:szCs w:val="16"/>
          <w:u w:val="single"/>
        </w:rPr>
        <w:t xml:space="preserve">rażąco </w:t>
      </w:r>
      <w:r w:rsidRPr="008F43DC">
        <w:rPr>
          <w:rFonts w:cs="Times New Roman"/>
          <w:sz w:val="16"/>
          <w:szCs w:val="16"/>
        </w:rPr>
        <w:t>wygórowana.</w:t>
      </w:r>
    </w:p>
    <w:p w:rsidR="00C114A6" w:rsidRPr="008F43DC" w:rsidRDefault="00C114A6" w:rsidP="008F43D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F43DC">
        <w:rPr>
          <w:rFonts w:cs="Times New Roman"/>
          <w:b/>
          <w:sz w:val="16"/>
          <w:szCs w:val="16"/>
        </w:rPr>
        <w:t>Odpowiedź:</w:t>
      </w:r>
      <w:r w:rsidR="009B5FAE" w:rsidRPr="008F43DC">
        <w:rPr>
          <w:rFonts w:cs="Times New Roman"/>
          <w:b/>
          <w:sz w:val="16"/>
          <w:szCs w:val="16"/>
        </w:rPr>
        <w:t xml:space="preserve"> Zamawiający podtrzymuje zapisy </w:t>
      </w:r>
      <w:proofErr w:type="spellStart"/>
      <w:r w:rsidR="009B5FAE" w:rsidRPr="008F43DC">
        <w:rPr>
          <w:rFonts w:cs="Times New Roman"/>
          <w:b/>
          <w:sz w:val="16"/>
          <w:szCs w:val="16"/>
        </w:rPr>
        <w:t>siwz</w:t>
      </w:r>
      <w:proofErr w:type="spellEnd"/>
      <w:r w:rsidR="009B5FAE" w:rsidRPr="008F43DC">
        <w:rPr>
          <w:rFonts w:cs="Times New Roman"/>
          <w:b/>
          <w:sz w:val="16"/>
          <w:szCs w:val="16"/>
        </w:rPr>
        <w:t>.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07C31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8F43DC">
        <w:rPr>
          <w:rFonts w:asciiTheme="minorHAnsi" w:hAnsiTheme="minorHAnsi"/>
          <w:sz w:val="16"/>
          <w:szCs w:val="16"/>
          <w:lang w:val="pl-PL"/>
        </w:rPr>
        <w:t>Pytanie 6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>Do treści §1 ust.14 i §2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terminu ważności do 6 m-</w:t>
      </w:r>
      <w:proofErr w:type="spellStart"/>
      <w:r w:rsidRPr="008F43DC">
        <w:rPr>
          <w:rFonts w:asciiTheme="minorHAnsi" w:hAnsiTheme="minorHAnsi"/>
          <w:sz w:val="16"/>
          <w:szCs w:val="16"/>
        </w:rPr>
        <w:t>cy</w:t>
      </w:r>
      <w:proofErr w:type="spellEnd"/>
      <w:r w:rsidRPr="008F43DC">
        <w:rPr>
          <w:rFonts w:asciiTheme="minorHAnsi" w:hAnsiTheme="minorHAnsi"/>
          <w:sz w:val="16"/>
          <w:szCs w:val="16"/>
        </w:rPr>
        <w:t xml:space="preserve"> od daty dostawy.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8F43DC">
        <w:rPr>
          <w:rFonts w:asciiTheme="minorHAnsi" w:hAnsiTheme="minorHAnsi"/>
          <w:sz w:val="16"/>
          <w:szCs w:val="16"/>
          <w:lang w:val="pl-PL"/>
        </w:rPr>
        <w:t>Pytanie 7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 xml:space="preserve">Do treści §2 ust.10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 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8F43DC" w:rsidRPr="008F43DC" w:rsidRDefault="008F43DC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  <w:lang w:val="pl-PL"/>
        </w:rPr>
        <w:t>Pytanie 8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 xml:space="preserve">Prosimy o wykreślenie z projektu umowy zapisów §5 ust.3 pkt B) i ust.5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</w:t>
      </w:r>
      <w:r w:rsidRPr="008F43DC">
        <w:rPr>
          <w:rFonts w:asciiTheme="minorHAnsi" w:hAnsiTheme="minorHAnsi"/>
          <w:sz w:val="16"/>
          <w:szCs w:val="16"/>
        </w:rPr>
        <w:lastRenderedPageBreak/>
        <w:t>realizacją przedmiotu zamówienia. Za takim rozumieniem przepisów przemawiają ostatnie orzeczenia Krajowej Izby Odwoławczej o sygnaturach: KIO 2397/13 i KIO 487/14.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8F43DC" w:rsidRPr="008F43DC" w:rsidRDefault="008F43DC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>Pytanie 9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 xml:space="preserve">Czy Zamawiający wyrazi zgodę na zmianę zapisów wzoru umowy w §6 ust.1 pkt A) poprzez zapis o ewentualnej karze za odstąpienie od umowy w wysokości 10% wartości NIEZREALIZOWANEJ części przedmiotu umowy? 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8F43DC" w:rsidRPr="008F43DC" w:rsidRDefault="008F43DC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>Pytanie 10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 xml:space="preserve"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 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8F43DC" w:rsidRPr="008F43DC" w:rsidRDefault="008F43DC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8F43DC">
        <w:rPr>
          <w:rFonts w:asciiTheme="minorHAnsi" w:hAnsiTheme="minorHAnsi"/>
          <w:sz w:val="16"/>
          <w:szCs w:val="16"/>
          <w:lang w:val="pl-PL"/>
        </w:rPr>
        <w:t>Pytanie 11</w:t>
      </w:r>
    </w:p>
    <w:p w:rsidR="00B55E74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8F43DC" w:rsidRPr="008F43DC" w:rsidRDefault="008F43DC" w:rsidP="008F43DC">
      <w:pPr>
        <w:pStyle w:val="Tytu"/>
        <w:jc w:val="left"/>
        <w:rPr>
          <w:rFonts w:asciiTheme="minorHAnsi" w:hAnsiTheme="minorHAnsi"/>
          <w:sz w:val="16"/>
          <w:szCs w:val="16"/>
          <w:lang w:val="pl-PL"/>
        </w:rPr>
      </w:pPr>
      <w:r w:rsidRPr="008F43DC">
        <w:rPr>
          <w:rFonts w:asciiTheme="minorHAnsi" w:hAnsiTheme="minorHAnsi"/>
          <w:sz w:val="16"/>
          <w:szCs w:val="16"/>
          <w:lang w:val="pl-PL"/>
        </w:rPr>
        <w:t>Pytanie 12</w:t>
      </w:r>
    </w:p>
    <w:p w:rsidR="00007C31" w:rsidRPr="008F43DC" w:rsidRDefault="00007C31" w:rsidP="008F43DC">
      <w:pPr>
        <w:pStyle w:val="Tytu"/>
        <w:jc w:val="left"/>
        <w:rPr>
          <w:rFonts w:asciiTheme="minorHAnsi" w:hAnsiTheme="minorHAnsi"/>
          <w:sz w:val="16"/>
          <w:szCs w:val="16"/>
        </w:rPr>
      </w:pPr>
      <w:r w:rsidRPr="008F43DC">
        <w:rPr>
          <w:rFonts w:asciiTheme="minorHAnsi" w:hAnsiTheme="minorHAnsi"/>
          <w:sz w:val="16"/>
          <w:szCs w:val="16"/>
        </w:rPr>
        <w:t>Do treści §11 ust.2 drugiego myślnika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</w:t>
      </w:r>
    </w:p>
    <w:p w:rsidR="00B55E74" w:rsidRPr="008F43DC" w:rsidRDefault="00B55E74" w:rsidP="008F43DC">
      <w:pPr>
        <w:pStyle w:val="Tytu"/>
        <w:jc w:val="left"/>
        <w:rPr>
          <w:rFonts w:asciiTheme="minorHAnsi" w:hAnsiTheme="minorHAnsi"/>
          <w:b/>
          <w:sz w:val="16"/>
          <w:szCs w:val="16"/>
          <w:lang w:val="pl-PL"/>
        </w:rPr>
      </w:pPr>
      <w:r w:rsidRPr="008F43DC">
        <w:rPr>
          <w:rFonts w:asciiTheme="minorHAnsi" w:hAnsiTheme="minorHAnsi"/>
          <w:b/>
          <w:sz w:val="16"/>
          <w:szCs w:val="16"/>
          <w:lang w:val="pl-PL"/>
        </w:rPr>
        <w:t xml:space="preserve">Odpowiedź:  Zamawiający podtrzymuje zapisy </w:t>
      </w:r>
      <w:proofErr w:type="spellStart"/>
      <w:r w:rsidRPr="008F43DC">
        <w:rPr>
          <w:rFonts w:asciiTheme="minorHAnsi" w:hAnsiTheme="minorHAnsi"/>
          <w:b/>
          <w:sz w:val="16"/>
          <w:szCs w:val="16"/>
          <w:lang w:val="pl-PL"/>
        </w:rPr>
        <w:t>siwz</w:t>
      </w:r>
      <w:proofErr w:type="spellEnd"/>
      <w:r w:rsidRPr="008F43DC">
        <w:rPr>
          <w:rFonts w:asciiTheme="minorHAnsi" w:hAnsiTheme="minorHAnsi"/>
          <w:b/>
          <w:sz w:val="16"/>
          <w:szCs w:val="16"/>
          <w:lang w:val="pl-PL"/>
        </w:rPr>
        <w:t>.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F43DC" w:rsidRPr="008F43DC" w:rsidRDefault="008F43DC" w:rsidP="008F43DC">
      <w:pPr>
        <w:spacing w:after="0" w:line="240" w:lineRule="auto"/>
        <w:jc w:val="both"/>
        <w:rPr>
          <w:sz w:val="16"/>
          <w:szCs w:val="16"/>
        </w:rPr>
      </w:pPr>
      <w:r w:rsidRPr="008F43DC">
        <w:rPr>
          <w:sz w:val="16"/>
          <w:szCs w:val="16"/>
        </w:rPr>
        <w:t>Pyt</w:t>
      </w:r>
      <w:r w:rsidRPr="008F43DC">
        <w:rPr>
          <w:sz w:val="16"/>
          <w:szCs w:val="16"/>
        </w:rPr>
        <w:t>anie</w:t>
      </w:r>
      <w:r w:rsidRPr="008F43DC">
        <w:rPr>
          <w:sz w:val="16"/>
          <w:szCs w:val="16"/>
        </w:rPr>
        <w:t xml:space="preserve"> 1</w:t>
      </w:r>
      <w:r w:rsidRPr="008F43DC">
        <w:rPr>
          <w:sz w:val="16"/>
          <w:szCs w:val="16"/>
        </w:rPr>
        <w:t>3</w:t>
      </w:r>
    </w:p>
    <w:p w:rsidR="008F43DC" w:rsidRPr="008F43DC" w:rsidRDefault="008F43DC" w:rsidP="008F43DC">
      <w:pPr>
        <w:spacing w:after="0" w:line="240" w:lineRule="auto"/>
        <w:jc w:val="both"/>
        <w:rPr>
          <w:sz w:val="16"/>
          <w:szCs w:val="16"/>
        </w:rPr>
      </w:pPr>
      <w:r w:rsidRPr="008F43DC">
        <w:rPr>
          <w:sz w:val="16"/>
          <w:szCs w:val="16"/>
        </w:rPr>
        <w:t xml:space="preserve">Dot. Grupy nr 12. Czy zamawiający wymaga produktu o nazwie międzynarodowej </w:t>
      </w:r>
      <w:proofErr w:type="spellStart"/>
      <w:r w:rsidRPr="008F43DC">
        <w:rPr>
          <w:i/>
          <w:sz w:val="16"/>
          <w:szCs w:val="16"/>
        </w:rPr>
        <w:t>Bosentan</w:t>
      </w:r>
      <w:proofErr w:type="spellEnd"/>
      <w:r w:rsidRPr="008F43DC">
        <w:rPr>
          <w:sz w:val="16"/>
          <w:szCs w:val="16"/>
        </w:rPr>
        <w:t xml:space="preserve"> w dawce 125 mg x 56 tab. który daje możliwość podziału tabletki w sposób zapewniający dostarczanie pacjentowi zmniejszonej dawki leku (potwierdzone w badaniach/obserwacjach klinicznych)?</w:t>
      </w:r>
    </w:p>
    <w:p w:rsidR="008F43DC" w:rsidRPr="008F43DC" w:rsidRDefault="008F43DC" w:rsidP="008F43DC">
      <w:pPr>
        <w:spacing w:after="0" w:line="240" w:lineRule="auto"/>
        <w:jc w:val="both"/>
        <w:rPr>
          <w:b/>
          <w:sz w:val="16"/>
          <w:szCs w:val="16"/>
        </w:rPr>
      </w:pPr>
      <w:r w:rsidRPr="008F43DC">
        <w:rPr>
          <w:b/>
          <w:sz w:val="16"/>
          <w:szCs w:val="16"/>
        </w:rPr>
        <w:t xml:space="preserve">Odpowiedź:  </w:t>
      </w:r>
      <w:r w:rsidRPr="008F43DC">
        <w:rPr>
          <w:b/>
          <w:sz w:val="16"/>
          <w:szCs w:val="16"/>
        </w:rPr>
        <w:t>Tak</w:t>
      </w:r>
    </w:p>
    <w:p w:rsidR="008F43DC" w:rsidRDefault="008F43DC" w:rsidP="008F43DC">
      <w:pPr>
        <w:spacing w:after="0" w:line="240" w:lineRule="auto"/>
        <w:jc w:val="both"/>
        <w:rPr>
          <w:b/>
          <w:sz w:val="16"/>
          <w:szCs w:val="16"/>
        </w:rPr>
      </w:pPr>
    </w:p>
    <w:p w:rsidR="008F43DC" w:rsidRPr="008F43DC" w:rsidRDefault="008F43DC" w:rsidP="008F43DC">
      <w:pPr>
        <w:spacing w:after="0" w:line="240" w:lineRule="auto"/>
        <w:jc w:val="both"/>
        <w:rPr>
          <w:sz w:val="16"/>
          <w:szCs w:val="16"/>
        </w:rPr>
      </w:pPr>
      <w:r w:rsidRPr="008F43DC">
        <w:rPr>
          <w:sz w:val="16"/>
          <w:szCs w:val="16"/>
        </w:rPr>
        <w:t>Pyt</w:t>
      </w:r>
      <w:r w:rsidRPr="008F43DC">
        <w:rPr>
          <w:sz w:val="16"/>
          <w:szCs w:val="16"/>
        </w:rPr>
        <w:t>anie 14</w:t>
      </w:r>
    </w:p>
    <w:p w:rsidR="008F43DC" w:rsidRPr="008F43DC" w:rsidRDefault="008F43DC" w:rsidP="008F43DC">
      <w:pPr>
        <w:spacing w:after="0" w:line="240" w:lineRule="auto"/>
        <w:jc w:val="both"/>
        <w:rPr>
          <w:sz w:val="16"/>
          <w:szCs w:val="16"/>
        </w:rPr>
      </w:pPr>
      <w:r w:rsidRPr="008F43DC">
        <w:rPr>
          <w:sz w:val="16"/>
          <w:szCs w:val="16"/>
        </w:rPr>
        <w:t>Dot. Grupy nr 12.</w:t>
      </w:r>
      <w:r w:rsidRPr="008F43DC">
        <w:rPr>
          <w:b/>
          <w:sz w:val="16"/>
          <w:szCs w:val="16"/>
        </w:rPr>
        <w:t xml:space="preserve"> </w:t>
      </w:r>
      <w:r w:rsidRPr="008F43DC">
        <w:rPr>
          <w:sz w:val="16"/>
          <w:szCs w:val="16"/>
        </w:rPr>
        <w:t xml:space="preserve">Czy zamawiający wymaga produktu o nazwie międzynarodowej </w:t>
      </w:r>
      <w:proofErr w:type="spellStart"/>
      <w:r w:rsidRPr="008F43DC">
        <w:rPr>
          <w:i/>
          <w:sz w:val="16"/>
          <w:szCs w:val="16"/>
        </w:rPr>
        <w:t>Bosentan</w:t>
      </w:r>
      <w:proofErr w:type="spellEnd"/>
      <w:r w:rsidRPr="008F43DC">
        <w:rPr>
          <w:sz w:val="16"/>
          <w:szCs w:val="16"/>
        </w:rPr>
        <w:t xml:space="preserve"> w dawce 125 mg x 56 tab. który w ramach terapii Tętniczego Nadciśnienia Płucnego może być podawany, zgodnie z </w:t>
      </w:r>
      <w:r w:rsidRPr="008F43DC">
        <w:rPr>
          <w:i/>
          <w:sz w:val="16"/>
          <w:szCs w:val="16"/>
        </w:rPr>
        <w:t>Charakterystyką produktu leczniczego</w:t>
      </w:r>
      <w:r w:rsidRPr="008F43DC">
        <w:rPr>
          <w:sz w:val="16"/>
          <w:szCs w:val="16"/>
        </w:rPr>
        <w:t xml:space="preserve">, pacjentom od 1 roku życia?  </w:t>
      </w:r>
    </w:p>
    <w:p w:rsidR="008F43DC" w:rsidRPr="008F43DC" w:rsidRDefault="008F43DC" w:rsidP="008F43DC">
      <w:pPr>
        <w:spacing w:after="0" w:line="240" w:lineRule="auto"/>
        <w:jc w:val="both"/>
        <w:rPr>
          <w:b/>
          <w:sz w:val="16"/>
          <w:szCs w:val="16"/>
        </w:rPr>
      </w:pPr>
      <w:r w:rsidRPr="008F43DC">
        <w:rPr>
          <w:b/>
          <w:sz w:val="16"/>
          <w:szCs w:val="16"/>
        </w:rPr>
        <w:t>Odpowiedź:  Tak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8F43DC" w:rsidRPr="008F43DC" w:rsidRDefault="008F43DC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 xml:space="preserve">Pozostałe zapisy </w:t>
      </w:r>
      <w:proofErr w:type="spellStart"/>
      <w:r w:rsidRPr="008F43DC">
        <w:rPr>
          <w:rFonts w:cs="Times New Roman"/>
          <w:sz w:val="16"/>
          <w:szCs w:val="16"/>
        </w:rPr>
        <w:t>siwz</w:t>
      </w:r>
      <w:proofErr w:type="spellEnd"/>
      <w:r w:rsidRPr="008F43DC">
        <w:rPr>
          <w:rFonts w:cs="Times New Roman"/>
          <w:sz w:val="16"/>
          <w:szCs w:val="16"/>
        </w:rPr>
        <w:t xml:space="preserve"> pozostają bez zmian.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 xml:space="preserve">Niniejsze pismo zamieszczone zostaje na stronie internetowej </w:t>
      </w:r>
      <w:proofErr w:type="spellStart"/>
      <w:r w:rsidRPr="008F43DC">
        <w:rPr>
          <w:rFonts w:cs="Times New Roman"/>
          <w:sz w:val="16"/>
          <w:szCs w:val="16"/>
        </w:rPr>
        <w:t>bip.usdk</w:t>
      </w:r>
      <w:proofErr w:type="spellEnd"/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  <w:t>Z-ca Dyrektora ds. Lecznictwa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</w:r>
      <w:r w:rsidRPr="008F43DC">
        <w:rPr>
          <w:rFonts w:cs="Times New Roman"/>
          <w:sz w:val="16"/>
          <w:szCs w:val="16"/>
        </w:rPr>
        <w:tab/>
        <w:t>lek. med. Andrzej Bałaga</w:t>
      </w: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F43DC" w:rsidRDefault="009B5FAE" w:rsidP="008F43D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8F43DC" w:rsidRDefault="00BA1F73" w:rsidP="008F43DC">
      <w:pPr>
        <w:spacing w:after="0" w:line="240" w:lineRule="auto"/>
        <w:rPr>
          <w:sz w:val="16"/>
          <w:szCs w:val="16"/>
        </w:rPr>
      </w:pPr>
    </w:p>
    <w:sectPr w:rsidR="00BA1F73" w:rsidRPr="008F43DC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353A"/>
    <w:rsid w:val="007754A4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2016-01-04T09:24:00Z</cp:lastPrinted>
  <dcterms:created xsi:type="dcterms:W3CDTF">2016-01-04T12:08:00Z</dcterms:created>
  <dcterms:modified xsi:type="dcterms:W3CDTF">2016-01-04T12:08:00Z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