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68" w:rsidRPr="008D5E68" w:rsidRDefault="008D5E68" w:rsidP="008D5E68">
      <w:pPr>
        <w:spacing w:before="100" w:beforeAutospacing="1" w:after="100" w:afterAutospacing="1"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hyperlink r:id="rId4" w:tgtFrame="_blank" w:history="1">
        <w:r w:rsidRPr="008D5E68">
          <w:rPr>
            <w:rFonts w:ascii="Times New Roman" w:eastAsia="Times New Roman" w:hAnsi="Times New Roman" w:cs="Times New Roman"/>
            <w:color w:val="0000FF"/>
            <w:sz w:val="24"/>
            <w:szCs w:val="24"/>
            <w:u w:val="single"/>
            <w:lang w:eastAsia="pl-PL"/>
          </w:rPr>
          <w:t>http://www.szpitalzdrowia.pl/o-szpitalu/zamowienia-publiczne-i-bip/</w:t>
        </w:r>
      </w:hyperlink>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pict>
          <v:rect id="_x0000_i1025" style="width:0;height:1.5pt" o:hralign="center" o:hrstd="t" o:hr="t" fillcolor="#a0a0a0" stroked="f"/>
        </w:pic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Ogłoszenie nr 371402 - 2016 z dnia 2016-12-21 r. </w:t>
      </w:r>
    </w:p>
    <w:p w:rsidR="008D5E68" w:rsidRPr="008D5E68" w:rsidRDefault="008D5E68" w:rsidP="008D5E68">
      <w:pPr>
        <w:spacing w:after="0" w:line="240" w:lineRule="auto"/>
        <w:jc w:val="center"/>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Kraków: Dostawa papieru i akcesoriów do aparatury elektromagnetycznej </w:t>
      </w:r>
      <w:r w:rsidRPr="008D5E68">
        <w:rPr>
          <w:rFonts w:ascii="Times New Roman" w:eastAsia="Times New Roman" w:hAnsi="Times New Roman" w:cs="Times New Roman"/>
          <w:sz w:val="24"/>
          <w:szCs w:val="24"/>
          <w:lang w:eastAsia="pl-PL"/>
        </w:rPr>
        <w:br/>
        <w:t xml:space="preserve">OGŁOSZENIE O ZAMÓWIENIU - Dostawy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Zamieszczanie ogłoszenia:</w:t>
      </w:r>
      <w:r w:rsidRPr="008D5E68">
        <w:rPr>
          <w:rFonts w:ascii="Times New Roman" w:eastAsia="Times New Roman" w:hAnsi="Times New Roman" w:cs="Times New Roman"/>
          <w:sz w:val="24"/>
          <w:szCs w:val="24"/>
          <w:lang w:eastAsia="pl-PL"/>
        </w:rPr>
        <w:t xml:space="preserve"> nieobowiązkowe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Ogłoszenie dotyczy:</w:t>
      </w:r>
      <w:r w:rsidRPr="008D5E68">
        <w:rPr>
          <w:rFonts w:ascii="Times New Roman" w:eastAsia="Times New Roman" w:hAnsi="Times New Roman" w:cs="Times New Roman"/>
          <w:sz w:val="24"/>
          <w:szCs w:val="24"/>
          <w:lang w:eastAsia="pl-PL"/>
        </w:rPr>
        <w:t xml:space="preserve"> zamówienia publicznego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Nazwa projektu lub programu</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5E68">
        <w:rPr>
          <w:rFonts w:ascii="Times New Roman" w:eastAsia="Times New Roman" w:hAnsi="Times New Roman" w:cs="Times New Roman"/>
          <w:sz w:val="24"/>
          <w:szCs w:val="24"/>
          <w:lang w:eastAsia="pl-PL"/>
        </w:rPr>
        <w:t>Pzp</w:t>
      </w:r>
      <w:proofErr w:type="spellEnd"/>
      <w:r w:rsidRPr="008D5E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u w:val="single"/>
          <w:lang w:eastAsia="pl-PL"/>
        </w:rPr>
        <w:t>SEKCJA I: ZAMAWIAJĄCY</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Postępowanie przeprowadza centralny zamawiający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Informacje na temat podmiotu któremu zamawiający powierzył/powierzyli prowadzenie postępowania:</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Postępowanie jest przeprowadzane wspólnie przez zamawiających</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Informacje dodatkowe:</w:t>
      </w:r>
    </w:p>
    <w:p w:rsidR="008D5E68" w:rsidRPr="008D5E68" w:rsidRDefault="008D5E68" w:rsidP="008D5E68">
      <w:pPr>
        <w:spacing w:after="24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 1) NAZWA I ADRES: </w:t>
      </w:r>
      <w:r w:rsidRPr="008D5E68">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 2) RODZAJ ZAMAWIAJĄCEGO: </w:t>
      </w:r>
      <w:r w:rsidRPr="008D5E68">
        <w:rPr>
          <w:rFonts w:ascii="Times New Roman" w:eastAsia="Times New Roman" w:hAnsi="Times New Roman" w:cs="Times New Roman"/>
          <w:sz w:val="24"/>
          <w:szCs w:val="24"/>
          <w:lang w:eastAsia="pl-PL"/>
        </w:rPr>
        <w:t xml:space="preserve">Podmiot prawa publicznego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I.3) WSPÓLNE UDZIELANIE ZAMÓWIENIA </w:t>
      </w:r>
      <w:r w:rsidRPr="008D5E68">
        <w:rPr>
          <w:rFonts w:ascii="Times New Roman" w:eastAsia="Times New Roman" w:hAnsi="Times New Roman" w:cs="Times New Roman"/>
          <w:b/>
          <w:bCs/>
          <w:i/>
          <w:iCs/>
          <w:sz w:val="24"/>
          <w:szCs w:val="24"/>
          <w:lang w:eastAsia="pl-PL"/>
        </w:rPr>
        <w:t>(jeżeli dotyczy)</w:t>
      </w:r>
      <w:r w:rsidRPr="008D5E68">
        <w:rPr>
          <w:rFonts w:ascii="Times New Roman" w:eastAsia="Times New Roman" w:hAnsi="Times New Roman" w:cs="Times New Roman"/>
          <w:b/>
          <w:bCs/>
          <w:sz w:val="24"/>
          <w:szCs w:val="24"/>
          <w:lang w:eastAsia="pl-PL"/>
        </w:rPr>
        <w:t xml:space="preserv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I.4) KOMUNIKACJA: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t>http://www.szpitalzdrowia.pl/o-szpitalu/zamowienia-publiczne-i-bip/</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t>http://www.szpitalzdrowia.pl/o-szpitalu/zamowienia-publiczne-i-bip/</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Oferty lub wnioski o dopuszczenie do udziału w postępowaniu należy przesyłać:</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Elektronicznie</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t xml:space="preserve">adres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Adres: </w:t>
      </w:r>
      <w:r w:rsidRPr="008D5E68">
        <w:rPr>
          <w:rFonts w:ascii="Times New Roman" w:eastAsia="Times New Roman" w:hAnsi="Times New Roman" w:cs="Times New Roman"/>
          <w:sz w:val="24"/>
          <w:szCs w:val="24"/>
          <w:lang w:eastAsia="pl-PL"/>
        </w:rPr>
        <w:br/>
        <w:t>30-663 Kraków ul. Wielicka 265</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u w:val="single"/>
          <w:lang w:eastAsia="pl-PL"/>
        </w:rPr>
        <w:t xml:space="preserve">SEKCJA II: PRZEDMIOT ZAMÓWIENIA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II.1) Nazwa nadana zamówieniu przez zamawiającego: </w:t>
      </w:r>
      <w:r w:rsidRPr="008D5E68">
        <w:rPr>
          <w:rFonts w:ascii="Times New Roman" w:eastAsia="Times New Roman" w:hAnsi="Times New Roman" w:cs="Times New Roman"/>
          <w:sz w:val="24"/>
          <w:szCs w:val="24"/>
          <w:lang w:eastAsia="pl-PL"/>
        </w:rPr>
        <w:t xml:space="preserve">Dostawa papieru i akcesoriów do aparatury elektromagnetycznej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lastRenderedPageBreak/>
        <w:t xml:space="preserve">Numer referencyjny: </w:t>
      </w:r>
      <w:r w:rsidRPr="008D5E68">
        <w:rPr>
          <w:rFonts w:ascii="Times New Roman" w:eastAsia="Times New Roman" w:hAnsi="Times New Roman" w:cs="Times New Roman"/>
          <w:sz w:val="24"/>
          <w:szCs w:val="24"/>
          <w:lang w:eastAsia="pl-PL"/>
        </w:rPr>
        <w:t>EZP-271-2-136/2016</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5E68" w:rsidRPr="008D5E68" w:rsidRDefault="008D5E68" w:rsidP="008D5E68">
      <w:pPr>
        <w:spacing w:after="0" w:line="240" w:lineRule="auto"/>
        <w:jc w:val="both"/>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II.2) Rodzaj zamówienia: </w:t>
      </w:r>
      <w:r w:rsidRPr="008D5E68">
        <w:rPr>
          <w:rFonts w:ascii="Times New Roman" w:eastAsia="Times New Roman" w:hAnsi="Times New Roman" w:cs="Times New Roman"/>
          <w:sz w:val="24"/>
          <w:szCs w:val="24"/>
          <w:lang w:eastAsia="pl-PL"/>
        </w:rPr>
        <w:t xml:space="preserve">dostawy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II.3) Informacja o możliwości składania ofert częściowych</w:t>
      </w:r>
      <w:r w:rsidRPr="008D5E68">
        <w:rPr>
          <w:rFonts w:ascii="Times New Roman" w:eastAsia="Times New Roman" w:hAnsi="Times New Roman" w:cs="Times New Roman"/>
          <w:sz w:val="24"/>
          <w:szCs w:val="24"/>
          <w:lang w:eastAsia="pl-PL"/>
        </w:rPr>
        <w:br/>
        <w:t xml:space="preserve">Zamówienie podzielone jest na części: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II.4) Krótki opis przedmiotu zamówienia </w:t>
      </w:r>
      <w:r w:rsidRPr="008D5E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5E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5E68">
        <w:rPr>
          <w:rFonts w:ascii="Times New Roman" w:eastAsia="Times New Roman" w:hAnsi="Times New Roman" w:cs="Times New Roman"/>
          <w:sz w:val="24"/>
          <w:szCs w:val="24"/>
          <w:lang w:eastAsia="pl-PL"/>
        </w:rPr>
        <w:t xml:space="preserve">3.1. Przedmiotem zamówienia jest Dostawa papieru i akcesoriów do aparatury elektromagnetycznej Oznaczenie kodowe Wspólnego Słownika Zamówień CPV: 22.99.30.00 – 7 - papier </w:t>
      </w:r>
      <w:proofErr w:type="spellStart"/>
      <w:r w:rsidRPr="008D5E68">
        <w:rPr>
          <w:rFonts w:ascii="Times New Roman" w:eastAsia="Times New Roman" w:hAnsi="Times New Roman" w:cs="Times New Roman"/>
          <w:sz w:val="24"/>
          <w:szCs w:val="24"/>
          <w:lang w:eastAsia="pl-PL"/>
        </w:rPr>
        <w:t>fotoczuły</w:t>
      </w:r>
      <w:proofErr w:type="spellEnd"/>
      <w:r w:rsidRPr="008D5E68">
        <w:rPr>
          <w:rFonts w:ascii="Times New Roman" w:eastAsia="Times New Roman" w:hAnsi="Times New Roman" w:cs="Times New Roman"/>
          <w:sz w:val="24"/>
          <w:szCs w:val="24"/>
          <w:lang w:eastAsia="pl-PL"/>
        </w:rPr>
        <w:t xml:space="preserve">, termo czuły lub termograficzny i tektura 31.71.11.40 - 6 - elektrody 3.2. Szczegółowy opis przedmiotu zamówienia zawiera FORMULARZ CENOWY– załącznik nr 3 do SIWZ 3.3. Wymagany minimalny termin płatności wynosi 60 dni. 3.4. Zmiana podatku VAT następuje z mocy prawa. 3.5. Zamawiający wymaga stałości cen za dostarczone materiały przez okres 12 miesięcy. 3.6. Przez wyroby medyczne, stanowiące przedmiot zamówienia należy rozumieć wyroby medyczne w rozumieniu ustawy z dnia 20.05.2010 r. Zaoferowane wyroby medyczne muszą być dopuszczone do obrotu i używania na zasadach określonych w ustawie o wyrobach medycznych. 3.7. Zamawiający nie zastrzega obowiązku osobistego wykonania przez wykonawcę kluczowych części zamówienia. Zamawiający wymaga wskazania przez wykonawcę części zamówienia, których wykonanie zamierza powierzyć podwykonawcom i podania firm podwykonawców.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II.5) Główny kod CPV: </w:t>
      </w:r>
      <w:r w:rsidRPr="008D5E68">
        <w:rPr>
          <w:rFonts w:ascii="Times New Roman" w:eastAsia="Times New Roman" w:hAnsi="Times New Roman" w:cs="Times New Roman"/>
          <w:sz w:val="24"/>
          <w:szCs w:val="24"/>
          <w:lang w:eastAsia="pl-PL"/>
        </w:rPr>
        <w:t>22993000-7</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Dodatkowe kody CPV:</w:t>
      </w:r>
      <w:r w:rsidRPr="008D5E68">
        <w:rPr>
          <w:rFonts w:ascii="Times New Roman" w:eastAsia="Times New Roman" w:hAnsi="Times New Roman" w:cs="Times New Roman"/>
          <w:sz w:val="24"/>
          <w:szCs w:val="24"/>
          <w:lang w:eastAsia="pl-PL"/>
        </w:rPr>
        <w:t>31711140-6</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II.6) Całkowita wartość zamówienia </w:t>
      </w:r>
      <w:r w:rsidRPr="008D5E68">
        <w:rPr>
          <w:rFonts w:ascii="Times New Roman" w:eastAsia="Times New Roman" w:hAnsi="Times New Roman" w:cs="Times New Roman"/>
          <w:i/>
          <w:iCs/>
          <w:sz w:val="24"/>
          <w:szCs w:val="24"/>
          <w:lang w:eastAsia="pl-PL"/>
        </w:rPr>
        <w:t>(jeżeli zamawiający podaje informacje o wartości zamówienia)</w:t>
      </w:r>
      <w:r w:rsidRPr="008D5E68">
        <w:rPr>
          <w:rFonts w:ascii="Times New Roman" w:eastAsia="Times New Roman" w:hAnsi="Times New Roman" w:cs="Times New Roman"/>
          <w:sz w:val="24"/>
          <w:szCs w:val="24"/>
          <w:lang w:eastAsia="pl-PL"/>
        </w:rPr>
        <w:t xml:space="preserve">: </w:t>
      </w:r>
      <w:r w:rsidRPr="008D5E68">
        <w:rPr>
          <w:rFonts w:ascii="Times New Roman" w:eastAsia="Times New Roman" w:hAnsi="Times New Roman" w:cs="Times New Roman"/>
          <w:sz w:val="24"/>
          <w:szCs w:val="24"/>
          <w:lang w:eastAsia="pl-PL"/>
        </w:rPr>
        <w:br/>
        <w:t>Wartość bez VAT: 80000</w:t>
      </w:r>
      <w:r w:rsidRPr="008D5E68">
        <w:rPr>
          <w:rFonts w:ascii="Times New Roman" w:eastAsia="Times New Roman" w:hAnsi="Times New Roman" w:cs="Times New Roman"/>
          <w:sz w:val="24"/>
          <w:szCs w:val="24"/>
          <w:lang w:eastAsia="pl-PL"/>
        </w:rPr>
        <w:br/>
        <w:t xml:space="preserve">Waluta: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PLN</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5E68">
        <w:rPr>
          <w:rFonts w:ascii="Times New Roman" w:eastAsia="Times New Roman" w:hAnsi="Times New Roman" w:cs="Times New Roman"/>
          <w:b/>
          <w:bCs/>
          <w:sz w:val="24"/>
          <w:szCs w:val="24"/>
          <w:lang w:eastAsia="pl-PL"/>
        </w:rPr>
        <w:t>Pzp</w:t>
      </w:r>
      <w:proofErr w:type="spellEnd"/>
      <w:r w:rsidRPr="008D5E68">
        <w:rPr>
          <w:rFonts w:ascii="Times New Roman" w:eastAsia="Times New Roman" w:hAnsi="Times New Roman" w:cs="Times New Roman"/>
          <w:b/>
          <w:bCs/>
          <w:sz w:val="24"/>
          <w:szCs w:val="24"/>
          <w:lang w:eastAsia="pl-PL"/>
        </w:rPr>
        <w:t xml:space="preserve">: </w:t>
      </w: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Okres w miesiącach: 24</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II.9) Informacje dodatkowe: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lastRenderedPageBreak/>
        <w:t xml:space="preserve">III.1) WARUNKI UDZIAŁU W POSTĘPOWANIU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5E68">
        <w:rPr>
          <w:rFonts w:ascii="Times New Roman" w:eastAsia="Times New Roman" w:hAnsi="Times New Roman" w:cs="Times New Roman"/>
          <w:sz w:val="24"/>
          <w:szCs w:val="24"/>
          <w:lang w:eastAsia="pl-PL"/>
        </w:rPr>
        <w:br/>
        <w:t>Określenie warunków: Zamawiający nie określił warunku w tym zakresie</w:t>
      </w:r>
      <w:r w:rsidRPr="008D5E68">
        <w:rPr>
          <w:rFonts w:ascii="Times New Roman" w:eastAsia="Times New Roman" w:hAnsi="Times New Roman" w:cs="Times New Roman"/>
          <w:sz w:val="24"/>
          <w:szCs w:val="24"/>
          <w:lang w:eastAsia="pl-PL"/>
        </w:rPr>
        <w:br/>
        <w:t xml:space="preserve">Informacje dodatkowe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III.1.2) Sytuacja finansowa lub ekonomiczna </w:t>
      </w:r>
      <w:r w:rsidRPr="008D5E68">
        <w:rPr>
          <w:rFonts w:ascii="Times New Roman" w:eastAsia="Times New Roman" w:hAnsi="Times New Roman" w:cs="Times New Roman"/>
          <w:sz w:val="24"/>
          <w:szCs w:val="24"/>
          <w:lang w:eastAsia="pl-PL"/>
        </w:rPr>
        <w:br/>
        <w:t>Określenie warunków: Zamawiający nie określił warunku w tym zakresie</w:t>
      </w:r>
      <w:r w:rsidRPr="008D5E68">
        <w:rPr>
          <w:rFonts w:ascii="Times New Roman" w:eastAsia="Times New Roman" w:hAnsi="Times New Roman" w:cs="Times New Roman"/>
          <w:sz w:val="24"/>
          <w:szCs w:val="24"/>
          <w:lang w:eastAsia="pl-PL"/>
        </w:rPr>
        <w:br/>
        <w:t xml:space="preserve">Informacje dodatkowe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III.1.3) Zdolność techniczna lub zawodowa </w:t>
      </w:r>
      <w:r w:rsidRPr="008D5E68">
        <w:rPr>
          <w:rFonts w:ascii="Times New Roman" w:eastAsia="Times New Roman" w:hAnsi="Times New Roman" w:cs="Times New Roman"/>
          <w:sz w:val="24"/>
          <w:szCs w:val="24"/>
          <w:lang w:eastAsia="pl-PL"/>
        </w:rPr>
        <w:br/>
        <w:t>Określenie warunków: Zamawiający nie określił warunku w tym zakresie</w:t>
      </w:r>
      <w:r w:rsidRPr="008D5E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D5E68">
        <w:rPr>
          <w:rFonts w:ascii="Times New Roman" w:eastAsia="Times New Roman" w:hAnsi="Times New Roman" w:cs="Times New Roman"/>
          <w:sz w:val="24"/>
          <w:szCs w:val="24"/>
          <w:lang w:eastAsia="pl-PL"/>
        </w:rPr>
        <w:br/>
        <w:t xml:space="preserve">Informacje dodatkowe: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III.2) PODSTAWY WYKLUCZENIA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5E68">
        <w:rPr>
          <w:rFonts w:ascii="Times New Roman" w:eastAsia="Times New Roman" w:hAnsi="Times New Roman" w:cs="Times New Roman"/>
          <w:b/>
          <w:bCs/>
          <w:sz w:val="24"/>
          <w:szCs w:val="24"/>
          <w:lang w:eastAsia="pl-PL"/>
        </w:rPr>
        <w:t>Pzp</w:t>
      </w:r>
      <w:proofErr w:type="spellEnd"/>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5E68">
        <w:rPr>
          <w:rFonts w:ascii="Times New Roman" w:eastAsia="Times New Roman" w:hAnsi="Times New Roman" w:cs="Times New Roman"/>
          <w:b/>
          <w:bCs/>
          <w:sz w:val="24"/>
          <w:szCs w:val="24"/>
          <w:lang w:eastAsia="pl-PL"/>
        </w:rPr>
        <w:t>Pzp</w:t>
      </w:r>
      <w:proofErr w:type="spellEnd"/>
      <w:r w:rsidRPr="008D5E68">
        <w:rPr>
          <w:rFonts w:ascii="Times New Roman" w:eastAsia="Times New Roman" w:hAnsi="Times New Roman" w:cs="Times New Roman"/>
          <w:sz w:val="24"/>
          <w:szCs w:val="24"/>
          <w:lang w:eastAsia="pl-PL"/>
        </w:rPr>
        <w:t xml:space="preserve"> tak </w:t>
      </w:r>
      <w:r w:rsidRPr="008D5E68">
        <w:rPr>
          <w:rFonts w:ascii="Times New Roman" w:eastAsia="Times New Roman" w:hAnsi="Times New Roman" w:cs="Times New Roman"/>
          <w:sz w:val="24"/>
          <w:szCs w:val="24"/>
          <w:lang w:eastAsia="pl-PL"/>
        </w:rPr>
        <w:br/>
        <w:t xml:space="preserve">Zamawiający przewiduje następujące fakultatywne podstawy wykluczenia: </w:t>
      </w:r>
      <w:r w:rsidRPr="008D5E6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D5E68">
        <w:rPr>
          <w:rFonts w:ascii="Times New Roman" w:eastAsia="Times New Roman" w:hAnsi="Times New Roman" w:cs="Times New Roman"/>
          <w:sz w:val="24"/>
          <w:szCs w:val="24"/>
          <w:lang w:eastAsia="pl-PL"/>
        </w:rPr>
        <w:t>Pzp</w:t>
      </w:r>
      <w:proofErr w:type="spellEnd"/>
      <w:r w:rsidRPr="008D5E68">
        <w:rPr>
          <w:rFonts w:ascii="Times New Roman" w:eastAsia="Times New Roman" w:hAnsi="Times New Roman" w:cs="Times New Roman"/>
          <w:sz w:val="24"/>
          <w:szCs w:val="24"/>
          <w:lang w:eastAsia="pl-PL"/>
        </w:rPr>
        <w:t xml:space="preserv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5E68">
        <w:rPr>
          <w:rFonts w:ascii="Times New Roman" w:eastAsia="Times New Roman" w:hAnsi="Times New Roman" w:cs="Times New Roman"/>
          <w:sz w:val="24"/>
          <w:szCs w:val="24"/>
          <w:lang w:eastAsia="pl-PL"/>
        </w:rPr>
        <w:br/>
        <w:t xml:space="preserve">tak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Oświadczenie o spełnianiu kryteriów selekcji </w:t>
      </w:r>
      <w:r w:rsidRPr="008D5E68">
        <w:rPr>
          <w:rFonts w:ascii="Times New Roman" w:eastAsia="Times New Roman" w:hAnsi="Times New Roman" w:cs="Times New Roman"/>
          <w:sz w:val="24"/>
          <w:szCs w:val="24"/>
          <w:lang w:eastAsia="pl-PL"/>
        </w:rPr>
        <w:b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proofErr w:type="spellStart"/>
      <w:r w:rsidRPr="008D5E68">
        <w:rPr>
          <w:rFonts w:ascii="Times New Roman" w:eastAsia="Times New Roman" w:hAnsi="Times New Roman" w:cs="Times New Roman"/>
          <w:sz w:val="24"/>
          <w:szCs w:val="24"/>
          <w:lang w:eastAsia="pl-PL"/>
        </w:rPr>
        <w:t>Oświadczenie,odpis</w:t>
      </w:r>
      <w:proofErr w:type="spellEnd"/>
      <w:r w:rsidRPr="008D5E68">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III.5.1) W ZAKRESIE SPEŁNIANIA WARUNKÓW UDZIAŁU W POSTĘPOWANIU:</w:t>
      </w:r>
      <w:r w:rsidRPr="008D5E68">
        <w:rPr>
          <w:rFonts w:ascii="Times New Roman" w:eastAsia="Times New Roman" w:hAnsi="Times New Roman" w:cs="Times New Roman"/>
          <w:sz w:val="24"/>
          <w:szCs w:val="24"/>
          <w:lang w:eastAsia="pl-PL"/>
        </w:rPr>
        <w:br/>
        <w:t>Oświadczenie</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III.5.2) W ZAKRESIE KRYTERIÓW SELEKCJI:</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Dokumenty potwierdzające, że oferowane dostawy spełniają wymagania Zamawiającego: Karty katalogowe oferowanych produktów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lastRenderedPageBreak/>
        <w:t xml:space="preserve">III.7) INNE DOKUMENTY NIE WYMIENIONE W pkt III.3) - III.6)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XIII. C)5. specyfikacji. Pełnomocnictwo powinno zawierać umocowanie do reprezentowania ich w postępowaniu albo do reprezentowania ich w postępowaniu i zawarcia umowy w sprawie zamówienia publicznego. C) ZAWARTOŚĆ OFERTY 1. Wypełniony i podpisany Formularz Ofertowy – załącznik nr 2 do SIWZ 2. Wypełniony i podpisany Formularz Cenowy – załącznik nr 3 3. Wypełniony i podpisany załącznik nr 4a, 4b do SIWZ 4. Karty katalogowe oferowanych produktów 5. Stosowne Pełnomocnictwo. 6. W przypadku Wykonawców wspólnie ubiegających się o udzielenie zamówienia, dokument ustanawiający Pełnomocnika do </w:t>
      </w:r>
      <w:r w:rsidRPr="008D5E68">
        <w:rPr>
          <w:rFonts w:ascii="Times New Roman" w:eastAsia="Times New Roman" w:hAnsi="Times New Roman" w:cs="Times New Roman"/>
          <w:sz w:val="24"/>
          <w:szCs w:val="24"/>
          <w:lang w:eastAsia="pl-PL"/>
        </w:rPr>
        <w:lastRenderedPageBreak/>
        <w:t xml:space="preserve">reprezentowania ich w postępowaniu o udzielenie zamówienia albo do reprezentowania ich w postępowaniu i zawarcia umowy w sprawie niniejszego zamówienia publicznego.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u w:val="single"/>
          <w:lang w:eastAsia="pl-PL"/>
        </w:rPr>
        <w:t xml:space="preserve">SEKCJA IV: PROCEDURA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t xml:space="preserve">IV.1) OPIS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IV.1.1) Tryb udzielenia zamówienia: </w:t>
      </w:r>
      <w:r w:rsidRPr="008D5E68">
        <w:rPr>
          <w:rFonts w:ascii="Times New Roman" w:eastAsia="Times New Roman" w:hAnsi="Times New Roman" w:cs="Times New Roman"/>
          <w:sz w:val="24"/>
          <w:szCs w:val="24"/>
          <w:lang w:eastAsia="pl-PL"/>
        </w:rPr>
        <w:t xml:space="preserve">przetarg nieograniczony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IV.1.2) Zamawiający żąda wniesienia wadium:</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IV.1.3) Przewiduje się udzielenie zaliczek na poczet wykonania zamówienia:</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Informacje dodatkowe: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IV.1.5.) Wymaga się złożenia oferty wariantowej: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t xml:space="preserve">Dopuszcza się złożenie oferty wariantowej </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5E68">
        <w:rPr>
          <w:rFonts w:ascii="Times New Roman" w:eastAsia="Times New Roman" w:hAnsi="Times New Roman" w:cs="Times New Roman"/>
          <w:sz w:val="24"/>
          <w:szCs w:val="24"/>
          <w:lang w:eastAsia="pl-PL"/>
        </w:rPr>
        <w:b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Liczba wykonawców  </w:t>
      </w:r>
      <w:r w:rsidRPr="008D5E68">
        <w:rPr>
          <w:rFonts w:ascii="Times New Roman" w:eastAsia="Times New Roman" w:hAnsi="Times New Roman" w:cs="Times New Roman"/>
          <w:sz w:val="24"/>
          <w:szCs w:val="24"/>
          <w:lang w:eastAsia="pl-PL"/>
        </w:rPr>
        <w:br/>
        <w:t xml:space="preserve">Przewidywana minimalna liczba wykonawców </w:t>
      </w:r>
      <w:r w:rsidRPr="008D5E68">
        <w:rPr>
          <w:rFonts w:ascii="Times New Roman" w:eastAsia="Times New Roman" w:hAnsi="Times New Roman" w:cs="Times New Roman"/>
          <w:sz w:val="24"/>
          <w:szCs w:val="24"/>
          <w:lang w:eastAsia="pl-PL"/>
        </w:rPr>
        <w:br/>
        <w:t>Maksymalna liczba wykonawców  </w:t>
      </w:r>
      <w:r w:rsidRPr="008D5E68">
        <w:rPr>
          <w:rFonts w:ascii="Times New Roman" w:eastAsia="Times New Roman" w:hAnsi="Times New Roman" w:cs="Times New Roman"/>
          <w:sz w:val="24"/>
          <w:szCs w:val="24"/>
          <w:lang w:eastAsia="pl-PL"/>
        </w:rPr>
        <w:br/>
        <w:t xml:space="preserve">Kryteria selekcji wykonawców: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IV.1.7) Informacje na temat umowy ramowej lub dynamicznego systemu zakupów: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Umowa ramowa będzie zawarta: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Czy przewiduje się ograniczenie liczby uczestników umowy ramowej: </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Informacje dodatkowe: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Zamówienie obejmuje ustanowienie dynamicznego systemu zakupów: </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Informacje dodatkowe: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D5E68">
        <w:rPr>
          <w:rFonts w:ascii="Times New Roman" w:eastAsia="Times New Roman" w:hAnsi="Times New Roman" w:cs="Times New Roman"/>
          <w:sz w:val="24"/>
          <w:szCs w:val="24"/>
          <w:lang w:eastAsia="pl-PL"/>
        </w:rPr>
        <w:br/>
        <w:t xml:space="preserve">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IV.1.8) Aukcja elektroniczna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Przewidziane jest przeprowadzenie aukcji elektronicznej </w:t>
      </w:r>
      <w:r w:rsidRPr="008D5E68">
        <w:rPr>
          <w:rFonts w:ascii="Times New Roman" w:eastAsia="Times New Roman" w:hAnsi="Times New Roman" w:cs="Times New Roman"/>
          <w:i/>
          <w:iCs/>
          <w:sz w:val="24"/>
          <w:szCs w:val="24"/>
          <w:lang w:eastAsia="pl-PL"/>
        </w:rPr>
        <w:t xml:space="preserve">(przetarg nieograniczony, przetarg ograniczony, negocjacje z ogłoszeniem) </w:t>
      </w:r>
      <w:r w:rsidRPr="008D5E68">
        <w:rPr>
          <w:rFonts w:ascii="Times New Roman" w:eastAsia="Times New Roman" w:hAnsi="Times New Roman" w:cs="Times New Roman"/>
          <w:sz w:val="24"/>
          <w:szCs w:val="24"/>
          <w:lang w:eastAsia="pl-PL"/>
        </w:rPr>
        <w:t xml:space="preserve">nie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5E68">
        <w:rPr>
          <w:rFonts w:ascii="Times New Roman" w:eastAsia="Times New Roman" w:hAnsi="Times New Roman" w:cs="Times New Roman"/>
          <w:sz w:val="24"/>
          <w:szCs w:val="24"/>
          <w:lang w:eastAsia="pl-PL"/>
        </w:rPr>
        <w:br/>
        <w:t xml:space="preserve">Informacje dotyczące przebiegu aukcji elektronicznej: </w:t>
      </w:r>
      <w:r w:rsidRPr="008D5E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5E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5E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5E68">
        <w:rPr>
          <w:rFonts w:ascii="Times New Roman" w:eastAsia="Times New Roman" w:hAnsi="Times New Roman" w:cs="Times New Roman"/>
          <w:sz w:val="24"/>
          <w:szCs w:val="24"/>
          <w:lang w:eastAsia="pl-PL"/>
        </w:rPr>
        <w:br/>
        <w:t xml:space="preserve">Informacje o liczbie etapów aukcji elektronicznej i czasie ich trwania: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D5E68" w:rsidRPr="008D5E68" w:rsidTr="008D5E68">
        <w:trPr>
          <w:tblCellSpacing w:w="15" w:type="dxa"/>
        </w:trPr>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etap nr</w:t>
            </w:r>
          </w:p>
        </w:tc>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czas trwania etapu</w:t>
            </w:r>
          </w:p>
        </w:tc>
      </w:tr>
      <w:tr w:rsidR="008D5E68" w:rsidRPr="008D5E68" w:rsidTr="008D5E68">
        <w:trPr>
          <w:tblCellSpacing w:w="15" w:type="dxa"/>
        </w:trPr>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0"/>
                <w:szCs w:val="20"/>
                <w:lang w:eastAsia="pl-PL"/>
              </w:rPr>
            </w:pPr>
          </w:p>
        </w:tc>
      </w:tr>
    </w:tbl>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D5E68">
        <w:rPr>
          <w:rFonts w:ascii="Times New Roman" w:eastAsia="Times New Roman" w:hAnsi="Times New Roman" w:cs="Times New Roman"/>
          <w:sz w:val="24"/>
          <w:szCs w:val="24"/>
          <w:lang w:eastAsia="pl-PL"/>
        </w:rPr>
        <w:br/>
        <w:t xml:space="preserve">Warunki zamknięcia aukcji elektronicznej: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IV.2) KRYTERIA OCENY OFERT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IV.2.1) Kryteria oceny ofert: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049"/>
      </w:tblGrid>
      <w:tr w:rsidR="008D5E68" w:rsidRPr="008D5E68" w:rsidTr="008D5E68">
        <w:trPr>
          <w:tblCellSpacing w:w="15" w:type="dxa"/>
        </w:trPr>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i/>
                <w:iCs/>
                <w:sz w:val="24"/>
                <w:szCs w:val="24"/>
                <w:lang w:eastAsia="pl-PL"/>
              </w:rPr>
              <w:t>Kryteria</w:t>
            </w:r>
          </w:p>
        </w:tc>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i/>
                <w:iCs/>
                <w:sz w:val="24"/>
                <w:szCs w:val="24"/>
                <w:lang w:eastAsia="pl-PL"/>
              </w:rPr>
              <w:t>Znaczenie</w:t>
            </w:r>
          </w:p>
        </w:tc>
      </w:tr>
      <w:tr w:rsidR="008D5E68" w:rsidRPr="008D5E68" w:rsidTr="008D5E68">
        <w:trPr>
          <w:tblCellSpacing w:w="15" w:type="dxa"/>
        </w:trPr>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cena</w:t>
            </w:r>
          </w:p>
        </w:tc>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60</w:t>
            </w:r>
          </w:p>
        </w:tc>
      </w:tr>
      <w:tr w:rsidR="008D5E68" w:rsidRPr="008D5E68" w:rsidTr="008D5E68">
        <w:trPr>
          <w:tblCellSpacing w:w="15" w:type="dxa"/>
        </w:trPr>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termin dostawy</w:t>
            </w:r>
          </w:p>
        </w:tc>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40</w:t>
            </w:r>
          </w:p>
        </w:tc>
      </w:tr>
    </w:tbl>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5E68">
        <w:rPr>
          <w:rFonts w:ascii="Times New Roman" w:eastAsia="Times New Roman" w:hAnsi="Times New Roman" w:cs="Times New Roman"/>
          <w:b/>
          <w:bCs/>
          <w:sz w:val="24"/>
          <w:szCs w:val="24"/>
          <w:lang w:eastAsia="pl-PL"/>
        </w:rPr>
        <w:t>Pzp</w:t>
      </w:r>
      <w:proofErr w:type="spellEnd"/>
      <w:r w:rsidRPr="008D5E68">
        <w:rPr>
          <w:rFonts w:ascii="Times New Roman" w:eastAsia="Times New Roman" w:hAnsi="Times New Roman" w:cs="Times New Roman"/>
          <w:b/>
          <w:bCs/>
          <w:sz w:val="24"/>
          <w:szCs w:val="24"/>
          <w:lang w:eastAsia="pl-PL"/>
        </w:rPr>
        <w:t xml:space="preserve"> </w:t>
      </w:r>
      <w:r w:rsidRPr="008D5E68">
        <w:rPr>
          <w:rFonts w:ascii="Times New Roman" w:eastAsia="Times New Roman" w:hAnsi="Times New Roman" w:cs="Times New Roman"/>
          <w:sz w:val="24"/>
          <w:szCs w:val="24"/>
          <w:lang w:eastAsia="pl-PL"/>
        </w:rPr>
        <w:t xml:space="preserve">(przetarg nieograniczony) </w:t>
      </w:r>
      <w:r w:rsidRPr="008D5E68">
        <w:rPr>
          <w:rFonts w:ascii="Times New Roman" w:eastAsia="Times New Roman" w:hAnsi="Times New Roman" w:cs="Times New Roman"/>
          <w:sz w:val="24"/>
          <w:szCs w:val="24"/>
          <w:lang w:eastAsia="pl-PL"/>
        </w:rPr>
        <w:br/>
        <w:t xml:space="preserve">tak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IV.3) Negocjacje z ogłoszeniem, dialog konkurencyjny, partnerstwo innowacyjne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IV.3.1) Informacje na temat negocjacji z ogłoszeniem</w:t>
      </w:r>
      <w:r w:rsidRPr="008D5E68">
        <w:rPr>
          <w:rFonts w:ascii="Times New Roman" w:eastAsia="Times New Roman" w:hAnsi="Times New Roman" w:cs="Times New Roman"/>
          <w:sz w:val="24"/>
          <w:szCs w:val="24"/>
          <w:lang w:eastAsia="pl-PL"/>
        </w:rPr>
        <w:br/>
        <w:t xml:space="preserve">Minimalne wymagania, które muszą spełniać wszystkie oferty: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D5E68">
        <w:rPr>
          <w:rFonts w:ascii="Times New Roman" w:eastAsia="Times New Roman" w:hAnsi="Times New Roman" w:cs="Times New Roman"/>
          <w:sz w:val="24"/>
          <w:szCs w:val="24"/>
          <w:lang w:eastAsia="pl-PL"/>
        </w:rPr>
        <w:br/>
        <w:t xml:space="preserve">Przewidziany jest podział negocjacji na etapy w celu ograniczenia liczby ofert: nie </w:t>
      </w:r>
      <w:r w:rsidRPr="008D5E68">
        <w:rPr>
          <w:rFonts w:ascii="Times New Roman" w:eastAsia="Times New Roman" w:hAnsi="Times New Roman" w:cs="Times New Roman"/>
          <w:sz w:val="24"/>
          <w:szCs w:val="24"/>
          <w:lang w:eastAsia="pl-PL"/>
        </w:rPr>
        <w:br/>
        <w:t xml:space="preserve">Należy podać informacje na temat etapów negocjacji (w tym liczbę etapów):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Informacje dodatkowe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lastRenderedPageBreak/>
        <w:t>IV.3.2) Informacje na temat dialogu konkurencyjnego</w:t>
      </w:r>
      <w:r w:rsidRPr="008D5E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Wstępny harmonogram postępowania: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Podział dialogu na etapy w celu ograniczenia liczby rozwiązań: nie </w:t>
      </w:r>
      <w:r w:rsidRPr="008D5E68">
        <w:rPr>
          <w:rFonts w:ascii="Times New Roman" w:eastAsia="Times New Roman" w:hAnsi="Times New Roman" w:cs="Times New Roman"/>
          <w:sz w:val="24"/>
          <w:szCs w:val="24"/>
          <w:lang w:eastAsia="pl-PL"/>
        </w:rPr>
        <w:br/>
        <w:t xml:space="preserve">Należy podać informacje na temat etapów dialogu: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Informacje dodatkowe: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IV.3.3) Informacje na temat partnerstwa innowacyjnego</w:t>
      </w:r>
      <w:r w:rsidRPr="008D5E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Informacje dodatkowe: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IV.4) Licytacja elektroniczna </w:t>
      </w:r>
      <w:r w:rsidRPr="008D5E68">
        <w:rPr>
          <w:rFonts w:ascii="Times New Roman" w:eastAsia="Times New Roman" w:hAnsi="Times New Roman" w:cs="Times New Roman"/>
          <w:sz w:val="24"/>
          <w:szCs w:val="24"/>
          <w:lang w:eastAsia="pl-PL"/>
        </w:rPr>
        <w:br/>
        <w:t xml:space="preserve">Adres strony internetowej, na której będzie prowadzona licytacja elektroniczna: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http://www.szpitalzdrowia.pl/o-szpitalu/zamowienia-publiczne-i-bip/</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Informacje o liczbie etapów licytacji elektronicznej i czasie ich trwania: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D5E68" w:rsidRPr="008D5E68" w:rsidTr="008D5E68">
        <w:trPr>
          <w:tblCellSpacing w:w="15" w:type="dxa"/>
        </w:trPr>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etap nr</w:t>
            </w:r>
          </w:p>
        </w:tc>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czas trwania etapu</w:t>
            </w:r>
          </w:p>
        </w:tc>
      </w:tr>
      <w:tr w:rsidR="008D5E68" w:rsidRPr="008D5E68" w:rsidTr="008D5E68">
        <w:trPr>
          <w:tblCellSpacing w:w="15" w:type="dxa"/>
        </w:trPr>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D5E68" w:rsidRPr="008D5E68" w:rsidRDefault="008D5E68" w:rsidP="008D5E68">
            <w:pPr>
              <w:spacing w:after="0" w:line="240" w:lineRule="auto"/>
              <w:rPr>
                <w:rFonts w:ascii="Times New Roman" w:eastAsia="Times New Roman" w:hAnsi="Times New Roman" w:cs="Times New Roman"/>
                <w:sz w:val="20"/>
                <w:szCs w:val="20"/>
                <w:lang w:eastAsia="pl-PL"/>
              </w:rPr>
            </w:pPr>
          </w:p>
        </w:tc>
      </w:tr>
    </w:tbl>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Termin otwarcia licytacji elektronicznej: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t xml:space="preserve">Termin i warunki zamknięcia licytacji elektronicznej: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t xml:space="preserve">Wymagania dotyczące zabezpieczenia należytego wykonania umowy: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sz w:val="24"/>
          <w:szCs w:val="24"/>
          <w:lang w:eastAsia="pl-PL"/>
        </w:rPr>
        <w:br/>
        <w:t xml:space="preserve">Informacje dodatkowe: </w:t>
      </w:r>
    </w:p>
    <w:p w:rsidR="008D5E68" w:rsidRPr="008D5E68" w:rsidRDefault="008D5E68" w:rsidP="008D5E68">
      <w:pPr>
        <w:spacing w:after="0" w:line="240" w:lineRule="auto"/>
        <w:rPr>
          <w:rFonts w:ascii="Times New Roman" w:eastAsia="Times New Roman" w:hAnsi="Times New Roman" w:cs="Times New Roman"/>
          <w:sz w:val="24"/>
          <w:szCs w:val="24"/>
          <w:lang w:eastAsia="pl-PL"/>
        </w:rPr>
      </w:pPr>
      <w:r w:rsidRPr="008D5E68">
        <w:rPr>
          <w:rFonts w:ascii="Times New Roman" w:eastAsia="Times New Roman" w:hAnsi="Times New Roman" w:cs="Times New Roman"/>
          <w:b/>
          <w:bCs/>
          <w:sz w:val="24"/>
          <w:szCs w:val="24"/>
          <w:lang w:eastAsia="pl-PL"/>
        </w:rPr>
        <w:lastRenderedPageBreak/>
        <w:t>IV.5) ZMIANA UMOWY</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5E68">
        <w:rPr>
          <w:rFonts w:ascii="Times New Roman" w:eastAsia="Times New Roman" w:hAnsi="Times New Roman" w:cs="Times New Roman"/>
          <w:sz w:val="24"/>
          <w:szCs w:val="24"/>
          <w:lang w:eastAsia="pl-PL"/>
        </w:rPr>
        <w:t xml:space="preserve"> tak </w:t>
      </w:r>
      <w:r w:rsidRPr="008D5E68">
        <w:rPr>
          <w:rFonts w:ascii="Times New Roman" w:eastAsia="Times New Roman" w:hAnsi="Times New Roman" w:cs="Times New Roman"/>
          <w:sz w:val="24"/>
          <w:szCs w:val="24"/>
          <w:lang w:eastAsia="pl-PL"/>
        </w:rPr>
        <w:br/>
        <w:t xml:space="preserve">Należy wskazać zakres, charakter zmian oraz warunki wprowadzenia zmian: </w:t>
      </w:r>
      <w:r w:rsidRPr="008D5E68">
        <w:rPr>
          <w:rFonts w:ascii="Times New Roman" w:eastAsia="Times New Roman" w:hAnsi="Times New Roman" w:cs="Times New Roman"/>
          <w:sz w:val="24"/>
          <w:szCs w:val="24"/>
          <w:lang w:eastAsia="pl-PL"/>
        </w:rPr>
        <w:b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c) opisanych w § 1 wzoru umowy; d) w przypadku zmiany nazwy produktu, numeru katalogowego, nazwy producenta – przy niezmienionym produkcie; f) nastąpił brak produktów na rynku przyczyn niezależnych od Wykonawcy (np. wycofanie z rynku, zaprzestanie produkcji) – istnieje możliwość zastąpienia produktem o tym samym zastosowaniu, produktem równoważnym,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 12. Strony dopuszczają możliwość zmiany wysokości wynagrodzenia należnego Wykonawcy, o którym mowa w ust. 10, w formie pisemnego aneksu, w przypadku wystąpienia jednej z następujących okoliczności: 1)zmiany stawki podatku od towarów i usług, 2)zmiany wysokości minimalnego wynagrodzenia ustalonego na podstawie przepisów o minimalnym wynagrodzeniu za pracę, 3)zmiany zasad podlegania ubezpieczeniom społecznym lub ubezpieczeniu zdrowotnemu lub wysokości stawki składki na ubezpieczenia społeczne lub zdrowotne - na zasadach i w sposób określony w ust. 14, jeżeli zmiany te będą miały wpływ na koszty wykonania Umowy przez Wykonawcę. 13. Zmiana o której mowa w ust. 13 będzie odbywała się na następujących zasadach: 1) W celu zawarcia aneksu, o którym mowa w ust. 13,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13 pkt 1, wartość wynagrodzenia netto nie zmieni się, a wartość wynagrodzenia brutto zostanie wyliczona na podstawie nowych przepisów. 3) Zmiana wysokości wynagrodzenia w przypadku zaistnienia przesłanki, o której mowa w ust. 13 pkt 2 lub 3, będzie obejmować wyłącznie część wynagrodzenia należnego Wykonawcy, w odniesieniu do której nastąpiła zmiana wysokości kosztów wykonania Umowy przez Wykonawcę w związku z wejściem w życie przepisów odpowiednio zmieniających wysokość </w:t>
      </w:r>
      <w:r w:rsidRPr="008D5E68">
        <w:rPr>
          <w:rFonts w:ascii="Times New Roman" w:eastAsia="Times New Roman" w:hAnsi="Times New Roman" w:cs="Times New Roman"/>
          <w:sz w:val="24"/>
          <w:szCs w:val="24"/>
          <w:lang w:eastAsia="pl-PL"/>
        </w:rPr>
        <w:lastRenderedPageBreak/>
        <w:t xml:space="preserve">minimalnego wynagrodzenia za pracę lub dokonujących zmian w zakresie zasad podlegania ubezpieczeniom społecznym lub ubezpieczeniu zdrowotnemu lub w zakresie wysokości stawki składki na ubezpieczenia społeczne lub zdrowotne. 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 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 4) Wykonawca występujący z wnioskiem o zmianę wysokości wynagrodzenia na podstawie ust. 13 jest zobowiązany dołączyć do wniosku dokumenty, z których będzie wynikać, w jakim zakresie zmiany te mają wpływ na koszty wykonania Umowy, w szczególności: 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 5) Warunkiem wprowadzenia zmiany wynagrodzenia w postaci aneksu jest wykazanie przez Wykonawcę w formie pisemnej, iż zmiany te będą miały wpływ na koszty wykonania przez Wykonawcę przedmiotu zamówienia. 6) Postanowienie § 9 umowy ma odpowiednie zastosowanie.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IV.6) INFORMACJE ADMINISTRACYJNE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IV.6.1) Sposób udostępniania informacji o charakterze poufnym </w:t>
      </w:r>
      <w:r w:rsidRPr="008D5E68">
        <w:rPr>
          <w:rFonts w:ascii="Times New Roman" w:eastAsia="Times New Roman" w:hAnsi="Times New Roman" w:cs="Times New Roman"/>
          <w:i/>
          <w:iCs/>
          <w:sz w:val="24"/>
          <w:szCs w:val="24"/>
          <w:lang w:eastAsia="pl-PL"/>
        </w:rPr>
        <w:t xml:space="preserve">(jeżeli dotyczy):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Środki służące ochronie informacji o charakterze poufnym</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5E68">
        <w:rPr>
          <w:rFonts w:ascii="Times New Roman" w:eastAsia="Times New Roman" w:hAnsi="Times New Roman" w:cs="Times New Roman"/>
          <w:sz w:val="24"/>
          <w:szCs w:val="24"/>
          <w:lang w:eastAsia="pl-PL"/>
        </w:rPr>
        <w:br/>
        <w:t xml:space="preserve">Data: 29/12/2016, godzina: 10:45, </w:t>
      </w:r>
      <w:r w:rsidRPr="008D5E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5E68">
        <w:rPr>
          <w:rFonts w:ascii="Times New Roman" w:eastAsia="Times New Roman" w:hAnsi="Times New Roman" w:cs="Times New Roman"/>
          <w:sz w:val="24"/>
          <w:szCs w:val="24"/>
          <w:lang w:eastAsia="pl-PL"/>
        </w:rPr>
        <w:br/>
        <w:t xml:space="preserve">nie </w:t>
      </w:r>
      <w:r w:rsidRPr="008D5E68">
        <w:rPr>
          <w:rFonts w:ascii="Times New Roman" w:eastAsia="Times New Roman" w:hAnsi="Times New Roman" w:cs="Times New Roman"/>
          <w:sz w:val="24"/>
          <w:szCs w:val="24"/>
          <w:lang w:eastAsia="pl-PL"/>
        </w:rPr>
        <w:br/>
        <w:t xml:space="preserve">Wskazać powody: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5E68">
        <w:rPr>
          <w:rFonts w:ascii="Times New Roman" w:eastAsia="Times New Roman" w:hAnsi="Times New Roman" w:cs="Times New Roman"/>
          <w:sz w:val="24"/>
          <w:szCs w:val="24"/>
          <w:lang w:eastAsia="pl-PL"/>
        </w:rPr>
        <w:br/>
        <w:t xml:space="preserve">&gt;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IV.6.3) Termin związania ofertą: </w:t>
      </w:r>
      <w:r w:rsidRPr="008D5E68">
        <w:rPr>
          <w:rFonts w:ascii="Times New Roman" w:eastAsia="Times New Roman" w:hAnsi="Times New Roman" w:cs="Times New Roman"/>
          <w:sz w:val="24"/>
          <w:szCs w:val="24"/>
          <w:lang w:eastAsia="pl-PL"/>
        </w:rPr>
        <w:t xml:space="preserve">okres w dniach: 30 (od ostatecznego terminu składania ofert)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8D5E68">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8D5E68">
        <w:rPr>
          <w:rFonts w:ascii="Times New Roman" w:eastAsia="Times New Roman" w:hAnsi="Times New Roman" w:cs="Times New Roman"/>
          <w:sz w:val="24"/>
          <w:szCs w:val="24"/>
          <w:lang w:eastAsia="pl-PL"/>
        </w:rPr>
        <w:t xml:space="preserve"> nie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5E68">
        <w:rPr>
          <w:rFonts w:ascii="Times New Roman" w:eastAsia="Times New Roman" w:hAnsi="Times New Roman" w:cs="Times New Roman"/>
          <w:sz w:val="24"/>
          <w:szCs w:val="24"/>
          <w:lang w:eastAsia="pl-PL"/>
        </w:rPr>
        <w:t xml:space="preserve"> nie </w:t>
      </w:r>
      <w:r w:rsidRPr="008D5E68">
        <w:rPr>
          <w:rFonts w:ascii="Times New Roman" w:eastAsia="Times New Roman" w:hAnsi="Times New Roman" w:cs="Times New Roman"/>
          <w:sz w:val="24"/>
          <w:szCs w:val="24"/>
          <w:lang w:eastAsia="pl-PL"/>
        </w:rPr>
        <w:br/>
      </w:r>
      <w:r w:rsidRPr="008D5E68">
        <w:rPr>
          <w:rFonts w:ascii="Times New Roman" w:eastAsia="Times New Roman" w:hAnsi="Times New Roman" w:cs="Times New Roman"/>
          <w:b/>
          <w:bCs/>
          <w:sz w:val="24"/>
          <w:szCs w:val="24"/>
          <w:lang w:eastAsia="pl-PL"/>
        </w:rPr>
        <w:t>IV.6.6) Informacje dodatkowe:</w:t>
      </w:r>
    </w:p>
    <w:p w:rsidR="008D5E68" w:rsidRPr="008D5E68" w:rsidRDefault="008D5E68" w:rsidP="008D5E68">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68"/>
    <w:rsid w:val="006C63EE"/>
    <w:rsid w:val="008D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BB30-24DE-43D2-AEC4-731F8866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D5E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5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74795">
      <w:bodyDiv w:val="1"/>
      <w:marLeft w:val="0"/>
      <w:marRight w:val="0"/>
      <w:marTop w:val="0"/>
      <w:marBottom w:val="0"/>
      <w:divBdr>
        <w:top w:val="none" w:sz="0" w:space="0" w:color="auto"/>
        <w:left w:val="none" w:sz="0" w:space="0" w:color="auto"/>
        <w:bottom w:val="none" w:sz="0" w:space="0" w:color="auto"/>
        <w:right w:val="none" w:sz="0" w:space="0" w:color="auto"/>
      </w:divBdr>
      <w:divsChild>
        <w:div w:id="1898852034">
          <w:marLeft w:val="0"/>
          <w:marRight w:val="0"/>
          <w:marTop w:val="0"/>
          <w:marBottom w:val="0"/>
          <w:divBdr>
            <w:top w:val="none" w:sz="0" w:space="0" w:color="auto"/>
            <w:left w:val="none" w:sz="0" w:space="0" w:color="auto"/>
            <w:bottom w:val="none" w:sz="0" w:space="0" w:color="auto"/>
            <w:right w:val="none" w:sz="0" w:space="0" w:color="auto"/>
          </w:divBdr>
          <w:divsChild>
            <w:div w:id="287710930">
              <w:marLeft w:val="0"/>
              <w:marRight w:val="0"/>
              <w:marTop w:val="0"/>
              <w:marBottom w:val="0"/>
              <w:divBdr>
                <w:top w:val="none" w:sz="0" w:space="0" w:color="auto"/>
                <w:left w:val="none" w:sz="0" w:space="0" w:color="auto"/>
                <w:bottom w:val="none" w:sz="0" w:space="0" w:color="auto"/>
                <w:right w:val="none" w:sz="0" w:space="0" w:color="auto"/>
              </w:divBdr>
              <w:divsChild>
                <w:div w:id="1406957383">
                  <w:marLeft w:val="0"/>
                  <w:marRight w:val="0"/>
                  <w:marTop w:val="0"/>
                  <w:marBottom w:val="0"/>
                  <w:divBdr>
                    <w:top w:val="none" w:sz="0" w:space="0" w:color="auto"/>
                    <w:left w:val="none" w:sz="0" w:space="0" w:color="auto"/>
                    <w:bottom w:val="none" w:sz="0" w:space="0" w:color="auto"/>
                    <w:right w:val="none" w:sz="0" w:space="0" w:color="auto"/>
                  </w:divBdr>
                  <w:divsChild>
                    <w:div w:id="502739851">
                      <w:marLeft w:val="0"/>
                      <w:marRight w:val="0"/>
                      <w:marTop w:val="0"/>
                      <w:marBottom w:val="0"/>
                      <w:divBdr>
                        <w:top w:val="none" w:sz="0" w:space="0" w:color="auto"/>
                        <w:left w:val="none" w:sz="0" w:space="0" w:color="auto"/>
                        <w:bottom w:val="none" w:sz="0" w:space="0" w:color="auto"/>
                        <w:right w:val="none" w:sz="0" w:space="0" w:color="auto"/>
                      </w:divBdr>
                    </w:div>
                    <w:div w:id="1859388816">
                      <w:marLeft w:val="0"/>
                      <w:marRight w:val="0"/>
                      <w:marTop w:val="0"/>
                      <w:marBottom w:val="0"/>
                      <w:divBdr>
                        <w:top w:val="none" w:sz="0" w:space="0" w:color="auto"/>
                        <w:left w:val="none" w:sz="0" w:space="0" w:color="auto"/>
                        <w:bottom w:val="none" w:sz="0" w:space="0" w:color="auto"/>
                        <w:right w:val="none" w:sz="0" w:space="0" w:color="auto"/>
                      </w:divBdr>
                    </w:div>
                    <w:div w:id="2100560848">
                      <w:marLeft w:val="0"/>
                      <w:marRight w:val="0"/>
                      <w:marTop w:val="0"/>
                      <w:marBottom w:val="0"/>
                      <w:divBdr>
                        <w:top w:val="none" w:sz="0" w:space="0" w:color="auto"/>
                        <w:left w:val="none" w:sz="0" w:space="0" w:color="auto"/>
                        <w:bottom w:val="none" w:sz="0" w:space="0" w:color="auto"/>
                        <w:right w:val="none" w:sz="0" w:space="0" w:color="auto"/>
                      </w:divBdr>
                    </w:div>
                    <w:div w:id="2130666077">
                      <w:marLeft w:val="0"/>
                      <w:marRight w:val="0"/>
                      <w:marTop w:val="0"/>
                      <w:marBottom w:val="0"/>
                      <w:divBdr>
                        <w:top w:val="none" w:sz="0" w:space="0" w:color="auto"/>
                        <w:left w:val="none" w:sz="0" w:space="0" w:color="auto"/>
                        <w:bottom w:val="none" w:sz="0" w:space="0" w:color="auto"/>
                        <w:right w:val="none" w:sz="0" w:space="0" w:color="auto"/>
                      </w:divBdr>
                      <w:divsChild>
                        <w:div w:id="968437726">
                          <w:marLeft w:val="0"/>
                          <w:marRight w:val="0"/>
                          <w:marTop w:val="0"/>
                          <w:marBottom w:val="0"/>
                          <w:divBdr>
                            <w:top w:val="none" w:sz="0" w:space="0" w:color="auto"/>
                            <w:left w:val="none" w:sz="0" w:space="0" w:color="auto"/>
                            <w:bottom w:val="none" w:sz="0" w:space="0" w:color="auto"/>
                            <w:right w:val="none" w:sz="0" w:space="0" w:color="auto"/>
                          </w:divBdr>
                        </w:div>
                      </w:divsChild>
                    </w:div>
                    <w:div w:id="2038115925">
                      <w:marLeft w:val="0"/>
                      <w:marRight w:val="0"/>
                      <w:marTop w:val="0"/>
                      <w:marBottom w:val="0"/>
                      <w:divBdr>
                        <w:top w:val="none" w:sz="0" w:space="0" w:color="auto"/>
                        <w:left w:val="none" w:sz="0" w:space="0" w:color="auto"/>
                        <w:bottom w:val="none" w:sz="0" w:space="0" w:color="auto"/>
                        <w:right w:val="none" w:sz="0" w:space="0" w:color="auto"/>
                      </w:divBdr>
                      <w:divsChild>
                        <w:div w:id="984702859">
                          <w:marLeft w:val="0"/>
                          <w:marRight w:val="0"/>
                          <w:marTop w:val="0"/>
                          <w:marBottom w:val="0"/>
                          <w:divBdr>
                            <w:top w:val="none" w:sz="0" w:space="0" w:color="auto"/>
                            <w:left w:val="none" w:sz="0" w:space="0" w:color="auto"/>
                            <w:bottom w:val="none" w:sz="0" w:space="0" w:color="auto"/>
                            <w:right w:val="none" w:sz="0" w:space="0" w:color="auto"/>
                          </w:divBdr>
                        </w:div>
                      </w:divsChild>
                    </w:div>
                    <w:div w:id="1893347218">
                      <w:marLeft w:val="0"/>
                      <w:marRight w:val="0"/>
                      <w:marTop w:val="0"/>
                      <w:marBottom w:val="0"/>
                      <w:divBdr>
                        <w:top w:val="none" w:sz="0" w:space="0" w:color="auto"/>
                        <w:left w:val="none" w:sz="0" w:space="0" w:color="auto"/>
                        <w:bottom w:val="none" w:sz="0" w:space="0" w:color="auto"/>
                        <w:right w:val="none" w:sz="0" w:space="0" w:color="auto"/>
                      </w:divBdr>
                      <w:divsChild>
                        <w:div w:id="284973234">
                          <w:marLeft w:val="0"/>
                          <w:marRight w:val="0"/>
                          <w:marTop w:val="0"/>
                          <w:marBottom w:val="0"/>
                          <w:divBdr>
                            <w:top w:val="none" w:sz="0" w:space="0" w:color="auto"/>
                            <w:left w:val="none" w:sz="0" w:space="0" w:color="auto"/>
                            <w:bottom w:val="none" w:sz="0" w:space="0" w:color="auto"/>
                            <w:right w:val="none" w:sz="0" w:space="0" w:color="auto"/>
                          </w:divBdr>
                        </w:div>
                        <w:div w:id="1062797958">
                          <w:marLeft w:val="0"/>
                          <w:marRight w:val="0"/>
                          <w:marTop w:val="0"/>
                          <w:marBottom w:val="0"/>
                          <w:divBdr>
                            <w:top w:val="none" w:sz="0" w:space="0" w:color="auto"/>
                            <w:left w:val="none" w:sz="0" w:space="0" w:color="auto"/>
                            <w:bottom w:val="none" w:sz="0" w:space="0" w:color="auto"/>
                            <w:right w:val="none" w:sz="0" w:space="0" w:color="auto"/>
                          </w:divBdr>
                        </w:div>
                        <w:div w:id="1471708250">
                          <w:marLeft w:val="0"/>
                          <w:marRight w:val="0"/>
                          <w:marTop w:val="0"/>
                          <w:marBottom w:val="0"/>
                          <w:divBdr>
                            <w:top w:val="none" w:sz="0" w:space="0" w:color="auto"/>
                            <w:left w:val="none" w:sz="0" w:space="0" w:color="auto"/>
                            <w:bottom w:val="none" w:sz="0" w:space="0" w:color="auto"/>
                            <w:right w:val="none" w:sz="0" w:space="0" w:color="auto"/>
                          </w:divBdr>
                        </w:div>
                        <w:div w:id="832794324">
                          <w:marLeft w:val="0"/>
                          <w:marRight w:val="0"/>
                          <w:marTop w:val="0"/>
                          <w:marBottom w:val="0"/>
                          <w:divBdr>
                            <w:top w:val="none" w:sz="0" w:space="0" w:color="auto"/>
                            <w:left w:val="none" w:sz="0" w:space="0" w:color="auto"/>
                            <w:bottom w:val="none" w:sz="0" w:space="0" w:color="auto"/>
                            <w:right w:val="none" w:sz="0" w:space="0" w:color="auto"/>
                          </w:divBdr>
                        </w:div>
                      </w:divsChild>
                    </w:div>
                    <w:div w:id="610094128">
                      <w:marLeft w:val="0"/>
                      <w:marRight w:val="0"/>
                      <w:marTop w:val="0"/>
                      <w:marBottom w:val="0"/>
                      <w:divBdr>
                        <w:top w:val="none" w:sz="0" w:space="0" w:color="auto"/>
                        <w:left w:val="none" w:sz="0" w:space="0" w:color="auto"/>
                        <w:bottom w:val="none" w:sz="0" w:space="0" w:color="auto"/>
                        <w:right w:val="none" w:sz="0" w:space="0" w:color="auto"/>
                      </w:divBdr>
                      <w:divsChild>
                        <w:div w:id="2084981251">
                          <w:marLeft w:val="0"/>
                          <w:marRight w:val="0"/>
                          <w:marTop w:val="0"/>
                          <w:marBottom w:val="0"/>
                          <w:divBdr>
                            <w:top w:val="none" w:sz="0" w:space="0" w:color="auto"/>
                            <w:left w:val="none" w:sz="0" w:space="0" w:color="auto"/>
                            <w:bottom w:val="none" w:sz="0" w:space="0" w:color="auto"/>
                            <w:right w:val="none" w:sz="0" w:space="0" w:color="auto"/>
                          </w:divBdr>
                        </w:div>
                        <w:div w:id="1909463211">
                          <w:marLeft w:val="0"/>
                          <w:marRight w:val="0"/>
                          <w:marTop w:val="0"/>
                          <w:marBottom w:val="0"/>
                          <w:divBdr>
                            <w:top w:val="none" w:sz="0" w:space="0" w:color="auto"/>
                            <w:left w:val="none" w:sz="0" w:space="0" w:color="auto"/>
                            <w:bottom w:val="none" w:sz="0" w:space="0" w:color="auto"/>
                            <w:right w:val="none" w:sz="0" w:space="0" w:color="auto"/>
                          </w:divBdr>
                        </w:div>
                        <w:div w:id="1468931506">
                          <w:marLeft w:val="0"/>
                          <w:marRight w:val="0"/>
                          <w:marTop w:val="0"/>
                          <w:marBottom w:val="0"/>
                          <w:divBdr>
                            <w:top w:val="none" w:sz="0" w:space="0" w:color="auto"/>
                            <w:left w:val="none" w:sz="0" w:space="0" w:color="auto"/>
                            <w:bottom w:val="none" w:sz="0" w:space="0" w:color="auto"/>
                            <w:right w:val="none" w:sz="0" w:space="0" w:color="auto"/>
                          </w:divBdr>
                        </w:div>
                        <w:div w:id="1326741063">
                          <w:marLeft w:val="0"/>
                          <w:marRight w:val="0"/>
                          <w:marTop w:val="0"/>
                          <w:marBottom w:val="0"/>
                          <w:divBdr>
                            <w:top w:val="none" w:sz="0" w:space="0" w:color="auto"/>
                            <w:left w:val="none" w:sz="0" w:space="0" w:color="auto"/>
                            <w:bottom w:val="none" w:sz="0" w:space="0" w:color="auto"/>
                            <w:right w:val="none" w:sz="0" w:space="0" w:color="auto"/>
                          </w:divBdr>
                        </w:div>
                        <w:div w:id="942108804">
                          <w:marLeft w:val="0"/>
                          <w:marRight w:val="0"/>
                          <w:marTop w:val="0"/>
                          <w:marBottom w:val="0"/>
                          <w:divBdr>
                            <w:top w:val="none" w:sz="0" w:space="0" w:color="auto"/>
                            <w:left w:val="none" w:sz="0" w:space="0" w:color="auto"/>
                            <w:bottom w:val="none" w:sz="0" w:space="0" w:color="auto"/>
                            <w:right w:val="none" w:sz="0" w:space="0" w:color="auto"/>
                          </w:divBdr>
                        </w:div>
                        <w:div w:id="320043490">
                          <w:marLeft w:val="0"/>
                          <w:marRight w:val="0"/>
                          <w:marTop w:val="0"/>
                          <w:marBottom w:val="0"/>
                          <w:divBdr>
                            <w:top w:val="none" w:sz="0" w:space="0" w:color="auto"/>
                            <w:left w:val="none" w:sz="0" w:space="0" w:color="auto"/>
                            <w:bottom w:val="none" w:sz="0" w:space="0" w:color="auto"/>
                            <w:right w:val="none" w:sz="0" w:space="0" w:color="auto"/>
                          </w:divBdr>
                        </w:div>
                        <w:div w:id="201864937">
                          <w:marLeft w:val="0"/>
                          <w:marRight w:val="0"/>
                          <w:marTop w:val="0"/>
                          <w:marBottom w:val="0"/>
                          <w:divBdr>
                            <w:top w:val="none" w:sz="0" w:space="0" w:color="auto"/>
                            <w:left w:val="none" w:sz="0" w:space="0" w:color="auto"/>
                            <w:bottom w:val="none" w:sz="0" w:space="0" w:color="auto"/>
                            <w:right w:val="none" w:sz="0" w:space="0" w:color="auto"/>
                          </w:divBdr>
                        </w:div>
                      </w:divsChild>
                    </w:div>
                    <w:div w:id="424689846">
                      <w:marLeft w:val="0"/>
                      <w:marRight w:val="0"/>
                      <w:marTop w:val="0"/>
                      <w:marBottom w:val="0"/>
                      <w:divBdr>
                        <w:top w:val="none" w:sz="0" w:space="0" w:color="auto"/>
                        <w:left w:val="none" w:sz="0" w:space="0" w:color="auto"/>
                        <w:bottom w:val="none" w:sz="0" w:space="0" w:color="auto"/>
                        <w:right w:val="none" w:sz="0" w:space="0" w:color="auto"/>
                      </w:divBdr>
                      <w:divsChild>
                        <w:div w:id="1786581182">
                          <w:marLeft w:val="0"/>
                          <w:marRight w:val="0"/>
                          <w:marTop w:val="0"/>
                          <w:marBottom w:val="0"/>
                          <w:divBdr>
                            <w:top w:val="none" w:sz="0" w:space="0" w:color="auto"/>
                            <w:left w:val="none" w:sz="0" w:space="0" w:color="auto"/>
                            <w:bottom w:val="none" w:sz="0" w:space="0" w:color="auto"/>
                            <w:right w:val="none" w:sz="0" w:space="0" w:color="auto"/>
                          </w:divBdr>
                        </w:div>
                        <w:div w:id="1515536394">
                          <w:marLeft w:val="0"/>
                          <w:marRight w:val="0"/>
                          <w:marTop w:val="0"/>
                          <w:marBottom w:val="0"/>
                          <w:divBdr>
                            <w:top w:val="none" w:sz="0" w:space="0" w:color="auto"/>
                            <w:left w:val="none" w:sz="0" w:space="0" w:color="auto"/>
                            <w:bottom w:val="none" w:sz="0" w:space="0" w:color="auto"/>
                            <w:right w:val="none" w:sz="0" w:space="0" w:color="auto"/>
                          </w:divBdr>
                        </w:div>
                        <w:div w:id="1480002064">
                          <w:marLeft w:val="0"/>
                          <w:marRight w:val="0"/>
                          <w:marTop w:val="0"/>
                          <w:marBottom w:val="0"/>
                          <w:divBdr>
                            <w:top w:val="none" w:sz="0" w:space="0" w:color="auto"/>
                            <w:left w:val="none" w:sz="0" w:space="0" w:color="auto"/>
                            <w:bottom w:val="none" w:sz="0" w:space="0" w:color="auto"/>
                            <w:right w:val="none" w:sz="0" w:space="0" w:color="auto"/>
                          </w:divBdr>
                        </w:div>
                      </w:divsChild>
                    </w:div>
                    <w:div w:id="1336570312">
                      <w:marLeft w:val="0"/>
                      <w:marRight w:val="0"/>
                      <w:marTop w:val="0"/>
                      <w:marBottom w:val="0"/>
                      <w:divBdr>
                        <w:top w:val="none" w:sz="0" w:space="0" w:color="auto"/>
                        <w:left w:val="none" w:sz="0" w:space="0" w:color="auto"/>
                        <w:bottom w:val="none" w:sz="0" w:space="0" w:color="auto"/>
                        <w:right w:val="none" w:sz="0" w:space="0" w:color="auto"/>
                      </w:divBdr>
                      <w:divsChild>
                        <w:div w:id="823283088">
                          <w:marLeft w:val="0"/>
                          <w:marRight w:val="0"/>
                          <w:marTop w:val="0"/>
                          <w:marBottom w:val="0"/>
                          <w:divBdr>
                            <w:top w:val="none" w:sz="0" w:space="0" w:color="auto"/>
                            <w:left w:val="none" w:sz="0" w:space="0" w:color="auto"/>
                            <w:bottom w:val="none" w:sz="0" w:space="0" w:color="auto"/>
                            <w:right w:val="none" w:sz="0" w:space="0" w:color="auto"/>
                          </w:divBdr>
                        </w:div>
                        <w:div w:id="785008823">
                          <w:marLeft w:val="0"/>
                          <w:marRight w:val="0"/>
                          <w:marTop w:val="0"/>
                          <w:marBottom w:val="0"/>
                          <w:divBdr>
                            <w:top w:val="none" w:sz="0" w:space="0" w:color="auto"/>
                            <w:left w:val="none" w:sz="0" w:space="0" w:color="auto"/>
                            <w:bottom w:val="none" w:sz="0" w:space="0" w:color="auto"/>
                            <w:right w:val="none" w:sz="0" w:space="0" w:color="auto"/>
                          </w:divBdr>
                        </w:div>
                        <w:div w:id="934745359">
                          <w:marLeft w:val="0"/>
                          <w:marRight w:val="0"/>
                          <w:marTop w:val="0"/>
                          <w:marBottom w:val="0"/>
                          <w:divBdr>
                            <w:top w:val="none" w:sz="0" w:space="0" w:color="auto"/>
                            <w:left w:val="none" w:sz="0" w:space="0" w:color="auto"/>
                            <w:bottom w:val="none" w:sz="0" w:space="0" w:color="auto"/>
                            <w:right w:val="none" w:sz="0" w:space="0" w:color="auto"/>
                          </w:divBdr>
                        </w:div>
                        <w:div w:id="1875077589">
                          <w:marLeft w:val="0"/>
                          <w:marRight w:val="0"/>
                          <w:marTop w:val="0"/>
                          <w:marBottom w:val="0"/>
                          <w:divBdr>
                            <w:top w:val="none" w:sz="0" w:space="0" w:color="auto"/>
                            <w:left w:val="none" w:sz="0" w:space="0" w:color="auto"/>
                            <w:bottom w:val="none" w:sz="0" w:space="0" w:color="auto"/>
                            <w:right w:val="none" w:sz="0" w:space="0" w:color="auto"/>
                          </w:divBdr>
                        </w:div>
                        <w:div w:id="626938446">
                          <w:marLeft w:val="0"/>
                          <w:marRight w:val="0"/>
                          <w:marTop w:val="0"/>
                          <w:marBottom w:val="0"/>
                          <w:divBdr>
                            <w:top w:val="none" w:sz="0" w:space="0" w:color="auto"/>
                            <w:left w:val="none" w:sz="0" w:space="0" w:color="auto"/>
                            <w:bottom w:val="none" w:sz="0" w:space="0" w:color="auto"/>
                            <w:right w:val="none" w:sz="0" w:space="0" w:color="auto"/>
                          </w:divBdr>
                        </w:div>
                        <w:div w:id="644049114">
                          <w:marLeft w:val="0"/>
                          <w:marRight w:val="0"/>
                          <w:marTop w:val="0"/>
                          <w:marBottom w:val="0"/>
                          <w:divBdr>
                            <w:top w:val="none" w:sz="0" w:space="0" w:color="auto"/>
                            <w:left w:val="none" w:sz="0" w:space="0" w:color="auto"/>
                            <w:bottom w:val="none" w:sz="0" w:space="0" w:color="auto"/>
                            <w:right w:val="none" w:sz="0" w:space="0" w:color="auto"/>
                          </w:divBdr>
                        </w:div>
                        <w:div w:id="367068769">
                          <w:marLeft w:val="0"/>
                          <w:marRight w:val="0"/>
                          <w:marTop w:val="0"/>
                          <w:marBottom w:val="0"/>
                          <w:divBdr>
                            <w:top w:val="none" w:sz="0" w:space="0" w:color="auto"/>
                            <w:left w:val="none" w:sz="0" w:space="0" w:color="auto"/>
                            <w:bottom w:val="none" w:sz="0" w:space="0" w:color="auto"/>
                            <w:right w:val="none" w:sz="0" w:space="0" w:color="auto"/>
                          </w:divBdr>
                        </w:div>
                      </w:divsChild>
                    </w:div>
                    <w:div w:id="461963633">
                      <w:marLeft w:val="0"/>
                      <w:marRight w:val="0"/>
                      <w:marTop w:val="0"/>
                      <w:marBottom w:val="0"/>
                      <w:divBdr>
                        <w:top w:val="none" w:sz="0" w:space="0" w:color="auto"/>
                        <w:left w:val="none" w:sz="0" w:space="0" w:color="auto"/>
                        <w:bottom w:val="none" w:sz="0" w:space="0" w:color="auto"/>
                        <w:right w:val="none" w:sz="0" w:space="0" w:color="auto"/>
                      </w:divBdr>
                      <w:divsChild>
                        <w:div w:id="608779422">
                          <w:marLeft w:val="0"/>
                          <w:marRight w:val="0"/>
                          <w:marTop w:val="0"/>
                          <w:marBottom w:val="0"/>
                          <w:divBdr>
                            <w:top w:val="none" w:sz="0" w:space="0" w:color="auto"/>
                            <w:left w:val="none" w:sz="0" w:space="0" w:color="auto"/>
                            <w:bottom w:val="none" w:sz="0" w:space="0" w:color="auto"/>
                            <w:right w:val="none" w:sz="0" w:space="0" w:color="auto"/>
                          </w:divBdr>
                        </w:div>
                        <w:div w:id="50006804">
                          <w:marLeft w:val="0"/>
                          <w:marRight w:val="0"/>
                          <w:marTop w:val="0"/>
                          <w:marBottom w:val="0"/>
                          <w:divBdr>
                            <w:top w:val="none" w:sz="0" w:space="0" w:color="auto"/>
                            <w:left w:val="none" w:sz="0" w:space="0" w:color="auto"/>
                            <w:bottom w:val="none" w:sz="0" w:space="0" w:color="auto"/>
                            <w:right w:val="none" w:sz="0" w:space="0" w:color="auto"/>
                          </w:divBdr>
                        </w:div>
                        <w:div w:id="116607664">
                          <w:marLeft w:val="0"/>
                          <w:marRight w:val="0"/>
                          <w:marTop w:val="0"/>
                          <w:marBottom w:val="0"/>
                          <w:divBdr>
                            <w:top w:val="none" w:sz="0" w:space="0" w:color="auto"/>
                            <w:left w:val="none" w:sz="0" w:space="0" w:color="auto"/>
                            <w:bottom w:val="none" w:sz="0" w:space="0" w:color="auto"/>
                            <w:right w:val="none" w:sz="0" w:space="0" w:color="auto"/>
                          </w:divBdr>
                        </w:div>
                        <w:div w:id="1821800174">
                          <w:marLeft w:val="0"/>
                          <w:marRight w:val="0"/>
                          <w:marTop w:val="0"/>
                          <w:marBottom w:val="0"/>
                          <w:divBdr>
                            <w:top w:val="none" w:sz="0" w:space="0" w:color="auto"/>
                            <w:left w:val="none" w:sz="0" w:space="0" w:color="auto"/>
                            <w:bottom w:val="none" w:sz="0" w:space="0" w:color="auto"/>
                            <w:right w:val="none" w:sz="0" w:space="0" w:color="auto"/>
                          </w:divBdr>
                        </w:div>
                        <w:div w:id="988093776">
                          <w:marLeft w:val="0"/>
                          <w:marRight w:val="0"/>
                          <w:marTop w:val="0"/>
                          <w:marBottom w:val="0"/>
                          <w:divBdr>
                            <w:top w:val="none" w:sz="0" w:space="0" w:color="auto"/>
                            <w:left w:val="none" w:sz="0" w:space="0" w:color="auto"/>
                            <w:bottom w:val="none" w:sz="0" w:space="0" w:color="auto"/>
                            <w:right w:val="none" w:sz="0" w:space="0" w:color="auto"/>
                          </w:divBdr>
                        </w:div>
                        <w:div w:id="335035138">
                          <w:marLeft w:val="0"/>
                          <w:marRight w:val="0"/>
                          <w:marTop w:val="0"/>
                          <w:marBottom w:val="0"/>
                          <w:divBdr>
                            <w:top w:val="none" w:sz="0" w:space="0" w:color="auto"/>
                            <w:left w:val="none" w:sz="0" w:space="0" w:color="auto"/>
                            <w:bottom w:val="none" w:sz="0" w:space="0" w:color="auto"/>
                            <w:right w:val="none" w:sz="0" w:space="0" w:color="auto"/>
                          </w:divBdr>
                        </w:div>
                        <w:div w:id="1229150964">
                          <w:marLeft w:val="0"/>
                          <w:marRight w:val="0"/>
                          <w:marTop w:val="0"/>
                          <w:marBottom w:val="0"/>
                          <w:divBdr>
                            <w:top w:val="none" w:sz="0" w:space="0" w:color="auto"/>
                            <w:left w:val="none" w:sz="0" w:space="0" w:color="auto"/>
                            <w:bottom w:val="none" w:sz="0" w:space="0" w:color="auto"/>
                            <w:right w:val="none" w:sz="0" w:space="0" w:color="auto"/>
                          </w:divBdr>
                        </w:div>
                        <w:div w:id="547643795">
                          <w:marLeft w:val="0"/>
                          <w:marRight w:val="0"/>
                          <w:marTop w:val="0"/>
                          <w:marBottom w:val="0"/>
                          <w:divBdr>
                            <w:top w:val="none" w:sz="0" w:space="0" w:color="auto"/>
                            <w:left w:val="none" w:sz="0" w:space="0" w:color="auto"/>
                            <w:bottom w:val="none" w:sz="0" w:space="0" w:color="auto"/>
                            <w:right w:val="none" w:sz="0" w:space="0" w:color="auto"/>
                          </w:divBdr>
                        </w:div>
                        <w:div w:id="1846086671">
                          <w:marLeft w:val="0"/>
                          <w:marRight w:val="0"/>
                          <w:marTop w:val="0"/>
                          <w:marBottom w:val="0"/>
                          <w:divBdr>
                            <w:top w:val="none" w:sz="0" w:space="0" w:color="auto"/>
                            <w:left w:val="none" w:sz="0" w:space="0" w:color="auto"/>
                            <w:bottom w:val="none" w:sz="0" w:space="0" w:color="auto"/>
                            <w:right w:val="none" w:sz="0" w:space="0" w:color="auto"/>
                          </w:divBdr>
                        </w:div>
                        <w:div w:id="2394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3833</Words>
  <Characters>23002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2016-12-21T10:57:00Z</dcterms:created>
  <dcterms:modified xsi:type="dcterms:W3CDTF">2016-12-21T10:58:00Z</dcterms:modified>
</cp:coreProperties>
</file>