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Uniwersytecki Szpital Dziecięcy w Krakowie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ul. Wielicka 265, 30-663 Kraków</w:t>
      </w:r>
    </w:p>
    <w:p w:rsidR="00C114A6" w:rsidRPr="00F732E4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>Tel: 012 658-20-11; fax 012 658-10-81</w:t>
      </w:r>
    </w:p>
    <w:p w:rsidR="00381DEA" w:rsidRDefault="00C114A6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  <w:r w:rsidRPr="00F732E4">
        <w:rPr>
          <w:rFonts w:ascii="Calibri" w:hAnsi="Calibri" w:cs="Tahoma"/>
          <w:sz w:val="18"/>
          <w:szCs w:val="18"/>
        </w:rPr>
        <w:t xml:space="preserve">Regon </w:t>
      </w:r>
      <w:r w:rsidRPr="00F732E4">
        <w:rPr>
          <w:rFonts w:ascii="Calibri" w:hAnsi="Calibri" w:cs="Tahoma"/>
          <w:color w:val="000000"/>
          <w:sz w:val="18"/>
          <w:szCs w:val="18"/>
        </w:rPr>
        <w:t>351375886</w:t>
      </w:r>
      <w:r w:rsidRPr="00F732E4">
        <w:rPr>
          <w:rFonts w:ascii="Calibri" w:hAnsi="Calibri" w:cs="Tahoma"/>
          <w:sz w:val="18"/>
          <w:szCs w:val="18"/>
        </w:rPr>
        <w:t xml:space="preserve"> NIP 679-252-57-95</w:t>
      </w:r>
    </w:p>
    <w:p w:rsidR="00381DEA" w:rsidRPr="00F732E4" w:rsidRDefault="00381DEA" w:rsidP="00A26587">
      <w:pPr>
        <w:spacing w:after="0" w:line="240" w:lineRule="auto"/>
        <w:rPr>
          <w:rFonts w:ascii="Calibri" w:hAnsi="Calibri" w:cs="Tahoma"/>
          <w:sz w:val="18"/>
          <w:szCs w:val="18"/>
        </w:rPr>
      </w:pPr>
    </w:p>
    <w:p w:rsidR="00C114A6" w:rsidRPr="00CC4D88" w:rsidRDefault="00C114A6" w:rsidP="00A26587">
      <w:pPr>
        <w:spacing w:after="0" w:line="240" w:lineRule="auto"/>
        <w:jc w:val="right"/>
        <w:rPr>
          <w:rFonts w:ascii="Calibri" w:hAnsi="Calibri" w:cs="Tahoma"/>
          <w:sz w:val="18"/>
          <w:szCs w:val="18"/>
        </w:rPr>
      </w:pPr>
      <w:r w:rsidRPr="00CC4D88">
        <w:rPr>
          <w:rFonts w:ascii="Calibri" w:hAnsi="Calibri" w:cs="Tahoma"/>
          <w:sz w:val="18"/>
          <w:szCs w:val="18"/>
        </w:rPr>
        <w:t xml:space="preserve">Kraków, </w:t>
      </w:r>
      <w:r w:rsidR="00921BA1">
        <w:rPr>
          <w:rFonts w:ascii="Calibri" w:hAnsi="Calibri" w:cs="Tahoma"/>
          <w:sz w:val="18"/>
          <w:szCs w:val="18"/>
        </w:rPr>
        <w:t>19</w:t>
      </w:r>
      <w:r w:rsidR="00386DA1" w:rsidRPr="00CC4D88">
        <w:rPr>
          <w:rFonts w:ascii="Calibri" w:hAnsi="Calibri" w:cs="Tahoma"/>
          <w:sz w:val="18"/>
          <w:szCs w:val="18"/>
        </w:rPr>
        <w:t>.12</w:t>
      </w:r>
      <w:r w:rsidR="008F43DC" w:rsidRPr="00CC4D88">
        <w:rPr>
          <w:rFonts w:ascii="Calibri" w:hAnsi="Calibri" w:cs="Tahoma"/>
          <w:sz w:val="18"/>
          <w:szCs w:val="18"/>
        </w:rPr>
        <w:t>.2016</w:t>
      </w:r>
      <w:r w:rsidR="00F732E4" w:rsidRPr="00CC4D88">
        <w:rPr>
          <w:rFonts w:ascii="Calibri" w:hAnsi="Calibri" w:cs="Tahoma"/>
          <w:sz w:val="18"/>
          <w:szCs w:val="18"/>
        </w:rPr>
        <w:t>r</w:t>
      </w:r>
    </w:p>
    <w:p w:rsidR="00C114A6" w:rsidRPr="00420257" w:rsidRDefault="00C114A6" w:rsidP="00A26587">
      <w:p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</w:p>
    <w:p w:rsidR="00381DEA" w:rsidRPr="00420257" w:rsidRDefault="00381DEA" w:rsidP="00A26587">
      <w:p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</w:p>
    <w:p w:rsidR="00C114A6" w:rsidRPr="00420257" w:rsidRDefault="00C114A6" w:rsidP="00A26587">
      <w:pPr>
        <w:spacing w:after="0" w:line="240" w:lineRule="auto"/>
        <w:jc w:val="both"/>
        <w:rPr>
          <w:rFonts w:ascii="Calibri" w:hAnsi="Calibri" w:cs="Tahoma"/>
          <w:sz w:val="20"/>
          <w:szCs w:val="20"/>
        </w:rPr>
      </w:pPr>
      <w:r w:rsidRPr="00420257">
        <w:rPr>
          <w:rFonts w:ascii="Calibri" w:hAnsi="Calibri" w:cs="Tahoma"/>
          <w:sz w:val="20"/>
          <w:szCs w:val="20"/>
        </w:rPr>
        <w:t>EZP-271-2/</w:t>
      </w:r>
      <w:r w:rsidR="00CC4D88" w:rsidRPr="00420257">
        <w:rPr>
          <w:rFonts w:ascii="Calibri" w:hAnsi="Calibri" w:cs="Tahoma"/>
          <w:sz w:val="20"/>
          <w:szCs w:val="20"/>
        </w:rPr>
        <w:t>130</w:t>
      </w:r>
      <w:r w:rsidRPr="00420257">
        <w:rPr>
          <w:rFonts w:ascii="Calibri" w:hAnsi="Calibri" w:cs="Tahoma"/>
          <w:sz w:val="20"/>
          <w:szCs w:val="20"/>
        </w:rPr>
        <w:t>/201</w:t>
      </w:r>
      <w:r w:rsidR="00C508E9" w:rsidRPr="00420257">
        <w:rPr>
          <w:rFonts w:ascii="Calibri" w:hAnsi="Calibri" w:cs="Tahoma"/>
          <w:sz w:val="20"/>
          <w:szCs w:val="20"/>
        </w:rPr>
        <w:t>6</w:t>
      </w:r>
      <w:r w:rsidR="000545B3">
        <w:rPr>
          <w:rFonts w:ascii="Calibri" w:hAnsi="Calibri" w:cs="Tahoma"/>
          <w:sz w:val="20"/>
          <w:szCs w:val="20"/>
        </w:rPr>
        <w:t>/p-4</w:t>
      </w:r>
    </w:p>
    <w:p w:rsidR="00EF778C" w:rsidRPr="00420257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b/>
          <w:sz w:val="20"/>
          <w:szCs w:val="20"/>
        </w:rPr>
      </w:pPr>
    </w:p>
    <w:p w:rsidR="008E685C" w:rsidRPr="00420257" w:rsidRDefault="00EF778C" w:rsidP="00A2658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  <w:r w:rsidRPr="00420257">
        <w:rPr>
          <w:rFonts w:ascii="Calibri" w:eastAsia="Times New Roman" w:hAnsi="Calibri" w:cs="Arial"/>
          <w:b/>
          <w:sz w:val="20"/>
          <w:szCs w:val="20"/>
        </w:rPr>
        <w:t xml:space="preserve">Dotyczy: </w:t>
      </w:r>
      <w:r w:rsidR="006D14B9" w:rsidRPr="00420257">
        <w:rPr>
          <w:rFonts w:ascii="Calibri" w:eastAsia="Times New Roman" w:hAnsi="Calibri" w:cs="Arial"/>
          <w:b/>
          <w:sz w:val="20"/>
          <w:szCs w:val="20"/>
        </w:rPr>
        <w:t>przetargu nieograniczonego na</w:t>
      </w:r>
      <w:r w:rsidR="00737E97" w:rsidRPr="00420257">
        <w:rPr>
          <w:rFonts w:ascii="Calibri" w:eastAsia="Times New Roman" w:hAnsi="Calibri" w:cs="Arial"/>
          <w:b/>
          <w:sz w:val="20"/>
          <w:szCs w:val="20"/>
        </w:rPr>
        <w:t xml:space="preserve"> </w:t>
      </w:r>
      <w:r w:rsidR="00ED6D82" w:rsidRPr="00420257">
        <w:rPr>
          <w:rFonts w:ascii="Calibri" w:eastAsia="Times New Roman" w:hAnsi="Calibri"/>
          <w:b/>
          <w:sz w:val="20"/>
          <w:szCs w:val="20"/>
          <w:lang w:eastAsia="pl-PL"/>
        </w:rPr>
        <w:t xml:space="preserve">dostawę </w:t>
      </w:r>
      <w:r w:rsidR="00CC4D88" w:rsidRPr="00420257">
        <w:rPr>
          <w:rFonts w:ascii="Calibri" w:eastAsia="Times New Roman" w:hAnsi="Calibri"/>
          <w:b/>
          <w:sz w:val="20"/>
          <w:szCs w:val="20"/>
          <w:lang w:eastAsia="pl-PL"/>
        </w:rPr>
        <w:t xml:space="preserve"> zestawu wyposażenia do noża harmonicznego wraz z generatorem  </w:t>
      </w:r>
      <w:r w:rsidR="00BD1DF4" w:rsidRPr="00420257">
        <w:rPr>
          <w:rFonts w:ascii="Calibri" w:eastAsia="Times New Roman" w:hAnsi="Calibri" w:cs="Arial"/>
          <w:b/>
          <w:sz w:val="20"/>
          <w:szCs w:val="20"/>
        </w:rPr>
        <w:t>znak sprawy: EZP-271-</w:t>
      </w:r>
      <w:r w:rsidR="003409EE" w:rsidRPr="00420257">
        <w:rPr>
          <w:rFonts w:ascii="Calibri" w:eastAsia="Times New Roman" w:hAnsi="Calibri" w:cs="Arial"/>
          <w:b/>
          <w:sz w:val="20"/>
          <w:szCs w:val="20"/>
        </w:rPr>
        <w:t>2/</w:t>
      </w:r>
      <w:r w:rsidR="00CC4D88" w:rsidRPr="00420257">
        <w:rPr>
          <w:rFonts w:ascii="Calibri" w:eastAsia="Times New Roman" w:hAnsi="Calibri" w:cs="Arial"/>
          <w:b/>
          <w:sz w:val="20"/>
          <w:szCs w:val="20"/>
        </w:rPr>
        <w:t>130</w:t>
      </w:r>
      <w:r w:rsidR="00C508E9" w:rsidRPr="00420257">
        <w:rPr>
          <w:rFonts w:ascii="Calibri" w:eastAsia="Times New Roman" w:hAnsi="Calibri" w:cs="Arial"/>
          <w:b/>
          <w:sz w:val="20"/>
          <w:szCs w:val="20"/>
        </w:rPr>
        <w:t>/2016</w:t>
      </w:r>
      <w:r w:rsidR="00782594" w:rsidRPr="00420257">
        <w:rPr>
          <w:rFonts w:ascii="Calibri" w:eastAsia="Times New Roman" w:hAnsi="Calibri" w:cs="Arial"/>
          <w:b/>
          <w:sz w:val="20"/>
          <w:szCs w:val="20"/>
        </w:rPr>
        <w:t xml:space="preserve">  </w:t>
      </w:r>
      <w:r w:rsidR="000545B3">
        <w:rPr>
          <w:rFonts w:ascii="Calibri" w:eastAsia="Times New Roman" w:hAnsi="Calibri" w:cs="Arial"/>
          <w:b/>
          <w:sz w:val="20"/>
          <w:szCs w:val="20"/>
        </w:rPr>
        <w:t xml:space="preserve"> pismo 4</w:t>
      </w:r>
    </w:p>
    <w:p w:rsidR="00782594" w:rsidRPr="00420257" w:rsidRDefault="00782594" w:rsidP="00A26587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</w:rPr>
      </w:pPr>
    </w:p>
    <w:p w:rsidR="00493540" w:rsidRDefault="0031769B" w:rsidP="00493540">
      <w:pPr>
        <w:spacing w:after="0" w:line="240" w:lineRule="auto"/>
        <w:jc w:val="both"/>
        <w:rPr>
          <w:rFonts w:ascii="Calibri" w:hAnsi="Calibri" w:cs="Tahoma"/>
          <w:sz w:val="18"/>
          <w:szCs w:val="18"/>
        </w:rPr>
      </w:pPr>
      <w:r w:rsidRPr="00420257">
        <w:rPr>
          <w:rFonts w:ascii="Calibri" w:hAnsi="Calibri" w:cs="Arial"/>
          <w:color w:val="333333"/>
          <w:sz w:val="20"/>
          <w:szCs w:val="20"/>
        </w:rPr>
        <w:t xml:space="preserve"> </w:t>
      </w:r>
      <w:r w:rsidRPr="00420257">
        <w:rPr>
          <w:rFonts w:ascii="Calibri" w:hAnsi="Calibri" w:cs="Arial"/>
          <w:color w:val="333333"/>
          <w:sz w:val="20"/>
          <w:szCs w:val="20"/>
        </w:rPr>
        <w:tab/>
      </w:r>
      <w:r w:rsidR="00C87390">
        <w:rPr>
          <w:rFonts w:ascii="Calibri" w:hAnsi="Calibri" w:cs="Arial"/>
          <w:color w:val="333333"/>
          <w:sz w:val="20"/>
          <w:szCs w:val="20"/>
        </w:rPr>
        <w:t xml:space="preserve">Zamawiający modyfikuje pismo </w:t>
      </w:r>
      <w:r w:rsidR="00C87390" w:rsidRPr="00420257">
        <w:rPr>
          <w:rFonts w:ascii="Calibri" w:eastAsia="Times New Roman" w:hAnsi="Calibri" w:cs="Arial"/>
          <w:b/>
          <w:sz w:val="20"/>
          <w:szCs w:val="20"/>
        </w:rPr>
        <w:t xml:space="preserve">EZP-271-2/130/2016  </w:t>
      </w:r>
      <w:r w:rsidR="00C87390">
        <w:rPr>
          <w:rFonts w:ascii="Calibri" w:eastAsia="Times New Roman" w:hAnsi="Calibri" w:cs="Arial"/>
          <w:b/>
          <w:sz w:val="20"/>
          <w:szCs w:val="20"/>
        </w:rPr>
        <w:t xml:space="preserve"> pismo 3</w:t>
      </w:r>
      <w:r w:rsidR="00C87390">
        <w:rPr>
          <w:rFonts w:ascii="Calibri" w:hAnsi="Calibri" w:cs="Arial"/>
          <w:color w:val="333333"/>
          <w:sz w:val="20"/>
          <w:szCs w:val="20"/>
        </w:rPr>
        <w:t xml:space="preserve"> z dnia </w:t>
      </w:r>
      <w:r w:rsidR="00C87390">
        <w:rPr>
          <w:rFonts w:ascii="Calibri" w:hAnsi="Calibri" w:cs="Tahoma"/>
          <w:sz w:val="18"/>
          <w:szCs w:val="18"/>
        </w:rPr>
        <w:t>16</w:t>
      </w:r>
      <w:r w:rsidR="00C87390" w:rsidRPr="00CC4D88">
        <w:rPr>
          <w:rFonts w:ascii="Calibri" w:hAnsi="Calibri" w:cs="Tahoma"/>
          <w:sz w:val="18"/>
          <w:szCs w:val="18"/>
        </w:rPr>
        <w:t>.12.2016r</w:t>
      </w:r>
    </w:p>
    <w:p w:rsidR="00C87390" w:rsidRPr="00C87390" w:rsidRDefault="00C87390" w:rsidP="00493540">
      <w:pPr>
        <w:spacing w:after="0" w:line="240" w:lineRule="auto"/>
        <w:jc w:val="both"/>
        <w:rPr>
          <w:rFonts w:ascii="Calibri" w:hAnsi="Calibri" w:cs="Tahoma"/>
          <w:b/>
          <w:sz w:val="18"/>
          <w:szCs w:val="18"/>
          <w:u w:val="single"/>
        </w:rPr>
      </w:pPr>
    </w:p>
    <w:p w:rsidR="00C87390" w:rsidRPr="00C87390" w:rsidRDefault="00C87390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  <w:u w:val="single"/>
        </w:rPr>
      </w:pPr>
      <w:r w:rsidRPr="00C87390">
        <w:rPr>
          <w:rFonts w:ascii="Calibri" w:hAnsi="Calibri" w:cs="Tahoma"/>
          <w:b/>
          <w:sz w:val="18"/>
          <w:szCs w:val="18"/>
          <w:u w:val="single"/>
        </w:rPr>
        <w:t>W piśmie jest napisane:</w:t>
      </w:r>
    </w:p>
    <w:p w:rsidR="00041374" w:rsidRPr="00420257" w:rsidRDefault="00041374" w:rsidP="00041374">
      <w:pPr>
        <w:spacing w:after="0"/>
        <w:jc w:val="both"/>
        <w:rPr>
          <w:rFonts w:ascii="Calibri" w:hAnsi="Calibri" w:cs="Tahoma"/>
          <w:b/>
          <w:sz w:val="20"/>
          <w:szCs w:val="20"/>
        </w:rPr>
      </w:pPr>
      <w:r w:rsidRPr="00420257">
        <w:rPr>
          <w:rFonts w:ascii="Calibri" w:hAnsi="Calibri" w:cs="Tahoma"/>
          <w:b/>
          <w:sz w:val="20"/>
          <w:szCs w:val="20"/>
        </w:rPr>
        <w:t>Pytanie</w:t>
      </w:r>
    </w:p>
    <w:p w:rsidR="00041374" w:rsidRPr="00420257" w:rsidRDefault="00041374" w:rsidP="00041374">
      <w:pPr>
        <w:spacing w:after="0"/>
        <w:jc w:val="both"/>
        <w:rPr>
          <w:color w:val="000000" w:themeColor="text1"/>
          <w:sz w:val="20"/>
          <w:szCs w:val="20"/>
        </w:rPr>
      </w:pPr>
      <w:r w:rsidRPr="00420257">
        <w:rPr>
          <w:color w:val="000000" w:themeColor="text1"/>
          <w:sz w:val="20"/>
          <w:szCs w:val="20"/>
        </w:rPr>
        <w:t>Prosimy o wyjaśnienie, jaki dokładnie osprzęt/akcesoria powinny zostać użyczone Zamawiającemu na etapie realizacji umowy? Zwracamy się również z wnioskiem o podanie parametrów, które powinny być spełnione przez generator oraz wskazane wyżej produkty (np. rok produkcji)? Prosimy również o wyjaśnienie, czy Zamawiający zamieści istotne warunki umowy w zakresie użyczenia?</w:t>
      </w:r>
    </w:p>
    <w:p w:rsidR="00BB28FE" w:rsidRPr="00420257" w:rsidRDefault="00041374" w:rsidP="0049354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</w:rPr>
      </w:pPr>
      <w:r w:rsidRPr="00420257">
        <w:rPr>
          <w:rFonts w:ascii="Calibri" w:hAnsi="Calibri" w:cs="Arial"/>
          <w:b/>
          <w:color w:val="333333"/>
          <w:sz w:val="20"/>
          <w:szCs w:val="20"/>
        </w:rPr>
        <w:t>Odpowiedź:</w:t>
      </w:r>
    </w:p>
    <w:p w:rsidR="00BB28FE" w:rsidRPr="00420257" w:rsidRDefault="00BB28FE" w:rsidP="00041374">
      <w:pPr>
        <w:spacing w:after="0"/>
        <w:jc w:val="both"/>
        <w:rPr>
          <w:sz w:val="20"/>
          <w:szCs w:val="20"/>
        </w:rPr>
      </w:pPr>
      <w:r w:rsidRPr="00420257">
        <w:rPr>
          <w:sz w:val="20"/>
          <w:szCs w:val="20"/>
        </w:rPr>
        <w:t>Zamawiający oczekuje użyczenia generatora, zgodnie z punktem 3 specyfikacji. Zamawiający wskazał w nagłówku specyfikacji „osprzęt/akcesoria”, jako ewentualne elementy uzupełniające (np. przewód zasilający przetwornika), umożliwiające funkcjonowanie noża harmonicznego.</w:t>
      </w:r>
    </w:p>
    <w:p w:rsidR="00BB28FE" w:rsidRPr="00420257" w:rsidRDefault="00BB28FE" w:rsidP="00BB28FE">
      <w:pPr>
        <w:pStyle w:val="Akapitzlist"/>
        <w:spacing w:after="0"/>
        <w:ind w:left="0"/>
        <w:rPr>
          <w:sz w:val="20"/>
          <w:szCs w:val="20"/>
        </w:rPr>
      </w:pPr>
      <w:r w:rsidRPr="00420257">
        <w:rPr>
          <w:sz w:val="20"/>
          <w:szCs w:val="20"/>
        </w:rPr>
        <w:t>Generator winien być fabrycznie nowy (rok produkcji 2016), kompatybilny z końcówkami wskazanymi w punktach 1 i 2 specyfikacji.</w:t>
      </w:r>
    </w:p>
    <w:p w:rsidR="00BB28FE" w:rsidRPr="00420257" w:rsidRDefault="00BB28FE" w:rsidP="00BB28FE">
      <w:pPr>
        <w:spacing w:after="0"/>
        <w:rPr>
          <w:sz w:val="20"/>
          <w:szCs w:val="20"/>
        </w:rPr>
      </w:pPr>
      <w:r w:rsidRPr="00420257">
        <w:rPr>
          <w:sz w:val="20"/>
          <w:szCs w:val="20"/>
        </w:rPr>
        <w:t>Zamawiający oczekuje przestawienia przez Oferenta projektu umowy użyczenia na generator  jako integralnej części oferty.</w:t>
      </w:r>
    </w:p>
    <w:p w:rsidR="00C87390" w:rsidRPr="00C87390" w:rsidRDefault="00C87390" w:rsidP="00C8739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  <w:u w:val="single"/>
        </w:rPr>
      </w:pPr>
      <w:r>
        <w:rPr>
          <w:rFonts w:ascii="Calibri" w:hAnsi="Calibri" w:cs="Tahoma"/>
          <w:b/>
          <w:sz w:val="18"/>
          <w:szCs w:val="18"/>
          <w:u w:val="single"/>
        </w:rPr>
        <w:t>Winno być</w:t>
      </w:r>
      <w:r w:rsidRPr="00C87390">
        <w:rPr>
          <w:rFonts w:ascii="Calibri" w:hAnsi="Calibri" w:cs="Tahoma"/>
          <w:b/>
          <w:sz w:val="18"/>
          <w:szCs w:val="18"/>
          <w:u w:val="single"/>
        </w:rPr>
        <w:t xml:space="preserve"> napisane:</w:t>
      </w:r>
    </w:p>
    <w:p w:rsidR="00C87390" w:rsidRPr="00420257" w:rsidRDefault="00C87390" w:rsidP="00C87390">
      <w:pPr>
        <w:spacing w:after="0"/>
        <w:jc w:val="both"/>
        <w:rPr>
          <w:rFonts w:ascii="Calibri" w:hAnsi="Calibri" w:cs="Tahoma"/>
          <w:b/>
          <w:sz w:val="20"/>
          <w:szCs w:val="20"/>
        </w:rPr>
      </w:pPr>
      <w:r w:rsidRPr="00420257">
        <w:rPr>
          <w:rFonts w:ascii="Calibri" w:hAnsi="Calibri" w:cs="Tahoma"/>
          <w:b/>
          <w:sz w:val="20"/>
          <w:szCs w:val="20"/>
        </w:rPr>
        <w:t>Pytanie</w:t>
      </w:r>
    </w:p>
    <w:p w:rsidR="00C87390" w:rsidRPr="00420257" w:rsidRDefault="00C87390" w:rsidP="00C87390">
      <w:pPr>
        <w:spacing w:after="0"/>
        <w:jc w:val="both"/>
        <w:rPr>
          <w:color w:val="000000" w:themeColor="text1"/>
          <w:sz w:val="20"/>
          <w:szCs w:val="20"/>
        </w:rPr>
      </w:pPr>
      <w:r w:rsidRPr="00420257">
        <w:rPr>
          <w:color w:val="000000" w:themeColor="text1"/>
          <w:sz w:val="20"/>
          <w:szCs w:val="20"/>
        </w:rPr>
        <w:t>Prosimy o wyjaśnienie, jaki dokładnie osprzęt/akcesoria powinny zostać użyczone Zamawiającemu na etapie realizacji umowy? Zwracamy się również z wnioskiem o podanie parametrów, które powinny być spełnione przez generator oraz wskazane wyżej produkty (np. rok produkcji)? Prosimy również o wyjaśnienie, czy Zamawiający zamieści istotne warunki umowy w zakresie użyczenia?</w:t>
      </w:r>
    </w:p>
    <w:p w:rsidR="00C87390" w:rsidRPr="00420257" w:rsidRDefault="00C87390" w:rsidP="00C8739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</w:rPr>
      </w:pPr>
      <w:r w:rsidRPr="00420257">
        <w:rPr>
          <w:rFonts w:ascii="Calibri" w:hAnsi="Calibri" w:cs="Arial"/>
          <w:b/>
          <w:color w:val="333333"/>
          <w:sz w:val="20"/>
          <w:szCs w:val="20"/>
        </w:rPr>
        <w:t>Odpowiedź:</w:t>
      </w:r>
    </w:p>
    <w:p w:rsidR="00C87390" w:rsidRPr="00420257" w:rsidRDefault="00C87390" w:rsidP="00C87390">
      <w:pPr>
        <w:spacing w:after="0"/>
        <w:jc w:val="both"/>
        <w:rPr>
          <w:sz w:val="20"/>
          <w:szCs w:val="20"/>
        </w:rPr>
      </w:pPr>
      <w:r w:rsidRPr="00420257">
        <w:rPr>
          <w:sz w:val="20"/>
          <w:szCs w:val="20"/>
        </w:rPr>
        <w:t>Zamawiający oczekuje użyczenia generatora, zgodnie z punktem 3 specyfikacji. Zamawiający wskazał w nagłówku specyfikacji „osprzęt/akcesoria”, jako ewentualne elementy uzupełniające (np. przewód zasilający przetwornika), umożliwiające funkcjonowanie noża harmonicznego.</w:t>
      </w:r>
    </w:p>
    <w:p w:rsidR="00C87390" w:rsidRPr="00420257" w:rsidRDefault="00C87390" w:rsidP="00C87390">
      <w:pPr>
        <w:pStyle w:val="Akapitzlist"/>
        <w:spacing w:after="0"/>
        <w:ind w:left="0"/>
        <w:rPr>
          <w:sz w:val="20"/>
          <w:szCs w:val="20"/>
        </w:rPr>
      </w:pPr>
      <w:r w:rsidRPr="00420257">
        <w:rPr>
          <w:sz w:val="20"/>
          <w:szCs w:val="20"/>
        </w:rPr>
        <w:t>Generator winien być fabrycznie nowy (rok produkcji 2016), kompatybilny z końcówkami wskazanymi w punktach 1 i 2 specyfikacji.</w:t>
      </w:r>
    </w:p>
    <w:p w:rsidR="00C87390" w:rsidRDefault="00C87390" w:rsidP="00C87390">
      <w:pPr>
        <w:spacing w:after="0" w:line="240" w:lineRule="auto"/>
        <w:jc w:val="both"/>
        <w:rPr>
          <w:sz w:val="20"/>
          <w:szCs w:val="20"/>
        </w:rPr>
      </w:pPr>
    </w:p>
    <w:p w:rsidR="00C87390" w:rsidRDefault="00C87390" w:rsidP="00C87390">
      <w:pPr>
        <w:spacing w:after="0" w:line="240" w:lineRule="auto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Zamawiający zmienił termin składania i otwarcia ofert.</w:t>
      </w:r>
    </w:p>
    <w:p w:rsidR="00C87390" w:rsidRPr="00733FC0" w:rsidRDefault="00C87390" w:rsidP="00C87390">
      <w:pPr>
        <w:spacing w:after="0" w:line="240" w:lineRule="auto"/>
        <w:jc w:val="both"/>
        <w:rPr>
          <w:b/>
          <w:sz w:val="20"/>
          <w:szCs w:val="20"/>
        </w:rPr>
      </w:pPr>
      <w:r w:rsidRPr="00733FC0">
        <w:rPr>
          <w:b/>
          <w:sz w:val="20"/>
          <w:szCs w:val="20"/>
        </w:rPr>
        <w:t>Nowy termin składania ofert:</w:t>
      </w:r>
    </w:p>
    <w:p w:rsidR="00C87390" w:rsidRPr="00733FC0" w:rsidRDefault="00C87390" w:rsidP="00C87390">
      <w:pPr>
        <w:spacing w:after="0" w:line="240" w:lineRule="auto"/>
        <w:jc w:val="both"/>
        <w:rPr>
          <w:b/>
          <w:sz w:val="20"/>
          <w:szCs w:val="20"/>
        </w:rPr>
      </w:pPr>
      <w:r w:rsidRPr="00733FC0">
        <w:rPr>
          <w:b/>
          <w:sz w:val="20"/>
          <w:szCs w:val="20"/>
        </w:rPr>
        <w:t>27.12.2016r do godz. 10:45 pok. 2h-06b</w:t>
      </w:r>
      <w:bookmarkStart w:id="0" w:name="_GoBack"/>
      <w:bookmarkEnd w:id="0"/>
    </w:p>
    <w:p w:rsidR="00C87390" w:rsidRPr="00733FC0" w:rsidRDefault="00C87390" w:rsidP="00C8739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</w:rPr>
      </w:pPr>
      <w:r w:rsidRPr="00733FC0">
        <w:rPr>
          <w:b/>
          <w:sz w:val="20"/>
          <w:szCs w:val="20"/>
        </w:rPr>
        <w:t>Nowy termin otwarcia ofert:</w:t>
      </w:r>
    </w:p>
    <w:p w:rsidR="00BB28FE" w:rsidRPr="00733FC0" w:rsidRDefault="00733FC0" w:rsidP="00C87390">
      <w:pPr>
        <w:spacing w:after="0" w:line="240" w:lineRule="auto"/>
        <w:jc w:val="both"/>
        <w:rPr>
          <w:rFonts w:ascii="Calibri" w:hAnsi="Calibri" w:cs="Arial"/>
          <w:b/>
          <w:color w:val="333333"/>
          <w:sz w:val="20"/>
          <w:szCs w:val="20"/>
        </w:rPr>
      </w:pPr>
      <w:r w:rsidRPr="00733FC0">
        <w:rPr>
          <w:b/>
          <w:sz w:val="20"/>
          <w:szCs w:val="20"/>
        </w:rPr>
        <w:t>27.12.2016r o godz. 11:00</w:t>
      </w:r>
      <w:r w:rsidR="00C87390" w:rsidRPr="00733FC0">
        <w:rPr>
          <w:b/>
          <w:sz w:val="20"/>
          <w:szCs w:val="20"/>
        </w:rPr>
        <w:t xml:space="preserve"> pok. 2h-06b</w:t>
      </w:r>
    </w:p>
    <w:p w:rsidR="00BB28FE" w:rsidRPr="00420257" w:rsidRDefault="00BB28FE" w:rsidP="00493540">
      <w:pPr>
        <w:spacing w:after="0" w:line="240" w:lineRule="auto"/>
        <w:jc w:val="both"/>
        <w:rPr>
          <w:rFonts w:ascii="Calibri" w:hAnsi="Calibri" w:cs="Arial"/>
          <w:color w:val="333333"/>
          <w:sz w:val="20"/>
          <w:szCs w:val="20"/>
        </w:rPr>
      </w:pPr>
    </w:p>
    <w:p w:rsidR="009B5FAE" w:rsidRPr="00420257" w:rsidRDefault="009B5FAE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420257">
        <w:rPr>
          <w:rFonts w:ascii="Calibri" w:hAnsi="Calibri" w:cs="Times New Roman"/>
          <w:sz w:val="20"/>
          <w:szCs w:val="20"/>
        </w:rPr>
        <w:t>Pozostałe zapisy siwz pozostają bez zmian.</w:t>
      </w:r>
    </w:p>
    <w:p w:rsidR="009B5FAE" w:rsidRPr="00420257" w:rsidRDefault="009B5FAE" w:rsidP="0058208B">
      <w:pPr>
        <w:spacing w:after="0" w:line="240" w:lineRule="auto"/>
        <w:jc w:val="both"/>
        <w:rPr>
          <w:rFonts w:ascii="Calibri" w:hAnsi="Calibri" w:cs="Times New Roman"/>
          <w:sz w:val="20"/>
          <w:szCs w:val="20"/>
        </w:rPr>
      </w:pPr>
      <w:r w:rsidRPr="00420257">
        <w:rPr>
          <w:rFonts w:ascii="Calibri" w:hAnsi="Calibri" w:cs="Times New Roman"/>
          <w:sz w:val="20"/>
          <w:szCs w:val="20"/>
        </w:rPr>
        <w:t>Niniejsze pismo zamieszczone zostaje na stronie internetowej bip.usdk</w:t>
      </w:r>
    </w:p>
    <w:p w:rsidR="00E46F78" w:rsidRPr="00CC4D88" w:rsidRDefault="00E46F78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B96692" w:rsidRPr="00CC4D88" w:rsidRDefault="00B96692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B5FAE" w:rsidRPr="00CC4D88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  <w:t>Z-ca Dyrektora ds.</w:t>
      </w:r>
      <w:r w:rsidR="00CC4D88">
        <w:rPr>
          <w:rFonts w:ascii="Calibri" w:hAnsi="Calibri" w:cs="Times New Roman"/>
          <w:sz w:val="18"/>
          <w:szCs w:val="18"/>
        </w:rPr>
        <w:t xml:space="preserve">  Technicznych</w:t>
      </w:r>
    </w:p>
    <w:p w:rsidR="009B5FAE" w:rsidRPr="00CC4D88" w:rsidRDefault="008C2580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Pr="00CC4D88">
        <w:rPr>
          <w:rFonts w:ascii="Calibri" w:hAnsi="Calibri" w:cs="Times New Roman"/>
          <w:sz w:val="18"/>
          <w:szCs w:val="18"/>
        </w:rPr>
        <w:tab/>
      </w:r>
      <w:r w:rsidR="00CC4D88">
        <w:rPr>
          <w:rFonts w:ascii="Calibri" w:hAnsi="Calibri" w:cs="Times New Roman"/>
          <w:sz w:val="18"/>
          <w:szCs w:val="18"/>
        </w:rPr>
        <w:t xml:space="preserve">                                  Inż. Jan Zasowski</w:t>
      </w:r>
    </w:p>
    <w:p w:rsidR="009B5FAE" w:rsidRPr="00CC4D88" w:rsidRDefault="009B5FAE" w:rsidP="0058208B">
      <w:pPr>
        <w:spacing w:after="0" w:line="240" w:lineRule="auto"/>
        <w:jc w:val="both"/>
        <w:rPr>
          <w:rFonts w:ascii="Calibri" w:hAnsi="Calibri" w:cs="Times New Roman"/>
          <w:sz w:val="18"/>
          <w:szCs w:val="18"/>
        </w:rPr>
      </w:pPr>
    </w:p>
    <w:p w:rsidR="009F2B27" w:rsidRPr="00CC4D88" w:rsidRDefault="009F2B27" w:rsidP="00A26587">
      <w:pPr>
        <w:spacing w:after="0" w:line="240" w:lineRule="auto"/>
        <w:rPr>
          <w:rFonts w:ascii="Calibri" w:hAnsi="Calibri"/>
          <w:sz w:val="18"/>
          <w:szCs w:val="18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p w:rsidR="009F2B27" w:rsidRPr="00B96692" w:rsidRDefault="009F2B27" w:rsidP="00A26587">
      <w:pPr>
        <w:spacing w:after="0" w:line="240" w:lineRule="auto"/>
        <w:rPr>
          <w:sz w:val="16"/>
          <w:szCs w:val="16"/>
        </w:rPr>
      </w:pPr>
    </w:p>
    <w:sectPr w:rsidR="009F2B27" w:rsidRPr="00B96692" w:rsidSect="00EA1F46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325" w:rsidRDefault="00CA0325" w:rsidP="00CA0325">
      <w:pPr>
        <w:spacing w:after="0" w:line="240" w:lineRule="auto"/>
      </w:pPr>
      <w:r>
        <w:separator/>
      </w:r>
    </w:p>
  </w:endnote>
  <w:end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325" w:rsidRDefault="00CA0325" w:rsidP="00CA0325">
      <w:pPr>
        <w:spacing w:after="0" w:line="240" w:lineRule="auto"/>
      </w:pPr>
      <w:r>
        <w:separator/>
      </w:r>
    </w:p>
  </w:footnote>
  <w:footnote w:type="continuationSeparator" w:id="0">
    <w:p w:rsidR="00CA0325" w:rsidRDefault="00CA0325" w:rsidP="00CA0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F"/>
    <w:multiLevelType w:val="multilevel"/>
    <w:tmpl w:val="198EE31C"/>
    <w:name w:val="WW8Num33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672F61"/>
    <w:multiLevelType w:val="multilevel"/>
    <w:tmpl w:val="C1404C0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  <w:color w:val="auto"/>
      </w:rPr>
    </w:lvl>
  </w:abstractNum>
  <w:abstractNum w:abstractNumId="2" w15:restartNumberingAfterBreak="0">
    <w:nsid w:val="08D63BF8"/>
    <w:multiLevelType w:val="hybridMultilevel"/>
    <w:tmpl w:val="C7A49C3E"/>
    <w:lvl w:ilvl="0" w:tplc="9FD2B100">
      <w:start w:val="1"/>
      <w:numFmt w:val="lowerLetter"/>
      <w:lvlText w:val="%1."/>
      <w:lvlJc w:val="left"/>
      <w:pPr>
        <w:ind w:left="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6" w:hanging="360"/>
      </w:pPr>
    </w:lvl>
    <w:lvl w:ilvl="2" w:tplc="0415001B" w:tentative="1">
      <w:start w:val="1"/>
      <w:numFmt w:val="lowerRoman"/>
      <w:lvlText w:val="%3."/>
      <w:lvlJc w:val="right"/>
      <w:pPr>
        <w:ind w:left="1906" w:hanging="180"/>
      </w:pPr>
    </w:lvl>
    <w:lvl w:ilvl="3" w:tplc="0415000F" w:tentative="1">
      <w:start w:val="1"/>
      <w:numFmt w:val="decimal"/>
      <w:lvlText w:val="%4."/>
      <w:lvlJc w:val="left"/>
      <w:pPr>
        <w:ind w:left="2626" w:hanging="360"/>
      </w:pPr>
    </w:lvl>
    <w:lvl w:ilvl="4" w:tplc="04150019" w:tentative="1">
      <w:start w:val="1"/>
      <w:numFmt w:val="lowerLetter"/>
      <w:lvlText w:val="%5."/>
      <w:lvlJc w:val="left"/>
      <w:pPr>
        <w:ind w:left="3346" w:hanging="360"/>
      </w:pPr>
    </w:lvl>
    <w:lvl w:ilvl="5" w:tplc="0415001B" w:tentative="1">
      <w:start w:val="1"/>
      <w:numFmt w:val="lowerRoman"/>
      <w:lvlText w:val="%6."/>
      <w:lvlJc w:val="right"/>
      <w:pPr>
        <w:ind w:left="4066" w:hanging="180"/>
      </w:pPr>
    </w:lvl>
    <w:lvl w:ilvl="6" w:tplc="0415000F" w:tentative="1">
      <w:start w:val="1"/>
      <w:numFmt w:val="decimal"/>
      <w:lvlText w:val="%7."/>
      <w:lvlJc w:val="left"/>
      <w:pPr>
        <w:ind w:left="4786" w:hanging="360"/>
      </w:pPr>
    </w:lvl>
    <w:lvl w:ilvl="7" w:tplc="04150019" w:tentative="1">
      <w:start w:val="1"/>
      <w:numFmt w:val="lowerLetter"/>
      <w:lvlText w:val="%8."/>
      <w:lvlJc w:val="left"/>
      <w:pPr>
        <w:ind w:left="5506" w:hanging="360"/>
      </w:pPr>
    </w:lvl>
    <w:lvl w:ilvl="8" w:tplc="0415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0FED2227"/>
    <w:multiLevelType w:val="multilevel"/>
    <w:tmpl w:val="C6DEEBF8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3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9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25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080"/>
      </w:pPr>
      <w:rPr>
        <w:rFonts w:hint="default"/>
      </w:rPr>
    </w:lvl>
  </w:abstractNum>
  <w:abstractNum w:abstractNumId="4" w15:restartNumberingAfterBreak="0">
    <w:nsid w:val="137C2465"/>
    <w:multiLevelType w:val="hybridMultilevel"/>
    <w:tmpl w:val="59D83160"/>
    <w:lvl w:ilvl="0" w:tplc="B66E176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F462C"/>
    <w:multiLevelType w:val="multilevel"/>
    <w:tmpl w:val="8F0A0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1D591528"/>
    <w:multiLevelType w:val="hybridMultilevel"/>
    <w:tmpl w:val="A7E8F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C3238"/>
    <w:multiLevelType w:val="multilevel"/>
    <w:tmpl w:val="A63850A6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5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85" w:hanging="1080"/>
      </w:pPr>
      <w:rPr>
        <w:rFonts w:ascii="Calibri" w:eastAsia="Lucida Sans Unicode" w:hAnsi="Calibri" w:cs="Times New Roman"/>
      </w:rPr>
    </w:lvl>
    <w:lvl w:ilvl="4">
      <w:start w:val="1"/>
      <w:numFmt w:val="decimal"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8" w15:restartNumberingAfterBreak="0">
    <w:nsid w:val="28D95048"/>
    <w:multiLevelType w:val="hybridMultilevel"/>
    <w:tmpl w:val="02A49574"/>
    <w:lvl w:ilvl="0" w:tplc="FFFFFFFF">
      <w:start w:val="1"/>
      <w:numFmt w:val="decimal"/>
      <w:lvlText w:val="%1)"/>
      <w:lvlJc w:val="left"/>
      <w:pPr>
        <w:tabs>
          <w:tab w:val="num" w:pos="1458"/>
        </w:tabs>
        <w:ind w:left="1458" w:hanging="465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2073"/>
        </w:tabs>
        <w:ind w:left="2073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973"/>
        </w:tabs>
        <w:ind w:left="2973" w:hanging="360"/>
      </w:pPr>
      <w:rPr>
        <w:rFonts w:hint="default"/>
        <w:b w:val="0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b w:val="0"/>
        <w:i w:val="0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CF59EC"/>
    <w:multiLevelType w:val="hybridMultilevel"/>
    <w:tmpl w:val="4896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F1843"/>
    <w:multiLevelType w:val="hybridMultilevel"/>
    <w:tmpl w:val="D840A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83718"/>
    <w:multiLevelType w:val="multilevel"/>
    <w:tmpl w:val="BD7E0C8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2" w15:restartNumberingAfterBreak="0">
    <w:nsid w:val="34487AD4"/>
    <w:multiLevelType w:val="hybridMultilevel"/>
    <w:tmpl w:val="8C587690"/>
    <w:lvl w:ilvl="0" w:tplc="B8AE88A4">
      <w:start w:val="1"/>
      <w:numFmt w:val="lowerLetter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3" w15:restartNumberingAfterBreak="0">
    <w:nsid w:val="34747FB1"/>
    <w:multiLevelType w:val="multilevel"/>
    <w:tmpl w:val="DCFA0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3774175E"/>
    <w:multiLevelType w:val="hybridMultilevel"/>
    <w:tmpl w:val="47502F2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7FC04A4"/>
    <w:multiLevelType w:val="hybridMultilevel"/>
    <w:tmpl w:val="ADC84D6A"/>
    <w:lvl w:ilvl="0" w:tplc="3410DA8C">
      <w:start w:val="1"/>
      <w:numFmt w:val="lowerLetter"/>
      <w:lvlText w:val="%1."/>
      <w:lvlJc w:val="left"/>
      <w:pPr>
        <w:ind w:left="8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6" w:hanging="360"/>
      </w:pPr>
    </w:lvl>
    <w:lvl w:ilvl="2" w:tplc="0415001B" w:tentative="1">
      <w:start w:val="1"/>
      <w:numFmt w:val="lowerRoman"/>
      <w:lvlText w:val="%3."/>
      <w:lvlJc w:val="right"/>
      <w:pPr>
        <w:ind w:left="2266" w:hanging="180"/>
      </w:pPr>
    </w:lvl>
    <w:lvl w:ilvl="3" w:tplc="0415000F" w:tentative="1">
      <w:start w:val="1"/>
      <w:numFmt w:val="decimal"/>
      <w:lvlText w:val="%4."/>
      <w:lvlJc w:val="left"/>
      <w:pPr>
        <w:ind w:left="2986" w:hanging="360"/>
      </w:pPr>
    </w:lvl>
    <w:lvl w:ilvl="4" w:tplc="04150019" w:tentative="1">
      <w:start w:val="1"/>
      <w:numFmt w:val="lowerLetter"/>
      <w:lvlText w:val="%5."/>
      <w:lvlJc w:val="left"/>
      <w:pPr>
        <w:ind w:left="3706" w:hanging="360"/>
      </w:pPr>
    </w:lvl>
    <w:lvl w:ilvl="5" w:tplc="0415001B" w:tentative="1">
      <w:start w:val="1"/>
      <w:numFmt w:val="lowerRoman"/>
      <w:lvlText w:val="%6."/>
      <w:lvlJc w:val="right"/>
      <w:pPr>
        <w:ind w:left="4426" w:hanging="180"/>
      </w:pPr>
    </w:lvl>
    <w:lvl w:ilvl="6" w:tplc="0415000F" w:tentative="1">
      <w:start w:val="1"/>
      <w:numFmt w:val="decimal"/>
      <w:lvlText w:val="%7."/>
      <w:lvlJc w:val="left"/>
      <w:pPr>
        <w:ind w:left="5146" w:hanging="360"/>
      </w:pPr>
    </w:lvl>
    <w:lvl w:ilvl="7" w:tplc="04150019" w:tentative="1">
      <w:start w:val="1"/>
      <w:numFmt w:val="lowerLetter"/>
      <w:lvlText w:val="%8."/>
      <w:lvlJc w:val="left"/>
      <w:pPr>
        <w:ind w:left="5866" w:hanging="360"/>
      </w:pPr>
    </w:lvl>
    <w:lvl w:ilvl="8" w:tplc="0415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6" w15:restartNumberingAfterBreak="0">
    <w:nsid w:val="47FD7032"/>
    <w:multiLevelType w:val="hybridMultilevel"/>
    <w:tmpl w:val="7F405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FD6D33"/>
    <w:multiLevelType w:val="hybridMultilevel"/>
    <w:tmpl w:val="E1A62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43187E"/>
    <w:multiLevelType w:val="hybridMultilevel"/>
    <w:tmpl w:val="075A55C2"/>
    <w:lvl w:ilvl="0" w:tplc="E9E488A0">
      <w:start w:val="1"/>
      <w:numFmt w:val="decimal"/>
      <w:lvlText w:val="%1."/>
      <w:lvlJc w:val="left"/>
      <w:pPr>
        <w:ind w:left="720" w:hanging="360"/>
      </w:pPr>
      <w:rPr>
        <w:rFonts w:ascii="TimesNewRoman,Bold" w:hAnsi="TimesNewRoman,Bold" w:cs="TimesNewRoman,Bold" w:hint="default"/>
        <w:b/>
        <w:color w:val="FF0000"/>
        <w:sz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071DD"/>
    <w:multiLevelType w:val="multilevel"/>
    <w:tmpl w:val="2F96D672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Lucida Sans Unicode" w:hAnsi="Calibri" w:cs="Arial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61A36E22"/>
    <w:multiLevelType w:val="hybridMultilevel"/>
    <w:tmpl w:val="9B50EF58"/>
    <w:lvl w:ilvl="0" w:tplc="70BEA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E5ED2CA">
      <w:start w:val="1"/>
      <w:numFmt w:val="decimal"/>
      <w:lvlText w:val="%2."/>
      <w:lvlJc w:val="left"/>
      <w:pPr>
        <w:ind w:left="1440" w:hanging="360"/>
      </w:pPr>
      <w:rPr>
        <w:rFonts w:ascii="Calibri" w:eastAsia="Times New Roman" w:hAnsi="Calibri" w:cs="Arial"/>
      </w:rPr>
    </w:lvl>
    <w:lvl w:ilvl="2" w:tplc="A740F312">
      <w:start w:val="1"/>
      <w:numFmt w:val="decimal"/>
      <w:lvlText w:val="%3."/>
      <w:lvlJc w:val="right"/>
      <w:pPr>
        <w:ind w:left="2160" w:hanging="180"/>
      </w:pPr>
      <w:rPr>
        <w:rFonts w:ascii="Calibri" w:eastAsia="Lucida Sans Unicode" w:hAnsi="Calibri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C93453"/>
    <w:multiLevelType w:val="hybridMultilevel"/>
    <w:tmpl w:val="9C6420CA"/>
    <w:lvl w:ilvl="0" w:tplc="94725F9C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5EFEBA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5EA8D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1B0388"/>
    <w:multiLevelType w:val="hybridMultilevel"/>
    <w:tmpl w:val="77627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9"/>
  </w:num>
  <w:num w:numId="7">
    <w:abstractNumId w:val="17"/>
  </w:num>
  <w:num w:numId="8">
    <w:abstractNumId w:val="23"/>
  </w:num>
  <w:num w:numId="9">
    <w:abstractNumId w:val="0"/>
  </w:num>
  <w:num w:numId="10">
    <w:abstractNumId w:val="19"/>
  </w:num>
  <w:num w:numId="11">
    <w:abstractNumId w:val="5"/>
  </w:num>
  <w:num w:numId="12">
    <w:abstractNumId w:val="13"/>
  </w:num>
  <w:num w:numId="13">
    <w:abstractNumId w:val="11"/>
  </w:num>
  <w:num w:numId="14">
    <w:abstractNumId w:val="8"/>
  </w:num>
  <w:num w:numId="15">
    <w:abstractNumId w:val="22"/>
  </w:num>
  <w:num w:numId="16">
    <w:abstractNumId w:val="19"/>
  </w:num>
  <w:num w:numId="17">
    <w:abstractNumId w:val="7"/>
  </w:num>
  <w:num w:numId="18">
    <w:abstractNumId w:val="1"/>
  </w:num>
  <w:num w:numId="19">
    <w:abstractNumId w:val="3"/>
  </w:num>
  <w:num w:numId="20">
    <w:abstractNumId w:val="20"/>
  </w:num>
  <w:num w:numId="21">
    <w:abstractNumId w:val="21"/>
  </w:num>
  <w:num w:numId="22">
    <w:abstractNumId w:val="2"/>
  </w:num>
  <w:num w:numId="23">
    <w:abstractNumId w:val="12"/>
  </w:num>
  <w:num w:numId="24">
    <w:abstractNumId w:val="15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B9"/>
    <w:rsid w:val="00007C31"/>
    <w:rsid w:val="00027620"/>
    <w:rsid w:val="00041374"/>
    <w:rsid w:val="000516EE"/>
    <w:rsid w:val="00053183"/>
    <w:rsid w:val="000545B3"/>
    <w:rsid w:val="000547F6"/>
    <w:rsid w:val="00057DC0"/>
    <w:rsid w:val="00064955"/>
    <w:rsid w:val="000669E1"/>
    <w:rsid w:val="00091A60"/>
    <w:rsid w:val="00095CB7"/>
    <w:rsid w:val="000D0BCD"/>
    <w:rsid w:val="000D2F53"/>
    <w:rsid w:val="000E5941"/>
    <w:rsid w:val="0010047D"/>
    <w:rsid w:val="00105E8E"/>
    <w:rsid w:val="00120FD3"/>
    <w:rsid w:val="001215B8"/>
    <w:rsid w:val="001872C8"/>
    <w:rsid w:val="00192FB3"/>
    <w:rsid w:val="001A05BC"/>
    <w:rsid w:val="001A2209"/>
    <w:rsid w:val="001A35F0"/>
    <w:rsid w:val="001B37EB"/>
    <w:rsid w:val="001F03C7"/>
    <w:rsid w:val="001F4FF1"/>
    <w:rsid w:val="0020707A"/>
    <w:rsid w:val="002240EE"/>
    <w:rsid w:val="00225873"/>
    <w:rsid w:val="00264345"/>
    <w:rsid w:val="00265F20"/>
    <w:rsid w:val="00283795"/>
    <w:rsid w:val="002927F5"/>
    <w:rsid w:val="002D1D8E"/>
    <w:rsid w:val="003065BF"/>
    <w:rsid w:val="0031769B"/>
    <w:rsid w:val="00333910"/>
    <w:rsid w:val="0033715A"/>
    <w:rsid w:val="003409EE"/>
    <w:rsid w:val="00343BA3"/>
    <w:rsid w:val="00371165"/>
    <w:rsid w:val="00381DEA"/>
    <w:rsid w:val="00386DA1"/>
    <w:rsid w:val="003A61C8"/>
    <w:rsid w:val="0040710C"/>
    <w:rsid w:val="00420257"/>
    <w:rsid w:val="00473DBB"/>
    <w:rsid w:val="00474B7B"/>
    <w:rsid w:val="00493540"/>
    <w:rsid w:val="004A0881"/>
    <w:rsid w:val="004A3A18"/>
    <w:rsid w:val="004A420E"/>
    <w:rsid w:val="004A54E7"/>
    <w:rsid w:val="004B5A18"/>
    <w:rsid w:val="004C2FAA"/>
    <w:rsid w:val="004D181D"/>
    <w:rsid w:val="00534DAA"/>
    <w:rsid w:val="0058208B"/>
    <w:rsid w:val="005D7180"/>
    <w:rsid w:val="0060595D"/>
    <w:rsid w:val="00627F24"/>
    <w:rsid w:val="0065376E"/>
    <w:rsid w:val="00664435"/>
    <w:rsid w:val="00682453"/>
    <w:rsid w:val="006C5060"/>
    <w:rsid w:val="006D14B9"/>
    <w:rsid w:val="00712EBC"/>
    <w:rsid w:val="00730E1B"/>
    <w:rsid w:val="00733FC0"/>
    <w:rsid w:val="00737E97"/>
    <w:rsid w:val="00744206"/>
    <w:rsid w:val="007466E0"/>
    <w:rsid w:val="00766A3F"/>
    <w:rsid w:val="0076707A"/>
    <w:rsid w:val="0077272A"/>
    <w:rsid w:val="0077353A"/>
    <w:rsid w:val="007754A4"/>
    <w:rsid w:val="00782594"/>
    <w:rsid w:val="00785A53"/>
    <w:rsid w:val="00795D17"/>
    <w:rsid w:val="007B3ED8"/>
    <w:rsid w:val="007D45D5"/>
    <w:rsid w:val="007E5DAB"/>
    <w:rsid w:val="007F11DF"/>
    <w:rsid w:val="007F6E40"/>
    <w:rsid w:val="008315E7"/>
    <w:rsid w:val="00860853"/>
    <w:rsid w:val="00861382"/>
    <w:rsid w:val="0089747C"/>
    <w:rsid w:val="008A4EA0"/>
    <w:rsid w:val="008C14E3"/>
    <w:rsid w:val="008C2580"/>
    <w:rsid w:val="008D4C5C"/>
    <w:rsid w:val="008E685C"/>
    <w:rsid w:val="008F43DC"/>
    <w:rsid w:val="0090407E"/>
    <w:rsid w:val="00921BA1"/>
    <w:rsid w:val="00935E6F"/>
    <w:rsid w:val="0096704B"/>
    <w:rsid w:val="00971A3B"/>
    <w:rsid w:val="0099231B"/>
    <w:rsid w:val="009A50A1"/>
    <w:rsid w:val="009B5FAE"/>
    <w:rsid w:val="009C7465"/>
    <w:rsid w:val="009D2AC1"/>
    <w:rsid w:val="009D46BD"/>
    <w:rsid w:val="009E05DC"/>
    <w:rsid w:val="009F2B27"/>
    <w:rsid w:val="00A26587"/>
    <w:rsid w:val="00A4612A"/>
    <w:rsid w:val="00A53A8B"/>
    <w:rsid w:val="00A554D3"/>
    <w:rsid w:val="00A62180"/>
    <w:rsid w:val="00A65EBA"/>
    <w:rsid w:val="00A759AC"/>
    <w:rsid w:val="00A85B30"/>
    <w:rsid w:val="00A9262D"/>
    <w:rsid w:val="00AC725A"/>
    <w:rsid w:val="00AE1770"/>
    <w:rsid w:val="00AF5C79"/>
    <w:rsid w:val="00AF6007"/>
    <w:rsid w:val="00B1157E"/>
    <w:rsid w:val="00B120CE"/>
    <w:rsid w:val="00B145CE"/>
    <w:rsid w:val="00B14B51"/>
    <w:rsid w:val="00B24063"/>
    <w:rsid w:val="00B32237"/>
    <w:rsid w:val="00B346AA"/>
    <w:rsid w:val="00B43A9D"/>
    <w:rsid w:val="00B50ED2"/>
    <w:rsid w:val="00B55E74"/>
    <w:rsid w:val="00B6246E"/>
    <w:rsid w:val="00B70DD1"/>
    <w:rsid w:val="00B744FA"/>
    <w:rsid w:val="00B85A3A"/>
    <w:rsid w:val="00B85C87"/>
    <w:rsid w:val="00B94660"/>
    <w:rsid w:val="00B96692"/>
    <w:rsid w:val="00BA1F73"/>
    <w:rsid w:val="00BA3E4F"/>
    <w:rsid w:val="00BA6E3F"/>
    <w:rsid w:val="00BB28FE"/>
    <w:rsid w:val="00BB7D91"/>
    <w:rsid w:val="00BD1DF4"/>
    <w:rsid w:val="00C0640F"/>
    <w:rsid w:val="00C07684"/>
    <w:rsid w:val="00C114A6"/>
    <w:rsid w:val="00C2673F"/>
    <w:rsid w:val="00C33801"/>
    <w:rsid w:val="00C508E9"/>
    <w:rsid w:val="00C5134E"/>
    <w:rsid w:val="00C53B35"/>
    <w:rsid w:val="00C579DF"/>
    <w:rsid w:val="00C85F9D"/>
    <w:rsid w:val="00C87390"/>
    <w:rsid w:val="00C9318B"/>
    <w:rsid w:val="00CA0325"/>
    <w:rsid w:val="00CA69FC"/>
    <w:rsid w:val="00CB5718"/>
    <w:rsid w:val="00CC1D65"/>
    <w:rsid w:val="00CC4D88"/>
    <w:rsid w:val="00CE49A8"/>
    <w:rsid w:val="00CF120D"/>
    <w:rsid w:val="00D06D88"/>
    <w:rsid w:val="00D104A5"/>
    <w:rsid w:val="00D16BBB"/>
    <w:rsid w:val="00D33365"/>
    <w:rsid w:val="00D557F7"/>
    <w:rsid w:val="00DA496F"/>
    <w:rsid w:val="00DA54CB"/>
    <w:rsid w:val="00DD6A65"/>
    <w:rsid w:val="00DE521F"/>
    <w:rsid w:val="00E0152C"/>
    <w:rsid w:val="00E15971"/>
    <w:rsid w:val="00E2374B"/>
    <w:rsid w:val="00E42681"/>
    <w:rsid w:val="00E46800"/>
    <w:rsid w:val="00E46F78"/>
    <w:rsid w:val="00E82844"/>
    <w:rsid w:val="00E9116D"/>
    <w:rsid w:val="00E92A84"/>
    <w:rsid w:val="00EA1F46"/>
    <w:rsid w:val="00EA7705"/>
    <w:rsid w:val="00EB1EB9"/>
    <w:rsid w:val="00ED6D82"/>
    <w:rsid w:val="00EE5F01"/>
    <w:rsid w:val="00EF778C"/>
    <w:rsid w:val="00F1097A"/>
    <w:rsid w:val="00F37D13"/>
    <w:rsid w:val="00F5124E"/>
    <w:rsid w:val="00F65075"/>
    <w:rsid w:val="00F732E4"/>
    <w:rsid w:val="00F915BD"/>
    <w:rsid w:val="00F95740"/>
    <w:rsid w:val="00FA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A7854E-6AB7-4004-819F-97E3B57C2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14B9"/>
  </w:style>
  <w:style w:type="paragraph" w:styleId="Nagwek2">
    <w:name w:val="heading 2"/>
    <w:basedOn w:val="Normalny"/>
    <w:next w:val="Normalny"/>
    <w:link w:val="Nagwek2Znak"/>
    <w:qFormat/>
    <w:rsid w:val="00CC1D65"/>
    <w:pPr>
      <w:keepNext/>
      <w:widowControl w:val="0"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0152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46F78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91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D0BCD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C114A6"/>
    <w:pPr>
      <w:widowControl w:val="0"/>
      <w:suppressAutoHyphens/>
      <w:spacing w:after="120" w:line="240" w:lineRule="auto"/>
      <w:ind w:left="283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paragraph" w:styleId="Tytu">
    <w:name w:val="Title"/>
    <w:aliases w:val=" Znak"/>
    <w:basedOn w:val="Normalny"/>
    <w:link w:val="TytuZnak"/>
    <w:uiPriority w:val="99"/>
    <w:qFormat/>
    <w:rsid w:val="00007C3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TytuZnak">
    <w:name w:val="Tytuł Znak"/>
    <w:aliases w:val=" Znak Znak"/>
    <w:basedOn w:val="Domylnaczcionkaakapitu"/>
    <w:link w:val="Tytu"/>
    <w:uiPriority w:val="99"/>
    <w:rsid w:val="00007C31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C508E9"/>
    <w:pPr>
      <w:tabs>
        <w:tab w:val="left" w:pos="1134"/>
      </w:tabs>
      <w:spacing w:after="0" w:line="240" w:lineRule="auto"/>
      <w:ind w:left="284"/>
    </w:pPr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508E9"/>
    <w:rPr>
      <w:rFonts w:ascii="Tms Rmn" w:eastAsia="Times New Roman" w:hAnsi="Tms Rmn" w:cs="Times New Roman"/>
      <w:b/>
      <w:sz w:val="24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46F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032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A032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A032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CC1D65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odstawowy">
    <w:name w:val="Body Text"/>
    <w:aliases w:val="(F2),Char Znak, Char Znak"/>
    <w:basedOn w:val="Normalny"/>
    <w:link w:val="TekstpodstawowyZnak"/>
    <w:rsid w:val="00CC1D6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aliases w:val="(F2) Znak,Char Znak Znak, Char Znak Znak"/>
    <w:basedOn w:val="Domylnaczcionkaakapitu"/>
    <w:link w:val="Tekstpodstawowy"/>
    <w:rsid w:val="00CC1D65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omyolnie">
    <w:name w:val="Domyolnie"/>
    <w:rsid w:val="00B14B51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0152C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E0152C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styleId="Lista2">
    <w:name w:val="List 2"/>
    <w:basedOn w:val="Normalny"/>
    <w:unhideWhenUsed/>
    <w:rsid w:val="00E0152C"/>
    <w:pPr>
      <w:widowControl w:val="0"/>
      <w:suppressAutoHyphens/>
      <w:spacing w:after="0" w:line="240" w:lineRule="auto"/>
      <w:ind w:left="566" w:hanging="283"/>
      <w:contextualSpacing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0152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topka">
    <w:name w:val="footer"/>
    <w:basedOn w:val="Normalny"/>
    <w:link w:val="StopkaZnak"/>
    <w:unhideWhenUsed/>
    <w:rsid w:val="009F2B2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rsid w:val="009F2B27"/>
    <w:rPr>
      <w:rFonts w:ascii="Times New Roman" w:eastAsia="Lucida Sans Unicode" w:hAnsi="Times New Roman" w:cs="Times New Roman"/>
      <w:kern w:val="1"/>
      <w:sz w:val="24"/>
      <w:szCs w:val="24"/>
      <w:lang w:val="x-none"/>
    </w:rPr>
  </w:style>
  <w:style w:type="paragraph" w:customStyle="1" w:styleId="Skrconyadreszwrotny">
    <w:name w:val="Skrócony adres zwrotny"/>
    <w:basedOn w:val="Normalny"/>
    <w:rsid w:val="009F2B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awartotabeli">
    <w:name w:val="Zawartość tabeli"/>
    <w:basedOn w:val="Normalny"/>
    <w:rsid w:val="009F2B2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2B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2B27"/>
  </w:style>
  <w:style w:type="character" w:styleId="Hipercze">
    <w:name w:val="Hyperlink"/>
    <w:rsid w:val="008D4C5C"/>
    <w:rPr>
      <w:color w:val="0000FF"/>
      <w:u w:val="single"/>
    </w:rPr>
  </w:style>
  <w:style w:type="paragraph" w:customStyle="1" w:styleId="Style19">
    <w:name w:val="Style19"/>
    <w:basedOn w:val="Normalny"/>
    <w:rsid w:val="00CC4D88"/>
    <w:pPr>
      <w:widowControl w:val="0"/>
      <w:suppressAutoHyphens/>
      <w:spacing w:after="0" w:line="252" w:lineRule="exact"/>
      <w:ind w:firstLine="106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24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Starzynska, Katarzyna PH/PL</dc:creator>
  <cp:lastModifiedBy>Maria Gągol</cp:lastModifiedBy>
  <cp:revision>3</cp:revision>
  <cp:lastPrinted>2016-12-16T13:51:00Z</cp:lastPrinted>
  <dcterms:created xsi:type="dcterms:W3CDTF">2016-12-19T11:45:00Z</dcterms:created>
  <dcterms:modified xsi:type="dcterms:W3CDTF">2016-12-19T12:18:00Z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599524878</vt:i4>
  </property>
  <property fmtid="{D5CDD505-2E9C-101B-9397-08002B2CF9AE}" pid="3" name="_NewReviewCycle">
    <vt:lpwstr/>
  </property>
  <property fmtid="{D5CDD505-2E9C-101B-9397-08002B2CF9AE}" pid="4" name="_EmailSubject">
    <vt:lpwstr>EZP-271-2/181/2015</vt:lpwstr>
  </property>
  <property fmtid="{D5CDD505-2E9C-101B-9397-08002B2CF9AE}" pid="5" name="_AuthorEmail">
    <vt:lpwstr>Piotr.Krysik@sanofi.com</vt:lpwstr>
  </property>
  <property fmtid="{D5CDD505-2E9C-101B-9397-08002B2CF9AE}" pid="6" name="_AuthorEmailDisplayName">
    <vt:lpwstr>Krysik, Piotr PH/PL</vt:lpwstr>
  </property>
  <property fmtid="{D5CDD505-2E9C-101B-9397-08002B2CF9AE}" pid="7" name="_ReviewingToolsShownOnce">
    <vt:lpwstr/>
  </property>
</Properties>
</file>