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7" w:rsidRPr="006A11E7" w:rsidRDefault="006A11E7" w:rsidP="006A11E7">
      <w:pPr>
        <w:suppressAutoHyphens/>
        <w:spacing w:after="0" w:line="240" w:lineRule="auto"/>
        <w:ind w:right="-286"/>
        <w:jc w:val="both"/>
        <w:rPr>
          <w:rFonts w:eastAsia="MS Mincho" w:cs="Arial"/>
          <w:sz w:val="20"/>
          <w:szCs w:val="20"/>
        </w:rPr>
      </w:pPr>
      <w:r w:rsidRPr="006A11E7">
        <w:rPr>
          <w:rFonts w:eastAsia="MS Mincho" w:cs="Arial"/>
          <w:sz w:val="20"/>
          <w:szCs w:val="20"/>
        </w:rPr>
        <w:t>Uniwersytecki Szpital Dziecięcy w Krakowie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6A11E7">
        <w:rPr>
          <w:rFonts w:cs="Arial"/>
          <w:sz w:val="20"/>
          <w:szCs w:val="20"/>
        </w:rPr>
        <w:t>Ul. Wielicka 265, 30-663 Kraków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6A11E7">
        <w:rPr>
          <w:rFonts w:cs="Arial"/>
          <w:sz w:val="20"/>
          <w:szCs w:val="20"/>
        </w:rPr>
        <w:t>Tel: 0 12 658 20 11; fax: 0 12 658 10 81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6A11E7">
        <w:rPr>
          <w:rFonts w:cs="Arial"/>
          <w:sz w:val="20"/>
          <w:szCs w:val="20"/>
        </w:rPr>
        <w:t>REGON 351375886 NIP 679-25-25-795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</w:p>
    <w:p w:rsidR="006A11E7" w:rsidRPr="006A11E7" w:rsidRDefault="006A11E7" w:rsidP="00E54292">
      <w:pPr>
        <w:spacing w:after="0" w:line="240" w:lineRule="auto"/>
        <w:ind w:right="-141"/>
        <w:jc w:val="right"/>
        <w:rPr>
          <w:rFonts w:cs="Tahoma"/>
          <w:sz w:val="20"/>
          <w:szCs w:val="20"/>
        </w:rPr>
      </w:pPr>
      <w:r w:rsidRPr="006A11E7">
        <w:rPr>
          <w:rFonts w:cs="Tahoma"/>
          <w:sz w:val="20"/>
          <w:szCs w:val="20"/>
        </w:rPr>
        <w:t>Kraków dnia,</w:t>
      </w:r>
      <w:r w:rsidR="004C22B3">
        <w:rPr>
          <w:rFonts w:cs="Tahoma"/>
          <w:sz w:val="20"/>
          <w:szCs w:val="20"/>
        </w:rPr>
        <w:t xml:space="preserve"> 20</w:t>
      </w:r>
      <w:r w:rsidRPr="006A11E7">
        <w:rPr>
          <w:rFonts w:cs="Tahoma"/>
          <w:sz w:val="20"/>
          <w:szCs w:val="20"/>
        </w:rPr>
        <w:t>.12.2016.r.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Tahoma"/>
          <w:sz w:val="20"/>
          <w:szCs w:val="20"/>
        </w:rPr>
      </w:pPr>
      <w:r w:rsidRPr="006A11E7">
        <w:rPr>
          <w:rFonts w:cs="Tahoma"/>
          <w:sz w:val="20"/>
          <w:szCs w:val="20"/>
        </w:rPr>
        <w:t>EZP-271-2-129</w:t>
      </w:r>
      <w:r w:rsidR="00E54292">
        <w:rPr>
          <w:rFonts w:cs="Tahoma"/>
          <w:sz w:val="20"/>
          <w:szCs w:val="20"/>
        </w:rPr>
        <w:t>/2016- pismo 3</w:t>
      </w:r>
    </w:p>
    <w:p w:rsidR="006A11E7" w:rsidRPr="006A11E7" w:rsidRDefault="006A11E7" w:rsidP="006A11E7">
      <w:pPr>
        <w:suppressAutoHyphens/>
        <w:spacing w:after="0" w:line="240" w:lineRule="auto"/>
        <w:ind w:right="-286"/>
        <w:jc w:val="both"/>
        <w:rPr>
          <w:rFonts w:eastAsia="MS Mincho" w:cs="Tahoma"/>
          <w:b/>
          <w:sz w:val="20"/>
          <w:szCs w:val="20"/>
        </w:rPr>
      </w:pPr>
    </w:p>
    <w:p w:rsidR="006A11E7" w:rsidRPr="006A11E7" w:rsidRDefault="006A11E7" w:rsidP="006A11E7">
      <w:pPr>
        <w:suppressAutoHyphens/>
        <w:spacing w:after="0" w:line="240" w:lineRule="auto"/>
        <w:ind w:right="-286"/>
        <w:jc w:val="both"/>
        <w:rPr>
          <w:rFonts w:eastAsia="MS Mincho" w:cs="Tahoma"/>
          <w:b/>
          <w:sz w:val="20"/>
          <w:szCs w:val="20"/>
        </w:rPr>
      </w:pPr>
    </w:p>
    <w:p w:rsidR="006A11E7" w:rsidRPr="006A11E7" w:rsidRDefault="006A11E7" w:rsidP="006A11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  <w:szCs w:val="20"/>
        </w:rPr>
      </w:pPr>
      <w:r w:rsidRPr="006A11E7">
        <w:rPr>
          <w:rFonts w:eastAsia="MS Mincho" w:cs="Tahoma"/>
          <w:sz w:val="20"/>
          <w:szCs w:val="20"/>
        </w:rPr>
        <w:t>Dotyczy</w:t>
      </w:r>
      <w:r w:rsidRPr="006A11E7">
        <w:rPr>
          <w:rFonts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6A11E7" w:rsidRPr="006A11E7" w:rsidRDefault="006A11E7" w:rsidP="006A11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6A11E7">
        <w:rPr>
          <w:rFonts w:cs="Calibri"/>
          <w:b/>
          <w:sz w:val="20"/>
          <w:szCs w:val="20"/>
          <w:u w:val="single"/>
        </w:rPr>
        <w:t xml:space="preserve">Dostawa odczynników do prowadzenia rutynowej diagnostyki mikrobiologicznej ( SPORAL A, SPORAL S, Liofilizowane osocze królicze) ,  </w:t>
      </w:r>
      <w:r w:rsidRPr="006A11E7">
        <w:rPr>
          <w:sz w:val="20"/>
          <w:szCs w:val="20"/>
          <w:u w:val="single"/>
        </w:rPr>
        <w:t>n</w:t>
      </w:r>
      <w:r w:rsidRPr="006A11E7">
        <w:rPr>
          <w:rFonts w:cs="Arial"/>
          <w:color w:val="000000"/>
          <w:sz w:val="20"/>
          <w:szCs w:val="20"/>
          <w:u w:val="single"/>
        </w:rPr>
        <w:t>umer sprawy</w:t>
      </w:r>
      <w:r w:rsidRPr="006A11E7">
        <w:rPr>
          <w:rFonts w:cs="Arial"/>
          <w:b/>
          <w:color w:val="000000"/>
          <w:sz w:val="20"/>
          <w:szCs w:val="20"/>
          <w:u w:val="single"/>
        </w:rPr>
        <w:t xml:space="preserve">: </w:t>
      </w:r>
      <w:r w:rsidRPr="006A11E7">
        <w:rPr>
          <w:b/>
          <w:sz w:val="20"/>
          <w:szCs w:val="20"/>
          <w:u w:val="single"/>
        </w:rPr>
        <w:t>EZP-271-2-129/2016</w:t>
      </w:r>
    </w:p>
    <w:p w:rsidR="006A11E7" w:rsidRPr="006A11E7" w:rsidRDefault="006A11E7" w:rsidP="006A11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:rsidR="00E54292" w:rsidRDefault="00E54292" w:rsidP="00E54292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 xml:space="preserve"> I.W związku z pytaniami Wykonawców, Zamawiający wyjaśnia:</w:t>
      </w:r>
    </w:p>
    <w:p w:rsidR="00E54292" w:rsidRDefault="00E54292" w:rsidP="00E54292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</w:p>
    <w:p w:rsidR="00E54292" w:rsidRPr="00E54292" w:rsidRDefault="009F3BF8" w:rsidP="00E54292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lang w:eastAsia="pl-PL"/>
        </w:rPr>
        <w:t xml:space="preserve">Pytanie </w:t>
      </w:r>
      <w:r w:rsidR="00E54292" w:rsidRPr="00E54292">
        <w:rPr>
          <w:rFonts w:cs="Arial"/>
          <w:b/>
          <w:sz w:val="20"/>
          <w:szCs w:val="20"/>
          <w:lang w:eastAsia="pl-PL"/>
        </w:rPr>
        <w:t>1</w:t>
      </w:r>
      <w:r w:rsidR="00E54292" w:rsidRPr="00E54292">
        <w:rPr>
          <w:rFonts w:cs="Arial"/>
          <w:b/>
          <w:sz w:val="20"/>
          <w:szCs w:val="20"/>
          <w:u w:val="single"/>
          <w:lang w:eastAsia="pl-PL"/>
        </w:rPr>
        <w:t>. Dotyczy pozycja nr 1 i 2:</w:t>
      </w:r>
    </w:p>
    <w:p w:rsidR="00E54292" w:rsidRDefault="00E54292" w:rsidP="00E54292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Uprzejmie prosimy o wydzielenie wskazanych pozycji do odrębnego pakietu. Podział umożliwi złożenie konkurencyjnych cenowo ofert większej liczbie Wykonawców.</w:t>
      </w:r>
    </w:p>
    <w:p w:rsidR="00E54292" w:rsidRDefault="00E54292" w:rsidP="00E54292">
      <w:pPr>
        <w:spacing w:after="0" w:line="240" w:lineRule="auto"/>
        <w:jc w:val="both"/>
        <w:rPr>
          <w:b/>
          <w:sz w:val="20"/>
          <w:szCs w:val="20"/>
        </w:rPr>
      </w:pPr>
      <w:r w:rsidRPr="0075175D">
        <w:rPr>
          <w:b/>
          <w:sz w:val="20"/>
          <w:szCs w:val="20"/>
        </w:rPr>
        <w:t>Odpowiedź: Zamawiający podtrzymuje zapisy SIWZ</w:t>
      </w:r>
    </w:p>
    <w:p w:rsidR="00E54292" w:rsidRPr="0075175D" w:rsidRDefault="00E54292" w:rsidP="00E54292">
      <w:pPr>
        <w:spacing w:after="0" w:line="240" w:lineRule="auto"/>
        <w:jc w:val="both"/>
        <w:rPr>
          <w:b/>
          <w:sz w:val="20"/>
          <w:szCs w:val="20"/>
        </w:rPr>
      </w:pPr>
    </w:p>
    <w:p w:rsidR="00E54292" w:rsidRPr="009F3BF8" w:rsidRDefault="009F3BF8" w:rsidP="00E54292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 xml:space="preserve">Pytanie </w:t>
      </w:r>
      <w:r w:rsidR="00E54292" w:rsidRPr="009F3BF8">
        <w:rPr>
          <w:rFonts w:cs="Arial"/>
          <w:b/>
          <w:sz w:val="20"/>
          <w:szCs w:val="20"/>
          <w:u w:val="single"/>
          <w:lang w:eastAsia="pl-PL"/>
        </w:rPr>
        <w:t>2. Dotyczy pozycja nr 1 i 2:</w:t>
      </w:r>
    </w:p>
    <w:p w:rsidR="00E54292" w:rsidRDefault="00E54292" w:rsidP="00E54292">
      <w:pPr>
        <w:pStyle w:val="Akapitzlist"/>
        <w:spacing w:after="0" w:line="240" w:lineRule="auto"/>
        <w:ind w:left="0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Czy Zamawiający dopuści zaoferowanie produktu równoważnego w postaci paska bibuły nasączonego  sporami w bardziej profesjonalnym opakowaniu z papieru pergaminowego zabezpieczającego przed kontaminacją?</w:t>
      </w:r>
      <w:r w:rsidR="00C82B06">
        <w:rPr>
          <w:rFonts w:cs="Arial"/>
          <w:sz w:val="20"/>
          <w:szCs w:val="20"/>
          <w:lang w:eastAsia="pl-PL"/>
        </w:rPr>
        <w:t xml:space="preserve"> </w:t>
      </w:r>
    </w:p>
    <w:p w:rsidR="009566D0" w:rsidRDefault="009566D0" w:rsidP="00E54292">
      <w:pPr>
        <w:pStyle w:val="Akapitzlist"/>
        <w:spacing w:after="0" w:line="240" w:lineRule="auto"/>
        <w:ind w:left="0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Zgoda Zamawiającego pozwoli nam na złożenie znacznie tańszej cenowo oferty?</w:t>
      </w:r>
      <w:bookmarkStart w:id="0" w:name="_GoBack"/>
      <w:bookmarkEnd w:id="0"/>
    </w:p>
    <w:p w:rsidR="00E54292" w:rsidRDefault="00E54292" w:rsidP="00E54292">
      <w:pPr>
        <w:spacing w:after="0" w:line="240" w:lineRule="auto"/>
        <w:jc w:val="both"/>
        <w:rPr>
          <w:b/>
          <w:sz w:val="20"/>
          <w:szCs w:val="20"/>
        </w:rPr>
      </w:pPr>
      <w:r w:rsidRPr="0075175D">
        <w:rPr>
          <w:b/>
          <w:sz w:val="20"/>
          <w:szCs w:val="20"/>
        </w:rPr>
        <w:t>Odpowiedź: Zamawiający podtrzymuje zapisy SIWZ</w:t>
      </w:r>
    </w:p>
    <w:p w:rsidR="00E54292" w:rsidRPr="00E54292" w:rsidRDefault="00E54292" w:rsidP="00E54292">
      <w:pPr>
        <w:pStyle w:val="Akapitzlist"/>
        <w:spacing w:after="0" w:line="240" w:lineRule="auto"/>
        <w:ind w:left="284" w:hanging="284"/>
        <w:rPr>
          <w:rFonts w:cs="Arial"/>
          <w:sz w:val="20"/>
          <w:szCs w:val="20"/>
          <w:lang w:eastAsia="pl-PL"/>
        </w:rPr>
      </w:pPr>
    </w:p>
    <w:p w:rsidR="006A11E7" w:rsidRPr="00E54292" w:rsidRDefault="006A11E7" w:rsidP="006A11E7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6A11E7" w:rsidRPr="00E54292" w:rsidRDefault="00E54292" w:rsidP="006A11E7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E54292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II. </w:t>
      </w:r>
      <w:r w:rsidR="006A11E7" w:rsidRPr="00E54292">
        <w:rPr>
          <w:rFonts w:eastAsia="Times New Roman" w:cs="Arial"/>
          <w:b/>
          <w:sz w:val="20"/>
          <w:szCs w:val="20"/>
          <w:u w:val="single"/>
          <w:lang w:eastAsia="pl-PL"/>
        </w:rPr>
        <w:t>Zamawiający poprawia udzieloną odpowiedź ( pismo EZP-271-2-129/20</w:t>
      </w:r>
      <w:r w:rsidR="00641017">
        <w:rPr>
          <w:rFonts w:eastAsia="Times New Roman" w:cs="Arial"/>
          <w:b/>
          <w:sz w:val="20"/>
          <w:szCs w:val="20"/>
          <w:u w:val="single"/>
          <w:lang w:eastAsia="pl-PL"/>
        </w:rPr>
        <w:t>16 –pismo 1 z dnia 16.12.2016r)- zapytanie 4:</w:t>
      </w:r>
    </w:p>
    <w:p w:rsidR="003A31C0" w:rsidRPr="00A75D56" w:rsidRDefault="003A31C0" w:rsidP="006A11E7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3A31C0" w:rsidRPr="00A75D56" w:rsidRDefault="003A31C0" w:rsidP="003A31C0">
      <w:pPr>
        <w:spacing w:after="0" w:line="240" w:lineRule="auto"/>
        <w:jc w:val="both"/>
        <w:rPr>
          <w:rFonts w:eastAsia="Times New Roman" w:cstheme="minorBidi"/>
          <w:sz w:val="20"/>
          <w:szCs w:val="20"/>
          <w:lang w:eastAsia="pl-PL"/>
        </w:rPr>
      </w:pPr>
      <w:r w:rsidRPr="00A75D56">
        <w:rPr>
          <w:rFonts w:eastAsia="Times New Roman" w:cstheme="minorBidi"/>
          <w:sz w:val="20"/>
          <w:szCs w:val="20"/>
          <w:lang w:eastAsia="pl-PL"/>
        </w:rPr>
        <w:t>1</w:t>
      </w:r>
      <w:r w:rsidRPr="003A31C0">
        <w:rPr>
          <w:rFonts w:eastAsia="Times New Roman" w:cstheme="minorBidi"/>
          <w:sz w:val="20"/>
          <w:szCs w:val="20"/>
          <w:lang w:eastAsia="pl-PL"/>
        </w:rPr>
        <w:t>.Czy Zamawiający w pozycji 2 oczekuje produktów w opakowaniach zawierających 40 sztuk wskaźników? Jeśli nie, to prosimy o podanie wielkości opakowania.-dotyczy Formularza cenowego ( załącznik nr 3)</w:t>
      </w:r>
    </w:p>
    <w:p w:rsidR="003A31C0" w:rsidRPr="004C22B3" w:rsidRDefault="003A31C0" w:rsidP="003A31C0">
      <w:pPr>
        <w:spacing w:after="0" w:line="240" w:lineRule="auto"/>
        <w:jc w:val="both"/>
        <w:rPr>
          <w:rFonts w:eastAsia="Times New Roman" w:cstheme="minorBidi"/>
          <w:sz w:val="20"/>
          <w:szCs w:val="20"/>
          <w:u w:val="single"/>
          <w:lang w:eastAsia="pl-PL"/>
        </w:rPr>
      </w:pPr>
      <w:r w:rsidRPr="00A75D56">
        <w:rPr>
          <w:b/>
          <w:sz w:val="20"/>
          <w:szCs w:val="20"/>
        </w:rPr>
        <w:t xml:space="preserve">Odpowiedź: Zamawiający w pozycji 2 ( Formularz cenowy – załącznik nr 3 </w:t>
      </w:r>
      <w:r w:rsidRPr="003A31C0">
        <w:rPr>
          <w:rFonts w:eastAsia="Times New Roman" w:cstheme="minorBidi"/>
          <w:sz w:val="20"/>
          <w:szCs w:val="20"/>
          <w:lang w:eastAsia="pl-PL"/>
        </w:rPr>
        <w:t>oczekuje produktów w opakowaniach zawierających 40 sztuk wskaźników</w:t>
      </w:r>
      <w:r w:rsidRPr="00A75D56">
        <w:rPr>
          <w:rFonts w:eastAsia="Times New Roman" w:cstheme="minorBidi"/>
          <w:sz w:val="20"/>
          <w:szCs w:val="20"/>
          <w:lang w:eastAsia="pl-PL"/>
        </w:rPr>
        <w:t xml:space="preserve">.- </w:t>
      </w:r>
      <w:r w:rsidRPr="004C22B3">
        <w:rPr>
          <w:rFonts w:eastAsia="Times New Roman" w:cstheme="minorBidi"/>
          <w:sz w:val="20"/>
          <w:szCs w:val="20"/>
          <w:u w:val="single"/>
          <w:lang w:eastAsia="pl-PL"/>
        </w:rPr>
        <w:t xml:space="preserve">w załączeniu poprawiony Formularz cenowy ( załącznik nr  3 do </w:t>
      </w:r>
      <w:proofErr w:type="spellStart"/>
      <w:r w:rsidRPr="004C22B3">
        <w:rPr>
          <w:rFonts w:eastAsia="Times New Roman" w:cstheme="minorBidi"/>
          <w:sz w:val="20"/>
          <w:szCs w:val="20"/>
          <w:u w:val="single"/>
          <w:lang w:eastAsia="pl-PL"/>
        </w:rPr>
        <w:t>siwz</w:t>
      </w:r>
      <w:proofErr w:type="spellEnd"/>
      <w:r w:rsidRPr="004C22B3">
        <w:rPr>
          <w:rFonts w:eastAsia="Times New Roman" w:cstheme="minorBidi"/>
          <w:sz w:val="20"/>
          <w:szCs w:val="20"/>
          <w:u w:val="single"/>
          <w:lang w:eastAsia="pl-PL"/>
        </w:rPr>
        <w:t>)</w:t>
      </w:r>
    </w:p>
    <w:p w:rsidR="003A31C0" w:rsidRPr="004C22B3" w:rsidRDefault="003A31C0" w:rsidP="003A31C0">
      <w:pPr>
        <w:spacing w:after="0" w:line="240" w:lineRule="auto"/>
        <w:jc w:val="both"/>
        <w:rPr>
          <w:rFonts w:eastAsia="Times New Roman" w:cstheme="minorBidi"/>
          <w:sz w:val="20"/>
          <w:szCs w:val="20"/>
          <w:u w:val="single"/>
          <w:lang w:eastAsia="pl-PL"/>
        </w:rPr>
      </w:pPr>
    </w:p>
    <w:p w:rsidR="003A31C0" w:rsidRPr="00A75D56" w:rsidRDefault="003A31C0" w:rsidP="003A31C0">
      <w:pPr>
        <w:spacing w:after="0" w:line="240" w:lineRule="auto"/>
        <w:jc w:val="both"/>
        <w:rPr>
          <w:rFonts w:eastAsia="Times New Roman" w:cstheme="minorBidi"/>
          <w:sz w:val="20"/>
          <w:szCs w:val="20"/>
          <w:lang w:eastAsia="pl-PL"/>
        </w:rPr>
      </w:pPr>
    </w:p>
    <w:p w:rsidR="003A31C0" w:rsidRPr="003A31C0" w:rsidRDefault="003A31C0" w:rsidP="003A31C0">
      <w:pPr>
        <w:spacing w:after="0" w:line="240" w:lineRule="auto"/>
        <w:jc w:val="both"/>
        <w:rPr>
          <w:rFonts w:eastAsia="Times New Roman" w:cstheme="minorBidi"/>
          <w:b/>
          <w:sz w:val="20"/>
          <w:szCs w:val="20"/>
          <w:lang w:eastAsia="pl-PL"/>
        </w:rPr>
      </w:pPr>
      <w:r w:rsidRPr="00A75D56">
        <w:rPr>
          <w:rFonts w:eastAsia="Times New Roman" w:cstheme="minorBidi"/>
          <w:b/>
          <w:sz w:val="20"/>
          <w:szCs w:val="20"/>
          <w:lang w:eastAsia="pl-PL"/>
        </w:rPr>
        <w:t>II</w:t>
      </w:r>
      <w:r w:rsidR="00E54292">
        <w:rPr>
          <w:rFonts w:eastAsia="Times New Roman" w:cstheme="minorBidi"/>
          <w:b/>
          <w:sz w:val="20"/>
          <w:szCs w:val="20"/>
          <w:lang w:eastAsia="pl-PL"/>
        </w:rPr>
        <w:t>I</w:t>
      </w:r>
      <w:r w:rsidRPr="00A75D56">
        <w:rPr>
          <w:rFonts w:eastAsia="Times New Roman" w:cstheme="minorBidi"/>
          <w:b/>
          <w:sz w:val="20"/>
          <w:szCs w:val="20"/>
          <w:lang w:eastAsia="pl-PL"/>
        </w:rPr>
        <w:t>.</w:t>
      </w:r>
    </w:p>
    <w:p w:rsidR="003A31C0" w:rsidRPr="004C22B3" w:rsidRDefault="003A31C0" w:rsidP="003A31C0">
      <w:pPr>
        <w:spacing w:after="0" w:line="259" w:lineRule="auto"/>
        <w:jc w:val="both"/>
        <w:rPr>
          <w:color w:val="000000"/>
        </w:rPr>
      </w:pPr>
      <w:r w:rsidRPr="004C22B3">
        <w:rPr>
          <w:color w:val="000000"/>
        </w:rPr>
        <w:t xml:space="preserve">Zamawiający modyfikuje </w:t>
      </w:r>
      <w:r w:rsidRPr="004C22B3">
        <w:rPr>
          <w:b/>
          <w:color w:val="000000"/>
          <w:u w:val="single"/>
        </w:rPr>
        <w:t xml:space="preserve">FORMYULARZ CENOWY </w:t>
      </w:r>
      <w:r w:rsidRPr="004C22B3">
        <w:rPr>
          <w:color w:val="000000"/>
        </w:rPr>
        <w:t xml:space="preserve">- załącznik nr 3 do SIWZ </w:t>
      </w:r>
    </w:p>
    <w:p w:rsidR="003A31C0" w:rsidRPr="004C22B3" w:rsidRDefault="003A31C0" w:rsidP="003A31C0">
      <w:pPr>
        <w:spacing w:after="0"/>
        <w:ind w:left="708" w:firstLine="708"/>
        <w:jc w:val="both"/>
        <w:rPr>
          <w:color w:val="000000"/>
        </w:rPr>
      </w:pPr>
      <w:r w:rsidRPr="004C22B3">
        <w:rPr>
          <w:color w:val="000000"/>
        </w:rPr>
        <w:t>(W załączeniu poprawiony)</w:t>
      </w:r>
    </w:p>
    <w:p w:rsidR="00C72B7F" w:rsidRDefault="00C72B7F"/>
    <w:p w:rsidR="003A31C0" w:rsidRPr="003A31C0" w:rsidRDefault="003A31C0" w:rsidP="003A31C0">
      <w:pPr>
        <w:tabs>
          <w:tab w:val="left" w:pos="0"/>
        </w:tabs>
        <w:spacing w:after="0" w:line="240" w:lineRule="auto"/>
        <w:ind w:right="-141"/>
        <w:jc w:val="both"/>
        <w:rPr>
          <w:rFonts w:asciiTheme="minorHAnsi" w:eastAsiaTheme="minorHAnsi" w:hAnsiTheme="minorHAnsi" w:cs="Tahoma"/>
          <w:sz w:val="18"/>
          <w:szCs w:val="18"/>
        </w:rPr>
      </w:pPr>
      <w:r w:rsidRPr="003A31C0">
        <w:rPr>
          <w:rFonts w:asciiTheme="minorHAnsi" w:eastAsiaTheme="minorHAnsi" w:hAnsiTheme="minorHAnsi" w:cs="Tahoma"/>
          <w:sz w:val="18"/>
          <w:szCs w:val="18"/>
        </w:rPr>
        <w:t>Pozostałe zapisy Specyfikacji Istotnych warunków Zamówienia pozostają bez zmian.</w:t>
      </w:r>
    </w:p>
    <w:p w:rsidR="003A31C0" w:rsidRPr="003A31C0" w:rsidRDefault="003A31C0" w:rsidP="003A31C0">
      <w:pPr>
        <w:tabs>
          <w:tab w:val="left" w:pos="0"/>
        </w:tabs>
        <w:spacing w:after="0" w:line="240" w:lineRule="auto"/>
        <w:ind w:right="-141"/>
        <w:jc w:val="both"/>
        <w:rPr>
          <w:rFonts w:asciiTheme="minorHAnsi" w:eastAsiaTheme="minorHAnsi" w:hAnsiTheme="minorHAnsi" w:cs="Tahoma"/>
          <w:sz w:val="18"/>
          <w:szCs w:val="18"/>
        </w:rPr>
      </w:pPr>
      <w:r w:rsidRPr="003A31C0">
        <w:rPr>
          <w:rFonts w:asciiTheme="minorHAnsi" w:eastAsiaTheme="minorHAnsi" w:hAnsiTheme="minorHAnsi" w:cs="Tahoma"/>
          <w:sz w:val="18"/>
          <w:szCs w:val="18"/>
        </w:rPr>
        <w:t xml:space="preserve">Niniejsze pismo zostaje zamieszczone na stronie internetowej </w:t>
      </w:r>
      <w:hyperlink r:id="rId5" w:history="1">
        <w:r w:rsidRPr="003A31C0">
          <w:rPr>
            <w:rFonts w:eastAsiaTheme="minorHAnsi" w:cstheme="minorBidi"/>
            <w:color w:val="0000FF"/>
            <w:sz w:val="16"/>
            <w:szCs w:val="16"/>
            <w:u w:val="single"/>
          </w:rPr>
          <w:t>http://www.szpitalzdrowia.pl/o-szpitalu/zamowienia-publiczne-i-bip/</w:t>
        </w:r>
      </w:hyperlink>
    </w:p>
    <w:p w:rsidR="003A31C0" w:rsidRDefault="003A31C0"/>
    <w:p w:rsidR="00C72B7F" w:rsidRDefault="00C72B7F"/>
    <w:p w:rsidR="003A31C0" w:rsidRPr="003A31C0" w:rsidRDefault="003A31C0" w:rsidP="003A31C0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>Z-ca Dyrektora ds. Lecznictwa</w:t>
      </w:r>
    </w:p>
    <w:p w:rsidR="003A31C0" w:rsidRPr="003A31C0" w:rsidRDefault="003A31C0" w:rsidP="003A31C0">
      <w:pPr>
        <w:spacing w:after="0" w:line="240" w:lineRule="auto"/>
        <w:ind w:right="-141"/>
        <w:rPr>
          <w:rFonts w:asciiTheme="minorHAnsi" w:eastAsiaTheme="minorHAnsi" w:hAnsiTheme="minorHAnsi" w:cs="Arial"/>
          <w:sz w:val="18"/>
          <w:szCs w:val="18"/>
        </w:rPr>
      </w:pPr>
    </w:p>
    <w:p w:rsidR="003A31C0" w:rsidRPr="003A31C0" w:rsidRDefault="003A31C0" w:rsidP="003A31C0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    </w:t>
      </w:r>
      <w:proofErr w:type="spellStart"/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>Lek.med</w:t>
      </w:r>
      <w:proofErr w:type="spellEnd"/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>. Andrzej Bałaga</w:t>
      </w:r>
    </w:p>
    <w:p w:rsidR="003A31C0" w:rsidRPr="003A31C0" w:rsidRDefault="003A31C0" w:rsidP="003A31C0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</w:p>
    <w:p w:rsidR="003A31C0" w:rsidRDefault="003A31C0"/>
    <w:sectPr w:rsidR="003A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25"/>
    <w:rsid w:val="003A31C0"/>
    <w:rsid w:val="004C22B3"/>
    <w:rsid w:val="005C3747"/>
    <w:rsid w:val="00641017"/>
    <w:rsid w:val="006A11E7"/>
    <w:rsid w:val="00793A25"/>
    <w:rsid w:val="009566D0"/>
    <w:rsid w:val="009F3BF8"/>
    <w:rsid w:val="00A75D56"/>
    <w:rsid w:val="00C72B7F"/>
    <w:rsid w:val="00C82B06"/>
    <w:rsid w:val="00E54292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D6B8-FEDB-40CB-A465-AE43587A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/o-szpitalu/zamowienia-publiczne-i-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11</cp:revision>
  <dcterms:created xsi:type="dcterms:W3CDTF">2016-12-19T08:27:00Z</dcterms:created>
  <dcterms:modified xsi:type="dcterms:W3CDTF">2016-12-20T10:40:00Z</dcterms:modified>
</cp:coreProperties>
</file>