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11" w:rsidRPr="003D43D8" w:rsidRDefault="00A02C11" w:rsidP="00A02C11">
      <w:pPr>
        <w:pStyle w:val="Tekstpodstawowy"/>
        <w:spacing w:after="0"/>
        <w:ind w:left="6372"/>
        <w:jc w:val="right"/>
        <w:rPr>
          <w:rFonts w:ascii="Calibri" w:hAnsi="Calibri" w:cs="Arial"/>
          <w:b/>
          <w:sz w:val="16"/>
          <w:szCs w:val="16"/>
        </w:rPr>
      </w:pPr>
      <w:bookmarkStart w:id="0" w:name="_GoBack"/>
      <w:bookmarkEnd w:id="0"/>
      <w:r w:rsidRPr="003D43D8">
        <w:rPr>
          <w:rFonts w:ascii="Calibri" w:hAnsi="Calibri" w:cs="Arial"/>
          <w:b/>
          <w:sz w:val="16"/>
          <w:szCs w:val="16"/>
        </w:rPr>
        <w:t>Załącznik nr 1 do SIWZ</w:t>
      </w:r>
    </w:p>
    <w:p w:rsidR="00A02C11" w:rsidRPr="003D43D8" w:rsidRDefault="00A02C11" w:rsidP="00A02C11">
      <w:pPr>
        <w:widowControl/>
        <w:suppressAutoHyphens w:val="0"/>
        <w:jc w:val="center"/>
        <w:outlineLvl w:val="4"/>
        <w:rPr>
          <w:rFonts w:ascii="Calibri" w:eastAsia="Times New Roman" w:hAnsi="Calibri" w:cs="Arial"/>
          <w:b/>
          <w:bCs/>
          <w:i/>
          <w:iCs/>
          <w:kern w:val="0"/>
          <w:sz w:val="16"/>
          <w:szCs w:val="16"/>
          <w:lang w:eastAsia="pl-PL"/>
        </w:rPr>
      </w:pPr>
      <w:r w:rsidRPr="003D43D8">
        <w:rPr>
          <w:rFonts w:ascii="Calibri" w:eastAsia="Times New Roman" w:hAnsi="Calibri" w:cs="Arial"/>
          <w:b/>
          <w:bCs/>
          <w:i/>
          <w:iCs/>
          <w:kern w:val="0"/>
          <w:sz w:val="16"/>
          <w:szCs w:val="16"/>
          <w:lang w:val="x-none" w:eastAsia="x-none"/>
        </w:rPr>
        <w:t>ISTOTNE POSTANOWIENIA UMOWY</w:t>
      </w:r>
    </w:p>
    <w:p w:rsidR="00A02C11" w:rsidRPr="003D43D8" w:rsidRDefault="00A02C11" w:rsidP="00A02C11">
      <w:pPr>
        <w:rPr>
          <w:rFonts w:ascii="Calibri" w:hAnsi="Calibri"/>
          <w:sz w:val="16"/>
          <w:szCs w:val="16"/>
        </w:rPr>
      </w:pPr>
      <w:r w:rsidRPr="003D43D8">
        <w:rPr>
          <w:rFonts w:ascii="Calibri" w:hAnsi="Calibri"/>
          <w:sz w:val="16"/>
          <w:szCs w:val="16"/>
        </w:rPr>
        <w:t>§ 1</w:t>
      </w:r>
    </w:p>
    <w:p w:rsidR="00A02C11" w:rsidRPr="003D43D8" w:rsidRDefault="00A02C11" w:rsidP="00A02C11">
      <w:pPr>
        <w:widowControl/>
        <w:numPr>
          <w:ilvl w:val="0"/>
          <w:numId w:val="7"/>
        </w:numPr>
        <w:suppressAutoHyphens w:val="0"/>
        <w:jc w:val="both"/>
        <w:rPr>
          <w:rFonts w:ascii="Calibri" w:hAnsi="Calibri" w:cs="Tahoma"/>
          <w:b/>
          <w:sz w:val="16"/>
          <w:szCs w:val="16"/>
        </w:rPr>
      </w:pPr>
      <w:r w:rsidRPr="003D43D8">
        <w:rPr>
          <w:rFonts w:ascii="Calibri" w:hAnsi="Calibri"/>
          <w:sz w:val="16"/>
          <w:szCs w:val="16"/>
        </w:rPr>
        <w:t xml:space="preserve">Przedmiotem umowy jest </w:t>
      </w:r>
      <w:r w:rsidRPr="003D43D8">
        <w:rPr>
          <w:rFonts w:ascii="Calibri" w:hAnsi="Calibri"/>
          <w:b/>
          <w:sz w:val="16"/>
          <w:szCs w:val="16"/>
        </w:rPr>
        <w:t>dost</w:t>
      </w:r>
      <w:r>
        <w:rPr>
          <w:rFonts w:ascii="Calibri" w:hAnsi="Calibri"/>
          <w:b/>
          <w:sz w:val="16"/>
          <w:szCs w:val="16"/>
        </w:rPr>
        <w:t xml:space="preserve">awa wyrobów medycznych  – 2 grupy  </w:t>
      </w:r>
      <w:r w:rsidRPr="003D43D8">
        <w:rPr>
          <w:rFonts w:ascii="Calibri" w:hAnsi="Calibri"/>
          <w:b/>
          <w:sz w:val="16"/>
          <w:szCs w:val="16"/>
        </w:rPr>
        <w:t>GRUPA ……</w:t>
      </w:r>
      <w:r w:rsidRPr="003D43D8">
        <w:rPr>
          <w:rFonts w:ascii="Calibri" w:hAnsi="Calibri" w:cs="Arial"/>
          <w:b/>
          <w:sz w:val="16"/>
          <w:szCs w:val="16"/>
        </w:rPr>
        <w:t xml:space="preserve">….  (……………………………) </w:t>
      </w:r>
      <w:r w:rsidRPr="003D43D8">
        <w:rPr>
          <w:rFonts w:ascii="Calibri" w:hAnsi="Calibri" w:cs="Arial"/>
          <w:sz w:val="16"/>
          <w:szCs w:val="16"/>
        </w:rPr>
        <w:t xml:space="preserve">zgodnie z ofertą z dnia ........................r. która stanowi nieodłączną cześć umowy </w:t>
      </w:r>
    </w:p>
    <w:p w:rsidR="00A02C11" w:rsidRPr="003D43D8" w:rsidRDefault="00A02C11" w:rsidP="00A02C11">
      <w:pPr>
        <w:widowControl/>
        <w:numPr>
          <w:ilvl w:val="0"/>
          <w:numId w:val="7"/>
        </w:numPr>
        <w:suppressAutoHyphens w:val="0"/>
        <w:jc w:val="both"/>
        <w:rPr>
          <w:rFonts w:ascii="Calibri" w:hAnsi="Calibri"/>
          <w:sz w:val="16"/>
          <w:szCs w:val="16"/>
        </w:rPr>
      </w:pPr>
      <w:r w:rsidRPr="003D43D8">
        <w:rPr>
          <w:rFonts w:ascii="Calibri" w:hAnsi="Calibri"/>
          <w:snapToGrid w:val="0"/>
          <w:sz w:val="16"/>
          <w:szCs w:val="16"/>
        </w:rPr>
        <w:t xml:space="preserve">Wykonawca gwarantuje niezmienność </w:t>
      </w:r>
      <w:r w:rsidRPr="003D43D8">
        <w:rPr>
          <w:rFonts w:ascii="Calibri" w:hAnsi="Calibri"/>
          <w:sz w:val="16"/>
          <w:szCs w:val="16"/>
        </w:rPr>
        <w:t>cen jednostkowych netto po</w:t>
      </w:r>
      <w:r>
        <w:rPr>
          <w:rFonts w:ascii="Calibri" w:hAnsi="Calibri"/>
          <w:sz w:val="16"/>
          <w:szCs w:val="16"/>
        </w:rPr>
        <w:t>danych w ofercie przez okres 12</w:t>
      </w:r>
      <w:r w:rsidRPr="003D43D8">
        <w:rPr>
          <w:rFonts w:ascii="Calibri" w:hAnsi="Calibri"/>
          <w:sz w:val="16"/>
          <w:szCs w:val="16"/>
        </w:rPr>
        <w:t xml:space="preserve"> miesięcy z zastrzeżeniem jednak dopuszczalności  zmiany cen przewidzianych postanowieniami niniejszej umowy poniżej.</w:t>
      </w:r>
    </w:p>
    <w:p w:rsidR="00A02C11" w:rsidRPr="003D43D8" w:rsidRDefault="00A02C11" w:rsidP="00A02C11">
      <w:pPr>
        <w:widowControl/>
        <w:numPr>
          <w:ilvl w:val="0"/>
          <w:numId w:val="7"/>
        </w:numPr>
        <w:suppressAutoHyphens w:val="0"/>
        <w:jc w:val="both"/>
        <w:rPr>
          <w:rFonts w:ascii="Calibri" w:hAnsi="Calibri"/>
          <w:sz w:val="16"/>
          <w:szCs w:val="16"/>
        </w:rPr>
      </w:pPr>
      <w:r w:rsidRPr="003D43D8">
        <w:rPr>
          <w:rFonts w:ascii="Calibri" w:hAnsi="Calibri"/>
          <w:sz w:val="16"/>
          <w:szCs w:val="16"/>
        </w:rPr>
        <w:t>Zmiana cen jednostkowych brutto może nastąpić w przypadku zmiany przepisów celno-podatkowych.</w:t>
      </w:r>
    </w:p>
    <w:p w:rsidR="00A02C11" w:rsidRPr="003D43D8" w:rsidRDefault="00A02C11" w:rsidP="00A02C11">
      <w:pPr>
        <w:widowControl/>
        <w:numPr>
          <w:ilvl w:val="0"/>
          <w:numId w:val="7"/>
        </w:numPr>
        <w:suppressAutoHyphens w:val="0"/>
        <w:jc w:val="both"/>
        <w:rPr>
          <w:rFonts w:ascii="Calibri" w:hAnsi="Calibri"/>
          <w:sz w:val="16"/>
          <w:szCs w:val="16"/>
        </w:rPr>
      </w:pPr>
      <w:r w:rsidRPr="003D43D8">
        <w:rPr>
          <w:rFonts w:ascii="Calibri" w:hAnsi="Calibri"/>
          <w:sz w:val="16"/>
          <w:szCs w:val="16"/>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02C11" w:rsidRPr="003D43D8" w:rsidRDefault="00A02C11" w:rsidP="00A02C11">
      <w:pPr>
        <w:widowControl/>
        <w:tabs>
          <w:tab w:val="left" w:pos="426"/>
        </w:tabs>
        <w:suppressAutoHyphens w:val="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7.</w:t>
      </w:r>
      <w:r w:rsidRPr="003D43D8">
        <w:rPr>
          <w:rFonts w:ascii="Calibri" w:eastAsia="Times New Roman" w:hAnsi="Calibri"/>
          <w:kern w:val="0"/>
          <w:sz w:val="16"/>
          <w:szCs w:val="16"/>
          <w:lang w:eastAsia="pl-PL"/>
        </w:rPr>
        <w:tab/>
        <w:t>Dopuszcza się możliwość obniżenia cen jednostkowych produktów za porozumieniem stron.</w:t>
      </w:r>
    </w:p>
    <w:p w:rsidR="00A02C11" w:rsidRPr="003D43D8" w:rsidRDefault="00A02C11" w:rsidP="00A02C11">
      <w:pPr>
        <w:widowControl/>
        <w:tabs>
          <w:tab w:val="left" w:pos="426"/>
        </w:tabs>
        <w:suppressAutoHyphens w:val="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8.</w:t>
      </w:r>
      <w:r w:rsidRPr="003D43D8">
        <w:rPr>
          <w:rFonts w:ascii="Calibri" w:eastAsia="Times New Roman" w:hAnsi="Calibri"/>
          <w:kern w:val="0"/>
          <w:sz w:val="16"/>
          <w:szCs w:val="16"/>
          <w:lang w:eastAsia="pl-PL"/>
        </w:rPr>
        <w:tab/>
        <w:t>W przypadku prowadzenia promocji w stosunku do innych odbiorców produktów objętych umową, Wykonawca zobowiązany jest objąć promocją produkty z przedmiotowej umowy.</w:t>
      </w:r>
    </w:p>
    <w:p w:rsidR="00A02C11" w:rsidRPr="003D43D8" w:rsidRDefault="00A02C11" w:rsidP="00A02C11">
      <w:pPr>
        <w:widowControl/>
        <w:tabs>
          <w:tab w:val="left" w:pos="426"/>
        </w:tabs>
        <w:suppressAutoHyphens w:val="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9. W przypadku nie wyczerpania danego asortymentu strony dopuszczają możliwość przedłużenia umowy przy zachowaniu przez ten okres  niezmienności cen określonych w załączniku do niniejszej umowy.</w:t>
      </w:r>
    </w:p>
    <w:p w:rsidR="00A02C11" w:rsidRPr="003D43D8" w:rsidRDefault="00A02C11" w:rsidP="00A02C11">
      <w:pPr>
        <w:widowControl/>
        <w:tabs>
          <w:tab w:val="left" w:pos="426"/>
        </w:tabs>
        <w:suppressAutoHyphens w:val="0"/>
        <w:jc w:val="both"/>
        <w:rPr>
          <w:rFonts w:ascii="Calibri" w:hAnsi="Calibri"/>
          <w:sz w:val="16"/>
          <w:szCs w:val="16"/>
        </w:rPr>
      </w:pPr>
      <w:r w:rsidRPr="003D43D8">
        <w:rPr>
          <w:rFonts w:ascii="Calibri" w:hAnsi="Calibri"/>
          <w:sz w:val="16"/>
          <w:szCs w:val="16"/>
        </w:rPr>
        <w:t>10. Strony dopuszczają zmianę cen jednostkowych produktów objętych umową w przypadku zmiany wielkości opakowania wprowadzonej przez  producenta z zachowaniem zasady proporcjonalności w stosunku do ceny objętej umową.</w:t>
      </w:r>
    </w:p>
    <w:p w:rsidR="00A02C11" w:rsidRPr="003D43D8" w:rsidRDefault="00A02C11" w:rsidP="00A02C11">
      <w:pPr>
        <w:widowControl/>
        <w:numPr>
          <w:ilvl w:val="0"/>
          <w:numId w:val="2"/>
        </w:numPr>
        <w:tabs>
          <w:tab w:val="left" w:pos="426"/>
        </w:tabs>
        <w:suppressAutoHyphens w:val="0"/>
        <w:jc w:val="both"/>
        <w:rPr>
          <w:rFonts w:ascii="Calibri" w:hAnsi="Calibri"/>
          <w:sz w:val="16"/>
          <w:szCs w:val="16"/>
        </w:rPr>
      </w:pPr>
      <w:r w:rsidRPr="003D43D8">
        <w:rPr>
          <w:rFonts w:ascii="Calibri" w:hAnsi="Calibri"/>
          <w:sz w:val="16"/>
          <w:szCs w:val="16"/>
        </w:rPr>
        <w:t>W przypadku zmiany stawki podatku VAT w ramach niniejszej umowy zmiana stawki następuje z dniem wejścia w życie aktu prawnego  zmieniającego  stawkę.</w:t>
      </w:r>
    </w:p>
    <w:p w:rsidR="00A02C11" w:rsidRPr="003D43D8" w:rsidRDefault="00A02C11" w:rsidP="00A02C11">
      <w:pPr>
        <w:tabs>
          <w:tab w:val="left" w:pos="426"/>
        </w:tabs>
        <w:jc w:val="both"/>
        <w:rPr>
          <w:rFonts w:ascii="Calibri" w:hAnsi="Calibri"/>
          <w:sz w:val="16"/>
          <w:szCs w:val="16"/>
        </w:rPr>
      </w:pPr>
      <w:r w:rsidRPr="003D43D8">
        <w:rPr>
          <w:rFonts w:ascii="Calibri" w:hAnsi="Calibri"/>
          <w:sz w:val="16"/>
          <w:szCs w:val="16"/>
        </w:rPr>
        <w:t>12.</w:t>
      </w:r>
      <w:r w:rsidRPr="003D43D8">
        <w:rPr>
          <w:rFonts w:ascii="Calibri" w:hAnsi="Calibri"/>
          <w:sz w:val="16"/>
          <w:szCs w:val="16"/>
        </w:rPr>
        <w:tab/>
        <w:t>Zmiana cen musi nastąpić w trybie § 9.</w:t>
      </w:r>
    </w:p>
    <w:p w:rsidR="00A02C11" w:rsidRPr="003D43D8" w:rsidRDefault="00A02C11" w:rsidP="00A02C11">
      <w:pPr>
        <w:tabs>
          <w:tab w:val="left" w:pos="426"/>
        </w:tabs>
        <w:jc w:val="both"/>
        <w:rPr>
          <w:rFonts w:ascii="Calibri" w:hAnsi="Calibri"/>
          <w:sz w:val="16"/>
          <w:szCs w:val="16"/>
        </w:rPr>
      </w:pPr>
      <w:r w:rsidRPr="003D43D8">
        <w:rPr>
          <w:rFonts w:ascii="Calibri" w:hAnsi="Calibri"/>
          <w:sz w:val="16"/>
          <w:szCs w:val="16"/>
        </w:rPr>
        <w:t>13.</w:t>
      </w:r>
      <w:r w:rsidRPr="003D43D8">
        <w:rPr>
          <w:rFonts w:ascii="Calibri" w:hAnsi="Calibri"/>
          <w:sz w:val="16"/>
          <w:szCs w:val="16"/>
        </w:rPr>
        <w:tab/>
        <w:t xml:space="preserve">Wartość maksymalną umowy na dzień jej zawarcia dla celów zamówienia publicznego (dalej jako „Wartość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maksymalnej. </w:t>
      </w:r>
    </w:p>
    <w:p w:rsidR="00A02C11" w:rsidRDefault="00A02C11" w:rsidP="00A02C11">
      <w:pPr>
        <w:widowControl/>
        <w:tabs>
          <w:tab w:val="left" w:pos="426"/>
        </w:tabs>
        <w:suppressAutoHyphens w:val="0"/>
        <w:jc w:val="both"/>
        <w:rPr>
          <w:rFonts w:ascii="Calibri" w:hAnsi="Calibri"/>
          <w:sz w:val="16"/>
          <w:szCs w:val="16"/>
        </w:rPr>
      </w:pPr>
      <w:r w:rsidRPr="003D43D8">
        <w:rPr>
          <w:rFonts w:ascii="Calibri" w:hAnsi="Calibri"/>
          <w:sz w:val="16"/>
          <w:szCs w:val="16"/>
        </w:rPr>
        <w:t>14.</w:t>
      </w:r>
      <w:r w:rsidRPr="003D43D8">
        <w:rPr>
          <w:rFonts w:ascii="Calibri" w:hAnsi="Calibri"/>
          <w:sz w:val="16"/>
          <w:szCs w:val="16"/>
        </w:rPr>
        <w:tab/>
        <w:t>Produkty oferowane przez Wykonawcę, będące przedmiotem obrotu posiadają stosowne świadectwa i certyfikaty, spełniają wymogi określone w Polskich  Normach oraz posiadają min. 12 miesięczny termin ważności w chwili dostawy do Zamawiającego.</w:t>
      </w:r>
    </w:p>
    <w:p w:rsidR="007C560A" w:rsidRPr="003F0CD9" w:rsidRDefault="007C560A" w:rsidP="007C560A">
      <w:pPr>
        <w:widowControl/>
        <w:numPr>
          <w:ilvl w:val="0"/>
          <w:numId w:val="7"/>
        </w:numPr>
        <w:tabs>
          <w:tab w:val="left" w:pos="284"/>
        </w:tabs>
        <w:suppressAutoHyphens w:val="0"/>
        <w:jc w:val="both"/>
        <w:rPr>
          <w:rFonts w:ascii="Calibri" w:hAnsi="Calibri"/>
          <w:sz w:val="16"/>
          <w:szCs w:val="16"/>
        </w:rPr>
      </w:pPr>
      <w:r w:rsidRPr="003F0CD9">
        <w:rPr>
          <w:rFonts w:ascii="Calibri" w:hAnsi="Calibri"/>
          <w:sz w:val="16"/>
          <w:szCs w:val="16"/>
        </w:rPr>
        <w:t>Strony dopuszczają możliwość zmiany wysokości wynagrodzenia należnego Wykonawcy, o którym mowa w ust. 11, w formie pisemnego aneksu, w przypadku wystąpienia jednej z następujących okoliczności:</w:t>
      </w:r>
    </w:p>
    <w:p w:rsidR="007C560A" w:rsidRPr="003F0CD9" w:rsidRDefault="007C560A" w:rsidP="007C560A">
      <w:pPr>
        <w:tabs>
          <w:tab w:val="left" w:pos="284"/>
        </w:tabs>
        <w:ind w:left="360"/>
        <w:jc w:val="both"/>
        <w:rPr>
          <w:rFonts w:ascii="Calibri" w:hAnsi="Calibri"/>
          <w:sz w:val="16"/>
          <w:szCs w:val="16"/>
        </w:rPr>
      </w:pPr>
      <w:r w:rsidRPr="003F0CD9">
        <w:rPr>
          <w:rFonts w:ascii="Calibri" w:hAnsi="Calibri"/>
          <w:sz w:val="16"/>
          <w:szCs w:val="16"/>
        </w:rPr>
        <w:t>1)zmiany stawki podatku od towarów i usług,</w:t>
      </w:r>
    </w:p>
    <w:p w:rsidR="007C560A" w:rsidRPr="003F0CD9" w:rsidRDefault="007C560A" w:rsidP="007C560A">
      <w:pPr>
        <w:tabs>
          <w:tab w:val="left" w:pos="284"/>
        </w:tabs>
        <w:ind w:left="360"/>
        <w:jc w:val="both"/>
        <w:rPr>
          <w:rFonts w:ascii="Calibri" w:hAnsi="Calibri"/>
          <w:sz w:val="16"/>
          <w:szCs w:val="16"/>
        </w:rPr>
      </w:pPr>
      <w:r w:rsidRPr="003F0CD9">
        <w:rPr>
          <w:rFonts w:ascii="Calibri" w:hAnsi="Calibri"/>
          <w:sz w:val="16"/>
          <w:szCs w:val="16"/>
        </w:rPr>
        <w:t>2)zmiany wysokości minimalnego wynagrodzenia ustalonego na podstawie przepisów o minimalnym wynagrodzeniu za pracę,</w:t>
      </w:r>
    </w:p>
    <w:p w:rsidR="007C560A" w:rsidRPr="003F0CD9" w:rsidRDefault="007C560A" w:rsidP="007C560A">
      <w:pPr>
        <w:tabs>
          <w:tab w:val="left" w:pos="284"/>
        </w:tabs>
        <w:ind w:left="360"/>
        <w:jc w:val="both"/>
        <w:rPr>
          <w:rFonts w:ascii="Calibri" w:hAnsi="Calibri"/>
          <w:sz w:val="16"/>
          <w:szCs w:val="16"/>
        </w:rPr>
      </w:pPr>
      <w:r w:rsidRPr="003F0CD9">
        <w:rPr>
          <w:rFonts w:ascii="Calibri" w:hAnsi="Calibri"/>
          <w:sz w:val="16"/>
          <w:szCs w:val="16"/>
        </w:rPr>
        <w:t>3)zmiany zasad podlegania ubezpieczeniom społecznym lub ubezpieczeniu zdrowotnemu lub wysokości stawki składki na ubezpieczenia społeczne lub zdrowotne</w:t>
      </w:r>
    </w:p>
    <w:p w:rsidR="007C560A" w:rsidRPr="003F0CD9" w:rsidRDefault="007C560A" w:rsidP="007C560A">
      <w:pPr>
        <w:tabs>
          <w:tab w:val="left" w:pos="284"/>
        </w:tabs>
        <w:ind w:left="360"/>
        <w:jc w:val="both"/>
        <w:rPr>
          <w:rFonts w:ascii="Calibri" w:hAnsi="Calibri"/>
          <w:sz w:val="16"/>
          <w:szCs w:val="16"/>
        </w:rPr>
      </w:pPr>
      <w:r w:rsidRPr="003F0CD9">
        <w:rPr>
          <w:rFonts w:ascii="Calibri" w:hAnsi="Calibri"/>
          <w:sz w:val="16"/>
          <w:szCs w:val="16"/>
        </w:rPr>
        <w:t>- na zasadach i w sposób określony w ust. 14, jeżeli zmiany te będą miały wpływ na koszty wykonania Umowy przez Wykonawcę.</w:t>
      </w:r>
    </w:p>
    <w:p w:rsidR="007C560A" w:rsidRPr="003F0CD9" w:rsidRDefault="007C560A" w:rsidP="007C560A">
      <w:pPr>
        <w:widowControl/>
        <w:numPr>
          <w:ilvl w:val="0"/>
          <w:numId w:val="7"/>
        </w:numPr>
        <w:tabs>
          <w:tab w:val="left" w:pos="0"/>
        </w:tabs>
        <w:suppressAutoHyphens w:val="0"/>
        <w:jc w:val="both"/>
        <w:rPr>
          <w:rFonts w:ascii="Calibri" w:hAnsi="Calibri"/>
          <w:sz w:val="16"/>
          <w:szCs w:val="16"/>
        </w:rPr>
      </w:pPr>
      <w:r w:rsidRPr="003F0CD9">
        <w:rPr>
          <w:rFonts w:ascii="Calibri" w:hAnsi="Calibri"/>
          <w:sz w:val="16"/>
          <w:szCs w:val="16"/>
        </w:rPr>
        <w:t>Zmiana o której mowa w ust. 13 będzie odbywała się na następujących zasadach:</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2) 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W przypadku zmiany, o której mowa w ust. 13 pkt 1, wartość wynagrodzenia netto nie zmieni się, a wartość wynagrodzenia brutto zostanie wyliczona na   podstawie nowych przepisów.</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4) Wykonawca występujący z wnioskiem o zmianę wysokości wynagrodzenia na podstawie ust. 13 jest zobowiązany dołączyć do wniosku dokumenty, z których będzie wynikać, w jakim zakresie zmiany te mają wpływ na koszty wykonania Umowy, w szczególności:</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b/>
          <w:sz w:val="16"/>
          <w:szCs w:val="16"/>
        </w:rPr>
        <w:t xml:space="preserve"> </w:t>
      </w:r>
      <w:r w:rsidRPr="003F0CD9">
        <w:rPr>
          <w:rFonts w:ascii="Calibri" w:hAnsi="Calibri"/>
          <w:sz w:val="16"/>
          <w:szCs w:val="16"/>
        </w:rPr>
        <w:t>a</w:t>
      </w:r>
      <w:r w:rsidRPr="003F0CD9">
        <w:rPr>
          <w:rFonts w:ascii="Calibri" w:hAnsi="Calibri"/>
          <w:b/>
          <w:sz w:val="16"/>
          <w:szCs w:val="16"/>
        </w:rPr>
        <w:t>)</w:t>
      </w:r>
      <w:r w:rsidRPr="003F0CD9">
        <w:rPr>
          <w:rFonts w:ascii="Calibri" w:hAnsi="Calibri"/>
          <w:sz w:val="16"/>
          <w:szCs w:val="16"/>
        </w:rPr>
        <w:t xml:space="preserve">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 xml:space="preserve"> 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w:t>
      </w:r>
    </w:p>
    <w:p w:rsidR="007C560A" w:rsidRPr="003F0CD9" w:rsidRDefault="007C560A" w:rsidP="007C560A">
      <w:pPr>
        <w:tabs>
          <w:tab w:val="left" w:pos="375"/>
        </w:tabs>
        <w:ind w:left="360"/>
        <w:jc w:val="both"/>
        <w:rPr>
          <w:rFonts w:ascii="Calibri" w:hAnsi="Calibri"/>
          <w:sz w:val="16"/>
          <w:szCs w:val="16"/>
        </w:rPr>
      </w:pPr>
      <w:r w:rsidRPr="003F0CD9">
        <w:rPr>
          <w:rFonts w:ascii="Calibri" w:hAnsi="Calibri"/>
          <w:sz w:val="16"/>
          <w:szCs w:val="16"/>
        </w:rPr>
        <w:t>5) Warunkiem wprowadzenia zmiany wynagrodzenia w postaci aneksu  jest wykazanie przez Wykonawcę w formie pisemnej, iż zmiany te  będą miały wpływ na koszty wykonania przez Wykonawcę  przedmiotu</w:t>
      </w:r>
    </w:p>
    <w:p w:rsidR="007C560A" w:rsidRPr="003F0CD9" w:rsidRDefault="007C560A" w:rsidP="007C560A">
      <w:pPr>
        <w:tabs>
          <w:tab w:val="left" w:pos="0"/>
        </w:tabs>
        <w:ind w:left="360"/>
        <w:jc w:val="both"/>
        <w:rPr>
          <w:rFonts w:ascii="Calibri" w:hAnsi="Calibri"/>
          <w:sz w:val="16"/>
          <w:szCs w:val="16"/>
        </w:rPr>
      </w:pPr>
      <w:r w:rsidRPr="003F0CD9">
        <w:rPr>
          <w:rFonts w:ascii="Calibri" w:hAnsi="Calibri"/>
          <w:sz w:val="16"/>
          <w:szCs w:val="16"/>
        </w:rPr>
        <w:t>6) Postanowienie § 9 umowy ma odpowiednie zastosowanie.</w:t>
      </w:r>
    </w:p>
    <w:p w:rsidR="007C560A" w:rsidRPr="003D43D8" w:rsidRDefault="007C560A" w:rsidP="00A02C11">
      <w:pPr>
        <w:widowControl/>
        <w:tabs>
          <w:tab w:val="left" w:pos="426"/>
        </w:tabs>
        <w:suppressAutoHyphens w:val="0"/>
        <w:jc w:val="both"/>
        <w:rPr>
          <w:rFonts w:ascii="Calibri" w:hAnsi="Calibri"/>
          <w:sz w:val="16"/>
          <w:szCs w:val="16"/>
        </w:rPr>
      </w:pPr>
    </w:p>
    <w:p w:rsidR="00A02C11" w:rsidRPr="003D43D8" w:rsidRDefault="00A02C11" w:rsidP="00A02C11">
      <w:pPr>
        <w:rPr>
          <w:rFonts w:ascii="Calibri" w:hAnsi="Calibri"/>
          <w:sz w:val="16"/>
          <w:szCs w:val="16"/>
        </w:rPr>
      </w:pPr>
      <w:r w:rsidRPr="003D43D8">
        <w:rPr>
          <w:rFonts w:ascii="Calibri" w:hAnsi="Calibri"/>
          <w:sz w:val="16"/>
          <w:szCs w:val="16"/>
        </w:rPr>
        <w:t>§ 2</w:t>
      </w:r>
    </w:p>
    <w:p w:rsidR="00A02C11" w:rsidRPr="003D43D8" w:rsidRDefault="00A02C11" w:rsidP="00A02C11">
      <w:pPr>
        <w:widowControl/>
        <w:numPr>
          <w:ilvl w:val="0"/>
          <w:numId w:val="8"/>
        </w:numPr>
        <w:tabs>
          <w:tab w:val="left" w:pos="284"/>
        </w:tabs>
        <w:suppressAutoHyphens w:val="0"/>
        <w:ind w:left="284" w:hanging="284"/>
        <w:jc w:val="both"/>
        <w:rPr>
          <w:rFonts w:ascii="Calibri" w:hAnsi="Calibri"/>
          <w:sz w:val="16"/>
          <w:szCs w:val="16"/>
        </w:rPr>
      </w:pPr>
      <w:r w:rsidRPr="003D43D8">
        <w:rPr>
          <w:rFonts w:ascii="Calibri" w:hAnsi="Calibri"/>
          <w:sz w:val="16"/>
          <w:szCs w:val="16"/>
        </w:rPr>
        <w:t xml:space="preserve">Dostawy będą się odbywać każdorazowo na podstawie pisemnych zamówień Zamawiającego składanych faksem lub mailem. </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sz w:val="16"/>
          <w:szCs w:val="16"/>
        </w:rPr>
        <w:t xml:space="preserve">Wykonawca zobowiązuje się do dostarczenia towaru pochodzącego z najnowszej produkcji, o jakości i ważności zgodnymi z obowiązującymi producenta normami z terminem ważności nie krótszym niż 12 miesięcy. </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sz w:val="16"/>
          <w:szCs w:val="16"/>
        </w:rPr>
        <w:t>Wykonawca dostarcza towar w opakowaniu fabrycznym zabezpieczającym przedmiot dostawy na czas transportu do magazynu Zamawiającego, transportem Wykonawcy na własny koszt i ryzyko, w terminie do 2 dni roboczych od przyjęcia pisemnego zamówienia w godzinach dogodnych dla Zamawiającego. Jeżeli dostawa wypada w dniu wolnym od pracy lub w sobotę, dostawa nastąpi w pierwszym dniu roboczym po wyznaczonym terminie (nie dotyczy zamówień „na cito”).</w:t>
      </w:r>
      <w:r w:rsidRPr="003D43D8">
        <w:rPr>
          <w:rFonts w:ascii="Calibri" w:hAnsi="Calibri" w:cs="Arial"/>
          <w:sz w:val="16"/>
          <w:szCs w:val="16"/>
        </w:rPr>
        <w:t xml:space="preserve"> </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cs="Arial"/>
          <w:sz w:val="16"/>
          <w:szCs w:val="16"/>
        </w:rPr>
        <w:lastRenderedPageBreak/>
        <w:t xml:space="preserve">Dodatkowe dostawy w trybie „na cito” do 24 godzin od chwili zgłoszenia zapotrzebowania. </w:t>
      </w:r>
      <w:r w:rsidRPr="003D43D8">
        <w:rPr>
          <w:rFonts w:ascii="Calibri" w:hAnsi="Calibri"/>
          <w:sz w:val="16"/>
          <w:szCs w:val="16"/>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A02C11" w:rsidRPr="003D43D8" w:rsidRDefault="00A02C11" w:rsidP="00A02C11">
      <w:pPr>
        <w:widowControl/>
        <w:numPr>
          <w:ilvl w:val="0"/>
          <w:numId w:val="8"/>
        </w:numPr>
        <w:tabs>
          <w:tab w:val="left" w:pos="284"/>
        </w:tabs>
        <w:suppressAutoHyphens w:val="0"/>
        <w:ind w:left="284" w:hanging="284"/>
        <w:jc w:val="both"/>
        <w:rPr>
          <w:rFonts w:ascii="Calibri" w:hAnsi="Calibri"/>
          <w:sz w:val="16"/>
          <w:szCs w:val="16"/>
        </w:rPr>
      </w:pPr>
      <w:r w:rsidRPr="003D43D8">
        <w:rPr>
          <w:rFonts w:ascii="Calibri" w:hAnsi="Calibri"/>
          <w:sz w:val="16"/>
          <w:szCs w:val="16"/>
        </w:rPr>
        <w:t xml:space="preserve">Towar dostarczany będzie Zamawiającemu na koszt i ryzyko Wykonawcy. W szczególności Wykonawca ponosi pełną odpowiedzialność za szkody wynikłe w czasie transportu oraz spowodowane niewłaściwym opakowaniem. </w:t>
      </w:r>
    </w:p>
    <w:p w:rsidR="00A02C11" w:rsidRPr="003D43D8" w:rsidRDefault="00A02C11" w:rsidP="00A02C11">
      <w:pPr>
        <w:widowControl/>
        <w:numPr>
          <w:ilvl w:val="0"/>
          <w:numId w:val="8"/>
        </w:numPr>
        <w:tabs>
          <w:tab w:val="left" w:pos="284"/>
        </w:tabs>
        <w:suppressAutoHyphens w:val="0"/>
        <w:ind w:left="284" w:hanging="284"/>
        <w:jc w:val="both"/>
        <w:rPr>
          <w:rFonts w:ascii="Calibri" w:hAnsi="Calibri"/>
          <w:sz w:val="16"/>
          <w:szCs w:val="16"/>
        </w:rPr>
      </w:pPr>
      <w:r w:rsidRPr="003D43D8">
        <w:rPr>
          <w:rFonts w:ascii="Calibri" w:hAnsi="Calibri"/>
          <w:sz w:val="16"/>
          <w:szCs w:val="16"/>
        </w:rPr>
        <w:t>Wykonawca zobowiązuje się do zabezpieczenia dostawy przedmiotu zamówienia  także w przypadku jego braku w magazynie Wykonawcy.</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sz w:val="16"/>
          <w:szCs w:val="16"/>
        </w:rPr>
        <w:t>W przypadku gdy Wykonawca nie dostarczy przedmiotu umowy w terminie dostawy, określonym w trybie §2 ust. 3,</w:t>
      </w:r>
      <w:r>
        <w:rPr>
          <w:rFonts w:ascii="Calibri" w:hAnsi="Calibri"/>
          <w:sz w:val="16"/>
          <w:szCs w:val="16"/>
        </w:rPr>
        <w:t xml:space="preserve"> 4</w:t>
      </w:r>
      <w:r w:rsidRPr="003D43D8">
        <w:rPr>
          <w:rFonts w:ascii="Calibri" w:hAnsi="Calibri"/>
          <w:sz w:val="16"/>
          <w:szCs w:val="16"/>
        </w:rPr>
        <w:t xml:space="preserve"> Zamawiający zastrzega sobie prawo dokonania zakupu interwencyjnego od innego dostawcy w ilości i asortymencie niezrealizowanej w terminie dostawy.</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sz w:val="16"/>
          <w:szCs w:val="16"/>
        </w:rPr>
        <w:t>W przypadku zakupu interwencyjnego zmniejsza się wielkość przedmiotu umowy o wielkość tego zakupu.</w:t>
      </w:r>
    </w:p>
    <w:p w:rsidR="00A02C11" w:rsidRPr="003D43D8" w:rsidRDefault="00A02C11" w:rsidP="00A02C11">
      <w:pPr>
        <w:widowControl/>
        <w:numPr>
          <w:ilvl w:val="0"/>
          <w:numId w:val="8"/>
        </w:numPr>
        <w:suppressAutoHyphens w:val="0"/>
        <w:ind w:left="284" w:hanging="284"/>
        <w:jc w:val="both"/>
        <w:rPr>
          <w:rFonts w:ascii="Calibri" w:hAnsi="Calibri"/>
          <w:sz w:val="16"/>
          <w:szCs w:val="16"/>
        </w:rPr>
      </w:pPr>
      <w:r w:rsidRPr="003D43D8">
        <w:rPr>
          <w:rFonts w:ascii="Calibri" w:hAnsi="Calibri"/>
          <w:sz w:val="16"/>
          <w:szCs w:val="16"/>
        </w:rPr>
        <w:t>W przypadku zakupu interwencyjnego Wykonawca zobowiązany jest do zwrotu Zamawiającemu różnicy pomiędzy ceną zakupu interwencyjnego i ceną dostawy.</w:t>
      </w:r>
    </w:p>
    <w:p w:rsidR="00A02C11" w:rsidRPr="003D43D8" w:rsidRDefault="00A02C11" w:rsidP="00A02C11">
      <w:pPr>
        <w:jc w:val="both"/>
        <w:rPr>
          <w:rFonts w:ascii="Calibri" w:hAnsi="Calibri" w:cs="Arial"/>
          <w:sz w:val="16"/>
          <w:szCs w:val="16"/>
        </w:rPr>
      </w:pPr>
      <w:r w:rsidRPr="003D43D8">
        <w:rPr>
          <w:rFonts w:ascii="Calibri" w:hAnsi="Calibri" w:cs="Arial"/>
          <w:sz w:val="16"/>
          <w:szCs w:val="16"/>
        </w:rPr>
        <w:t>§ 3</w:t>
      </w:r>
    </w:p>
    <w:p w:rsidR="00A02C11" w:rsidRPr="003D43D8" w:rsidRDefault="00A02C11" w:rsidP="00A02C11">
      <w:pPr>
        <w:tabs>
          <w:tab w:val="left" w:pos="2268"/>
        </w:tabs>
        <w:rPr>
          <w:rFonts w:ascii="Calibri" w:hAnsi="Calibri" w:cs="Arial"/>
          <w:sz w:val="16"/>
          <w:szCs w:val="16"/>
          <w:lang w:val="x-none"/>
        </w:rPr>
      </w:pPr>
      <w:r w:rsidRPr="003D43D8">
        <w:rPr>
          <w:rFonts w:ascii="Calibri" w:hAnsi="Calibri" w:cs="Arial"/>
          <w:sz w:val="16"/>
          <w:szCs w:val="16"/>
          <w:lang w:val="x-none"/>
        </w:rPr>
        <w:t xml:space="preserve">Przyjęcie towaru następuje w siedzibie </w:t>
      </w:r>
      <w:r w:rsidRPr="003D43D8">
        <w:rPr>
          <w:rFonts w:ascii="Calibri" w:hAnsi="Calibri" w:cs="Arial"/>
          <w:sz w:val="16"/>
          <w:szCs w:val="16"/>
        </w:rPr>
        <w:t>Zamawiającego</w:t>
      </w:r>
      <w:r w:rsidRPr="003D43D8">
        <w:rPr>
          <w:rFonts w:ascii="Calibri" w:hAnsi="Calibri" w:cs="Arial"/>
          <w:sz w:val="16"/>
          <w:szCs w:val="16"/>
          <w:lang w:val="x-none"/>
        </w:rPr>
        <w:t xml:space="preserve"> /magazyn Apteki szpitalnej/, przez odcisk pieczęci firmowej </w:t>
      </w:r>
      <w:r w:rsidRPr="003D43D8">
        <w:rPr>
          <w:rFonts w:ascii="Calibri" w:hAnsi="Calibri" w:cs="Arial"/>
          <w:sz w:val="16"/>
          <w:szCs w:val="16"/>
        </w:rPr>
        <w:t>Zamawiającego</w:t>
      </w:r>
      <w:r w:rsidRPr="003D43D8">
        <w:rPr>
          <w:rFonts w:ascii="Calibri" w:hAnsi="Calibri" w:cs="Arial"/>
          <w:sz w:val="16"/>
          <w:szCs w:val="16"/>
          <w:lang w:val="x-none"/>
        </w:rPr>
        <w:t xml:space="preserve"> i czytelny podpis osoby odbierającej towar na </w:t>
      </w:r>
      <w:r w:rsidRPr="003D43D8">
        <w:rPr>
          <w:rFonts w:ascii="Calibri" w:hAnsi="Calibri" w:cs="Arial"/>
          <w:sz w:val="16"/>
          <w:szCs w:val="16"/>
        </w:rPr>
        <w:t>fakturze</w:t>
      </w:r>
      <w:r w:rsidRPr="003D43D8">
        <w:rPr>
          <w:rFonts w:ascii="Calibri" w:hAnsi="Calibri" w:cs="Arial"/>
          <w:sz w:val="16"/>
          <w:szCs w:val="16"/>
          <w:lang w:val="x-none"/>
        </w:rPr>
        <w:t>.</w:t>
      </w:r>
    </w:p>
    <w:p w:rsidR="00A02C11" w:rsidRPr="003D43D8" w:rsidRDefault="00A02C11" w:rsidP="00A02C11">
      <w:pPr>
        <w:rPr>
          <w:rFonts w:ascii="Calibri" w:hAnsi="Calibri"/>
          <w:sz w:val="16"/>
          <w:szCs w:val="16"/>
        </w:rPr>
      </w:pPr>
      <w:r w:rsidRPr="003D43D8">
        <w:rPr>
          <w:rFonts w:ascii="Calibri" w:hAnsi="Calibri"/>
          <w:sz w:val="16"/>
          <w:szCs w:val="16"/>
        </w:rPr>
        <w:t>§ 4</w:t>
      </w:r>
    </w:p>
    <w:p w:rsidR="00A02C11" w:rsidRPr="003D43D8" w:rsidRDefault="00A02C11" w:rsidP="00A02C11">
      <w:pPr>
        <w:widowControl/>
        <w:numPr>
          <w:ilvl w:val="0"/>
          <w:numId w:val="6"/>
        </w:numPr>
        <w:suppressAutoHyphens w:val="0"/>
        <w:ind w:left="426"/>
        <w:jc w:val="both"/>
        <w:rPr>
          <w:rFonts w:ascii="Calibri" w:hAnsi="Calibri"/>
          <w:sz w:val="16"/>
          <w:szCs w:val="16"/>
        </w:rPr>
      </w:pPr>
      <w:r w:rsidRPr="003D43D8">
        <w:rPr>
          <w:rFonts w:ascii="Calibri" w:hAnsi="Calibri"/>
          <w:sz w:val="16"/>
          <w:szCs w:val="16"/>
        </w:rPr>
        <w:t>Zamawiający zastrzega sobie prawo reklamowania całości dostawy jeżeli nie jest zgodna z wymaganiami ilościowymi i jakościowymi uzgodnionymi w umowie.</w:t>
      </w:r>
    </w:p>
    <w:p w:rsidR="00A02C11" w:rsidRPr="003D43D8" w:rsidRDefault="00A02C11" w:rsidP="00A02C11">
      <w:pPr>
        <w:widowControl/>
        <w:numPr>
          <w:ilvl w:val="0"/>
          <w:numId w:val="6"/>
        </w:numPr>
        <w:suppressAutoHyphens w:val="0"/>
        <w:ind w:left="426"/>
        <w:jc w:val="both"/>
        <w:rPr>
          <w:rFonts w:ascii="Calibri" w:hAnsi="Calibri"/>
          <w:sz w:val="16"/>
          <w:szCs w:val="16"/>
        </w:rPr>
      </w:pPr>
      <w:r w:rsidRPr="003D43D8">
        <w:rPr>
          <w:rFonts w:ascii="Calibri" w:hAnsi="Calibri"/>
          <w:sz w:val="16"/>
          <w:szCs w:val="16"/>
        </w:rPr>
        <w:t>Odbiór ilościowy nastąpi w dniu dostawy. Zamawiający w razie braków ilościowych sporządzi protokół i niezwłocznie zawiadomi Wykonawcę o brakach ilościowych.</w:t>
      </w:r>
    </w:p>
    <w:p w:rsidR="00A02C11" w:rsidRPr="003D43D8" w:rsidRDefault="00A02C11" w:rsidP="00A02C11">
      <w:pPr>
        <w:widowControl/>
        <w:numPr>
          <w:ilvl w:val="0"/>
          <w:numId w:val="6"/>
        </w:numPr>
        <w:suppressAutoHyphens w:val="0"/>
        <w:ind w:left="426"/>
        <w:jc w:val="both"/>
        <w:rPr>
          <w:rFonts w:ascii="Calibri" w:hAnsi="Calibri"/>
          <w:sz w:val="16"/>
          <w:szCs w:val="16"/>
        </w:rPr>
      </w:pPr>
      <w:r w:rsidRPr="003D43D8">
        <w:rPr>
          <w:rFonts w:ascii="Calibri" w:hAnsi="Calibri"/>
          <w:sz w:val="16"/>
          <w:szCs w:val="16"/>
        </w:rPr>
        <w:t>W razie stwierdzenia wad jakościowych w dostarczonym towarze, Zamawiający zobowiązany jest do sporządzenia protokołu stwierdzającego rodzaj wad i bezzwłocznego powiadomienia Wykonawcę o stwierdzonych wadach.</w:t>
      </w:r>
    </w:p>
    <w:p w:rsidR="00A02C11" w:rsidRPr="003D43D8" w:rsidRDefault="00A02C11" w:rsidP="00A02C11">
      <w:pPr>
        <w:widowControl/>
        <w:numPr>
          <w:ilvl w:val="0"/>
          <w:numId w:val="6"/>
        </w:numPr>
        <w:suppressAutoHyphens w:val="0"/>
        <w:ind w:left="426"/>
        <w:jc w:val="both"/>
        <w:rPr>
          <w:rFonts w:ascii="Calibri" w:hAnsi="Calibri"/>
          <w:sz w:val="16"/>
          <w:szCs w:val="16"/>
        </w:rPr>
      </w:pPr>
      <w:r w:rsidRPr="003D43D8">
        <w:rPr>
          <w:rFonts w:ascii="Calibri" w:hAnsi="Calibri"/>
          <w:sz w:val="16"/>
          <w:szCs w:val="16"/>
        </w:rPr>
        <w:t>Wykonawca zobowiązany jest do rozpatrzenia zgłoszonej reklamacji w terminie 14 dni od daty zgłoszenia oraz wymiany reklamowanego artykułu na wolny od wad, gdy wada powstała z winy producenta lub Wykonawcy.</w:t>
      </w:r>
    </w:p>
    <w:p w:rsidR="00A02C11" w:rsidRPr="003D43D8" w:rsidRDefault="00A02C11" w:rsidP="00A02C11">
      <w:pPr>
        <w:rPr>
          <w:rFonts w:ascii="Calibri" w:hAnsi="Calibri"/>
          <w:sz w:val="16"/>
          <w:szCs w:val="16"/>
        </w:rPr>
      </w:pPr>
      <w:r w:rsidRPr="003D43D8">
        <w:rPr>
          <w:rFonts w:ascii="Calibri" w:hAnsi="Calibri"/>
          <w:sz w:val="16"/>
          <w:szCs w:val="16"/>
        </w:rPr>
        <w:t>§ 5</w:t>
      </w:r>
    </w:p>
    <w:p w:rsidR="00A02C11" w:rsidRPr="003D43D8" w:rsidRDefault="00A02C11" w:rsidP="00A02C11">
      <w:pPr>
        <w:widowControl/>
        <w:numPr>
          <w:ilvl w:val="0"/>
          <w:numId w:val="5"/>
        </w:numPr>
        <w:suppressAutoHyphens w:val="0"/>
        <w:rPr>
          <w:rFonts w:ascii="Calibri" w:hAnsi="Calibri"/>
          <w:sz w:val="16"/>
          <w:szCs w:val="16"/>
        </w:rPr>
      </w:pPr>
      <w:r w:rsidRPr="003D43D8">
        <w:rPr>
          <w:rFonts w:ascii="Calibri" w:hAnsi="Calibri"/>
          <w:sz w:val="16"/>
          <w:szCs w:val="16"/>
        </w:rPr>
        <w:t>Zamawiający zobowiązuje się zapłacić za dostarczony towar w terminie</w:t>
      </w:r>
      <w:r>
        <w:rPr>
          <w:rFonts w:ascii="Calibri" w:hAnsi="Calibri"/>
          <w:sz w:val="16"/>
          <w:szCs w:val="16"/>
        </w:rPr>
        <w:t xml:space="preserve"> </w:t>
      </w:r>
      <w:r w:rsidRPr="003D43D8">
        <w:rPr>
          <w:rFonts w:ascii="Calibri" w:hAnsi="Calibri"/>
          <w:b/>
          <w:sz w:val="16"/>
          <w:szCs w:val="16"/>
        </w:rPr>
        <w:t>60 dni</w:t>
      </w:r>
      <w:r w:rsidRPr="003D43D8">
        <w:rPr>
          <w:rFonts w:ascii="Calibri" w:hAnsi="Calibri"/>
          <w:sz w:val="16"/>
          <w:szCs w:val="16"/>
        </w:rPr>
        <w:t xml:space="preserve"> od daty otrzymania przez Zamawiającego prawidłowo wystawionej faktury przelewem na konto bankowe Wykonawcy …………………………………………………………………………………………….……………………………………</w:t>
      </w:r>
    </w:p>
    <w:p w:rsidR="00A02C11" w:rsidRPr="003D43D8" w:rsidRDefault="00A02C11" w:rsidP="00A02C11">
      <w:pPr>
        <w:widowControl/>
        <w:numPr>
          <w:ilvl w:val="0"/>
          <w:numId w:val="5"/>
        </w:numPr>
        <w:suppressAutoHyphens w:val="0"/>
        <w:rPr>
          <w:rFonts w:ascii="Calibri" w:hAnsi="Calibri"/>
          <w:sz w:val="16"/>
          <w:szCs w:val="16"/>
        </w:rPr>
      </w:pPr>
      <w:r w:rsidRPr="003D43D8">
        <w:rPr>
          <w:rFonts w:ascii="Calibri" w:hAnsi="Calibri"/>
          <w:sz w:val="16"/>
          <w:szCs w:val="16"/>
        </w:rPr>
        <w:t>Zapłata następuje w dniu obciążenia rachunku bankowego Zamawiającego.</w:t>
      </w:r>
    </w:p>
    <w:p w:rsidR="00A02C11" w:rsidRPr="003D43D8" w:rsidRDefault="00A02C11" w:rsidP="00A02C11">
      <w:pPr>
        <w:widowControl/>
        <w:numPr>
          <w:ilvl w:val="0"/>
          <w:numId w:val="5"/>
        </w:numPr>
        <w:suppressAutoHyphens w:val="0"/>
        <w:jc w:val="both"/>
        <w:rPr>
          <w:rFonts w:ascii="Calibri" w:hAnsi="Calibri"/>
          <w:sz w:val="16"/>
          <w:szCs w:val="16"/>
        </w:rPr>
      </w:pPr>
      <w:r w:rsidRPr="003D43D8">
        <w:rPr>
          <w:rFonts w:ascii="Calibri" w:hAnsi="Calibri"/>
          <w:sz w:val="16"/>
          <w:szCs w:val="16"/>
        </w:rPr>
        <w:t>Wykonawca zobowiązuje się do udzielenia Zamawiającemu korzystnych warunków płatności:</w:t>
      </w:r>
    </w:p>
    <w:p w:rsidR="00A02C11" w:rsidRPr="003D43D8" w:rsidRDefault="00A02C11" w:rsidP="00A02C11">
      <w:pPr>
        <w:ind w:left="360"/>
        <w:jc w:val="both"/>
        <w:rPr>
          <w:rFonts w:ascii="Calibri" w:hAnsi="Calibri"/>
          <w:snapToGrid w:val="0"/>
          <w:sz w:val="16"/>
          <w:szCs w:val="16"/>
        </w:rPr>
      </w:pPr>
      <w:r w:rsidRPr="003D43D8">
        <w:rPr>
          <w:rFonts w:ascii="Calibri" w:hAnsi="Calibri"/>
          <w:sz w:val="16"/>
          <w:szCs w:val="16"/>
        </w:rPr>
        <w:t>A/. W szczególnych przypadkach Wykonawca na wniosek Zamawiającego może umorzyć odsetki za opóźnienie w stosunku do przyjętych terminów płatności.</w:t>
      </w:r>
      <w:r w:rsidRPr="003D43D8">
        <w:rPr>
          <w:rFonts w:ascii="Calibri" w:hAnsi="Calibri"/>
          <w:snapToGrid w:val="0"/>
          <w:sz w:val="16"/>
          <w:szCs w:val="16"/>
        </w:rPr>
        <w:t xml:space="preserve"> </w:t>
      </w:r>
    </w:p>
    <w:p w:rsidR="00A02C11" w:rsidRPr="003D43D8" w:rsidRDefault="00A02C11" w:rsidP="00A02C11">
      <w:pPr>
        <w:ind w:left="360"/>
        <w:jc w:val="both"/>
        <w:rPr>
          <w:rFonts w:ascii="Calibri" w:hAnsi="Calibri"/>
          <w:sz w:val="16"/>
          <w:szCs w:val="16"/>
        </w:rPr>
      </w:pPr>
      <w:r w:rsidRPr="003D43D8">
        <w:rPr>
          <w:rFonts w:ascii="Calibri" w:hAnsi="Calibri"/>
          <w:sz w:val="16"/>
          <w:szCs w:val="16"/>
        </w:rPr>
        <w:t xml:space="preserve">B/. W przypadku powstałych zobowiązań płatniczych ze strony Zamawiającego, Wykonawca nie może bez jego zgody sprzedać innej stronie długów Zamawiającego, nie może zawierać umowy poręczenia. </w:t>
      </w:r>
    </w:p>
    <w:p w:rsidR="00A02C11" w:rsidRPr="003D43D8" w:rsidRDefault="00A02C11" w:rsidP="00A02C11">
      <w:pPr>
        <w:widowControl/>
        <w:numPr>
          <w:ilvl w:val="0"/>
          <w:numId w:val="5"/>
        </w:numPr>
        <w:suppressAutoHyphens w:val="0"/>
        <w:jc w:val="both"/>
        <w:rPr>
          <w:rFonts w:ascii="Calibri" w:hAnsi="Calibri"/>
          <w:sz w:val="16"/>
          <w:szCs w:val="16"/>
        </w:rPr>
      </w:pPr>
      <w:r w:rsidRPr="003D43D8">
        <w:rPr>
          <w:rFonts w:ascii="Calibri" w:hAnsi="Calibri"/>
          <w:sz w:val="16"/>
          <w:szCs w:val="16"/>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A02C11" w:rsidRPr="003D43D8" w:rsidRDefault="00A02C11" w:rsidP="00A02C11">
      <w:pPr>
        <w:rPr>
          <w:rFonts w:ascii="Calibri" w:hAnsi="Calibri"/>
          <w:sz w:val="16"/>
          <w:szCs w:val="16"/>
        </w:rPr>
      </w:pPr>
      <w:r w:rsidRPr="003D43D8">
        <w:rPr>
          <w:rFonts w:ascii="Calibri" w:hAnsi="Calibri"/>
          <w:sz w:val="16"/>
          <w:szCs w:val="16"/>
        </w:rPr>
        <w:t>§ 6</w:t>
      </w:r>
    </w:p>
    <w:p w:rsidR="00A02C11" w:rsidRPr="003D43D8" w:rsidRDefault="00A02C11" w:rsidP="00A02C11">
      <w:pPr>
        <w:widowControl/>
        <w:numPr>
          <w:ilvl w:val="0"/>
          <w:numId w:val="4"/>
        </w:numPr>
        <w:tabs>
          <w:tab w:val="left" w:pos="360"/>
        </w:tabs>
        <w:suppressAutoHyphens w:val="0"/>
        <w:jc w:val="both"/>
        <w:rPr>
          <w:rFonts w:ascii="Calibri" w:hAnsi="Calibri"/>
          <w:sz w:val="16"/>
          <w:szCs w:val="16"/>
        </w:rPr>
      </w:pPr>
      <w:r w:rsidRPr="003D43D8">
        <w:rPr>
          <w:rFonts w:ascii="Calibri" w:hAnsi="Calibri"/>
          <w:sz w:val="16"/>
          <w:szCs w:val="16"/>
        </w:rPr>
        <w:t>Za niewykonanie lub nienależyte wykonanie umowy Wykonawca zobowiązuje się zapłacić Zamawiającemu kary umowne:</w:t>
      </w:r>
    </w:p>
    <w:p w:rsidR="00A02C11" w:rsidRPr="003D43D8" w:rsidRDefault="00A02C11" w:rsidP="00A02C11">
      <w:pPr>
        <w:ind w:left="360"/>
        <w:jc w:val="both"/>
        <w:rPr>
          <w:rFonts w:ascii="Calibri" w:hAnsi="Calibri"/>
          <w:sz w:val="16"/>
          <w:szCs w:val="16"/>
        </w:rPr>
      </w:pPr>
      <w:r w:rsidRPr="003D43D8">
        <w:rPr>
          <w:rFonts w:ascii="Calibri" w:hAnsi="Calibri"/>
          <w:sz w:val="16"/>
          <w:szCs w:val="16"/>
        </w:rPr>
        <w:t>A/ w wysokości 10 %  Wartości Maksymalnej Umowy, gdy Zamawiający odstąpi od umowy z powodu okoliczności, za które odpowiada Wykonawca. Dotyczy to w szczególności sytuacji powtarzającej się realizacji poszczególnych zamówień nieterminowo</w:t>
      </w:r>
      <w:r>
        <w:rPr>
          <w:rFonts w:ascii="Calibri" w:hAnsi="Calibri"/>
          <w:sz w:val="16"/>
          <w:szCs w:val="16"/>
        </w:rPr>
        <w:t xml:space="preserve"> </w:t>
      </w:r>
      <w:r w:rsidRPr="003D43D8">
        <w:rPr>
          <w:rFonts w:ascii="Calibri" w:eastAsia="Times New Roman" w:hAnsi="Calibri"/>
          <w:kern w:val="0"/>
          <w:sz w:val="16"/>
          <w:szCs w:val="16"/>
          <w:lang w:eastAsia="pl-PL"/>
        </w:rPr>
        <w:t xml:space="preserve">(3 nieterminowe dostawy z </w:t>
      </w:r>
      <w:r>
        <w:rPr>
          <w:rFonts w:ascii="Calibri" w:eastAsia="Times New Roman" w:hAnsi="Calibri"/>
          <w:kern w:val="0"/>
          <w:sz w:val="16"/>
          <w:szCs w:val="16"/>
          <w:lang w:eastAsia="pl-PL"/>
        </w:rPr>
        <w:t>przekroczeniem terminu powyżej 2</w:t>
      </w:r>
      <w:r w:rsidRPr="003D43D8">
        <w:rPr>
          <w:rFonts w:ascii="Calibri" w:eastAsia="Times New Roman" w:hAnsi="Calibri"/>
          <w:kern w:val="0"/>
          <w:sz w:val="16"/>
          <w:szCs w:val="16"/>
          <w:lang w:eastAsia="pl-PL"/>
        </w:rPr>
        <w:t xml:space="preserve"> dni)</w:t>
      </w:r>
      <w:r w:rsidRPr="003D43D8">
        <w:rPr>
          <w:rFonts w:ascii="Calibri" w:hAnsi="Calibri"/>
          <w:sz w:val="16"/>
          <w:szCs w:val="16"/>
        </w:rPr>
        <w:t xml:space="preserve">, dostarczania produktów bez wymaganego minimalnego terminu ważności lub powtarzających się reklamacji ilościowych lub jakościowych. </w:t>
      </w:r>
    </w:p>
    <w:p w:rsidR="00A02C11" w:rsidRPr="003D43D8" w:rsidRDefault="00A02C11" w:rsidP="00A02C11">
      <w:pPr>
        <w:ind w:left="360"/>
        <w:jc w:val="both"/>
        <w:rPr>
          <w:rFonts w:ascii="Calibri" w:hAnsi="Calibri"/>
          <w:sz w:val="16"/>
          <w:szCs w:val="16"/>
        </w:rPr>
      </w:pPr>
      <w:r w:rsidRPr="003D43D8">
        <w:rPr>
          <w:rFonts w:ascii="Calibri" w:hAnsi="Calibri"/>
          <w:sz w:val="16"/>
          <w:szCs w:val="16"/>
        </w:rPr>
        <w:t>B/ w wysokości 2 % wartości brutto niezrealizowanej w terminie dostawy partii towaru za każdy rozpoczęty dzień zwłoki, jednak nie więcej niż 20% wartości niezrealizowanej partii towaru</w:t>
      </w:r>
    </w:p>
    <w:p w:rsidR="00A02C11" w:rsidRPr="003D43D8" w:rsidRDefault="00A02C11" w:rsidP="00A02C11">
      <w:pPr>
        <w:ind w:left="360"/>
        <w:jc w:val="both"/>
        <w:rPr>
          <w:rFonts w:ascii="Calibri" w:hAnsi="Calibri"/>
          <w:sz w:val="16"/>
          <w:szCs w:val="16"/>
        </w:rPr>
      </w:pPr>
      <w:r w:rsidRPr="003D43D8">
        <w:rPr>
          <w:rFonts w:ascii="Calibri" w:hAnsi="Calibri"/>
          <w:sz w:val="16"/>
          <w:szCs w:val="16"/>
        </w:rPr>
        <w:t>C/ w wysokości 5% wartości brutto reklamowanego towaru z tytułu nie załatwienia reklamacji w terminie za każdy rozpoczęty dzień zwłoki, jednak nie więcej niż 20% wartości reklamowanego towaru</w:t>
      </w:r>
    </w:p>
    <w:p w:rsidR="00A02C11" w:rsidRPr="003D43D8" w:rsidRDefault="00A02C11" w:rsidP="00A02C11">
      <w:pPr>
        <w:widowControl/>
        <w:numPr>
          <w:ilvl w:val="0"/>
          <w:numId w:val="4"/>
        </w:numPr>
        <w:tabs>
          <w:tab w:val="left" w:pos="360"/>
        </w:tabs>
        <w:suppressAutoHyphens w:val="0"/>
        <w:jc w:val="both"/>
        <w:rPr>
          <w:rFonts w:ascii="Calibri" w:hAnsi="Calibri"/>
          <w:sz w:val="16"/>
          <w:szCs w:val="16"/>
        </w:rPr>
      </w:pPr>
      <w:r w:rsidRPr="003D43D8">
        <w:rPr>
          <w:rFonts w:ascii="Calibri" w:hAnsi="Calibri"/>
          <w:sz w:val="16"/>
          <w:szCs w:val="16"/>
        </w:rPr>
        <w:t>Strony dopuszczają możliwość dochodzenia odszkodowania przewyższającego zastrzeżone kary umowne, na zasadach ogólnych.</w:t>
      </w:r>
    </w:p>
    <w:p w:rsidR="00A02C11" w:rsidRPr="003D43D8" w:rsidRDefault="00A02C11" w:rsidP="00A02C11">
      <w:pPr>
        <w:widowControl/>
        <w:numPr>
          <w:ilvl w:val="0"/>
          <w:numId w:val="4"/>
        </w:numPr>
        <w:suppressAutoHyphens w:val="0"/>
        <w:contextualSpacing/>
        <w:jc w:val="both"/>
        <w:rPr>
          <w:rFonts w:ascii="Calibri" w:eastAsia="Calibri" w:hAnsi="Calibri" w:cs="Tahoma"/>
          <w:sz w:val="16"/>
          <w:szCs w:val="16"/>
          <w:lang w:eastAsia="en-US"/>
        </w:rPr>
      </w:pPr>
      <w:r w:rsidRPr="003D43D8">
        <w:rPr>
          <w:rFonts w:ascii="Calibri" w:hAnsi="Calibri" w:cs="Arial"/>
          <w:sz w:val="16"/>
          <w:szCs w:val="16"/>
          <w:lang w:eastAsia="en-US"/>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A02C11" w:rsidRPr="003D43D8" w:rsidRDefault="00A02C11" w:rsidP="00A02C11">
      <w:pPr>
        <w:rPr>
          <w:rFonts w:ascii="Calibri" w:hAnsi="Calibri"/>
          <w:sz w:val="16"/>
          <w:szCs w:val="16"/>
        </w:rPr>
      </w:pPr>
      <w:r w:rsidRPr="003D43D8">
        <w:rPr>
          <w:rFonts w:ascii="Calibri" w:hAnsi="Calibri"/>
          <w:sz w:val="16"/>
          <w:szCs w:val="16"/>
        </w:rPr>
        <w:t>§ 7</w:t>
      </w:r>
    </w:p>
    <w:p w:rsidR="00A02C11" w:rsidRPr="003D43D8" w:rsidRDefault="00A02C11" w:rsidP="00A02C11">
      <w:pPr>
        <w:rPr>
          <w:rFonts w:ascii="Calibri" w:hAnsi="Calibri"/>
          <w:sz w:val="16"/>
          <w:szCs w:val="16"/>
          <w:lang w:val="x-none"/>
        </w:rPr>
      </w:pPr>
      <w:r w:rsidRPr="003D43D8">
        <w:rPr>
          <w:rFonts w:ascii="Calibri" w:hAnsi="Calibri"/>
          <w:sz w:val="16"/>
          <w:szCs w:val="16"/>
          <w:lang w:val="x-none"/>
        </w:rPr>
        <w:t>W sprawach nieuregulowanych niniejszą umową mają zastosowanie przepisy Kodeksu Cywilnego oraz ustawy prawo zamówień publicznych.</w:t>
      </w:r>
    </w:p>
    <w:p w:rsidR="00A02C11" w:rsidRPr="003D43D8" w:rsidRDefault="00A02C11" w:rsidP="00A02C11">
      <w:pPr>
        <w:rPr>
          <w:rFonts w:ascii="Calibri" w:hAnsi="Calibri"/>
          <w:sz w:val="16"/>
          <w:szCs w:val="16"/>
        </w:rPr>
      </w:pPr>
      <w:r w:rsidRPr="003D43D8">
        <w:rPr>
          <w:rFonts w:ascii="Calibri" w:hAnsi="Calibri"/>
          <w:sz w:val="16"/>
          <w:szCs w:val="16"/>
        </w:rPr>
        <w:t>§ 8</w:t>
      </w:r>
    </w:p>
    <w:p w:rsidR="00A02C11" w:rsidRPr="003D43D8" w:rsidRDefault="00A02C11" w:rsidP="00A02C11">
      <w:pPr>
        <w:rPr>
          <w:rFonts w:ascii="Calibri" w:hAnsi="Calibri"/>
          <w:b/>
          <w:sz w:val="16"/>
          <w:szCs w:val="16"/>
          <w:lang w:val="x-none"/>
        </w:rPr>
      </w:pPr>
      <w:r w:rsidRPr="003D43D8">
        <w:rPr>
          <w:rFonts w:ascii="Calibri" w:hAnsi="Calibri"/>
          <w:sz w:val="16"/>
          <w:szCs w:val="16"/>
          <w:lang w:val="x-none"/>
        </w:rPr>
        <w:t>Ewentualne spory mogące powstać na tle realizacji umowy strony poddają pod rozstrzygnięcie Sądu Powszechnego właściwego dla Z</w:t>
      </w:r>
      <w:r w:rsidRPr="003D43D8">
        <w:rPr>
          <w:rFonts w:ascii="Calibri" w:hAnsi="Calibri"/>
          <w:sz w:val="16"/>
          <w:szCs w:val="16"/>
        </w:rPr>
        <w:t>a</w:t>
      </w:r>
      <w:r w:rsidRPr="003D43D8">
        <w:rPr>
          <w:rFonts w:ascii="Calibri" w:hAnsi="Calibri"/>
          <w:sz w:val="16"/>
          <w:szCs w:val="16"/>
          <w:lang w:val="x-none"/>
        </w:rPr>
        <w:t>mawiającego.</w:t>
      </w:r>
    </w:p>
    <w:p w:rsidR="00A02C11" w:rsidRPr="003D43D8" w:rsidRDefault="00A02C11" w:rsidP="00A02C11">
      <w:pPr>
        <w:rPr>
          <w:rFonts w:ascii="Calibri" w:hAnsi="Calibri"/>
          <w:sz w:val="16"/>
          <w:szCs w:val="16"/>
        </w:rPr>
      </w:pPr>
      <w:r w:rsidRPr="003D43D8">
        <w:rPr>
          <w:rFonts w:ascii="Calibri" w:hAnsi="Calibri"/>
          <w:sz w:val="16"/>
          <w:szCs w:val="16"/>
        </w:rPr>
        <w:t>§ 9</w:t>
      </w:r>
    </w:p>
    <w:p w:rsidR="00A02C11" w:rsidRPr="003D43D8" w:rsidRDefault="00A02C11" w:rsidP="00A02C11">
      <w:pPr>
        <w:rPr>
          <w:rFonts w:ascii="Calibri" w:hAnsi="Calibri"/>
          <w:sz w:val="16"/>
          <w:szCs w:val="16"/>
          <w:lang w:val="x-none"/>
        </w:rPr>
      </w:pPr>
      <w:r w:rsidRPr="003D43D8">
        <w:rPr>
          <w:rFonts w:ascii="Calibri" w:hAnsi="Calibri"/>
          <w:sz w:val="16"/>
          <w:szCs w:val="16"/>
          <w:lang w:val="x-none"/>
        </w:rPr>
        <w:t>Wszelkie zmiany i uzupełnienia treści niniejszej umowy wymagają formy pisemnej pod rygorem nieważności czynności, których ta zmiana dotyczy.</w:t>
      </w:r>
    </w:p>
    <w:p w:rsidR="00A02C11" w:rsidRPr="003D43D8" w:rsidRDefault="00A02C11" w:rsidP="00A02C11">
      <w:pPr>
        <w:rPr>
          <w:rFonts w:ascii="Calibri" w:hAnsi="Calibri"/>
          <w:sz w:val="16"/>
          <w:szCs w:val="16"/>
        </w:rPr>
      </w:pPr>
      <w:r w:rsidRPr="003D43D8">
        <w:rPr>
          <w:rFonts w:ascii="Calibri" w:hAnsi="Calibri"/>
          <w:sz w:val="16"/>
          <w:szCs w:val="16"/>
        </w:rPr>
        <w:t>§ 10</w:t>
      </w:r>
    </w:p>
    <w:p w:rsidR="00A02C11" w:rsidRPr="003D43D8" w:rsidRDefault="00A02C11" w:rsidP="00A02C11">
      <w:pPr>
        <w:widowControl/>
        <w:numPr>
          <w:ilvl w:val="0"/>
          <w:numId w:val="3"/>
        </w:numPr>
        <w:suppressAutoHyphens w:val="0"/>
        <w:jc w:val="both"/>
        <w:rPr>
          <w:rFonts w:ascii="Calibri" w:hAnsi="Calibri"/>
          <w:b/>
          <w:sz w:val="16"/>
          <w:szCs w:val="16"/>
        </w:rPr>
      </w:pPr>
      <w:r w:rsidRPr="003D43D8">
        <w:rPr>
          <w:rFonts w:ascii="Calibri" w:hAnsi="Calibri"/>
          <w:sz w:val="16"/>
          <w:szCs w:val="16"/>
        </w:rPr>
        <w:t xml:space="preserve">Umowa zawarta zostaje na okres </w:t>
      </w:r>
      <w:r>
        <w:rPr>
          <w:rFonts w:ascii="Calibri" w:hAnsi="Calibri"/>
          <w:b/>
          <w:color w:val="000000"/>
          <w:sz w:val="16"/>
          <w:szCs w:val="16"/>
        </w:rPr>
        <w:t>24</w:t>
      </w:r>
      <w:r w:rsidRPr="003D43D8">
        <w:rPr>
          <w:rFonts w:ascii="Calibri" w:hAnsi="Calibri"/>
          <w:b/>
          <w:color w:val="000000"/>
          <w:sz w:val="16"/>
          <w:szCs w:val="16"/>
        </w:rPr>
        <w:t xml:space="preserve"> miesięcy</w:t>
      </w:r>
      <w:r w:rsidRPr="003D43D8">
        <w:rPr>
          <w:rFonts w:ascii="Calibri" w:hAnsi="Calibri"/>
          <w:sz w:val="16"/>
          <w:szCs w:val="16"/>
        </w:rPr>
        <w:t xml:space="preserve"> od dnia ................................................... do dnia ………………………..………………………….</w:t>
      </w:r>
    </w:p>
    <w:p w:rsidR="00A02C11" w:rsidRPr="003D43D8" w:rsidRDefault="00A02C11" w:rsidP="00A02C11">
      <w:pPr>
        <w:widowControl/>
        <w:numPr>
          <w:ilvl w:val="0"/>
          <w:numId w:val="3"/>
        </w:numPr>
        <w:suppressAutoHyphens w:val="0"/>
        <w:rPr>
          <w:rFonts w:ascii="Calibri" w:hAnsi="Calibri"/>
          <w:sz w:val="16"/>
          <w:szCs w:val="16"/>
        </w:rPr>
      </w:pPr>
      <w:r w:rsidRPr="003D43D8">
        <w:rPr>
          <w:rFonts w:ascii="Calibri" w:hAnsi="Calibri"/>
          <w:sz w:val="16"/>
          <w:szCs w:val="16"/>
        </w:rPr>
        <w:t xml:space="preserve">Strony zgodnie z art. 144 ustawy Prawo zamówień publicznych ustalają, że każda zmiana  umowy może nastąpić wg niżej określonych zasad i warunków. </w:t>
      </w:r>
    </w:p>
    <w:p w:rsidR="00A02C11" w:rsidRPr="003D43D8" w:rsidRDefault="00A02C11" w:rsidP="00A02C11">
      <w:pPr>
        <w:ind w:left="360"/>
        <w:rPr>
          <w:rFonts w:ascii="Calibri" w:hAnsi="Calibri"/>
          <w:sz w:val="16"/>
          <w:szCs w:val="16"/>
        </w:rPr>
      </w:pPr>
      <w:r w:rsidRPr="003D43D8">
        <w:rPr>
          <w:rFonts w:ascii="Calibri" w:hAnsi="Calibri"/>
          <w:sz w:val="16"/>
          <w:szCs w:val="16"/>
        </w:rPr>
        <w:t xml:space="preserve">a) nastąpiła zmiana danych podmiotów zawierających umowę (np. w wyniku przekształceń, przejęć, itp.); </w:t>
      </w:r>
    </w:p>
    <w:p w:rsidR="00A02C11" w:rsidRPr="003D43D8" w:rsidRDefault="00A02C11" w:rsidP="00A02C11">
      <w:pPr>
        <w:ind w:left="360"/>
        <w:rPr>
          <w:rFonts w:ascii="Calibri" w:hAnsi="Calibri"/>
          <w:sz w:val="16"/>
          <w:szCs w:val="16"/>
        </w:rPr>
      </w:pPr>
      <w:r w:rsidRPr="003D43D8">
        <w:rPr>
          <w:rFonts w:ascii="Calibri" w:hAnsi="Calibri"/>
          <w:sz w:val="16"/>
          <w:szCs w:val="16"/>
        </w:rPr>
        <w:t xml:space="preserve">b) obniżenie ceny przedmiotu umowy przez Wykonawcę może nastąpić w każdym czasie i nie wymaga zgody Zamawiającego ani sporządzenia Aneksu do umowy; </w:t>
      </w:r>
    </w:p>
    <w:p w:rsidR="00A02C11" w:rsidRPr="003D43D8" w:rsidRDefault="00A02C11" w:rsidP="00A02C11">
      <w:pPr>
        <w:ind w:left="360"/>
        <w:rPr>
          <w:rFonts w:ascii="Calibri" w:hAnsi="Calibri"/>
          <w:sz w:val="16"/>
          <w:szCs w:val="16"/>
        </w:rPr>
      </w:pPr>
      <w:r w:rsidRPr="003D43D8">
        <w:rPr>
          <w:rFonts w:ascii="Calibri" w:hAnsi="Calibri"/>
          <w:sz w:val="16"/>
          <w:szCs w:val="16"/>
        </w:rPr>
        <w:t>c) opisanym w § 1 wzoru umowy;</w:t>
      </w:r>
    </w:p>
    <w:p w:rsidR="00A02C11" w:rsidRPr="003D43D8" w:rsidRDefault="00A02C11" w:rsidP="00A02C11">
      <w:pPr>
        <w:ind w:left="360"/>
        <w:rPr>
          <w:rFonts w:ascii="Calibri" w:hAnsi="Calibri"/>
          <w:sz w:val="16"/>
          <w:szCs w:val="16"/>
        </w:rPr>
      </w:pPr>
      <w:r w:rsidRPr="003D43D8">
        <w:rPr>
          <w:rFonts w:ascii="Calibri" w:hAnsi="Calibri"/>
          <w:sz w:val="16"/>
          <w:szCs w:val="16"/>
        </w:rPr>
        <w:t xml:space="preserve">d) w przypadku zmiany nazwy produktu, numeru katalogowego, nazwy producenta – przy niezmienionym produkcie; </w:t>
      </w:r>
    </w:p>
    <w:p w:rsidR="00A02C11" w:rsidRPr="003D43D8" w:rsidRDefault="00A02C11" w:rsidP="00A02C11">
      <w:pPr>
        <w:ind w:left="360"/>
        <w:rPr>
          <w:rFonts w:ascii="Calibri" w:hAnsi="Calibri"/>
          <w:sz w:val="16"/>
          <w:szCs w:val="16"/>
        </w:rPr>
      </w:pPr>
      <w:r w:rsidRPr="003D43D8">
        <w:rPr>
          <w:rFonts w:ascii="Calibri" w:hAnsi="Calibri"/>
          <w:sz w:val="16"/>
          <w:szCs w:val="16"/>
        </w:rPr>
        <w:t xml:space="preserve">e) w przypadku zmiany sposobu konfekcjonowania (wielkości opakowania) – nastąpi przeliczenie ilości na odpowiednią ilość opakowań albo ilości sztuk w opakowaniu. </w:t>
      </w:r>
    </w:p>
    <w:p w:rsidR="00A02C11" w:rsidRPr="003D43D8" w:rsidRDefault="00A02C11" w:rsidP="00A02C11">
      <w:pPr>
        <w:ind w:left="360"/>
        <w:rPr>
          <w:rFonts w:ascii="Calibri" w:hAnsi="Calibri"/>
          <w:sz w:val="16"/>
          <w:szCs w:val="16"/>
        </w:rPr>
      </w:pPr>
      <w:r w:rsidRPr="003D43D8">
        <w:rPr>
          <w:rFonts w:ascii="Calibri" w:hAnsi="Calibri"/>
          <w:sz w:val="16"/>
          <w:szCs w:val="16"/>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A02C11" w:rsidRPr="003D43D8" w:rsidRDefault="00A02C11" w:rsidP="00A02C11">
      <w:pPr>
        <w:widowControl/>
        <w:numPr>
          <w:ilvl w:val="0"/>
          <w:numId w:val="3"/>
        </w:numPr>
        <w:suppressAutoHyphens w:val="0"/>
        <w:rPr>
          <w:rFonts w:ascii="Calibri" w:hAnsi="Calibri"/>
          <w:sz w:val="16"/>
          <w:szCs w:val="16"/>
        </w:rPr>
      </w:pPr>
      <w:r w:rsidRPr="003D43D8">
        <w:rPr>
          <w:rFonts w:ascii="Calibri" w:hAnsi="Calibri"/>
          <w:sz w:val="16"/>
          <w:szCs w:val="16"/>
        </w:rPr>
        <w:t xml:space="preserve">Wniosek o dokonanie zmiany umowy należy przedłożyć na piśmie a okoliczności mogące  stanowić podstawę zmiany umowy powinny być uzasadnione, i udokumentowane przez Wykonawcę. </w:t>
      </w:r>
    </w:p>
    <w:p w:rsidR="00A02C11" w:rsidRPr="003D43D8" w:rsidRDefault="00A02C11" w:rsidP="00A02C11">
      <w:pPr>
        <w:widowControl/>
        <w:numPr>
          <w:ilvl w:val="0"/>
          <w:numId w:val="3"/>
        </w:numPr>
        <w:suppressAutoHyphens w:val="0"/>
        <w:rPr>
          <w:rFonts w:ascii="Calibri" w:hAnsi="Calibri"/>
          <w:sz w:val="16"/>
          <w:szCs w:val="16"/>
        </w:rPr>
      </w:pPr>
      <w:r w:rsidRPr="003D43D8">
        <w:rPr>
          <w:rFonts w:ascii="Calibri" w:hAnsi="Calibri"/>
          <w:sz w:val="16"/>
          <w:szCs w:val="16"/>
        </w:rPr>
        <w:t xml:space="preserve">Wykonawca niezwłocznie powiadomi Zamawiającego o podstawie oraz okolicznościach braku poszczególnych pozycji asortymentu w formie pisemnej (drogą pocztową lub faksem.) </w:t>
      </w:r>
    </w:p>
    <w:p w:rsidR="00A02C11" w:rsidRPr="003D43D8" w:rsidRDefault="00A02C11" w:rsidP="00A02C11">
      <w:pPr>
        <w:widowControl/>
        <w:numPr>
          <w:ilvl w:val="0"/>
          <w:numId w:val="3"/>
        </w:numPr>
        <w:suppressAutoHyphens w:val="0"/>
        <w:jc w:val="both"/>
        <w:rPr>
          <w:rFonts w:ascii="Calibri" w:hAnsi="Calibri"/>
          <w:sz w:val="16"/>
          <w:szCs w:val="16"/>
        </w:rPr>
      </w:pPr>
      <w:r w:rsidRPr="003D43D8">
        <w:rPr>
          <w:rFonts w:ascii="Calibri" w:hAnsi="Calibri"/>
          <w:sz w:val="16"/>
          <w:szCs w:val="16"/>
        </w:rPr>
        <w:t>W przypadku wyczerpania danego asortymentu o którym mowa w załączniku do umowy, umowa ulega rozwiązaniu w tym zakresie.</w:t>
      </w:r>
    </w:p>
    <w:p w:rsidR="00A02C11" w:rsidRPr="003D43D8" w:rsidRDefault="00A02C11" w:rsidP="00A02C11">
      <w:pPr>
        <w:widowControl/>
        <w:numPr>
          <w:ilvl w:val="0"/>
          <w:numId w:val="3"/>
        </w:numPr>
        <w:suppressAutoHyphens w:val="0"/>
        <w:jc w:val="both"/>
        <w:rPr>
          <w:rFonts w:ascii="Calibri" w:hAnsi="Calibri"/>
          <w:sz w:val="16"/>
          <w:szCs w:val="16"/>
        </w:rPr>
      </w:pPr>
      <w:r w:rsidRPr="003D43D8">
        <w:rPr>
          <w:rFonts w:ascii="Calibri" w:hAnsi="Calibri"/>
          <w:sz w:val="16"/>
          <w:szCs w:val="16"/>
        </w:rPr>
        <w:lastRenderedPageBreak/>
        <w:t>W przypadku nie wyczerpania danego asortymentu strony dopuszczają możliwość przedłużenia umowy przy zachowaniu przez ten okres niezmienności cen określonych w załączniku do niniejszej umowy.</w:t>
      </w:r>
    </w:p>
    <w:p w:rsidR="00A02C11" w:rsidRPr="003D43D8" w:rsidRDefault="00A02C11" w:rsidP="00A02C11">
      <w:pPr>
        <w:widowControl/>
        <w:numPr>
          <w:ilvl w:val="0"/>
          <w:numId w:val="3"/>
        </w:numPr>
        <w:suppressAutoHyphens w:val="0"/>
        <w:jc w:val="both"/>
        <w:rPr>
          <w:rFonts w:ascii="Calibri" w:hAnsi="Calibri"/>
          <w:sz w:val="16"/>
          <w:szCs w:val="16"/>
        </w:rPr>
      </w:pPr>
      <w:r w:rsidRPr="003D43D8">
        <w:rPr>
          <w:rFonts w:ascii="Calibri" w:hAnsi="Calibri"/>
          <w:sz w:val="16"/>
          <w:szCs w:val="16"/>
        </w:rPr>
        <w:t>W każdym z powyższych przypadków zmiana umowy wymaga zgody obu stron, wyrażonej na piśmie pod rygorem nieważności.</w:t>
      </w:r>
    </w:p>
    <w:p w:rsidR="00A02C11" w:rsidRPr="003D43D8" w:rsidRDefault="00A02C11" w:rsidP="00A02C11">
      <w:pPr>
        <w:widowControl/>
        <w:numPr>
          <w:ilvl w:val="0"/>
          <w:numId w:val="3"/>
        </w:numPr>
        <w:suppressAutoHyphens w:val="0"/>
        <w:jc w:val="both"/>
        <w:rPr>
          <w:rFonts w:ascii="Calibri" w:hAnsi="Calibri"/>
          <w:sz w:val="16"/>
          <w:szCs w:val="16"/>
        </w:rPr>
      </w:pPr>
      <w:r w:rsidRPr="003D43D8">
        <w:rPr>
          <w:rFonts w:ascii="Calibri" w:hAnsi="Calibri"/>
          <w:sz w:val="16"/>
          <w:szCs w:val="16"/>
        </w:rPr>
        <w:t xml:space="preserve">Zamawiający może odstąpić od umowy na podstawie art. 145 ustawy prawo zamówień publicznych. </w:t>
      </w:r>
    </w:p>
    <w:p w:rsidR="00A02C11" w:rsidRPr="003D43D8" w:rsidRDefault="00A02C11" w:rsidP="00A02C11">
      <w:pPr>
        <w:rPr>
          <w:rFonts w:ascii="Calibri" w:hAnsi="Calibri"/>
          <w:sz w:val="16"/>
          <w:szCs w:val="16"/>
        </w:rPr>
      </w:pPr>
      <w:r w:rsidRPr="003D43D8">
        <w:rPr>
          <w:rFonts w:ascii="Calibri" w:hAnsi="Calibri"/>
          <w:sz w:val="16"/>
          <w:szCs w:val="16"/>
        </w:rPr>
        <w:t>§ 11</w:t>
      </w:r>
    </w:p>
    <w:p w:rsidR="00A02C11" w:rsidRPr="003D43D8" w:rsidRDefault="00A02C11" w:rsidP="00A02C11">
      <w:pPr>
        <w:widowControl/>
        <w:numPr>
          <w:ilvl w:val="0"/>
          <w:numId w:val="9"/>
        </w:numPr>
        <w:suppressAutoHyphens w:val="0"/>
        <w:autoSpaceDE w:val="0"/>
        <w:autoSpaceDN w:val="0"/>
        <w:adjustRightInd w:val="0"/>
        <w:spacing w:line="276" w:lineRule="auto"/>
        <w:ind w:right="19"/>
        <w:jc w:val="both"/>
        <w:rPr>
          <w:rFonts w:ascii="Calibri" w:eastAsia="Times New Roman" w:hAnsi="Calibri" w:cs="Arial"/>
          <w:kern w:val="0"/>
          <w:sz w:val="16"/>
          <w:szCs w:val="16"/>
          <w:lang w:eastAsia="pl-PL"/>
        </w:rPr>
      </w:pPr>
      <w:r w:rsidRPr="003D43D8">
        <w:rPr>
          <w:rFonts w:ascii="Calibri" w:hAnsi="Calibri" w:cs="Arial"/>
          <w:sz w:val="16"/>
          <w:szCs w:val="16"/>
        </w:rPr>
        <w:t xml:space="preserve"> </w:t>
      </w:r>
      <w:r w:rsidRPr="003D43D8">
        <w:rPr>
          <w:rFonts w:ascii="Calibri" w:eastAsia="Times New Roman" w:hAnsi="Calibri" w:cs="Arial"/>
          <w:kern w:val="0"/>
          <w:sz w:val="16"/>
          <w:szCs w:val="16"/>
          <w:lang w:eastAsia="pl-PL"/>
        </w:rPr>
        <w:t>Zamawiający może odstąpić od niniejszej  umowy z powodu okoliczności za które odpowiada Wykonawca m.in. w przypadku gdy:</w:t>
      </w:r>
    </w:p>
    <w:p w:rsidR="00A02C11" w:rsidRPr="003D43D8" w:rsidRDefault="00A02C11" w:rsidP="00A02C11">
      <w:pPr>
        <w:widowControl/>
        <w:numPr>
          <w:ilvl w:val="0"/>
          <w:numId w:val="10"/>
        </w:numPr>
        <w:suppressAutoHyphens w:val="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Wykonawca nie wykonuje umowy z przyczyn leżących po jego stronie, lub</w:t>
      </w:r>
    </w:p>
    <w:p w:rsidR="00A02C11" w:rsidRPr="003D43D8" w:rsidRDefault="00A02C11" w:rsidP="00A02C11">
      <w:pPr>
        <w:widowControl/>
        <w:numPr>
          <w:ilvl w:val="0"/>
          <w:numId w:val="10"/>
        </w:numPr>
        <w:suppressAutoHyphens w:val="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stwierdzono fakt rażącego nienależytego wykonania umowy z przyczyn leżących po stronie Wykonawcy(</w:t>
      </w:r>
      <w:r w:rsidRPr="003D43D8">
        <w:rPr>
          <w:rFonts w:ascii="Calibri" w:hAnsi="Calibri"/>
          <w:sz w:val="16"/>
          <w:szCs w:val="16"/>
        </w:rPr>
        <w:t>dotyczy również naruszeń określonych w §6 ust. 1 lit. A zdanie drugie)</w:t>
      </w:r>
      <w:r w:rsidRPr="003D43D8">
        <w:rPr>
          <w:rFonts w:ascii="Calibri" w:eastAsia="Times New Roman" w:hAnsi="Calibri"/>
          <w:kern w:val="0"/>
          <w:sz w:val="16"/>
          <w:szCs w:val="16"/>
          <w:lang w:eastAsia="pl-PL"/>
        </w:rPr>
        <w:t>.</w:t>
      </w:r>
    </w:p>
    <w:p w:rsidR="00A02C11" w:rsidRPr="003D43D8" w:rsidRDefault="00A02C11" w:rsidP="00A02C11">
      <w:pPr>
        <w:widowControl/>
        <w:suppressAutoHyphens w:val="0"/>
        <w:ind w:left="360"/>
        <w:jc w:val="both"/>
        <w:rPr>
          <w:rFonts w:ascii="Calibri" w:eastAsia="Times New Roman" w:hAnsi="Calibri"/>
          <w:kern w:val="0"/>
          <w:sz w:val="16"/>
          <w:szCs w:val="16"/>
          <w:lang w:eastAsia="pl-PL"/>
        </w:rPr>
      </w:pPr>
      <w:r w:rsidRPr="003D43D8">
        <w:rPr>
          <w:rFonts w:ascii="Calibri" w:eastAsia="Times New Roman" w:hAnsi="Calibri"/>
          <w:kern w:val="0"/>
          <w:sz w:val="16"/>
          <w:szCs w:val="16"/>
          <w:lang w:eastAsia="pl-PL"/>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A02C11" w:rsidRPr="003D43D8" w:rsidRDefault="00A02C11" w:rsidP="00A02C11">
      <w:pPr>
        <w:rPr>
          <w:rFonts w:ascii="Calibri" w:hAnsi="Calibri"/>
          <w:sz w:val="16"/>
          <w:szCs w:val="16"/>
        </w:rPr>
      </w:pPr>
      <w:r w:rsidRPr="003D43D8">
        <w:rPr>
          <w:rFonts w:ascii="Calibri" w:hAnsi="Calibri"/>
          <w:sz w:val="16"/>
          <w:szCs w:val="16"/>
        </w:rPr>
        <w:t>§ 12</w:t>
      </w:r>
    </w:p>
    <w:p w:rsidR="00A02C11" w:rsidRPr="003D43D8" w:rsidRDefault="00A02C11" w:rsidP="00A02C11">
      <w:pPr>
        <w:rPr>
          <w:rFonts w:ascii="Calibri" w:hAnsi="Calibri"/>
          <w:sz w:val="16"/>
          <w:szCs w:val="16"/>
          <w:lang w:val="x-none"/>
        </w:rPr>
      </w:pPr>
      <w:r w:rsidRPr="003D43D8">
        <w:rPr>
          <w:rFonts w:ascii="Calibri" w:hAnsi="Calibri"/>
          <w:sz w:val="16"/>
          <w:szCs w:val="16"/>
          <w:lang w:val="x-none"/>
        </w:rPr>
        <w:t xml:space="preserve">Umowę sporządzono w trzech jednobrzmiących egzemplarzach jeden dla Wykonawcy, dwa dla Zamawiającego. </w:t>
      </w:r>
    </w:p>
    <w:p w:rsidR="00A02C11" w:rsidRPr="003D43D8" w:rsidRDefault="00A02C11" w:rsidP="00A02C11">
      <w:pPr>
        <w:rPr>
          <w:rFonts w:ascii="Calibri" w:hAnsi="Calibri"/>
          <w:sz w:val="16"/>
          <w:szCs w:val="16"/>
          <w:lang w:val="x-none"/>
        </w:rPr>
      </w:pPr>
    </w:p>
    <w:p w:rsidR="00A02C11" w:rsidRPr="003D43D8" w:rsidRDefault="00A02C11" w:rsidP="00A02C11">
      <w:pPr>
        <w:rPr>
          <w:rFonts w:ascii="Calibri" w:hAnsi="Calibri"/>
          <w:sz w:val="16"/>
          <w:szCs w:val="16"/>
          <w:lang w:val="x-none"/>
        </w:rPr>
      </w:pPr>
      <w:r w:rsidRPr="003D43D8">
        <w:rPr>
          <w:rFonts w:ascii="Calibri" w:hAnsi="Calibri"/>
          <w:sz w:val="16"/>
          <w:szCs w:val="16"/>
          <w:lang w:val="x-none"/>
        </w:rPr>
        <w:t>Załączniki:</w:t>
      </w:r>
    </w:p>
    <w:p w:rsidR="00A02C11" w:rsidRPr="003D43D8" w:rsidRDefault="00A02C11" w:rsidP="00A02C11">
      <w:pPr>
        <w:widowControl/>
        <w:numPr>
          <w:ilvl w:val="1"/>
          <w:numId w:val="1"/>
        </w:numPr>
        <w:tabs>
          <w:tab w:val="num" w:pos="360"/>
        </w:tabs>
        <w:suppressAutoHyphens w:val="0"/>
        <w:ind w:hanging="1440"/>
        <w:rPr>
          <w:rFonts w:ascii="Calibri" w:hAnsi="Calibri"/>
          <w:sz w:val="16"/>
          <w:szCs w:val="16"/>
          <w:lang w:val="x-none"/>
        </w:rPr>
      </w:pPr>
      <w:r w:rsidRPr="003D43D8">
        <w:rPr>
          <w:rFonts w:ascii="Calibri" w:hAnsi="Calibri"/>
          <w:sz w:val="16"/>
          <w:szCs w:val="16"/>
          <w:lang w:val="x-none"/>
        </w:rPr>
        <w:t>formularz oferty</w:t>
      </w:r>
    </w:p>
    <w:p w:rsidR="00A02C11" w:rsidRPr="003D43D8" w:rsidRDefault="00A02C11" w:rsidP="00A02C11">
      <w:pPr>
        <w:widowControl/>
        <w:numPr>
          <w:ilvl w:val="1"/>
          <w:numId w:val="1"/>
        </w:numPr>
        <w:tabs>
          <w:tab w:val="num" w:pos="360"/>
        </w:tabs>
        <w:suppressAutoHyphens w:val="0"/>
        <w:ind w:hanging="1440"/>
        <w:rPr>
          <w:rFonts w:ascii="Calibri" w:hAnsi="Calibri"/>
          <w:sz w:val="16"/>
          <w:szCs w:val="16"/>
          <w:lang w:val="x-none"/>
        </w:rPr>
      </w:pPr>
      <w:r w:rsidRPr="003D43D8">
        <w:rPr>
          <w:rFonts w:ascii="Calibri" w:hAnsi="Calibri"/>
          <w:sz w:val="16"/>
          <w:szCs w:val="16"/>
          <w:lang w:val="x-none"/>
        </w:rPr>
        <w:t>formularz</w:t>
      </w:r>
      <w:r w:rsidRPr="003D43D8">
        <w:rPr>
          <w:rFonts w:ascii="Calibri" w:hAnsi="Calibri"/>
          <w:sz w:val="16"/>
          <w:szCs w:val="16"/>
        </w:rPr>
        <w:t>e</w:t>
      </w:r>
      <w:r w:rsidRPr="003D43D8">
        <w:rPr>
          <w:rFonts w:ascii="Calibri" w:hAnsi="Calibri"/>
          <w:sz w:val="16"/>
          <w:szCs w:val="16"/>
          <w:lang w:val="x-none"/>
        </w:rPr>
        <w:t xml:space="preserve"> cenowe</w:t>
      </w:r>
    </w:p>
    <w:p w:rsidR="00A02C11" w:rsidRPr="003D43D8" w:rsidRDefault="00A02C11" w:rsidP="00A02C11">
      <w:pPr>
        <w:rPr>
          <w:rFonts w:ascii="Calibri" w:hAnsi="Calibri"/>
          <w:sz w:val="16"/>
          <w:szCs w:val="16"/>
          <w:lang w:val="x-none"/>
        </w:rPr>
      </w:pPr>
    </w:p>
    <w:p w:rsidR="006C63EE" w:rsidRDefault="006C63EE"/>
    <w:sectPr w:rsidR="006C63EE" w:rsidSect="00CC5EB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pStyle w:val="Normalny"/>
      <w:lvlText w:val="%2)"/>
      <w:lvlJc w:val="left"/>
      <w:pPr>
        <w:tabs>
          <w:tab w:val="num" w:pos="1440"/>
        </w:tabs>
        <w:ind w:left="1440" w:hanging="360"/>
      </w:pPr>
    </w:lvl>
    <w:lvl w:ilvl="2">
      <w:start w:val="1"/>
      <w:numFmt w:val="decimal"/>
      <w:pStyle w:val="Normalny"/>
      <w:lvlText w:val="%3."/>
      <w:lvlJc w:val="left"/>
      <w:pPr>
        <w:tabs>
          <w:tab w:val="num" w:pos="2160"/>
        </w:tabs>
        <w:ind w:left="2160" w:hanging="360"/>
      </w:pPr>
      <w:rPr>
        <w:b w:val="0"/>
      </w:rPr>
    </w:lvl>
    <w:lvl w:ilvl="3">
      <w:start w:val="1"/>
      <w:numFmt w:val="decimal"/>
      <w:pStyle w:val="Normalny"/>
      <w:lvlText w:val="%4."/>
      <w:lvlJc w:val="left"/>
      <w:pPr>
        <w:tabs>
          <w:tab w:val="num" w:pos="2880"/>
        </w:tabs>
        <w:ind w:left="2880" w:hanging="360"/>
      </w:pPr>
    </w:lvl>
    <w:lvl w:ilvl="4">
      <w:start w:val="1"/>
      <w:numFmt w:val="decimal"/>
      <w:pStyle w:val="Normalny"/>
      <w:lvlText w:val="%5."/>
      <w:lvlJc w:val="left"/>
      <w:pPr>
        <w:tabs>
          <w:tab w:val="num" w:pos="3600"/>
        </w:tabs>
        <w:ind w:left="3600" w:hanging="360"/>
      </w:pPr>
    </w:lvl>
    <w:lvl w:ilvl="5">
      <w:start w:val="1"/>
      <w:numFmt w:val="decimal"/>
      <w:pStyle w:val="Normalny"/>
      <w:lvlText w:val="%6."/>
      <w:lvlJc w:val="left"/>
      <w:pPr>
        <w:tabs>
          <w:tab w:val="num" w:pos="4320"/>
        </w:tabs>
        <w:ind w:left="4320" w:hanging="360"/>
      </w:pPr>
    </w:lvl>
    <w:lvl w:ilvl="6">
      <w:start w:val="1"/>
      <w:numFmt w:val="decimal"/>
      <w:pStyle w:val="Normalny"/>
      <w:lvlText w:val="%7."/>
      <w:lvlJc w:val="left"/>
      <w:pPr>
        <w:tabs>
          <w:tab w:val="num" w:pos="5040"/>
        </w:tabs>
        <w:ind w:left="5040" w:hanging="360"/>
      </w:pPr>
    </w:lvl>
    <w:lvl w:ilvl="7">
      <w:start w:val="1"/>
      <w:numFmt w:val="decimal"/>
      <w:pStyle w:val="Normalny"/>
      <w:lvlText w:val="%8."/>
      <w:lvlJc w:val="left"/>
      <w:pPr>
        <w:tabs>
          <w:tab w:val="num" w:pos="5760"/>
        </w:tabs>
        <w:ind w:left="5760" w:hanging="360"/>
      </w:pPr>
    </w:lvl>
    <w:lvl w:ilvl="8">
      <w:start w:val="1"/>
      <w:numFmt w:val="decimal"/>
      <w:pStyle w:val="Normalny"/>
      <w:lvlText w:val="%9."/>
      <w:lvlJc w:val="left"/>
      <w:pPr>
        <w:tabs>
          <w:tab w:val="num" w:pos="6480"/>
        </w:tabs>
        <w:ind w:left="648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12C42016"/>
    <w:multiLevelType w:val="singleLevel"/>
    <w:tmpl w:val="D8F4801E"/>
    <w:lvl w:ilvl="0">
      <w:start w:val="1"/>
      <w:numFmt w:val="decimal"/>
      <w:lvlText w:val="%1."/>
      <w:lvlJc w:val="left"/>
      <w:pPr>
        <w:tabs>
          <w:tab w:val="num" w:pos="360"/>
        </w:tabs>
        <w:ind w:left="360" w:hanging="360"/>
      </w:pPr>
      <w:rPr>
        <w:rFonts w:hint="default"/>
        <w:b w:val="0"/>
      </w:rPr>
    </w:lvl>
  </w:abstractNum>
  <w:abstractNum w:abstractNumId="3"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pStyle w:val="Normalny"/>
      <w:lvlText w:val="%2)"/>
      <w:lvlJc w:val="left"/>
      <w:pPr>
        <w:tabs>
          <w:tab w:val="num" w:pos="1440"/>
        </w:tabs>
        <w:ind w:left="1440" w:hanging="360"/>
      </w:pPr>
    </w:lvl>
    <w:lvl w:ilvl="2">
      <w:start w:val="1"/>
      <w:numFmt w:val="decimal"/>
      <w:pStyle w:val="Normalny"/>
      <w:lvlText w:val="%3."/>
      <w:lvlJc w:val="left"/>
      <w:pPr>
        <w:tabs>
          <w:tab w:val="num" w:pos="2160"/>
        </w:tabs>
        <w:ind w:left="2160" w:hanging="360"/>
      </w:pPr>
    </w:lvl>
    <w:lvl w:ilvl="3">
      <w:start w:val="1"/>
      <w:numFmt w:val="decimal"/>
      <w:pStyle w:val="Normalny"/>
      <w:lvlText w:val="%4."/>
      <w:lvlJc w:val="left"/>
      <w:pPr>
        <w:tabs>
          <w:tab w:val="num" w:pos="2880"/>
        </w:tabs>
        <w:ind w:left="2880" w:hanging="360"/>
      </w:pPr>
    </w:lvl>
    <w:lvl w:ilvl="4">
      <w:start w:val="1"/>
      <w:numFmt w:val="decimal"/>
      <w:pStyle w:val="Normalny"/>
      <w:lvlText w:val="%5."/>
      <w:lvlJc w:val="left"/>
      <w:pPr>
        <w:tabs>
          <w:tab w:val="num" w:pos="3600"/>
        </w:tabs>
        <w:ind w:left="3600" w:hanging="360"/>
      </w:pPr>
    </w:lvl>
    <w:lvl w:ilvl="5">
      <w:start w:val="1"/>
      <w:numFmt w:val="decimal"/>
      <w:pStyle w:val="Normalny"/>
      <w:lvlText w:val="%6."/>
      <w:lvlJc w:val="left"/>
      <w:pPr>
        <w:tabs>
          <w:tab w:val="num" w:pos="4320"/>
        </w:tabs>
        <w:ind w:left="4320" w:hanging="360"/>
      </w:pPr>
    </w:lvl>
    <w:lvl w:ilvl="6">
      <w:start w:val="1"/>
      <w:numFmt w:val="decimal"/>
      <w:pStyle w:val="Normalny"/>
      <w:lvlText w:val="%7."/>
      <w:lvlJc w:val="left"/>
      <w:pPr>
        <w:tabs>
          <w:tab w:val="num" w:pos="5040"/>
        </w:tabs>
        <w:ind w:left="5040" w:hanging="360"/>
      </w:pPr>
    </w:lvl>
    <w:lvl w:ilvl="7">
      <w:start w:val="1"/>
      <w:numFmt w:val="decimal"/>
      <w:pStyle w:val="Normalny"/>
      <w:lvlText w:val="%8."/>
      <w:lvlJc w:val="left"/>
      <w:pPr>
        <w:tabs>
          <w:tab w:val="num" w:pos="5760"/>
        </w:tabs>
        <w:ind w:left="5760" w:hanging="360"/>
      </w:pPr>
    </w:lvl>
    <w:lvl w:ilvl="8">
      <w:start w:val="1"/>
      <w:numFmt w:val="decimal"/>
      <w:pStyle w:val="Normalny"/>
      <w:lvlText w:val="%9."/>
      <w:lvlJc w:val="left"/>
      <w:pPr>
        <w:tabs>
          <w:tab w:val="num" w:pos="6480"/>
        </w:tabs>
        <w:ind w:left="6480" w:hanging="36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E4567C"/>
    <w:multiLevelType w:val="hybridMultilevel"/>
    <w:tmpl w:val="2682D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3"/>
  </w:num>
  <w:num w:numId="6">
    <w:abstractNumId w:val="6"/>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11"/>
    <w:rsid w:val="006C63EE"/>
    <w:rsid w:val="007C560A"/>
    <w:rsid w:val="00A02C11"/>
    <w:rsid w:val="00CC5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7182-9223-4037-83C4-E771D3E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C11"/>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A02C11"/>
    <w:pPr>
      <w:spacing w:after="120"/>
    </w:pPr>
    <w:rPr>
      <w:lang w:val="x-none"/>
    </w:rPr>
  </w:style>
  <w:style w:type="character" w:customStyle="1" w:styleId="TekstpodstawowyZnak">
    <w:name w:val="Tekst podstawowy Znak"/>
    <w:basedOn w:val="Domylnaczcionkaakapitu"/>
    <w:link w:val="Tekstpodstawowy"/>
    <w:rsid w:val="00A02C11"/>
    <w:rPr>
      <w:rFonts w:ascii="Times New Roman" w:eastAsia="Lucida Sans Unicode" w:hAnsi="Times New Roman"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2230</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3</cp:revision>
  <dcterms:created xsi:type="dcterms:W3CDTF">2016-12-12T09:36:00Z</dcterms:created>
  <dcterms:modified xsi:type="dcterms:W3CDTF">2016-12-12T09:36:00Z</dcterms:modified>
</cp:coreProperties>
</file>