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871D53" w:rsidRDefault="00C114A6" w:rsidP="00871D53">
      <w:pPr>
        <w:spacing w:after="0" w:line="240" w:lineRule="auto"/>
        <w:rPr>
          <w:rFonts w:cs="Tahoma"/>
          <w:sz w:val="16"/>
          <w:szCs w:val="16"/>
        </w:rPr>
      </w:pPr>
      <w:r w:rsidRPr="00871D53">
        <w:rPr>
          <w:rFonts w:cs="Tahoma"/>
          <w:sz w:val="16"/>
          <w:szCs w:val="16"/>
        </w:rPr>
        <w:t>Uniwersytecki Szpital Dziecięcy w Krakowie</w:t>
      </w:r>
    </w:p>
    <w:p w:rsidR="00C114A6" w:rsidRPr="00871D53" w:rsidRDefault="00C114A6" w:rsidP="00871D53">
      <w:pPr>
        <w:spacing w:after="0" w:line="240" w:lineRule="auto"/>
        <w:rPr>
          <w:rFonts w:cs="Tahoma"/>
          <w:sz w:val="16"/>
          <w:szCs w:val="16"/>
        </w:rPr>
      </w:pPr>
      <w:r w:rsidRPr="00871D53">
        <w:rPr>
          <w:rFonts w:cs="Tahoma"/>
          <w:sz w:val="16"/>
          <w:szCs w:val="16"/>
        </w:rPr>
        <w:t>ul. Wielicka 265, 30-663 Kraków</w:t>
      </w:r>
    </w:p>
    <w:p w:rsidR="00C114A6" w:rsidRPr="00871D53" w:rsidRDefault="00C114A6" w:rsidP="00871D53">
      <w:pPr>
        <w:spacing w:after="0" w:line="240" w:lineRule="auto"/>
        <w:rPr>
          <w:rFonts w:cs="Tahoma"/>
          <w:sz w:val="16"/>
          <w:szCs w:val="16"/>
        </w:rPr>
      </w:pPr>
      <w:r w:rsidRPr="00871D53">
        <w:rPr>
          <w:rFonts w:cs="Tahoma"/>
          <w:sz w:val="16"/>
          <w:szCs w:val="16"/>
        </w:rPr>
        <w:t>Tel: 012 658-20-11; fax 012 658-10-81</w:t>
      </w:r>
    </w:p>
    <w:p w:rsidR="00C114A6" w:rsidRPr="00871D53" w:rsidRDefault="00C114A6" w:rsidP="00871D53">
      <w:pPr>
        <w:spacing w:after="0" w:line="240" w:lineRule="auto"/>
        <w:rPr>
          <w:rFonts w:cs="Tahoma"/>
          <w:sz w:val="16"/>
          <w:szCs w:val="16"/>
        </w:rPr>
      </w:pPr>
      <w:r w:rsidRPr="00871D53">
        <w:rPr>
          <w:rFonts w:cs="Tahoma"/>
          <w:sz w:val="16"/>
          <w:szCs w:val="16"/>
        </w:rPr>
        <w:t xml:space="preserve">Regon </w:t>
      </w:r>
      <w:r w:rsidRPr="00871D53">
        <w:rPr>
          <w:rFonts w:cs="Tahoma"/>
          <w:color w:val="000000"/>
          <w:sz w:val="16"/>
          <w:szCs w:val="16"/>
        </w:rPr>
        <w:t>351375886</w:t>
      </w:r>
      <w:r w:rsidRPr="00871D53">
        <w:rPr>
          <w:rFonts w:cs="Tahoma"/>
          <w:sz w:val="16"/>
          <w:szCs w:val="16"/>
        </w:rPr>
        <w:t xml:space="preserve"> NIP 679-252-57-95</w:t>
      </w:r>
    </w:p>
    <w:p w:rsidR="00C114A6" w:rsidRPr="007D2CC2" w:rsidRDefault="00C114A6" w:rsidP="00871D53">
      <w:pPr>
        <w:spacing w:after="0" w:line="240" w:lineRule="auto"/>
        <w:jc w:val="right"/>
        <w:rPr>
          <w:rFonts w:cs="Tahoma"/>
          <w:sz w:val="20"/>
          <w:szCs w:val="20"/>
        </w:rPr>
      </w:pPr>
      <w:r w:rsidRPr="007D2CC2">
        <w:rPr>
          <w:rFonts w:cs="Tahoma"/>
          <w:sz w:val="20"/>
          <w:szCs w:val="20"/>
        </w:rPr>
        <w:t xml:space="preserve">Kraków, </w:t>
      </w:r>
      <w:r w:rsidR="007D2CC2" w:rsidRPr="007D2CC2">
        <w:rPr>
          <w:rFonts w:cs="Tahoma"/>
          <w:sz w:val="20"/>
          <w:szCs w:val="20"/>
        </w:rPr>
        <w:t>27</w:t>
      </w:r>
      <w:r w:rsidR="00C508E9" w:rsidRPr="007D2CC2">
        <w:rPr>
          <w:rFonts w:cs="Tahoma"/>
          <w:sz w:val="20"/>
          <w:szCs w:val="20"/>
        </w:rPr>
        <w:t>.</w:t>
      </w:r>
      <w:r w:rsidR="00EC53B1" w:rsidRPr="007D2CC2">
        <w:rPr>
          <w:rFonts w:cs="Tahoma"/>
          <w:sz w:val="20"/>
          <w:szCs w:val="20"/>
        </w:rPr>
        <w:t>1</w:t>
      </w:r>
      <w:r w:rsidR="00BA2E5A" w:rsidRPr="007D2CC2">
        <w:rPr>
          <w:rFonts w:cs="Tahoma"/>
          <w:sz w:val="20"/>
          <w:szCs w:val="20"/>
        </w:rPr>
        <w:t>2</w:t>
      </w:r>
      <w:r w:rsidR="008F43DC" w:rsidRPr="007D2CC2">
        <w:rPr>
          <w:rFonts w:cs="Tahoma"/>
          <w:sz w:val="20"/>
          <w:szCs w:val="20"/>
        </w:rPr>
        <w:t>.2016</w:t>
      </w:r>
    </w:p>
    <w:p w:rsidR="00C114A6" w:rsidRPr="007D2CC2" w:rsidRDefault="00C114A6" w:rsidP="00871D53">
      <w:pPr>
        <w:spacing w:after="0" w:line="240" w:lineRule="auto"/>
        <w:jc w:val="both"/>
        <w:rPr>
          <w:rFonts w:cs="Tahoma"/>
          <w:sz w:val="20"/>
          <w:szCs w:val="20"/>
        </w:rPr>
      </w:pPr>
      <w:r w:rsidRPr="007D2CC2">
        <w:rPr>
          <w:rFonts w:cs="Tahoma"/>
          <w:sz w:val="20"/>
          <w:szCs w:val="20"/>
        </w:rPr>
        <w:t>EZP-271-2/</w:t>
      </w:r>
      <w:r w:rsidR="00BA2E5A" w:rsidRPr="007D2CC2">
        <w:rPr>
          <w:rFonts w:cs="Tahoma"/>
          <w:sz w:val="20"/>
          <w:szCs w:val="20"/>
        </w:rPr>
        <w:t>12</w:t>
      </w:r>
      <w:r w:rsidR="00DC6EC1" w:rsidRPr="007D2CC2">
        <w:rPr>
          <w:rFonts w:cs="Tahoma"/>
          <w:sz w:val="20"/>
          <w:szCs w:val="20"/>
        </w:rPr>
        <w:t>5</w:t>
      </w:r>
      <w:r w:rsidRPr="007D2CC2">
        <w:rPr>
          <w:rFonts w:cs="Tahoma"/>
          <w:sz w:val="20"/>
          <w:szCs w:val="20"/>
        </w:rPr>
        <w:t>/201</w:t>
      </w:r>
      <w:r w:rsidR="00C508E9" w:rsidRPr="007D2CC2">
        <w:rPr>
          <w:rFonts w:cs="Tahoma"/>
          <w:sz w:val="20"/>
          <w:szCs w:val="20"/>
        </w:rPr>
        <w:t>6</w:t>
      </w:r>
      <w:r w:rsidR="007D2CC2" w:rsidRPr="007D2CC2">
        <w:rPr>
          <w:rFonts w:cs="Tahoma"/>
          <w:sz w:val="20"/>
          <w:szCs w:val="20"/>
        </w:rPr>
        <w:t>/p-3</w:t>
      </w:r>
    </w:p>
    <w:p w:rsidR="00C508E9" w:rsidRPr="007D2CC2" w:rsidRDefault="00C508E9" w:rsidP="00871D53">
      <w:pPr>
        <w:keepNext/>
        <w:spacing w:after="0" w:line="240" w:lineRule="auto"/>
        <w:jc w:val="center"/>
        <w:outlineLvl w:val="0"/>
        <w:rPr>
          <w:rFonts w:eastAsia="Times New Roman" w:cs="Arial"/>
          <w:b/>
          <w:bCs/>
          <w:sz w:val="20"/>
          <w:szCs w:val="20"/>
          <w:u w:val="single"/>
        </w:rPr>
      </w:pPr>
    </w:p>
    <w:p w:rsidR="00E46F78" w:rsidRPr="007D2CC2" w:rsidRDefault="00E46F78" w:rsidP="00871D53">
      <w:pPr>
        <w:keepNext/>
        <w:spacing w:after="0" w:line="240" w:lineRule="auto"/>
        <w:jc w:val="center"/>
        <w:outlineLvl w:val="0"/>
        <w:rPr>
          <w:rFonts w:eastAsia="Times New Roman" w:cs="Arial"/>
          <w:b/>
          <w:bCs/>
          <w:sz w:val="20"/>
          <w:szCs w:val="20"/>
          <w:u w:val="single"/>
        </w:rPr>
      </w:pPr>
    </w:p>
    <w:p w:rsidR="00871D53" w:rsidRPr="007D2CC2" w:rsidRDefault="00871D53" w:rsidP="00871D53">
      <w:pPr>
        <w:keepNext/>
        <w:spacing w:after="0" w:line="240" w:lineRule="auto"/>
        <w:jc w:val="center"/>
        <w:outlineLvl w:val="0"/>
        <w:rPr>
          <w:rFonts w:eastAsia="Times New Roman" w:cs="Arial"/>
          <w:b/>
          <w:bCs/>
          <w:sz w:val="20"/>
          <w:szCs w:val="20"/>
          <w:u w:val="single"/>
        </w:rPr>
      </w:pPr>
    </w:p>
    <w:p w:rsidR="00EF778C" w:rsidRPr="007D2CC2" w:rsidRDefault="00EF778C" w:rsidP="00871D53">
      <w:pPr>
        <w:spacing w:after="0" w:line="240" w:lineRule="auto"/>
        <w:jc w:val="both"/>
        <w:rPr>
          <w:rFonts w:eastAsia="Times New Roman" w:cs="Arial"/>
          <w:sz w:val="20"/>
          <w:szCs w:val="20"/>
        </w:rPr>
      </w:pPr>
    </w:p>
    <w:p w:rsidR="00EE77CC" w:rsidRPr="007D2CC2" w:rsidRDefault="00EF778C" w:rsidP="00871D53">
      <w:pPr>
        <w:widowControl w:val="0"/>
        <w:suppressAutoHyphens/>
        <w:spacing w:after="0" w:line="240" w:lineRule="auto"/>
        <w:jc w:val="both"/>
        <w:rPr>
          <w:rFonts w:eastAsia="Lucida Sans Unicode" w:cs="Arial"/>
          <w:kern w:val="1"/>
          <w:sz w:val="20"/>
          <w:szCs w:val="20"/>
        </w:rPr>
      </w:pPr>
      <w:r w:rsidRPr="007D2CC2">
        <w:rPr>
          <w:rFonts w:eastAsia="Times New Roman" w:cs="Arial"/>
          <w:sz w:val="20"/>
          <w:szCs w:val="20"/>
        </w:rPr>
        <w:t xml:space="preserve">Dotyczy: </w:t>
      </w:r>
      <w:r w:rsidR="006D14B9" w:rsidRPr="007D2CC2">
        <w:rPr>
          <w:rFonts w:eastAsia="Times New Roman" w:cs="Arial"/>
          <w:sz w:val="20"/>
          <w:szCs w:val="20"/>
        </w:rPr>
        <w:t>przetargu nieograniczonego na</w:t>
      </w:r>
      <w:r w:rsidR="00737E97" w:rsidRPr="007D2CC2">
        <w:rPr>
          <w:rFonts w:eastAsia="Times New Roman" w:cs="Arial"/>
          <w:sz w:val="20"/>
          <w:szCs w:val="20"/>
        </w:rPr>
        <w:t xml:space="preserve"> </w:t>
      </w:r>
      <w:r w:rsidR="00DC6EC1" w:rsidRPr="007D2CC2">
        <w:rPr>
          <w:rFonts w:eastAsia="Lucida Sans Unicode" w:cs="Arial"/>
          <w:kern w:val="1"/>
          <w:sz w:val="20"/>
          <w:szCs w:val="20"/>
        </w:rPr>
        <w:t>dostawę produktów leczniczych</w:t>
      </w:r>
      <w:r w:rsidR="00BA2E5A" w:rsidRPr="007D2CC2">
        <w:rPr>
          <w:rFonts w:eastAsia="Lucida Sans Unicode" w:cs="Arial"/>
          <w:kern w:val="1"/>
          <w:sz w:val="20"/>
          <w:szCs w:val="20"/>
        </w:rPr>
        <w:t xml:space="preserve"> 16 grup</w:t>
      </w:r>
      <w:r w:rsidR="00EE77CC" w:rsidRPr="007D2CC2">
        <w:rPr>
          <w:rFonts w:cs="Arial"/>
          <w:i/>
          <w:sz w:val="20"/>
          <w:szCs w:val="20"/>
          <w:lang w:eastAsia="pl-PL"/>
        </w:rPr>
        <w:t xml:space="preserve"> </w:t>
      </w:r>
      <w:r w:rsidR="00EE77CC" w:rsidRPr="007D2CC2">
        <w:rPr>
          <w:rFonts w:cs="Arial"/>
          <w:color w:val="000000"/>
          <w:sz w:val="20"/>
          <w:szCs w:val="20"/>
        </w:rPr>
        <w:t xml:space="preserve">znak sprawy </w:t>
      </w:r>
      <w:r w:rsidR="00BA2E5A" w:rsidRPr="007D2CC2">
        <w:rPr>
          <w:rFonts w:eastAsia="Lucida Sans Unicode" w:cs="Arial"/>
          <w:kern w:val="1"/>
          <w:sz w:val="20"/>
          <w:szCs w:val="20"/>
        </w:rPr>
        <w:t>EZP-271-2/12</w:t>
      </w:r>
      <w:r w:rsidR="00DC6EC1" w:rsidRPr="007D2CC2">
        <w:rPr>
          <w:rFonts w:eastAsia="Lucida Sans Unicode" w:cs="Arial"/>
          <w:kern w:val="1"/>
          <w:sz w:val="20"/>
          <w:szCs w:val="20"/>
        </w:rPr>
        <w:t>5</w:t>
      </w:r>
      <w:r w:rsidR="00EE77CC" w:rsidRPr="007D2CC2">
        <w:rPr>
          <w:rFonts w:eastAsia="Lucida Sans Unicode" w:cs="Arial"/>
          <w:kern w:val="1"/>
          <w:sz w:val="20"/>
          <w:szCs w:val="20"/>
        </w:rPr>
        <w:t>/2016</w:t>
      </w:r>
      <w:r w:rsidR="007D2CC2" w:rsidRPr="007D2CC2">
        <w:rPr>
          <w:rFonts w:cs="Arial"/>
          <w:color w:val="000000"/>
          <w:sz w:val="20"/>
          <w:szCs w:val="20"/>
        </w:rPr>
        <w:t xml:space="preserve"> pismo 3</w:t>
      </w:r>
    </w:p>
    <w:p w:rsidR="00EE77CC" w:rsidRPr="007D2CC2" w:rsidRDefault="00EE77CC" w:rsidP="00871D53">
      <w:pPr>
        <w:pStyle w:val="Nagwek6"/>
        <w:spacing w:before="0"/>
        <w:rPr>
          <w:rFonts w:asciiTheme="minorHAnsi" w:hAnsiTheme="minorHAnsi" w:cs="Arial"/>
          <w:sz w:val="20"/>
          <w:szCs w:val="20"/>
          <w:lang w:val="pl-PL"/>
        </w:rPr>
      </w:pPr>
    </w:p>
    <w:p w:rsidR="00E9157F" w:rsidRPr="007D2CC2" w:rsidRDefault="00E9157F" w:rsidP="00871D53">
      <w:pPr>
        <w:spacing w:after="0" w:line="240" w:lineRule="auto"/>
        <w:jc w:val="both"/>
        <w:rPr>
          <w:rFonts w:cs="Times New Roman"/>
          <w:sz w:val="20"/>
          <w:szCs w:val="20"/>
        </w:rPr>
      </w:pPr>
    </w:p>
    <w:p w:rsidR="00E9157F" w:rsidRPr="007D2CC2" w:rsidRDefault="00E9157F" w:rsidP="00871D53">
      <w:pPr>
        <w:spacing w:after="0" w:line="240" w:lineRule="auto"/>
        <w:jc w:val="both"/>
        <w:rPr>
          <w:rFonts w:cs="Times New Roman"/>
          <w:sz w:val="20"/>
          <w:szCs w:val="20"/>
        </w:rPr>
      </w:pPr>
      <w:r w:rsidRPr="007D2CC2">
        <w:rPr>
          <w:rFonts w:cs="Times New Roman"/>
          <w:sz w:val="20"/>
          <w:szCs w:val="20"/>
        </w:rPr>
        <w:t>W związku z zapytaniami Wykonawców, Zamawiający wyjaśnia:</w:t>
      </w:r>
    </w:p>
    <w:p w:rsidR="00560EBF" w:rsidRPr="007D2CC2" w:rsidRDefault="00560EBF" w:rsidP="00871D53">
      <w:pPr>
        <w:spacing w:after="0" w:line="240" w:lineRule="auto"/>
        <w:jc w:val="both"/>
        <w:rPr>
          <w:rFonts w:cs="Times New Roman"/>
          <w:b/>
          <w:sz w:val="20"/>
          <w:szCs w:val="20"/>
        </w:rPr>
      </w:pPr>
    </w:p>
    <w:p w:rsidR="00F35872" w:rsidRPr="007D2CC2" w:rsidRDefault="00B363F4" w:rsidP="00F35872">
      <w:pPr>
        <w:spacing w:after="0" w:line="240" w:lineRule="auto"/>
        <w:rPr>
          <w:b/>
          <w:sz w:val="20"/>
          <w:szCs w:val="20"/>
        </w:rPr>
      </w:pPr>
      <w:r w:rsidRPr="007D2CC2">
        <w:rPr>
          <w:sz w:val="20"/>
          <w:szCs w:val="20"/>
        </w:rPr>
        <w:t>Pytanie 1</w:t>
      </w:r>
      <w:r w:rsidR="00F35872" w:rsidRPr="007D2CC2">
        <w:rPr>
          <w:sz w:val="20"/>
          <w:szCs w:val="20"/>
        </w:rPr>
        <w:t xml:space="preserve"> - </w:t>
      </w:r>
      <w:r w:rsidR="00F35872" w:rsidRPr="007D2CC2">
        <w:rPr>
          <w:b/>
          <w:sz w:val="20"/>
          <w:szCs w:val="20"/>
        </w:rPr>
        <w:t>Dotyczy gr.1 poz. 17</w:t>
      </w:r>
    </w:p>
    <w:p w:rsidR="00F35872" w:rsidRPr="007D2CC2" w:rsidRDefault="00F35872" w:rsidP="00F35872">
      <w:pPr>
        <w:spacing w:after="0" w:line="240" w:lineRule="auto"/>
        <w:rPr>
          <w:sz w:val="20"/>
          <w:szCs w:val="20"/>
        </w:rPr>
      </w:pPr>
      <w:r w:rsidRPr="007D2CC2">
        <w:rPr>
          <w:sz w:val="20"/>
          <w:szCs w:val="20"/>
        </w:rPr>
        <w:t>Czy zamawiający dopuszcza możliwość zaoferowania produktu Diflos?</w:t>
      </w:r>
    </w:p>
    <w:p w:rsidR="00F35872" w:rsidRPr="007D2CC2" w:rsidRDefault="00F35872" w:rsidP="00F35872">
      <w:pPr>
        <w:spacing w:after="0" w:line="240" w:lineRule="auto"/>
        <w:jc w:val="both"/>
        <w:rPr>
          <w:sz w:val="20"/>
          <w:szCs w:val="20"/>
        </w:rPr>
      </w:pPr>
      <w:r w:rsidRPr="007D2CC2">
        <w:rPr>
          <w:sz w:val="20"/>
          <w:szCs w:val="20"/>
        </w:rPr>
        <w:t xml:space="preserve">Diflos posiada w swoim składzie mikroenkapsulowane żywe bakterie Lactobacillus rhamnosus GG (ATCC 53103). </w:t>
      </w:r>
    </w:p>
    <w:p w:rsidR="00F35872" w:rsidRPr="007D2CC2" w:rsidRDefault="00F35872" w:rsidP="00F35872">
      <w:pPr>
        <w:spacing w:after="0" w:line="240" w:lineRule="auto"/>
        <w:jc w:val="both"/>
        <w:rPr>
          <w:sz w:val="20"/>
          <w:szCs w:val="20"/>
        </w:rPr>
      </w:pPr>
      <w:r w:rsidRPr="007D2CC2">
        <w:rPr>
          <w:sz w:val="20"/>
          <w:szCs w:val="20"/>
        </w:rPr>
        <w:t xml:space="preserve">Technologia mikroenkaspulacji uznawana jest za przyszłość produkcji probiotyków. Bakterie dzięki tej technologii efektywniej kolonizują jelito ponieważ dzięki specjalnej otoczce są bardziej odporne na działanie zewnętrznego otoczenia (wilgotności, kwasowości, ciśnienia osmotycznego, tlenu i światła). Badania naukowe wykazują, że 1 miliard mikroenkapsulowanych żywych bakterii LGG ma taką samą skuteczność kolonizacji jak 5 miliardów liofilizowanych bakterii LGG. Mikroenkapsualcja pozwala na zmniejszenie ilości bakterii, zwiększenie bezpieczeństwa stosowania oraz na wydłużenie terminu przydatności do użycia. </w:t>
      </w:r>
    </w:p>
    <w:p w:rsidR="00F35872" w:rsidRPr="007D2CC2" w:rsidRDefault="00F35872" w:rsidP="00F35872">
      <w:pPr>
        <w:spacing w:after="0" w:line="240" w:lineRule="auto"/>
        <w:jc w:val="both"/>
        <w:rPr>
          <w:sz w:val="20"/>
          <w:szCs w:val="20"/>
        </w:rPr>
      </w:pPr>
      <w:r w:rsidRPr="007D2CC2">
        <w:rPr>
          <w:sz w:val="20"/>
          <w:szCs w:val="20"/>
        </w:rPr>
        <w:t xml:space="preserve">Produkt Diflos  (krople, opakowanie – 5ml) zawiera w jednej kropli 1 mld mikroenkapsulowanych bakterii LGG, co odpowiada skuteczności 5 mld bakterii liofilizowanych. </w:t>
      </w:r>
    </w:p>
    <w:p w:rsidR="00F35872" w:rsidRPr="007D2CC2" w:rsidRDefault="00F35872" w:rsidP="00F35872">
      <w:pPr>
        <w:spacing w:after="0" w:line="240" w:lineRule="auto"/>
        <w:jc w:val="both"/>
        <w:rPr>
          <w:sz w:val="20"/>
          <w:szCs w:val="20"/>
        </w:rPr>
      </w:pPr>
      <w:r w:rsidRPr="007D2CC2">
        <w:rPr>
          <w:sz w:val="20"/>
          <w:szCs w:val="20"/>
        </w:rPr>
        <w:t>Dawkowanie standardowe jak w innych produktach tego typu (np. Dicoflor krople)  np. 5 kropli w trakcie antybiotykoterapii</w:t>
      </w:r>
    </w:p>
    <w:p w:rsidR="00612327" w:rsidRPr="007D2CC2" w:rsidRDefault="00B363F4" w:rsidP="00F35872">
      <w:pPr>
        <w:spacing w:after="0" w:line="240" w:lineRule="auto"/>
        <w:jc w:val="both"/>
        <w:rPr>
          <w:rFonts w:cs="Times New Roman"/>
          <w:b/>
          <w:sz w:val="20"/>
          <w:szCs w:val="20"/>
        </w:rPr>
      </w:pPr>
      <w:r w:rsidRPr="007D2CC2">
        <w:rPr>
          <w:rFonts w:cs="Times New Roman"/>
          <w:b/>
          <w:sz w:val="20"/>
          <w:szCs w:val="20"/>
        </w:rPr>
        <w:t>Odpowiedź:</w:t>
      </w:r>
      <w:r w:rsidRPr="007D2CC2">
        <w:rPr>
          <w:rFonts w:cs="Arial"/>
          <w:b/>
          <w:sz w:val="20"/>
          <w:szCs w:val="20"/>
        </w:rPr>
        <w:t xml:space="preserve"> Zamawiający </w:t>
      </w:r>
      <w:r w:rsidR="007D2CC2">
        <w:rPr>
          <w:rFonts w:cs="Arial"/>
          <w:b/>
          <w:sz w:val="20"/>
          <w:szCs w:val="20"/>
        </w:rPr>
        <w:t>dopuszcza również.</w:t>
      </w:r>
      <w:bookmarkStart w:id="0" w:name="_GoBack"/>
      <w:bookmarkEnd w:id="0"/>
    </w:p>
    <w:p w:rsidR="00B363F4" w:rsidRPr="007D2CC2" w:rsidRDefault="00B363F4" w:rsidP="00F35872">
      <w:pPr>
        <w:spacing w:after="0" w:line="240" w:lineRule="auto"/>
        <w:jc w:val="both"/>
        <w:rPr>
          <w:rFonts w:cs="Times New Roman"/>
          <w:sz w:val="20"/>
          <w:szCs w:val="20"/>
        </w:rPr>
      </w:pPr>
    </w:p>
    <w:p w:rsidR="00B363F4" w:rsidRPr="007D2CC2" w:rsidRDefault="00B363F4" w:rsidP="00871D53">
      <w:pPr>
        <w:spacing w:after="0" w:line="240" w:lineRule="auto"/>
        <w:jc w:val="both"/>
        <w:rPr>
          <w:rFonts w:cs="Times New Roman"/>
          <w:sz w:val="20"/>
          <w:szCs w:val="20"/>
        </w:rPr>
      </w:pPr>
    </w:p>
    <w:p w:rsidR="00B363F4" w:rsidRPr="007D2CC2" w:rsidRDefault="00B363F4" w:rsidP="00871D53">
      <w:pPr>
        <w:spacing w:after="0" w:line="240" w:lineRule="auto"/>
        <w:jc w:val="both"/>
        <w:rPr>
          <w:rFonts w:cs="Times New Roman"/>
          <w:sz w:val="20"/>
          <w:szCs w:val="20"/>
        </w:rPr>
      </w:pPr>
    </w:p>
    <w:p w:rsidR="009B5FAE" w:rsidRPr="007D2CC2" w:rsidRDefault="009B5FAE" w:rsidP="00871D53">
      <w:pPr>
        <w:spacing w:after="0" w:line="240" w:lineRule="auto"/>
        <w:jc w:val="both"/>
        <w:rPr>
          <w:rFonts w:cs="Times New Roman"/>
          <w:sz w:val="20"/>
          <w:szCs w:val="20"/>
        </w:rPr>
      </w:pPr>
      <w:r w:rsidRPr="007D2CC2">
        <w:rPr>
          <w:rFonts w:cs="Times New Roman"/>
          <w:sz w:val="20"/>
          <w:szCs w:val="20"/>
        </w:rPr>
        <w:t>Pozostałe zapisy siwz pozostają bez zmian.</w:t>
      </w:r>
    </w:p>
    <w:p w:rsidR="009B5FAE" w:rsidRPr="007D2CC2" w:rsidRDefault="009B5FAE" w:rsidP="00871D53">
      <w:pPr>
        <w:spacing w:after="0" w:line="240" w:lineRule="auto"/>
        <w:jc w:val="both"/>
        <w:rPr>
          <w:rFonts w:cs="Times New Roman"/>
          <w:sz w:val="20"/>
          <w:szCs w:val="20"/>
        </w:rPr>
      </w:pPr>
      <w:r w:rsidRPr="007D2CC2">
        <w:rPr>
          <w:rFonts w:cs="Times New Roman"/>
          <w:sz w:val="20"/>
          <w:szCs w:val="20"/>
        </w:rPr>
        <w:t xml:space="preserve">Niniejsze pismo zamieszczone zostaje na stronie internetowej </w:t>
      </w:r>
      <w:r w:rsidR="001D2BF4" w:rsidRPr="007D2CC2">
        <w:rPr>
          <w:rFonts w:cs="Times New Roman"/>
          <w:sz w:val="20"/>
          <w:szCs w:val="20"/>
        </w:rPr>
        <w:t>http://www.szpitalzdrowia.pl/o-szpitalu/zamowienia-publiczne-i-bip/</w:t>
      </w:r>
    </w:p>
    <w:p w:rsidR="009B5FAE" w:rsidRPr="007D2CC2" w:rsidRDefault="009B5FAE" w:rsidP="00871D53">
      <w:pPr>
        <w:spacing w:after="0" w:line="240" w:lineRule="auto"/>
        <w:jc w:val="both"/>
        <w:rPr>
          <w:rFonts w:cs="Times New Roman"/>
          <w:sz w:val="20"/>
          <w:szCs w:val="20"/>
        </w:rPr>
      </w:pPr>
    </w:p>
    <w:p w:rsidR="00737E97" w:rsidRPr="007D2CC2" w:rsidRDefault="00737E97" w:rsidP="00871D53">
      <w:pPr>
        <w:spacing w:after="0" w:line="240" w:lineRule="auto"/>
        <w:jc w:val="both"/>
        <w:rPr>
          <w:rFonts w:cs="Times New Roman"/>
          <w:sz w:val="20"/>
          <w:szCs w:val="20"/>
        </w:rPr>
      </w:pPr>
    </w:p>
    <w:p w:rsidR="00E46F78" w:rsidRPr="007D2CC2" w:rsidRDefault="00E46F78" w:rsidP="00871D53">
      <w:pPr>
        <w:spacing w:after="0" w:line="240" w:lineRule="auto"/>
        <w:jc w:val="both"/>
        <w:rPr>
          <w:rFonts w:cs="Times New Roman"/>
          <w:sz w:val="20"/>
          <w:szCs w:val="20"/>
        </w:rPr>
      </w:pPr>
    </w:p>
    <w:p w:rsidR="00F1454C" w:rsidRPr="007D2CC2" w:rsidRDefault="00F1454C" w:rsidP="00871D53">
      <w:pPr>
        <w:spacing w:after="0" w:line="240" w:lineRule="auto"/>
        <w:jc w:val="both"/>
        <w:rPr>
          <w:rFonts w:cs="Times New Roman"/>
          <w:sz w:val="20"/>
          <w:szCs w:val="20"/>
        </w:rPr>
      </w:pPr>
    </w:p>
    <w:p w:rsidR="009B5FAE" w:rsidRPr="007D2CC2" w:rsidRDefault="009B5FAE" w:rsidP="00871D53">
      <w:pPr>
        <w:spacing w:after="0" w:line="240" w:lineRule="auto"/>
        <w:jc w:val="both"/>
        <w:rPr>
          <w:rFonts w:cs="Times New Roman"/>
          <w:sz w:val="20"/>
          <w:szCs w:val="20"/>
        </w:rPr>
      </w:pP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t>Z-ca Dyrektora ds.</w:t>
      </w:r>
      <w:r w:rsidR="00F76775" w:rsidRPr="007D2CC2">
        <w:rPr>
          <w:rFonts w:cs="Times New Roman"/>
          <w:sz w:val="20"/>
          <w:szCs w:val="20"/>
        </w:rPr>
        <w:t xml:space="preserve"> </w:t>
      </w:r>
      <w:r w:rsidR="00DC6EC1" w:rsidRPr="007D2CC2">
        <w:rPr>
          <w:rFonts w:cs="Times New Roman"/>
          <w:sz w:val="20"/>
          <w:szCs w:val="20"/>
        </w:rPr>
        <w:t>Lecznictwa</w:t>
      </w:r>
    </w:p>
    <w:p w:rsidR="009B5FAE" w:rsidRPr="007D2CC2" w:rsidRDefault="009B5FAE" w:rsidP="00871D53">
      <w:pPr>
        <w:spacing w:after="0" w:line="240" w:lineRule="auto"/>
        <w:jc w:val="both"/>
        <w:rPr>
          <w:rFonts w:cs="Times New Roman"/>
          <w:sz w:val="20"/>
          <w:szCs w:val="20"/>
        </w:rPr>
      </w:pP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Pr="007D2CC2">
        <w:rPr>
          <w:rFonts w:cs="Times New Roman"/>
          <w:sz w:val="20"/>
          <w:szCs w:val="20"/>
        </w:rPr>
        <w:tab/>
      </w:r>
      <w:r w:rsidR="00DC6EC1" w:rsidRPr="007D2CC2">
        <w:rPr>
          <w:rFonts w:cs="Times New Roman"/>
          <w:sz w:val="20"/>
          <w:szCs w:val="20"/>
        </w:rPr>
        <w:t>lek. med. Andrzej Bałaga</w:t>
      </w:r>
    </w:p>
    <w:p w:rsidR="009B5FAE" w:rsidRPr="007D2CC2" w:rsidRDefault="009B5FAE" w:rsidP="00871D53">
      <w:pPr>
        <w:spacing w:after="0" w:line="240" w:lineRule="auto"/>
        <w:jc w:val="both"/>
        <w:rPr>
          <w:rFonts w:cs="Times New Roman"/>
          <w:sz w:val="20"/>
          <w:szCs w:val="20"/>
        </w:rPr>
      </w:pPr>
    </w:p>
    <w:sectPr w:rsidR="009B5FAE" w:rsidRPr="007D2CC2" w:rsidSect="00F21E58">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750A5"/>
    <w:multiLevelType w:val="hybridMultilevel"/>
    <w:tmpl w:val="41C0D9FC"/>
    <w:lvl w:ilvl="0" w:tplc="3D6A716A">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907499F"/>
    <w:multiLevelType w:val="hybridMultilevel"/>
    <w:tmpl w:val="E1F40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96D0427"/>
    <w:multiLevelType w:val="hybridMultilevel"/>
    <w:tmpl w:val="5C7437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A76411"/>
    <w:multiLevelType w:val="hybridMultilevel"/>
    <w:tmpl w:val="C5F4CD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9E23EDD"/>
    <w:multiLevelType w:val="hybridMultilevel"/>
    <w:tmpl w:val="B6C4EE10"/>
    <w:lvl w:ilvl="0" w:tplc="E766E3E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6BB371A1"/>
    <w:multiLevelType w:val="hybridMultilevel"/>
    <w:tmpl w:val="266EB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2"/>
  </w:num>
  <w:num w:numId="8">
    <w:abstractNumId w:val="18"/>
  </w:num>
  <w:num w:numId="9">
    <w:abstractNumId w:val="0"/>
  </w:num>
  <w:num w:numId="10">
    <w:abstractNumId w:val="16"/>
  </w:num>
  <w:num w:numId="11">
    <w:abstractNumId w:val="3"/>
  </w:num>
  <w:num w:numId="12">
    <w:abstractNumId w:val="10"/>
  </w:num>
  <w:num w:numId="13">
    <w:abstractNumId w:val="9"/>
  </w:num>
  <w:num w:numId="14">
    <w:abstractNumId w:val="6"/>
  </w:num>
  <w:num w:numId="15">
    <w:abstractNumId w:val="17"/>
  </w:num>
  <w:num w:numId="16">
    <w:abstractNumId w:val="16"/>
  </w:num>
  <w:num w:numId="17">
    <w:abstractNumId w:val="2"/>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27620"/>
    <w:rsid w:val="000516EE"/>
    <w:rsid w:val="00053183"/>
    <w:rsid w:val="000547F6"/>
    <w:rsid w:val="00057DC0"/>
    <w:rsid w:val="00064955"/>
    <w:rsid w:val="000669E1"/>
    <w:rsid w:val="0007158D"/>
    <w:rsid w:val="00091A60"/>
    <w:rsid w:val="00095CB7"/>
    <w:rsid w:val="000D0BCD"/>
    <w:rsid w:val="000D2F53"/>
    <w:rsid w:val="000E5941"/>
    <w:rsid w:val="0010047D"/>
    <w:rsid w:val="00105E8E"/>
    <w:rsid w:val="00120FD3"/>
    <w:rsid w:val="001215B8"/>
    <w:rsid w:val="001872C8"/>
    <w:rsid w:val="00192FB3"/>
    <w:rsid w:val="001A05BC"/>
    <w:rsid w:val="001A2209"/>
    <w:rsid w:val="001A35F0"/>
    <w:rsid w:val="001B37EB"/>
    <w:rsid w:val="001D2BF4"/>
    <w:rsid w:val="001F03C7"/>
    <w:rsid w:val="001F4FF1"/>
    <w:rsid w:val="001F655B"/>
    <w:rsid w:val="0020707A"/>
    <w:rsid w:val="002240EE"/>
    <w:rsid w:val="00225873"/>
    <w:rsid w:val="00264345"/>
    <w:rsid w:val="00265F20"/>
    <w:rsid w:val="00283795"/>
    <w:rsid w:val="002927F5"/>
    <w:rsid w:val="00294D49"/>
    <w:rsid w:val="002D1D8E"/>
    <w:rsid w:val="00333910"/>
    <w:rsid w:val="0033715A"/>
    <w:rsid w:val="003409EE"/>
    <w:rsid w:val="00343BA3"/>
    <w:rsid w:val="00371165"/>
    <w:rsid w:val="003A61C8"/>
    <w:rsid w:val="00473DBB"/>
    <w:rsid w:val="00474B7B"/>
    <w:rsid w:val="004A0881"/>
    <w:rsid w:val="004A3A18"/>
    <w:rsid w:val="004A420E"/>
    <w:rsid w:val="004A54E7"/>
    <w:rsid w:val="004B5A18"/>
    <w:rsid w:val="004C2FAA"/>
    <w:rsid w:val="004D181D"/>
    <w:rsid w:val="00534DAA"/>
    <w:rsid w:val="00560EBF"/>
    <w:rsid w:val="0058208B"/>
    <w:rsid w:val="005D7180"/>
    <w:rsid w:val="005E1B7B"/>
    <w:rsid w:val="005F5151"/>
    <w:rsid w:val="0060595D"/>
    <w:rsid w:val="00612327"/>
    <w:rsid w:val="00630944"/>
    <w:rsid w:val="0065376E"/>
    <w:rsid w:val="00664435"/>
    <w:rsid w:val="00682453"/>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A2424"/>
    <w:rsid w:val="007B3ED8"/>
    <w:rsid w:val="007D2CC2"/>
    <w:rsid w:val="007D45D5"/>
    <w:rsid w:val="007E5DAB"/>
    <w:rsid w:val="007F11DF"/>
    <w:rsid w:val="007F6E40"/>
    <w:rsid w:val="008315E7"/>
    <w:rsid w:val="00860853"/>
    <w:rsid w:val="00861382"/>
    <w:rsid w:val="00871D53"/>
    <w:rsid w:val="00882260"/>
    <w:rsid w:val="0089747C"/>
    <w:rsid w:val="008A4EA0"/>
    <w:rsid w:val="008C14E3"/>
    <w:rsid w:val="008D44C5"/>
    <w:rsid w:val="008F43DC"/>
    <w:rsid w:val="0090407E"/>
    <w:rsid w:val="00935E6F"/>
    <w:rsid w:val="0096704B"/>
    <w:rsid w:val="00974AB5"/>
    <w:rsid w:val="0099231B"/>
    <w:rsid w:val="009A50A1"/>
    <w:rsid w:val="009B17CB"/>
    <w:rsid w:val="009B5FAE"/>
    <w:rsid w:val="009D2AC1"/>
    <w:rsid w:val="009D46BD"/>
    <w:rsid w:val="009E05DC"/>
    <w:rsid w:val="009F2B27"/>
    <w:rsid w:val="00A26587"/>
    <w:rsid w:val="00A4612A"/>
    <w:rsid w:val="00A53A8B"/>
    <w:rsid w:val="00A554D3"/>
    <w:rsid w:val="00A62180"/>
    <w:rsid w:val="00A65EBA"/>
    <w:rsid w:val="00A7278E"/>
    <w:rsid w:val="00A759AC"/>
    <w:rsid w:val="00A85B30"/>
    <w:rsid w:val="00A9262D"/>
    <w:rsid w:val="00AC725A"/>
    <w:rsid w:val="00AE1770"/>
    <w:rsid w:val="00AF6007"/>
    <w:rsid w:val="00B1157E"/>
    <w:rsid w:val="00B120CE"/>
    <w:rsid w:val="00B145CE"/>
    <w:rsid w:val="00B14B51"/>
    <w:rsid w:val="00B24063"/>
    <w:rsid w:val="00B32237"/>
    <w:rsid w:val="00B346AA"/>
    <w:rsid w:val="00B363F4"/>
    <w:rsid w:val="00B43A9D"/>
    <w:rsid w:val="00B50ED2"/>
    <w:rsid w:val="00B55E74"/>
    <w:rsid w:val="00B6246E"/>
    <w:rsid w:val="00B70DD1"/>
    <w:rsid w:val="00B744FA"/>
    <w:rsid w:val="00B85A3A"/>
    <w:rsid w:val="00B85C87"/>
    <w:rsid w:val="00B94660"/>
    <w:rsid w:val="00BA1F73"/>
    <w:rsid w:val="00BA2E5A"/>
    <w:rsid w:val="00BA3E4F"/>
    <w:rsid w:val="00BA6E3F"/>
    <w:rsid w:val="00BB7D91"/>
    <w:rsid w:val="00BD1DF4"/>
    <w:rsid w:val="00BD52B8"/>
    <w:rsid w:val="00C0640F"/>
    <w:rsid w:val="00C07684"/>
    <w:rsid w:val="00C114A6"/>
    <w:rsid w:val="00C2673F"/>
    <w:rsid w:val="00C33801"/>
    <w:rsid w:val="00C508E9"/>
    <w:rsid w:val="00C5134E"/>
    <w:rsid w:val="00C53B35"/>
    <w:rsid w:val="00C67B7B"/>
    <w:rsid w:val="00C85F9D"/>
    <w:rsid w:val="00C9318B"/>
    <w:rsid w:val="00CA0325"/>
    <w:rsid w:val="00CA69FC"/>
    <w:rsid w:val="00CC1D65"/>
    <w:rsid w:val="00CF120D"/>
    <w:rsid w:val="00D06D88"/>
    <w:rsid w:val="00D104A5"/>
    <w:rsid w:val="00D16BBB"/>
    <w:rsid w:val="00D557F7"/>
    <w:rsid w:val="00DA496F"/>
    <w:rsid w:val="00DA54CB"/>
    <w:rsid w:val="00DC03FF"/>
    <w:rsid w:val="00DC6EC1"/>
    <w:rsid w:val="00DD0A01"/>
    <w:rsid w:val="00DE521F"/>
    <w:rsid w:val="00E0152C"/>
    <w:rsid w:val="00E15971"/>
    <w:rsid w:val="00E2374B"/>
    <w:rsid w:val="00E42681"/>
    <w:rsid w:val="00E46800"/>
    <w:rsid w:val="00E46F78"/>
    <w:rsid w:val="00E72DA7"/>
    <w:rsid w:val="00E77868"/>
    <w:rsid w:val="00E9116D"/>
    <w:rsid w:val="00E9157F"/>
    <w:rsid w:val="00E92A84"/>
    <w:rsid w:val="00EA1F46"/>
    <w:rsid w:val="00EA7705"/>
    <w:rsid w:val="00EB1EB9"/>
    <w:rsid w:val="00EC53B1"/>
    <w:rsid w:val="00EE5F01"/>
    <w:rsid w:val="00EE77CC"/>
    <w:rsid w:val="00EF778C"/>
    <w:rsid w:val="00F1097A"/>
    <w:rsid w:val="00F1454C"/>
    <w:rsid w:val="00F21E58"/>
    <w:rsid w:val="00F35872"/>
    <w:rsid w:val="00F37D13"/>
    <w:rsid w:val="00F5124E"/>
    <w:rsid w:val="00F65075"/>
    <w:rsid w:val="00F76775"/>
    <w:rsid w:val="00F915BD"/>
    <w:rsid w:val="00F95740"/>
    <w:rsid w:val="00FA1619"/>
    <w:rsid w:val="00FC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EE77CC"/>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val="en-US"/>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character" w:customStyle="1" w:styleId="Nagwek6Znak">
    <w:name w:val="Nagłówek 6 Znak"/>
    <w:basedOn w:val="Domylnaczcionkaakapitu"/>
    <w:link w:val="Nagwek6"/>
    <w:semiHidden/>
    <w:rsid w:val="00EE77CC"/>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7677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5828">
      <w:bodyDiv w:val="1"/>
      <w:marLeft w:val="0"/>
      <w:marRight w:val="0"/>
      <w:marTop w:val="0"/>
      <w:marBottom w:val="0"/>
      <w:divBdr>
        <w:top w:val="none" w:sz="0" w:space="0" w:color="auto"/>
        <w:left w:val="none" w:sz="0" w:space="0" w:color="auto"/>
        <w:bottom w:val="none" w:sz="0" w:space="0" w:color="auto"/>
        <w:right w:val="none" w:sz="0" w:space="0" w:color="auto"/>
      </w:divBdr>
    </w:div>
    <w:div w:id="236671296">
      <w:bodyDiv w:val="1"/>
      <w:marLeft w:val="0"/>
      <w:marRight w:val="0"/>
      <w:marTop w:val="0"/>
      <w:marBottom w:val="0"/>
      <w:divBdr>
        <w:top w:val="none" w:sz="0" w:space="0" w:color="auto"/>
        <w:left w:val="none" w:sz="0" w:space="0" w:color="auto"/>
        <w:bottom w:val="none" w:sz="0" w:space="0" w:color="auto"/>
        <w:right w:val="none" w:sz="0" w:space="0" w:color="auto"/>
      </w:divBdr>
    </w:div>
    <w:div w:id="237786678">
      <w:bodyDiv w:val="1"/>
      <w:marLeft w:val="0"/>
      <w:marRight w:val="0"/>
      <w:marTop w:val="0"/>
      <w:marBottom w:val="0"/>
      <w:divBdr>
        <w:top w:val="none" w:sz="0" w:space="0" w:color="auto"/>
        <w:left w:val="none" w:sz="0" w:space="0" w:color="auto"/>
        <w:bottom w:val="none" w:sz="0" w:space="0" w:color="auto"/>
        <w:right w:val="none" w:sz="0" w:space="0" w:color="auto"/>
      </w:divBdr>
    </w:div>
    <w:div w:id="534467766">
      <w:bodyDiv w:val="1"/>
      <w:marLeft w:val="0"/>
      <w:marRight w:val="0"/>
      <w:marTop w:val="0"/>
      <w:marBottom w:val="0"/>
      <w:divBdr>
        <w:top w:val="none" w:sz="0" w:space="0" w:color="auto"/>
        <w:left w:val="none" w:sz="0" w:space="0" w:color="auto"/>
        <w:bottom w:val="none" w:sz="0" w:space="0" w:color="auto"/>
        <w:right w:val="none" w:sz="0" w:space="0" w:color="auto"/>
      </w:divBdr>
    </w:div>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1521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3</cp:revision>
  <cp:lastPrinted>2016-12-27T12:29:00Z</cp:lastPrinted>
  <dcterms:created xsi:type="dcterms:W3CDTF">2016-12-22T13:12:00Z</dcterms:created>
  <dcterms:modified xsi:type="dcterms:W3CDTF">2016-12-27T12:31:00Z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