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227C7D" w:rsidRDefault="00C114A6" w:rsidP="00227C7D">
      <w:pPr>
        <w:spacing w:after="0" w:line="240" w:lineRule="auto"/>
        <w:rPr>
          <w:rFonts w:cs="Tahoma"/>
          <w:sz w:val="16"/>
          <w:szCs w:val="16"/>
        </w:rPr>
      </w:pPr>
      <w:r w:rsidRPr="00227C7D">
        <w:rPr>
          <w:rFonts w:cs="Tahoma"/>
          <w:sz w:val="16"/>
          <w:szCs w:val="16"/>
        </w:rPr>
        <w:t>Uniwersytecki Szpital Dziecięcy w Krakowie</w:t>
      </w:r>
    </w:p>
    <w:p w:rsidR="00C114A6" w:rsidRPr="00227C7D" w:rsidRDefault="00C114A6" w:rsidP="00227C7D">
      <w:pPr>
        <w:spacing w:after="0" w:line="240" w:lineRule="auto"/>
        <w:rPr>
          <w:rFonts w:cs="Tahoma"/>
          <w:sz w:val="16"/>
          <w:szCs w:val="16"/>
        </w:rPr>
      </w:pPr>
      <w:r w:rsidRPr="00227C7D">
        <w:rPr>
          <w:rFonts w:cs="Tahoma"/>
          <w:sz w:val="16"/>
          <w:szCs w:val="16"/>
        </w:rPr>
        <w:t>ul. Wielicka 265, 30-663 Kraków</w:t>
      </w:r>
    </w:p>
    <w:p w:rsidR="00C114A6" w:rsidRPr="00227C7D" w:rsidRDefault="00C114A6" w:rsidP="00227C7D">
      <w:pPr>
        <w:spacing w:after="0" w:line="240" w:lineRule="auto"/>
        <w:rPr>
          <w:rFonts w:cs="Tahoma"/>
          <w:sz w:val="16"/>
          <w:szCs w:val="16"/>
        </w:rPr>
      </w:pPr>
      <w:r w:rsidRPr="00227C7D">
        <w:rPr>
          <w:rFonts w:cs="Tahoma"/>
          <w:sz w:val="16"/>
          <w:szCs w:val="16"/>
        </w:rPr>
        <w:t>Tel: 012 658-20-11; fax 012 658-10-81</w:t>
      </w:r>
    </w:p>
    <w:p w:rsidR="00C114A6" w:rsidRPr="00227C7D" w:rsidRDefault="00C114A6" w:rsidP="00227C7D">
      <w:pPr>
        <w:spacing w:after="0" w:line="240" w:lineRule="auto"/>
        <w:rPr>
          <w:rFonts w:cs="Tahoma"/>
          <w:sz w:val="16"/>
          <w:szCs w:val="16"/>
        </w:rPr>
      </w:pPr>
      <w:r w:rsidRPr="00227C7D">
        <w:rPr>
          <w:rFonts w:cs="Tahoma"/>
          <w:sz w:val="16"/>
          <w:szCs w:val="16"/>
        </w:rPr>
        <w:t xml:space="preserve">Regon </w:t>
      </w:r>
      <w:r w:rsidRPr="00227C7D">
        <w:rPr>
          <w:rFonts w:cs="Tahoma"/>
          <w:color w:val="000000"/>
          <w:sz w:val="16"/>
          <w:szCs w:val="16"/>
        </w:rPr>
        <w:t>351375886</w:t>
      </w:r>
      <w:r w:rsidRPr="00227C7D">
        <w:rPr>
          <w:rFonts w:cs="Tahoma"/>
          <w:sz w:val="16"/>
          <w:szCs w:val="16"/>
        </w:rPr>
        <w:t xml:space="preserve"> NIP 679-252-57-95</w:t>
      </w:r>
    </w:p>
    <w:p w:rsidR="00C114A6" w:rsidRPr="00227C7D" w:rsidRDefault="00C114A6" w:rsidP="00227C7D">
      <w:pPr>
        <w:spacing w:after="0" w:line="240" w:lineRule="auto"/>
        <w:jc w:val="right"/>
        <w:rPr>
          <w:rFonts w:cs="Tahoma"/>
          <w:sz w:val="20"/>
          <w:szCs w:val="20"/>
        </w:rPr>
      </w:pPr>
      <w:r w:rsidRPr="00227C7D">
        <w:rPr>
          <w:rFonts w:cs="Tahoma"/>
          <w:sz w:val="20"/>
          <w:szCs w:val="20"/>
        </w:rPr>
        <w:t xml:space="preserve">Kraków, </w:t>
      </w:r>
      <w:r w:rsidR="00EC53B1" w:rsidRPr="00227C7D">
        <w:rPr>
          <w:rFonts w:cs="Tahoma"/>
          <w:sz w:val="20"/>
          <w:szCs w:val="20"/>
        </w:rPr>
        <w:t>1</w:t>
      </w:r>
      <w:r w:rsidR="00C508E9" w:rsidRPr="00227C7D">
        <w:rPr>
          <w:rFonts w:cs="Tahoma"/>
          <w:sz w:val="20"/>
          <w:szCs w:val="20"/>
        </w:rPr>
        <w:t>0</w:t>
      </w:r>
      <w:r w:rsidR="00C451A7" w:rsidRPr="00227C7D">
        <w:rPr>
          <w:rFonts w:cs="Tahoma"/>
          <w:sz w:val="20"/>
          <w:szCs w:val="20"/>
        </w:rPr>
        <w:t>.11</w:t>
      </w:r>
      <w:r w:rsidR="008F43DC" w:rsidRPr="00227C7D">
        <w:rPr>
          <w:rFonts w:cs="Tahoma"/>
          <w:sz w:val="20"/>
          <w:szCs w:val="20"/>
        </w:rPr>
        <w:t>.2016</w:t>
      </w:r>
    </w:p>
    <w:p w:rsidR="00C114A6" w:rsidRPr="00227C7D" w:rsidRDefault="00C114A6" w:rsidP="00227C7D">
      <w:pPr>
        <w:spacing w:after="0" w:line="240" w:lineRule="auto"/>
        <w:jc w:val="both"/>
        <w:rPr>
          <w:rFonts w:cs="Tahoma"/>
          <w:sz w:val="20"/>
          <w:szCs w:val="20"/>
        </w:rPr>
      </w:pPr>
    </w:p>
    <w:p w:rsidR="00C114A6" w:rsidRPr="00227C7D" w:rsidRDefault="00C114A6" w:rsidP="00227C7D">
      <w:pPr>
        <w:spacing w:after="0" w:line="240" w:lineRule="auto"/>
        <w:jc w:val="both"/>
        <w:rPr>
          <w:rFonts w:cs="Tahoma"/>
          <w:sz w:val="20"/>
          <w:szCs w:val="20"/>
        </w:rPr>
      </w:pPr>
      <w:r w:rsidRPr="00227C7D">
        <w:rPr>
          <w:rFonts w:cs="Tahoma"/>
          <w:sz w:val="20"/>
          <w:szCs w:val="20"/>
        </w:rPr>
        <w:t>EZP-271-2/</w:t>
      </w:r>
      <w:r w:rsidR="0075175D" w:rsidRPr="00227C7D">
        <w:rPr>
          <w:rFonts w:cs="Tahoma"/>
          <w:sz w:val="20"/>
          <w:szCs w:val="20"/>
        </w:rPr>
        <w:t>100</w:t>
      </w:r>
      <w:r w:rsidRPr="00227C7D">
        <w:rPr>
          <w:rFonts w:cs="Tahoma"/>
          <w:sz w:val="20"/>
          <w:szCs w:val="20"/>
        </w:rPr>
        <w:t>/201</w:t>
      </w:r>
      <w:r w:rsidR="00C508E9" w:rsidRPr="00227C7D">
        <w:rPr>
          <w:rFonts w:cs="Tahoma"/>
          <w:sz w:val="20"/>
          <w:szCs w:val="20"/>
        </w:rPr>
        <w:t>6</w:t>
      </w:r>
      <w:r w:rsidR="00C451A7" w:rsidRPr="00227C7D">
        <w:rPr>
          <w:rFonts w:cs="Tahoma"/>
          <w:sz w:val="20"/>
          <w:szCs w:val="20"/>
        </w:rPr>
        <w:t>/p-2</w:t>
      </w:r>
    </w:p>
    <w:p w:rsidR="00C508E9" w:rsidRPr="00227C7D" w:rsidRDefault="00C508E9" w:rsidP="00227C7D">
      <w:pPr>
        <w:keepNext/>
        <w:spacing w:after="0" w:line="240" w:lineRule="auto"/>
        <w:jc w:val="center"/>
        <w:outlineLvl w:val="0"/>
        <w:rPr>
          <w:rFonts w:eastAsia="Times New Roman" w:cs="Arial"/>
          <w:b/>
          <w:bCs/>
          <w:sz w:val="20"/>
          <w:szCs w:val="20"/>
          <w:u w:val="single"/>
        </w:rPr>
      </w:pPr>
    </w:p>
    <w:p w:rsidR="00E46F78" w:rsidRPr="00227C7D" w:rsidRDefault="00E46F78" w:rsidP="00227C7D">
      <w:pPr>
        <w:keepNext/>
        <w:spacing w:after="0" w:line="240" w:lineRule="auto"/>
        <w:jc w:val="center"/>
        <w:outlineLvl w:val="0"/>
        <w:rPr>
          <w:rFonts w:eastAsia="Times New Roman" w:cs="Arial"/>
          <w:b/>
          <w:bCs/>
          <w:sz w:val="20"/>
          <w:szCs w:val="20"/>
          <w:u w:val="single"/>
        </w:rPr>
      </w:pPr>
    </w:p>
    <w:p w:rsidR="00A85B30" w:rsidRPr="00227C7D" w:rsidRDefault="00A85B30" w:rsidP="00227C7D">
      <w:pPr>
        <w:keepNext/>
        <w:spacing w:after="0" w:line="240" w:lineRule="auto"/>
        <w:jc w:val="center"/>
        <w:outlineLvl w:val="0"/>
        <w:rPr>
          <w:rFonts w:eastAsia="Times New Roman" w:cs="Arial"/>
          <w:b/>
          <w:bCs/>
          <w:sz w:val="20"/>
          <w:szCs w:val="20"/>
          <w:u w:val="single"/>
        </w:rPr>
      </w:pPr>
    </w:p>
    <w:p w:rsidR="00EF778C" w:rsidRPr="00227C7D" w:rsidRDefault="00EF778C" w:rsidP="00227C7D">
      <w:pPr>
        <w:spacing w:after="0" w:line="240" w:lineRule="auto"/>
        <w:jc w:val="both"/>
        <w:rPr>
          <w:rFonts w:eastAsia="Times New Roman" w:cs="Arial"/>
          <w:sz w:val="20"/>
          <w:szCs w:val="20"/>
        </w:rPr>
      </w:pPr>
    </w:p>
    <w:p w:rsidR="00EE77CC" w:rsidRPr="00227C7D" w:rsidRDefault="00EF778C" w:rsidP="00227C7D">
      <w:pPr>
        <w:widowControl w:val="0"/>
        <w:suppressAutoHyphens/>
        <w:spacing w:after="0" w:line="240" w:lineRule="auto"/>
        <w:jc w:val="both"/>
        <w:rPr>
          <w:rFonts w:eastAsia="Lucida Sans Unicode" w:cs="Arial"/>
          <w:kern w:val="1"/>
          <w:sz w:val="20"/>
          <w:szCs w:val="20"/>
        </w:rPr>
      </w:pPr>
      <w:r w:rsidRPr="00227C7D">
        <w:rPr>
          <w:rFonts w:eastAsia="Times New Roman" w:cs="Arial"/>
          <w:sz w:val="20"/>
          <w:szCs w:val="20"/>
        </w:rPr>
        <w:t xml:space="preserve">Dotyczy: </w:t>
      </w:r>
      <w:r w:rsidR="006D14B9" w:rsidRPr="00227C7D">
        <w:rPr>
          <w:rFonts w:eastAsia="Times New Roman" w:cs="Arial"/>
          <w:sz w:val="20"/>
          <w:szCs w:val="20"/>
        </w:rPr>
        <w:t>przetargu nieograniczonego na</w:t>
      </w:r>
      <w:r w:rsidR="00737E97" w:rsidRPr="00227C7D">
        <w:rPr>
          <w:rFonts w:eastAsia="Times New Roman" w:cs="Arial"/>
          <w:sz w:val="20"/>
          <w:szCs w:val="20"/>
        </w:rPr>
        <w:t xml:space="preserve"> </w:t>
      </w:r>
      <w:r w:rsidR="00EE77CC" w:rsidRPr="00227C7D">
        <w:rPr>
          <w:rFonts w:eastAsia="Lucida Sans Unicode" w:cs="Arial"/>
          <w:kern w:val="1"/>
          <w:sz w:val="20"/>
          <w:szCs w:val="20"/>
        </w:rPr>
        <w:t>dostawę</w:t>
      </w:r>
      <w:r w:rsidR="00882260" w:rsidRPr="00227C7D">
        <w:rPr>
          <w:rFonts w:eastAsia="Lucida Sans Unicode" w:cs="Arial"/>
          <w:kern w:val="1"/>
          <w:sz w:val="20"/>
          <w:szCs w:val="20"/>
        </w:rPr>
        <w:t xml:space="preserve"> dostawa </w:t>
      </w:r>
      <w:r w:rsidR="0075175D" w:rsidRPr="00227C7D">
        <w:rPr>
          <w:rFonts w:eastAsia="Lucida Sans Unicode" w:cs="Arial"/>
          <w:kern w:val="1"/>
          <w:sz w:val="20"/>
          <w:szCs w:val="20"/>
        </w:rPr>
        <w:t>drobnego sprzętu medycznego</w:t>
      </w:r>
      <w:r w:rsidR="00EE77CC" w:rsidRPr="00227C7D">
        <w:rPr>
          <w:rFonts w:cs="Arial"/>
          <w:i/>
          <w:sz w:val="20"/>
          <w:szCs w:val="20"/>
        </w:rPr>
        <w:t>,</w:t>
      </w:r>
      <w:r w:rsidR="00EE77CC" w:rsidRPr="00227C7D">
        <w:rPr>
          <w:rFonts w:cs="Arial"/>
          <w:i/>
          <w:sz w:val="20"/>
          <w:szCs w:val="20"/>
          <w:lang w:eastAsia="pl-PL"/>
        </w:rPr>
        <w:t xml:space="preserve"> </w:t>
      </w:r>
      <w:r w:rsidR="00EE77CC" w:rsidRPr="00227C7D">
        <w:rPr>
          <w:rFonts w:cs="Arial"/>
          <w:color w:val="000000"/>
          <w:sz w:val="20"/>
          <w:szCs w:val="20"/>
        </w:rPr>
        <w:t xml:space="preserve">znak sprawy </w:t>
      </w:r>
      <w:r w:rsidR="00882260" w:rsidRPr="00227C7D">
        <w:rPr>
          <w:rFonts w:eastAsia="Lucida Sans Unicode" w:cs="Arial"/>
          <w:kern w:val="1"/>
          <w:sz w:val="20"/>
          <w:szCs w:val="20"/>
        </w:rPr>
        <w:t>E</w:t>
      </w:r>
      <w:r w:rsidR="0075175D" w:rsidRPr="00227C7D">
        <w:rPr>
          <w:rFonts w:eastAsia="Lucida Sans Unicode" w:cs="Arial"/>
          <w:kern w:val="1"/>
          <w:sz w:val="20"/>
          <w:szCs w:val="20"/>
        </w:rPr>
        <w:t>ZP-271-2/100</w:t>
      </w:r>
      <w:r w:rsidR="00EE77CC" w:rsidRPr="00227C7D">
        <w:rPr>
          <w:rFonts w:eastAsia="Lucida Sans Unicode" w:cs="Arial"/>
          <w:kern w:val="1"/>
          <w:sz w:val="20"/>
          <w:szCs w:val="20"/>
        </w:rPr>
        <w:t>/2016</w:t>
      </w:r>
      <w:r w:rsidR="00C451A7" w:rsidRPr="00227C7D">
        <w:rPr>
          <w:rFonts w:cs="Arial"/>
          <w:color w:val="000000"/>
          <w:sz w:val="20"/>
          <w:szCs w:val="20"/>
        </w:rPr>
        <w:t>- pismo 2</w:t>
      </w:r>
    </w:p>
    <w:p w:rsidR="00EE77CC" w:rsidRPr="00227C7D" w:rsidRDefault="00EE77CC" w:rsidP="00227C7D">
      <w:pPr>
        <w:pStyle w:val="Nagwek6"/>
        <w:spacing w:before="0"/>
        <w:rPr>
          <w:rFonts w:asciiTheme="minorHAnsi" w:hAnsiTheme="minorHAnsi" w:cs="Arial"/>
          <w:sz w:val="20"/>
          <w:szCs w:val="20"/>
          <w:lang w:val="pl-PL"/>
        </w:rPr>
      </w:pPr>
    </w:p>
    <w:p w:rsidR="005E1B7B" w:rsidRPr="00227C7D" w:rsidRDefault="005E1B7B" w:rsidP="00227C7D">
      <w:pPr>
        <w:spacing w:after="0" w:line="240" w:lineRule="auto"/>
        <w:rPr>
          <w:sz w:val="20"/>
          <w:szCs w:val="20"/>
        </w:rPr>
      </w:pPr>
    </w:p>
    <w:p w:rsidR="00EE77CC" w:rsidRPr="00227C7D" w:rsidRDefault="0075175D" w:rsidP="00227C7D">
      <w:pPr>
        <w:pStyle w:val="Akapitzlist"/>
        <w:spacing w:after="0" w:line="240" w:lineRule="auto"/>
        <w:ind w:left="284" w:hanging="284"/>
        <w:rPr>
          <w:rFonts w:cs="Arial"/>
          <w:sz w:val="20"/>
          <w:szCs w:val="20"/>
          <w:lang w:eastAsia="pl-PL"/>
        </w:rPr>
      </w:pPr>
      <w:r w:rsidRPr="00227C7D">
        <w:rPr>
          <w:rFonts w:cs="Arial"/>
          <w:sz w:val="20"/>
          <w:szCs w:val="20"/>
          <w:lang w:eastAsia="pl-PL"/>
        </w:rPr>
        <w:t>W związku z zapytaniami, Zamawiającym wyjaśnia:</w:t>
      </w:r>
    </w:p>
    <w:p w:rsidR="0075175D" w:rsidRPr="00227C7D" w:rsidRDefault="0075175D" w:rsidP="00227C7D">
      <w:pPr>
        <w:pStyle w:val="Akapitzlist"/>
        <w:spacing w:after="0" w:line="240" w:lineRule="auto"/>
        <w:ind w:left="284" w:hanging="284"/>
        <w:rPr>
          <w:rFonts w:cs="Arial"/>
          <w:b/>
          <w:sz w:val="20"/>
          <w:szCs w:val="20"/>
          <w:lang w:eastAsia="pl-PL"/>
        </w:rPr>
      </w:pPr>
    </w:p>
    <w:p w:rsidR="00C451A7" w:rsidRPr="00227C7D" w:rsidRDefault="00C451A7" w:rsidP="00227C7D">
      <w:pPr>
        <w:spacing w:after="0" w:line="240" w:lineRule="auto"/>
        <w:jc w:val="both"/>
        <w:rPr>
          <w:sz w:val="20"/>
          <w:szCs w:val="20"/>
          <w:u w:val="single"/>
        </w:rPr>
      </w:pPr>
      <w:r w:rsidRPr="00227C7D">
        <w:rPr>
          <w:sz w:val="20"/>
          <w:szCs w:val="20"/>
          <w:u w:val="single"/>
        </w:rPr>
        <w:t xml:space="preserve">Pytanie  dotyczy </w:t>
      </w:r>
      <w:r w:rsidRPr="00227C7D">
        <w:rPr>
          <w:sz w:val="20"/>
          <w:szCs w:val="20"/>
          <w:u w:val="single"/>
        </w:rPr>
        <w:t>Pakiet 1</w:t>
      </w:r>
    </w:p>
    <w:p w:rsidR="00C451A7" w:rsidRPr="00227C7D" w:rsidRDefault="00C451A7" w:rsidP="00227C7D">
      <w:pPr>
        <w:spacing w:after="0" w:line="240" w:lineRule="auto"/>
        <w:jc w:val="both"/>
        <w:rPr>
          <w:sz w:val="20"/>
          <w:szCs w:val="20"/>
          <w:u w:val="single"/>
        </w:rPr>
      </w:pPr>
      <w:r w:rsidRPr="00227C7D">
        <w:rPr>
          <w:sz w:val="20"/>
          <w:szCs w:val="20"/>
          <w:u w:val="single"/>
        </w:rPr>
        <w:t xml:space="preserve">Poz. 1,2,3,4 </w:t>
      </w:r>
    </w:p>
    <w:p w:rsidR="00C451A7" w:rsidRPr="00227C7D" w:rsidRDefault="00C451A7" w:rsidP="00227C7D">
      <w:pPr>
        <w:spacing w:after="0" w:line="240" w:lineRule="auto"/>
        <w:jc w:val="both"/>
        <w:rPr>
          <w:sz w:val="20"/>
          <w:szCs w:val="20"/>
        </w:rPr>
      </w:pPr>
      <w:r w:rsidRPr="00227C7D">
        <w:rPr>
          <w:sz w:val="20"/>
          <w:szCs w:val="20"/>
        </w:rPr>
        <w:t>Prosimy Zamawiającego o dopuszczenie strzykawek dwuczęściowych ze skalą nominalną,  które całkowita długość na cylindrze odpowiada pojemności strzykawki.</w:t>
      </w:r>
    </w:p>
    <w:p w:rsidR="00C451A7" w:rsidRPr="00227C7D" w:rsidRDefault="00C451A7" w:rsidP="00227C7D">
      <w:pPr>
        <w:spacing w:after="0" w:line="240" w:lineRule="auto"/>
        <w:jc w:val="both"/>
        <w:rPr>
          <w:b/>
          <w:sz w:val="20"/>
          <w:szCs w:val="20"/>
        </w:rPr>
      </w:pPr>
      <w:r w:rsidRPr="00227C7D">
        <w:rPr>
          <w:b/>
          <w:sz w:val="20"/>
          <w:szCs w:val="20"/>
        </w:rPr>
        <w:t>Odpowiedź: Zamawiający dopuszcza również</w:t>
      </w:r>
    </w:p>
    <w:p w:rsidR="00227C7D" w:rsidRPr="00227C7D" w:rsidRDefault="00227C7D" w:rsidP="00227C7D">
      <w:pPr>
        <w:spacing w:after="0" w:line="240" w:lineRule="auto"/>
        <w:jc w:val="both"/>
        <w:rPr>
          <w:sz w:val="20"/>
          <w:szCs w:val="20"/>
          <w:u w:val="single"/>
        </w:rPr>
      </w:pPr>
    </w:p>
    <w:p w:rsidR="00C451A7" w:rsidRPr="00227C7D" w:rsidRDefault="00C451A7" w:rsidP="00227C7D">
      <w:pPr>
        <w:spacing w:after="0" w:line="240" w:lineRule="auto"/>
        <w:jc w:val="both"/>
        <w:rPr>
          <w:sz w:val="20"/>
          <w:szCs w:val="20"/>
          <w:u w:val="single"/>
        </w:rPr>
      </w:pPr>
      <w:r w:rsidRPr="00227C7D">
        <w:rPr>
          <w:sz w:val="20"/>
          <w:szCs w:val="20"/>
          <w:u w:val="single"/>
        </w:rPr>
        <w:t xml:space="preserve">Poz. 4 </w:t>
      </w:r>
    </w:p>
    <w:p w:rsidR="00C451A7" w:rsidRPr="00227C7D" w:rsidRDefault="00C451A7" w:rsidP="00227C7D">
      <w:pPr>
        <w:spacing w:after="0" w:line="240" w:lineRule="auto"/>
        <w:jc w:val="both"/>
        <w:rPr>
          <w:sz w:val="20"/>
          <w:szCs w:val="20"/>
        </w:rPr>
      </w:pPr>
      <w:r w:rsidRPr="00227C7D">
        <w:rPr>
          <w:sz w:val="20"/>
          <w:szCs w:val="20"/>
        </w:rPr>
        <w:t>Prosimy Zamawiającego o dopuszczenie strzykawek dwuczęściowych pakowanych po 80 szt. z odpowiednim przeliczeniem ilości.</w:t>
      </w:r>
    </w:p>
    <w:p w:rsidR="00C451A7" w:rsidRPr="00227C7D" w:rsidRDefault="00C451A7" w:rsidP="00227C7D">
      <w:pPr>
        <w:spacing w:after="0" w:line="240" w:lineRule="auto"/>
        <w:jc w:val="both"/>
        <w:rPr>
          <w:b/>
          <w:sz w:val="20"/>
          <w:szCs w:val="20"/>
        </w:rPr>
      </w:pPr>
      <w:r w:rsidRPr="00227C7D">
        <w:rPr>
          <w:b/>
          <w:sz w:val="20"/>
          <w:szCs w:val="20"/>
        </w:rPr>
        <w:t>Odpowiedź: Zamawiający dopuszcza również</w:t>
      </w:r>
    </w:p>
    <w:p w:rsidR="00C451A7" w:rsidRPr="00227C7D" w:rsidRDefault="00C451A7" w:rsidP="00227C7D">
      <w:pPr>
        <w:spacing w:after="0" w:line="240" w:lineRule="auto"/>
        <w:jc w:val="both"/>
        <w:rPr>
          <w:sz w:val="20"/>
          <w:szCs w:val="20"/>
        </w:rPr>
      </w:pPr>
    </w:p>
    <w:p w:rsidR="00C451A7" w:rsidRPr="00227C7D" w:rsidRDefault="00C451A7" w:rsidP="00227C7D">
      <w:pPr>
        <w:spacing w:after="0" w:line="240" w:lineRule="auto"/>
        <w:jc w:val="both"/>
        <w:rPr>
          <w:sz w:val="20"/>
          <w:szCs w:val="20"/>
          <w:u w:val="single"/>
        </w:rPr>
      </w:pPr>
      <w:r w:rsidRPr="00227C7D">
        <w:rPr>
          <w:sz w:val="20"/>
          <w:szCs w:val="20"/>
          <w:u w:val="single"/>
        </w:rPr>
        <w:t>Poz. 5</w:t>
      </w:r>
    </w:p>
    <w:p w:rsidR="00C451A7" w:rsidRPr="00227C7D" w:rsidRDefault="00C451A7" w:rsidP="00227C7D">
      <w:pPr>
        <w:spacing w:after="0" w:line="240" w:lineRule="auto"/>
        <w:jc w:val="both"/>
        <w:rPr>
          <w:sz w:val="20"/>
          <w:szCs w:val="20"/>
        </w:rPr>
      </w:pPr>
      <w:r w:rsidRPr="00227C7D">
        <w:rPr>
          <w:sz w:val="20"/>
          <w:szCs w:val="20"/>
        </w:rPr>
        <w:t>1/Prosimy Zamawiającego o dopuszczenie strzykawek do tuberkuliny pakowanych po 120 szt z odpowiednim przeliczeniem ilości.</w:t>
      </w:r>
    </w:p>
    <w:p w:rsidR="00C451A7" w:rsidRPr="00227C7D" w:rsidRDefault="00C451A7" w:rsidP="00227C7D">
      <w:pPr>
        <w:spacing w:after="0" w:line="240" w:lineRule="auto"/>
        <w:jc w:val="both"/>
        <w:rPr>
          <w:b/>
          <w:sz w:val="20"/>
          <w:szCs w:val="20"/>
        </w:rPr>
      </w:pPr>
      <w:r w:rsidRPr="00227C7D">
        <w:rPr>
          <w:b/>
          <w:sz w:val="20"/>
          <w:szCs w:val="20"/>
        </w:rPr>
        <w:t>Odpowiedź: Zamawiający dopuszcza również</w:t>
      </w:r>
    </w:p>
    <w:p w:rsidR="00C451A7" w:rsidRPr="00227C7D" w:rsidRDefault="00C451A7" w:rsidP="00227C7D">
      <w:pPr>
        <w:spacing w:after="0" w:line="240" w:lineRule="auto"/>
        <w:jc w:val="both"/>
        <w:rPr>
          <w:sz w:val="20"/>
          <w:szCs w:val="20"/>
        </w:rPr>
      </w:pPr>
    </w:p>
    <w:p w:rsidR="00C451A7" w:rsidRPr="00227C7D" w:rsidRDefault="00C451A7" w:rsidP="00227C7D">
      <w:pPr>
        <w:spacing w:after="0" w:line="240" w:lineRule="auto"/>
        <w:jc w:val="both"/>
        <w:rPr>
          <w:sz w:val="20"/>
          <w:szCs w:val="20"/>
        </w:rPr>
      </w:pPr>
      <w:r w:rsidRPr="00227C7D">
        <w:rPr>
          <w:sz w:val="20"/>
          <w:szCs w:val="20"/>
        </w:rPr>
        <w:t>2/Prosimy Zamawiającego o wyjaśnienie czy nie zaszła omyłka i oczekuje strzykawki do tuberkuliny z końcówką Luer z igłą?</w:t>
      </w:r>
    </w:p>
    <w:p w:rsidR="00C451A7" w:rsidRPr="00227C7D" w:rsidRDefault="00C451A7" w:rsidP="00227C7D">
      <w:pPr>
        <w:spacing w:after="0" w:line="240" w:lineRule="auto"/>
        <w:jc w:val="both"/>
        <w:rPr>
          <w:b/>
          <w:sz w:val="20"/>
          <w:szCs w:val="20"/>
        </w:rPr>
      </w:pPr>
      <w:r w:rsidRPr="00227C7D">
        <w:rPr>
          <w:b/>
          <w:sz w:val="20"/>
          <w:szCs w:val="20"/>
        </w:rPr>
        <w:t xml:space="preserve">Odpowiedź: Zamawiający oczekuje </w:t>
      </w:r>
      <w:r w:rsidRPr="00227C7D">
        <w:rPr>
          <w:b/>
          <w:sz w:val="20"/>
          <w:szCs w:val="20"/>
        </w:rPr>
        <w:t>strzykawki do tuberkuliny z końcówką Luer z igłą</w:t>
      </w:r>
    </w:p>
    <w:p w:rsidR="00227C7D" w:rsidRPr="00227C7D" w:rsidRDefault="00227C7D" w:rsidP="00227C7D">
      <w:pPr>
        <w:spacing w:after="0" w:line="240" w:lineRule="auto"/>
        <w:jc w:val="both"/>
        <w:rPr>
          <w:b/>
          <w:sz w:val="20"/>
          <w:szCs w:val="20"/>
        </w:rPr>
      </w:pPr>
    </w:p>
    <w:p w:rsidR="00C451A7" w:rsidRPr="00227C7D" w:rsidRDefault="00C451A7" w:rsidP="00227C7D">
      <w:pPr>
        <w:spacing w:after="0" w:line="240" w:lineRule="auto"/>
        <w:jc w:val="both"/>
        <w:rPr>
          <w:sz w:val="20"/>
          <w:szCs w:val="20"/>
          <w:u w:val="single"/>
        </w:rPr>
      </w:pPr>
      <w:r w:rsidRPr="00227C7D">
        <w:rPr>
          <w:sz w:val="20"/>
          <w:szCs w:val="20"/>
          <w:u w:val="single"/>
        </w:rPr>
        <w:t>Poz. 6</w:t>
      </w:r>
    </w:p>
    <w:p w:rsidR="00C451A7" w:rsidRPr="00227C7D" w:rsidRDefault="00C451A7" w:rsidP="00227C7D">
      <w:pPr>
        <w:spacing w:after="0" w:line="240" w:lineRule="auto"/>
        <w:jc w:val="both"/>
        <w:rPr>
          <w:sz w:val="20"/>
          <w:szCs w:val="20"/>
        </w:rPr>
      </w:pPr>
      <w:r w:rsidRPr="00227C7D">
        <w:rPr>
          <w:sz w:val="20"/>
          <w:szCs w:val="20"/>
        </w:rPr>
        <w:t>1/Prosimy Zamawiającego o doprecyzowanie czy tłok i cylinder strzykawki mają być wykonane z polipropylenu?</w:t>
      </w:r>
    </w:p>
    <w:p w:rsidR="00C451A7" w:rsidRPr="00227C7D" w:rsidRDefault="00C451A7" w:rsidP="00227C7D">
      <w:pPr>
        <w:spacing w:after="0" w:line="240" w:lineRule="auto"/>
        <w:jc w:val="both"/>
        <w:rPr>
          <w:b/>
          <w:sz w:val="20"/>
          <w:szCs w:val="20"/>
        </w:rPr>
      </w:pPr>
      <w:r w:rsidRPr="00227C7D">
        <w:rPr>
          <w:b/>
          <w:sz w:val="20"/>
          <w:szCs w:val="20"/>
        </w:rPr>
        <w:t>Odpowiedź: Zamawiający dopuszcza również</w:t>
      </w:r>
    </w:p>
    <w:p w:rsidR="00C451A7" w:rsidRPr="00227C7D" w:rsidRDefault="00C451A7" w:rsidP="00227C7D">
      <w:pPr>
        <w:spacing w:after="0" w:line="240" w:lineRule="auto"/>
        <w:jc w:val="both"/>
        <w:rPr>
          <w:sz w:val="20"/>
          <w:szCs w:val="20"/>
        </w:rPr>
      </w:pPr>
    </w:p>
    <w:p w:rsidR="00C451A7" w:rsidRPr="00227C7D" w:rsidRDefault="00C451A7" w:rsidP="00227C7D">
      <w:pPr>
        <w:spacing w:after="0" w:line="240" w:lineRule="auto"/>
        <w:jc w:val="both"/>
        <w:rPr>
          <w:sz w:val="20"/>
          <w:szCs w:val="20"/>
        </w:rPr>
      </w:pPr>
      <w:r w:rsidRPr="00227C7D">
        <w:rPr>
          <w:sz w:val="20"/>
          <w:szCs w:val="20"/>
        </w:rPr>
        <w:t>2/Prosimy Zamawiającego o doprecyzowanie czy czytelna skala, oznaczona co 1 ml dotyczy także skali rozszerzonej tzn. między 50 a 60 ml?</w:t>
      </w:r>
    </w:p>
    <w:p w:rsidR="00946BBD" w:rsidRPr="00227C7D" w:rsidRDefault="00946BBD" w:rsidP="00227C7D">
      <w:pPr>
        <w:spacing w:after="0" w:line="240" w:lineRule="auto"/>
        <w:jc w:val="both"/>
        <w:rPr>
          <w:b/>
          <w:sz w:val="20"/>
          <w:szCs w:val="20"/>
        </w:rPr>
      </w:pPr>
      <w:r w:rsidRPr="00227C7D">
        <w:rPr>
          <w:b/>
          <w:sz w:val="20"/>
          <w:szCs w:val="20"/>
        </w:rPr>
        <w:t>Odpowiedź: Czytelna skala oznacza: oznaczenie co 1 ml do 50 ml</w:t>
      </w:r>
    </w:p>
    <w:p w:rsidR="00227C7D" w:rsidRPr="00227C7D" w:rsidRDefault="00227C7D" w:rsidP="00227C7D">
      <w:pPr>
        <w:spacing w:after="0" w:line="240" w:lineRule="auto"/>
        <w:jc w:val="both"/>
        <w:rPr>
          <w:b/>
          <w:sz w:val="20"/>
          <w:szCs w:val="20"/>
        </w:rPr>
      </w:pPr>
    </w:p>
    <w:p w:rsidR="00C451A7" w:rsidRPr="00227C7D" w:rsidRDefault="00C451A7" w:rsidP="00227C7D">
      <w:pPr>
        <w:spacing w:after="0" w:line="240" w:lineRule="auto"/>
        <w:jc w:val="both"/>
        <w:rPr>
          <w:sz w:val="20"/>
          <w:szCs w:val="20"/>
          <w:u w:val="single"/>
        </w:rPr>
      </w:pPr>
      <w:r w:rsidRPr="00227C7D">
        <w:rPr>
          <w:sz w:val="20"/>
          <w:szCs w:val="20"/>
          <w:u w:val="single"/>
        </w:rPr>
        <w:t xml:space="preserve">Poz. 7 </w:t>
      </w:r>
    </w:p>
    <w:p w:rsidR="00C451A7" w:rsidRPr="00227C7D" w:rsidRDefault="00C451A7" w:rsidP="00227C7D">
      <w:pPr>
        <w:spacing w:after="0" w:line="240" w:lineRule="auto"/>
        <w:jc w:val="both"/>
        <w:rPr>
          <w:sz w:val="20"/>
          <w:szCs w:val="20"/>
        </w:rPr>
      </w:pPr>
      <w:r w:rsidRPr="00227C7D">
        <w:rPr>
          <w:sz w:val="20"/>
          <w:szCs w:val="20"/>
        </w:rPr>
        <w:t>Prosimy Zamawiającego o dopuszczenie strzykawek cewnikowych 100ml wyposażonych jednostronną skalę pomiarową bez czterostronnego podcięcia tłoczyska. Pragniemy podkreślić, iż nie ma żadnych przesłanek klinicznych uzasadniających zastosowanie w strzykawkach powyższych rozwiązań.</w:t>
      </w:r>
    </w:p>
    <w:p w:rsidR="00946BBD" w:rsidRPr="00227C7D" w:rsidRDefault="00946BBD" w:rsidP="00227C7D">
      <w:pPr>
        <w:spacing w:after="0" w:line="240" w:lineRule="auto"/>
        <w:jc w:val="both"/>
        <w:rPr>
          <w:b/>
          <w:sz w:val="20"/>
          <w:szCs w:val="20"/>
        </w:rPr>
      </w:pPr>
      <w:r w:rsidRPr="00227C7D">
        <w:rPr>
          <w:b/>
          <w:sz w:val="20"/>
          <w:szCs w:val="20"/>
        </w:rPr>
        <w:t>Odpowiedź: Zamawiający dopuszcza również</w:t>
      </w:r>
    </w:p>
    <w:p w:rsidR="00946BBD" w:rsidRPr="00227C7D" w:rsidRDefault="00946BBD" w:rsidP="00227C7D">
      <w:pPr>
        <w:spacing w:after="0" w:line="240" w:lineRule="auto"/>
        <w:jc w:val="both"/>
        <w:rPr>
          <w:sz w:val="20"/>
          <w:szCs w:val="20"/>
        </w:rPr>
      </w:pPr>
    </w:p>
    <w:p w:rsidR="00C451A7" w:rsidRPr="00227C7D" w:rsidRDefault="00C451A7" w:rsidP="00227C7D">
      <w:pPr>
        <w:spacing w:after="0" w:line="240" w:lineRule="auto"/>
        <w:jc w:val="both"/>
        <w:rPr>
          <w:sz w:val="20"/>
          <w:szCs w:val="20"/>
          <w:u w:val="single"/>
          <w:lang w:eastAsia="pl-PL"/>
        </w:rPr>
      </w:pPr>
      <w:r w:rsidRPr="00227C7D">
        <w:rPr>
          <w:sz w:val="20"/>
          <w:szCs w:val="20"/>
          <w:u w:val="single"/>
          <w:lang w:eastAsia="pl-PL"/>
        </w:rPr>
        <w:t xml:space="preserve">Poz.8 i 9 : </w:t>
      </w:r>
    </w:p>
    <w:p w:rsidR="00C451A7" w:rsidRPr="00227C7D" w:rsidRDefault="00C451A7" w:rsidP="00227C7D">
      <w:pPr>
        <w:spacing w:after="0" w:line="240" w:lineRule="auto"/>
        <w:jc w:val="both"/>
        <w:rPr>
          <w:sz w:val="20"/>
          <w:szCs w:val="20"/>
          <w:lang w:eastAsia="pl-PL"/>
        </w:rPr>
      </w:pPr>
      <w:r w:rsidRPr="00227C7D">
        <w:rPr>
          <w:sz w:val="20"/>
          <w:szCs w:val="20"/>
          <w:lang w:eastAsia="pl-PL"/>
        </w:rPr>
        <w:t>1/ Prosimy o dopuszczenie zaoferowania sterylnych  strzykawek perfuzyjnych do pomp 50ml z igłą w rozmiarze 14G x 30mm (2,1 x 30mm), spełniających pozostałe wymogi siwz.</w:t>
      </w:r>
    </w:p>
    <w:p w:rsidR="000732E3" w:rsidRPr="00227C7D" w:rsidRDefault="000732E3" w:rsidP="00227C7D">
      <w:pPr>
        <w:spacing w:after="0" w:line="240" w:lineRule="auto"/>
        <w:jc w:val="both"/>
        <w:rPr>
          <w:b/>
          <w:sz w:val="20"/>
          <w:szCs w:val="20"/>
        </w:rPr>
      </w:pPr>
      <w:r w:rsidRPr="00227C7D">
        <w:rPr>
          <w:b/>
          <w:sz w:val="20"/>
          <w:szCs w:val="20"/>
        </w:rPr>
        <w:t>Odpowiedź: Zamawiający dopuszcza również</w:t>
      </w:r>
    </w:p>
    <w:p w:rsidR="000732E3" w:rsidRPr="00227C7D" w:rsidRDefault="000732E3" w:rsidP="00227C7D">
      <w:pPr>
        <w:spacing w:after="0" w:line="240" w:lineRule="auto"/>
        <w:jc w:val="both"/>
        <w:rPr>
          <w:sz w:val="20"/>
          <w:szCs w:val="20"/>
          <w:lang w:eastAsia="pl-PL"/>
        </w:rPr>
      </w:pPr>
    </w:p>
    <w:p w:rsidR="00C451A7" w:rsidRPr="00227C7D" w:rsidRDefault="00C451A7" w:rsidP="00227C7D">
      <w:pPr>
        <w:spacing w:after="0" w:line="240" w:lineRule="auto"/>
        <w:jc w:val="both"/>
        <w:rPr>
          <w:sz w:val="20"/>
          <w:szCs w:val="20"/>
          <w:lang w:eastAsia="pl-PL"/>
        </w:rPr>
      </w:pPr>
      <w:r w:rsidRPr="00227C7D">
        <w:rPr>
          <w:sz w:val="20"/>
          <w:szCs w:val="20"/>
          <w:lang w:eastAsia="pl-PL"/>
        </w:rPr>
        <w:t>2/ Prosimy o dopuszczenie zaoferowania sterylnych strzykawek do pomp o pojemności 50/60ml z końcówką luer lock bez wycięcia na końcu tłoka  z osobno pakowaną sterylną igłą tępą specjalnie dedykowaną do bezpiecznego pobierania leków z filtrem 5 mikronów w rozmiarze 18G x 40mm, spełniających pozostałe wymogi swiz.</w:t>
      </w:r>
    </w:p>
    <w:p w:rsidR="000732E3" w:rsidRPr="00227C7D" w:rsidRDefault="000732E3" w:rsidP="00227C7D">
      <w:pPr>
        <w:spacing w:after="0" w:line="240" w:lineRule="auto"/>
        <w:jc w:val="both"/>
        <w:rPr>
          <w:b/>
          <w:sz w:val="20"/>
          <w:szCs w:val="20"/>
        </w:rPr>
      </w:pPr>
      <w:r w:rsidRPr="00227C7D">
        <w:rPr>
          <w:b/>
          <w:sz w:val="20"/>
          <w:szCs w:val="20"/>
        </w:rPr>
        <w:t xml:space="preserve">Odpowiedź: Zamawiający </w:t>
      </w:r>
      <w:r w:rsidRPr="00227C7D">
        <w:rPr>
          <w:b/>
          <w:sz w:val="20"/>
          <w:szCs w:val="20"/>
        </w:rPr>
        <w:t>podtrzymuje zapisy siwz.</w:t>
      </w:r>
    </w:p>
    <w:p w:rsidR="000732E3" w:rsidRPr="00227C7D" w:rsidRDefault="000732E3" w:rsidP="00227C7D">
      <w:pPr>
        <w:spacing w:after="0" w:line="240" w:lineRule="auto"/>
        <w:jc w:val="both"/>
        <w:rPr>
          <w:sz w:val="20"/>
          <w:szCs w:val="20"/>
          <w:lang w:eastAsia="pl-PL"/>
        </w:rPr>
      </w:pPr>
    </w:p>
    <w:p w:rsidR="00C451A7" w:rsidRPr="00227C7D" w:rsidRDefault="00C451A7" w:rsidP="00227C7D">
      <w:pPr>
        <w:spacing w:after="0" w:line="240" w:lineRule="auto"/>
        <w:jc w:val="both"/>
        <w:rPr>
          <w:sz w:val="20"/>
          <w:szCs w:val="20"/>
          <w:lang w:eastAsia="pl-PL"/>
        </w:rPr>
      </w:pPr>
      <w:r w:rsidRPr="00227C7D">
        <w:rPr>
          <w:sz w:val="20"/>
          <w:szCs w:val="20"/>
          <w:lang w:eastAsia="pl-PL"/>
        </w:rPr>
        <w:lastRenderedPageBreak/>
        <w:t>3/ Prosimy o dopuszczenie zaoferowania sterylnych strzykawek do pomp o pojemności 50/60ml z końcówką luer lock bez wycięcia na końcu tłoka  z osobno pakowaną sterylną igłą tępą specjalnie dedykowaną do bezpiecznego pobierania leków w rozmiarze 18G x 40mm, spełniających pozostałe wymogi siwz.</w:t>
      </w:r>
    </w:p>
    <w:p w:rsidR="000732E3" w:rsidRPr="00227C7D" w:rsidRDefault="000732E3" w:rsidP="00227C7D">
      <w:pPr>
        <w:spacing w:after="0" w:line="240" w:lineRule="auto"/>
        <w:jc w:val="both"/>
        <w:rPr>
          <w:b/>
          <w:sz w:val="20"/>
          <w:szCs w:val="20"/>
        </w:rPr>
      </w:pPr>
      <w:r w:rsidRPr="00227C7D">
        <w:rPr>
          <w:b/>
          <w:sz w:val="20"/>
          <w:szCs w:val="20"/>
        </w:rPr>
        <w:t>Odpowiedź: Zamawiający podtrzymuje zapisy siwz.</w:t>
      </w:r>
    </w:p>
    <w:p w:rsidR="000732E3" w:rsidRPr="00227C7D" w:rsidRDefault="000732E3" w:rsidP="00227C7D">
      <w:pPr>
        <w:spacing w:after="0" w:line="240" w:lineRule="auto"/>
        <w:jc w:val="both"/>
        <w:rPr>
          <w:sz w:val="20"/>
          <w:szCs w:val="20"/>
          <w:lang w:eastAsia="pl-PL"/>
        </w:rPr>
      </w:pPr>
    </w:p>
    <w:p w:rsidR="00C451A7" w:rsidRPr="00227C7D" w:rsidRDefault="00C451A7" w:rsidP="00227C7D">
      <w:pPr>
        <w:spacing w:after="0" w:line="240" w:lineRule="auto"/>
        <w:jc w:val="both"/>
        <w:rPr>
          <w:sz w:val="20"/>
          <w:szCs w:val="20"/>
          <w:lang w:eastAsia="pl-PL"/>
        </w:rPr>
      </w:pPr>
      <w:r w:rsidRPr="00227C7D">
        <w:rPr>
          <w:sz w:val="20"/>
          <w:szCs w:val="20"/>
          <w:lang w:eastAsia="pl-PL"/>
        </w:rPr>
        <w:t>4/ Prosimy o dopuszczenie zaoferowania sterylnych strzykawek do pomp o pojemności 50/60ml z końcówką luer lock bez wycięcia na końcu tłoka  z osobno pakowaną sterylną igłą iniekcyjną w rozmiarze 1,6 x 40mm, spełniających pozostałe wymogi swiz.</w:t>
      </w:r>
    </w:p>
    <w:p w:rsidR="000732E3" w:rsidRPr="00227C7D" w:rsidRDefault="000732E3" w:rsidP="00227C7D">
      <w:pPr>
        <w:spacing w:after="0" w:line="240" w:lineRule="auto"/>
        <w:jc w:val="both"/>
        <w:rPr>
          <w:b/>
          <w:sz w:val="20"/>
          <w:szCs w:val="20"/>
        </w:rPr>
      </w:pPr>
      <w:r w:rsidRPr="00227C7D">
        <w:rPr>
          <w:b/>
          <w:sz w:val="20"/>
          <w:szCs w:val="20"/>
        </w:rPr>
        <w:t>Odpowiedź: Zamawiający podtrzymuje zapisy siwz.</w:t>
      </w:r>
    </w:p>
    <w:p w:rsidR="000732E3" w:rsidRPr="00227C7D" w:rsidRDefault="000732E3" w:rsidP="00227C7D">
      <w:pPr>
        <w:spacing w:after="0" w:line="240" w:lineRule="auto"/>
        <w:jc w:val="both"/>
        <w:rPr>
          <w:sz w:val="20"/>
          <w:szCs w:val="20"/>
          <w:lang w:eastAsia="pl-PL"/>
        </w:rPr>
      </w:pPr>
    </w:p>
    <w:p w:rsidR="00C451A7" w:rsidRPr="00227C7D" w:rsidRDefault="00C451A7" w:rsidP="00227C7D">
      <w:pPr>
        <w:spacing w:after="0" w:line="240" w:lineRule="auto"/>
        <w:jc w:val="both"/>
        <w:rPr>
          <w:sz w:val="20"/>
          <w:szCs w:val="20"/>
          <w:u w:val="single"/>
        </w:rPr>
      </w:pPr>
      <w:r w:rsidRPr="00227C7D">
        <w:rPr>
          <w:sz w:val="20"/>
          <w:szCs w:val="20"/>
          <w:u w:val="single"/>
        </w:rPr>
        <w:t>Poz. 10</w:t>
      </w:r>
    </w:p>
    <w:p w:rsidR="00C451A7" w:rsidRPr="00227C7D" w:rsidRDefault="00C451A7" w:rsidP="00227C7D">
      <w:pPr>
        <w:spacing w:after="0" w:line="240" w:lineRule="auto"/>
        <w:jc w:val="both"/>
        <w:rPr>
          <w:sz w:val="20"/>
          <w:szCs w:val="20"/>
        </w:rPr>
      </w:pPr>
      <w:r w:rsidRPr="00227C7D">
        <w:rPr>
          <w:sz w:val="20"/>
          <w:szCs w:val="20"/>
        </w:rPr>
        <w:t>1/Prosimy Zamawiającego o dopuszczenie strzykawki niskooporowej o nominalnej objętości 10 ml, skalowanej do 7 ml, z blokadą strzykawki po 7 ml.</w:t>
      </w:r>
    </w:p>
    <w:p w:rsidR="000732E3" w:rsidRPr="00227C7D" w:rsidRDefault="000732E3" w:rsidP="00227C7D">
      <w:pPr>
        <w:spacing w:after="0" w:line="240" w:lineRule="auto"/>
        <w:jc w:val="both"/>
        <w:rPr>
          <w:b/>
          <w:sz w:val="20"/>
          <w:szCs w:val="20"/>
        </w:rPr>
      </w:pPr>
      <w:r w:rsidRPr="00227C7D">
        <w:rPr>
          <w:b/>
          <w:sz w:val="20"/>
          <w:szCs w:val="20"/>
        </w:rPr>
        <w:t>Odpowiedź: Zamawiający dopuszcza również</w:t>
      </w:r>
    </w:p>
    <w:p w:rsidR="000732E3" w:rsidRPr="00227C7D" w:rsidRDefault="000732E3" w:rsidP="00227C7D">
      <w:pPr>
        <w:spacing w:after="0" w:line="240" w:lineRule="auto"/>
        <w:jc w:val="both"/>
        <w:rPr>
          <w:sz w:val="20"/>
          <w:szCs w:val="20"/>
        </w:rPr>
      </w:pPr>
    </w:p>
    <w:p w:rsidR="00C451A7" w:rsidRPr="00227C7D" w:rsidRDefault="00C451A7" w:rsidP="00227C7D">
      <w:pPr>
        <w:spacing w:after="0" w:line="240" w:lineRule="auto"/>
        <w:jc w:val="both"/>
        <w:rPr>
          <w:sz w:val="20"/>
          <w:szCs w:val="20"/>
        </w:rPr>
      </w:pPr>
      <w:r w:rsidRPr="00227C7D">
        <w:rPr>
          <w:sz w:val="20"/>
          <w:szCs w:val="20"/>
        </w:rPr>
        <w:t>2/Prosimy Zamawiającego o wyjaśnienie czy oczekuje zaoferowania strzykawki niskooporowej specjalnie dedykowanej w procedurze znieczulenia obwodowego w technice spadku oporu tj. ma służyć łatwej identyfikacji przestrzeni zewnątrzoponowej. Umożliwia to gładki i lekki przesuw tłoka, co odróżnia ją od innych strzykawek dostępnych na rynku. Znajduje to także odzwierciedlenie w oznaczeniu strzykawki. Na cylindrze znajduje się zastrzeżenie – For Loss of Resistance Technique Only – stosować tylko do techniki podaży niskooporowej.</w:t>
      </w:r>
    </w:p>
    <w:p w:rsidR="000732E3" w:rsidRPr="00227C7D" w:rsidRDefault="000732E3" w:rsidP="00227C7D">
      <w:pPr>
        <w:spacing w:after="0" w:line="240" w:lineRule="auto"/>
        <w:jc w:val="both"/>
        <w:rPr>
          <w:sz w:val="20"/>
          <w:szCs w:val="20"/>
        </w:rPr>
      </w:pPr>
      <w:r w:rsidRPr="00227C7D">
        <w:rPr>
          <w:b/>
          <w:sz w:val="20"/>
          <w:szCs w:val="20"/>
        </w:rPr>
        <w:t>Odpowiedź:</w:t>
      </w:r>
      <w:r w:rsidRPr="00227C7D">
        <w:rPr>
          <w:b/>
          <w:sz w:val="20"/>
          <w:szCs w:val="20"/>
        </w:rPr>
        <w:t xml:space="preserve"> Tak</w:t>
      </w:r>
    </w:p>
    <w:p w:rsidR="0075175D" w:rsidRPr="00227C7D" w:rsidRDefault="0075175D" w:rsidP="00227C7D">
      <w:pPr>
        <w:spacing w:after="0" w:line="240" w:lineRule="auto"/>
        <w:jc w:val="both"/>
        <w:rPr>
          <w:rFonts w:cs="Times New Roman"/>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1-4</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Czy Zamawiający przez opakowanie zbiorcze rozumie najmniejsze opakowanie zbiorcze po 100 lub 80 sztuk, czy może cały karton zbiorczy?</w:t>
      </w:r>
    </w:p>
    <w:p w:rsidR="00C451A7" w:rsidRPr="00227C7D" w:rsidRDefault="000732E3" w:rsidP="00227C7D">
      <w:pPr>
        <w:spacing w:after="0" w:line="240" w:lineRule="auto"/>
        <w:jc w:val="both"/>
        <w:rPr>
          <w:rFonts w:cs="Tahoma"/>
          <w:b/>
          <w:iCs/>
          <w:sz w:val="20"/>
          <w:szCs w:val="20"/>
        </w:rPr>
      </w:pPr>
      <w:r w:rsidRPr="00227C7D">
        <w:rPr>
          <w:rFonts w:cs="Tahoma"/>
          <w:b/>
          <w:iCs/>
          <w:sz w:val="20"/>
          <w:szCs w:val="20"/>
        </w:rPr>
        <w:t>Odpowiedź: Przez opakowanie zbiorcze Zamawiający rozumie karton zawierający np. 1000 strzykawek</w:t>
      </w:r>
      <w:r w:rsidR="00B621EE">
        <w:rPr>
          <w:rFonts w:cs="Tahoma"/>
          <w:b/>
          <w:iCs/>
          <w:sz w:val="20"/>
          <w:szCs w:val="20"/>
        </w:rPr>
        <w:t xml:space="preserve"> w zależności od rozmiaru strzykawki </w:t>
      </w:r>
    </w:p>
    <w:p w:rsidR="00227C7D" w:rsidRPr="00227C7D" w:rsidRDefault="00227C7D" w:rsidP="00227C7D">
      <w:pPr>
        <w:spacing w:after="0" w:line="240" w:lineRule="auto"/>
        <w:jc w:val="both"/>
        <w:rPr>
          <w:rFonts w:cs="Tahoma"/>
          <w:b/>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1</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Czy Zamawiający dopuszcza strzykawki, pakowane pojedynczo na blistrze w najmniejszym opakowaniu zbiorczym po 100 szt. W kartonie zbiorczym 28 op. po 100 szt., czyli łącznie 2800 sztuk. Pozostałe parametry zgodne z SIWZ.</w:t>
      </w:r>
    </w:p>
    <w:p w:rsidR="00C451A7" w:rsidRPr="00227C7D" w:rsidRDefault="000732E3" w:rsidP="00227C7D">
      <w:pPr>
        <w:spacing w:after="0" w:line="240" w:lineRule="auto"/>
        <w:jc w:val="both"/>
        <w:rPr>
          <w:rFonts w:cs="Tahoma"/>
          <w:b/>
          <w:iCs/>
          <w:sz w:val="20"/>
          <w:szCs w:val="20"/>
        </w:rPr>
      </w:pPr>
      <w:r w:rsidRPr="00227C7D">
        <w:rPr>
          <w:rFonts w:cs="Tahoma"/>
          <w:b/>
          <w:iCs/>
          <w:sz w:val="20"/>
          <w:szCs w:val="20"/>
        </w:rPr>
        <w:t>Odpowiedź: Zamawiający dopuszcza również</w:t>
      </w:r>
    </w:p>
    <w:p w:rsidR="00227C7D" w:rsidRPr="00227C7D" w:rsidRDefault="00227C7D" w:rsidP="00227C7D">
      <w:pPr>
        <w:spacing w:after="0" w:line="240" w:lineRule="auto"/>
        <w:jc w:val="both"/>
        <w:rPr>
          <w:rFonts w:cs="Tahoma"/>
          <w:b/>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2</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Czy Zamawiający dopuszcza strzykawki, pakowane pojedynczo na blistrze w najmniejszym opakowaniu zbiorczym po 100 szt. W kartonie 19 op. po 100 szt., czyli łącznie 1900 sztuk. Pozostałe parametry zgodne z SIWZ.</w:t>
      </w:r>
    </w:p>
    <w:p w:rsidR="000732E3" w:rsidRPr="00227C7D" w:rsidRDefault="000732E3" w:rsidP="00227C7D">
      <w:pPr>
        <w:spacing w:after="0" w:line="240" w:lineRule="auto"/>
        <w:jc w:val="both"/>
        <w:rPr>
          <w:rFonts w:cs="Tahoma"/>
          <w:b/>
          <w:iCs/>
          <w:sz w:val="20"/>
          <w:szCs w:val="20"/>
        </w:rPr>
      </w:pPr>
      <w:r w:rsidRPr="00227C7D">
        <w:rPr>
          <w:rFonts w:cs="Tahoma"/>
          <w:b/>
          <w:iCs/>
          <w:sz w:val="20"/>
          <w:szCs w:val="20"/>
        </w:rPr>
        <w:t>Odpowiedź: Zamawiający dopuszcza również</w:t>
      </w:r>
    </w:p>
    <w:p w:rsidR="00C451A7" w:rsidRPr="00227C7D" w:rsidRDefault="00C451A7" w:rsidP="00227C7D">
      <w:pPr>
        <w:spacing w:after="0" w:line="240" w:lineRule="auto"/>
        <w:jc w:val="both"/>
        <w:rPr>
          <w:rFonts w:cs="Tahoma"/>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3</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Czy Zamawiający dopuszcza strzykawki, pakowane pojedynczo na blistrze w najmniejszym opakowaniu zbiorczym po 100 szt. W kartonie 12 op. po 100 szt., czyli łącznie 1200 sztuk. Pozostałe parametry zgodne z SIWZ.</w:t>
      </w:r>
    </w:p>
    <w:p w:rsidR="000732E3" w:rsidRPr="00227C7D" w:rsidRDefault="000732E3" w:rsidP="00227C7D">
      <w:pPr>
        <w:spacing w:after="0" w:line="240" w:lineRule="auto"/>
        <w:jc w:val="both"/>
        <w:rPr>
          <w:rFonts w:cs="Tahoma"/>
          <w:b/>
          <w:iCs/>
          <w:sz w:val="20"/>
          <w:szCs w:val="20"/>
        </w:rPr>
      </w:pPr>
      <w:r w:rsidRPr="00227C7D">
        <w:rPr>
          <w:rFonts w:cs="Tahoma"/>
          <w:b/>
          <w:iCs/>
          <w:sz w:val="20"/>
          <w:szCs w:val="20"/>
        </w:rPr>
        <w:t>Odpowiedź: Zamawiający dopuszcza również</w:t>
      </w:r>
    </w:p>
    <w:p w:rsidR="00C451A7" w:rsidRPr="00227C7D" w:rsidRDefault="00C451A7" w:rsidP="00227C7D">
      <w:pPr>
        <w:spacing w:after="0" w:line="240" w:lineRule="auto"/>
        <w:jc w:val="both"/>
        <w:rPr>
          <w:rFonts w:cs="Tahoma"/>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4</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Czy Zamawiający dopuszcza strzykawki, pakowane pojedynczo na blistrze w najmniejszym opakowaniu zbiorczym po 80 szt. W kartonie 12 op. po 80 szt., czyli łącznie 960 sztuk. Pozostałe parametry zgodne z SIWZ.</w:t>
      </w:r>
    </w:p>
    <w:p w:rsidR="000732E3" w:rsidRPr="00227C7D" w:rsidRDefault="000732E3" w:rsidP="00227C7D">
      <w:pPr>
        <w:spacing w:after="0" w:line="240" w:lineRule="auto"/>
        <w:jc w:val="both"/>
        <w:rPr>
          <w:rFonts w:cs="Tahoma"/>
          <w:b/>
          <w:iCs/>
          <w:sz w:val="20"/>
          <w:szCs w:val="20"/>
        </w:rPr>
      </w:pPr>
      <w:r w:rsidRPr="00227C7D">
        <w:rPr>
          <w:rFonts w:cs="Tahoma"/>
          <w:b/>
          <w:iCs/>
          <w:sz w:val="20"/>
          <w:szCs w:val="20"/>
        </w:rPr>
        <w:t>Odpowiedź: Zamawiający dopuszcza również</w:t>
      </w:r>
    </w:p>
    <w:p w:rsidR="00C451A7" w:rsidRPr="00227C7D" w:rsidRDefault="00C451A7" w:rsidP="00227C7D">
      <w:pPr>
        <w:spacing w:after="0" w:line="240" w:lineRule="auto"/>
        <w:jc w:val="both"/>
        <w:rPr>
          <w:rFonts w:cs="Tahoma"/>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4</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Zwracam się z prośbą o dopuszczenie strzykawek pakowanych po 80 szt. z odpowiednim przeliczeniem ilości w formularzu asortymentowo-cenowych.</w:t>
      </w:r>
    </w:p>
    <w:p w:rsidR="000732E3" w:rsidRPr="00227C7D" w:rsidRDefault="000732E3" w:rsidP="00227C7D">
      <w:pPr>
        <w:spacing w:after="0" w:line="240" w:lineRule="auto"/>
        <w:jc w:val="both"/>
        <w:rPr>
          <w:rFonts w:cs="Tahoma"/>
          <w:b/>
          <w:iCs/>
          <w:sz w:val="20"/>
          <w:szCs w:val="20"/>
        </w:rPr>
      </w:pPr>
      <w:r w:rsidRPr="00227C7D">
        <w:rPr>
          <w:rFonts w:cs="Tahoma"/>
          <w:b/>
          <w:iCs/>
          <w:sz w:val="20"/>
          <w:szCs w:val="20"/>
        </w:rPr>
        <w:t>Odpowiedź: Zamawiający dopuszcza również</w:t>
      </w:r>
    </w:p>
    <w:p w:rsidR="00C451A7" w:rsidRPr="00227C7D" w:rsidRDefault="00C451A7" w:rsidP="00227C7D">
      <w:pPr>
        <w:spacing w:after="0" w:line="240" w:lineRule="auto"/>
        <w:jc w:val="both"/>
        <w:rPr>
          <w:rFonts w:cs="Tahoma"/>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5</w:t>
      </w:r>
    </w:p>
    <w:p w:rsidR="00C451A7" w:rsidRPr="00227C7D" w:rsidRDefault="00C451A7" w:rsidP="00227C7D">
      <w:pPr>
        <w:spacing w:after="0" w:line="240" w:lineRule="auto"/>
        <w:jc w:val="both"/>
        <w:rPr>
          <w:rFonts w:cs="Tahoma"/>
          <w:iCs/>
          <w:sz w:val="20"/>
          <w:szCs w:val="20"/>
        </w:rPr>
      </w:pPr>
      <w:r w:rsidRPr="00227C7D">
        <w:rPr>
          <w:rFonts w:cs="Tahoma"/>
          <w:iCs/>
          <w:sz w:val="20"/>
          <w:szCs w:val="20"/>
        </w:rPr>
        <w:t>Proszę o wyjaśnienie, czy zaszła może omyłka pisarska i Zamawiający oczekuje strzykawkę typu Luer. Jeśli nie zaszła omyłka pisarska, to czy Zamawiający dopuści strzykawkę typu Luer. Pozostałe parametry strzykawki zgodne z opisem SIWZ.</w:t>
      </w:r>
    </w:p>
    <w:p w:rsidR="000732E3" w:rsidRPr="00227C7D" w:rsidRDefault="000732E3" w:rsidP="00227C7D">
      <w:pPr>
        <w:spacing w:after="0" w:line="240" w:lineRule="auto"/>
        <w:jc w:val="both"/>
        <w:rPr>
          <w:b/>
          <w:sz w:val="20"/>
          <w:szCs w:val="20"/>
        </w:rPr>
      </w:pPr>
      <w:r w:rsidRPr="00227C7D">
        <w:rPr>
          <w:b/>
          <w:sz w:val="20"/>
          <w:szCs w:val="20"/>
        </w:rPr>
        <w:t>Odpowiedź: Zamawiający oczekuje strzykawki do tuberkuliny z końcówką Luer z igłą</w:t>
      </w:r>
    </w:p>
    <w:p w:rsidR="000732E3" w:rsidRPr="00227C7D" w:rsidRDefault="000732E3" w:rsidP="00227C7D">
      <w:pPr>
        <w:spacing w:after="0" w:line="240" w:lineRule="auto"/>
        <w:jc w:val="both"/>
        <w:rPr>
          <w:rFonts w:cs="Tahoma"/>
          <w:iCs/>
          <w:sz w:val="20"/>
          <w:szCs w:val="20"/>
        </w:rPr>
      </w:pPr>
    </w:p>
    <w:p w:rsidR="00C451A7" w:rsidRPr="00227C7D" w:rsidRDefault="00C451A7" w:rsidP="00227C7D">
      <w:pPr>
        <w:spacing w:after="0" w:line="240" w:lineRule="auto"/>
        <w:jc w:val="both"/>
        <w:rPr>
          <w:rFonts w:cs="Tahoma"/>
          <w:iCs/>
          <w:sz w:val="20"/>
          <w:szCs w:val="20"/>
          <w:u w:val="single"/>
        </w:rPr>
      </w:pPr>
      <w:r w:rsidRPr="00227C7D">
        <w:rPr>
          <w:rFonts w:cs="Tahoma"/>
          <w:iCs/>
          <w:sz w:val="20"/>
          <w:szCs w:val="20"/>
          <w:u w:val="single"/>
        </w:rPr>
        <w:t>Grupa 1, poz. 8, 9, 10</w:t>
      </w:r>
    </w:p>
    <w:p w:rsidR="00C451A7" w:rsidRPr="00227C7D" w:rsidRDefault="00C451A7" w:rsidP="00227C7D">
      <w:pPr>
        <w:spacing w:after="0" w:line="240" w:lineRule="auto"/>
        <w:jc w:val="both"/>
        <w:rPr>
          <w:rFonts w:cs="Tahoma"/>
          <w:bCs/>
          <w:sz w:val="20"/>
          <w:szCs w:val="20"/>
        </w:rPr>
      </w:pPr>
      <w:r w:rsidRPr="00227C7D">
        <w:rPr>
          <w:rFonts w:cs="Tahoma"/>
          <w:bCs/>
          <w:sz w:val="20"/>
          <w:szCs w:val="20"/>
        </w:rPr>
        <w:t xml:space="preserve">Zwracam się z prośbą o wydzielenie w/w pozycji z pakietu. Pozwoli to na złożenie Zamawiającemu atrakcyjnej oferty cenowej przez większą liczę wykonawców. Prośbę uzasadniam tym, że są to specjalistyczne strzykawki, do których dostęp ma bardzo ograniczona liczba Wykonawców. Nie wydzielenie powyższych pozycji spowoduje, że </w:t>
      </w:r>
      <w:r w:rsidRPr="00227C7D">
        <w:rPr>
          <w:rFonts w:cs="Tahoma"/>
          <w:bCs/>
          <w:sz w:val="20"/>
          <w:szCs w:val="20"/>
        </w:rPr>
        <w:lastRenderedPageBreak/>
        <w:t xml:space="preserve">najprawdopodobniej oferta na ten pakiet zostanie złożona tylko przez jednego wykonawcę, tym samym wykonawca ten znacznie zawyży ceny także na pozostały asortyment w pakiecie, to zaś narazi Państwa placówkę na straty finansowe. </w:t>
      </w:r>
    </w:p>
    <w:p w:rsidR="00C451A7" w:rsidRPr="00227C7D" w:rsidRDefault="00227C7D" w:rsidP="00227C7D">
      <w:pPr>
        <w:spacing w:after="0" w:line="240" w:lineRule="auto"/>
        <w:jc w:val="both"/>
        <w:rPr>
          <w:rFonts w:cs="Tahoma"/>
          <w:b/>
          <w:bCs/>
          <w:sz w:val="20"/>
          <w:szCs w:val="20"/>
        </w:rPr>
      </w:pPr>
      <w:r w:rsidRPr="00227C7D">
        <w:rPr>
          <w:rFonts w:cs="Tahoma"/>
          <w:b/>
          <w:bCs/>
          <w:sz w:val="20"/>
          <w:szCs w:val="20"/>
        </w:rPr>
        <w:t>Odpowiedź:</w:t>
      </w:r>
      <w:r w:rsidR="007426CA">
        <w:rPr>
          <w:rFonts w:cs="Tahoma"/>
          <w:b/>
          <w:bCs/>
          <w:sz w:val="20"/>
          <w:szCs w:val="20"/>
        </w:rPr>
        <w:t xml:space="preserve"> Zamawiający podtrzymuje zapisy siwz.</w:t>
      </w:r>
    </w:p>
    <w:p w:rsidR="00227C7D" w:rsidRPr="00227C7D" w:rsidRDefault="00227C7D" w:rsidP="00227C7D">
      <w:pPr>
        <w:spacing w:after="0" w:line="240" w:lineRule="auto"/>
        <w:jc w:val="both"/>
        <w:rPr>
          <w:rFonts w:cs="Tahoma"/>
          <w:bCs/>
          <w:sz w:val="20"/>
          <w:szCs w:val="20"/>
        </w:rPr>
      </w:pPr>
    </w:p>
    <w:p w:rsidR="00C451A7" w:rsidRPr="00227C7D" w:rsidRDefault="00C451A7" w:rsidP="00227C7D">
      <w:pPr>
        <w:spacing w:after="0" w:line="240" w:lineRule="auto"/>
        <w:ind w:right="-108"/>
        <w:contextualSpacing/>
        <w:jc w:val="both"/>
        <w:rPr>
          <w:rFonts w:cs="Tahoma"/>
          <w:b/>
          <w:sz w:val="20"/>
          <w:szCs w:val="20"/>
        </w:rPr>
      </w:pPr>
      <w:r w:rsidRPr="00227C7D">
        <w:rPr>
          <w:rFonts w:cs="Tahoma"/>
          <w:b/>
          <w:sz w:val="20"/>
          <w:szCs w:val="20"/>
        </w:rPr>
        <w:t>Pytanie ogólne</w:t>
      </w:r>
    </w:p>
    <w:p w:rsidR="00C451A7" w:rsidRPr="00227C7D" w:rsidRDefault="00C451A7" w:rsidP="00227C7D">
      <w:pPr>
        <w:spacing w:after="0" w:line="240" w:lineRule="auto"/>
        <w:ind w:right="-108"/>
        <w:contextualSpacing/>
        <w:jc w:val="both"/>
        <w:rPr>
          <w:rFonts w:cs="Tahoma"/>
          <w:sz w:val="20"/>
          <w:szCs w:val="20"/>
        </w:rPr>
      </w:pPr>
      <w:r w:rsidRPr="00227C7D">
        <w:rPr>
          <w:rFonts w:cs="Tahoma"/>
          <w:sz w:val="20"/>
          <w:szCs w:val="20"/>
        </w:rPr>
        <w:t>Jaka jest odległość od miejsca rozładunku do magazynu, do którego wykonawca ma dostarczyć towar?</w:t>
      </w:r>
    </w:p>
    <w:p w:rsidR="00C451A7" w:rsidRPr="00227C7D" w:rsidRDefault="00227C7D" w:rsidP="00227C7D">
      <w:pPr>
        <w:spacing w:after="0" w:line="240" w:lineRule="auto"/>
        <w:ind w:right="-108"/>
        <w:contextualSpacing/>
        <w:jc w:val="both"/>
        <w:rPr>
          <w:rFonts w:cs="Tahoma"/>
          <w:b/>
          <w:sz w:val="20"/>
          <w:szCs w:val="20"/>
        </w:rPr>
      </w:pPr>
      <w:r w:rsidRPr="00227C7D">
        <w:rPr>
          <w:rFonts w:cs="Tahoma"/>
          <w:b/>
          <w:sz w:val="20"/>
          <w:szCs w:val="20"/>
        </w:rPr>
        <w:t>Odpowiedź:</w:t>
      </w:r>
      <w:r w:rsidR="007426CA">
        <w:rPr>
          <w:rFonts w:cs="Tahoma"/>
          <w:b/>
          <w:sz w:val="20"/>
          <w:szCs w:val="20"/>
        </w:rPr>
        <w:t xml:space="preserve"> Odległość od miejsca rozładunku do magazynu wynosi ok. 200m</w:t>
      </w:r>
    </w:p>
    <w:p w:rsidR="00227C7D" w:rsidRPr="00227C7D" w:rsidRDefault="00227C7D" w:rsidP="00227C7D">
      <w:pPr>
        <w:spacing w:after="0" w:line="240" w:lineRule="auto"/>
        <w:ind w:right="-108"/>
        <w:contextualSpacing/>
        <w:jc w:val="both"/>
        <w:rPr>
          <w:rFonts w:cs="Tahoma"/>
          <w:b/>
          <w:sz w:val="20"/>
          <w:szCs w:val="20"/>
        </w:rPr>
      </w:pPr>
    </w:p>
    <w:p w:rsidR="00C451A7" w:rsidRPr="00227C7D" w:rsidRDefault="00C451A7" w:rsidP="00227C7D">
      <w:pPr>
        <w:spacing w:after="0" w:line="240" w:lineRule="auto"/>
        <w:ind w:right="-108"/>
        <w:contextualSpacing/>
        <w:jc w:val="both"/>
        <w:rPr>
          <w:rFonts w:cs="Tahoma"/>
          <w:b/>
          <w:sz w:val="20"/>
          <w:szCs w:val="20"/>
        </w:rPr>
      </w:pPr>
      <w:r w:rsidRPr="00227C7D">
        <w:rPr>
          <w:rFonts w:cs="Tahoma"/>
          <w:b/>
          <w:sz w:val="20"/>
          <w:szCs w:val="20"/>
        </w:rPr>
        <w:t>Pytanie ogólne</w:t>
      </w:r>
    </w:p>
    <w:p w:rsidR="00C451A7" w:rsidRPr="00227C7D" w:rsidRDefault="00C451A7" w:rsidP="00227C7D">
      <w:pPr>
        <w:spacing w:after="0" w:line="240" w:lineRule="auto"/>
        <w:ind w:right="-108"/>
        <w:contextualSpacing/>
        <w:jc w:val="both"/>
        <w:rPr>
          <w:rFonts w:cs="Tahoma"/>
          <w:sz w:val="20"/>
          <w:szCs w:val="20"/>
        </w:rPr>
      </w:pPr>
      <w:r w:rsidRPr="00227C7D">
        <w:rPr>
          <w:rFonts w:cs="Tahoma"/>
          <w:sz w:val="20"/>
          <w:szCs w:val="20"/>
        </w:rPr>
        <w:t>Czy istnieją bariery architektoniczne utrudniające dostarczenie towaru od miejsca rozładunku do magazynu?</w:t>
      </w:r>
    </w:p>
    <w:p w:rsidR="00C451A7" w:rsidRPr="00227C7D" w:rsidRDefault="00227C7D" w:rsidP="00227C7D">
      <w:pPr>
        <w:spacing w:after="0" w:line="240" w:lineRule="auto"/>
        <w:ind w:right="-108"/>
        <w:contextualSpacing/>
        <w:jc w:val="both"/>
        <w:rPr>
          <w:rFonts w:cs="Tahoma"/>
          <w:b/>
          <w:sz w:val="20"/>
          <w:szCs w:val="20"/>
        </w:rPr>
      </w:pPr>
      <w:r w:rsidRPr="00227C7D">
        <w:rPr>
          <w:rFonts w:cs="Tahoma"/>
          <w:b/>
          <w:sz w:val="20"/>
          <w:szCs w:val="20"/>
        </w:rPr>
        <w:t>Odpowiedź:</w:t>
      </w:r>
      <w:r w:rsidR="007426CA">
        <w:rPr>
          <w:rFonts w:cs="Tahoma"/>
          <w:b/>
          <w:sz w:val="20"/>
          <w:szCs w:val="20"/>
        </w:rPr>
        <w:t xml:space="preserve"> Istnieją bariery architektoniczne utrudniające dostarczenie towaru od miejsca rozładunku do magazynu</w:t>
      </w:r>
      <w:r w:rsidR="00B621EE">
        <w:rPr>
          <w:rFonts w:cs="Tahoma"/>
          <w:b/>
          <w:sz w:val="20"/>
          <w:szCs w:val="20"/>
        </w:rPr>
        <w:t xml:space="preserve"> np. wózkiem widłowym </w:t>
      </w:r>
      <w:r w:rsidR="007426CA">
        <w:rPr>
          <w:rFonts w:cs="Tahoma"/>
          <w:b/>
          <w:sz w:val="20"/>
          <w:szCs w:val="20"/>
        </w:rPr>
        <w:t xml:space="preserve"> (drzwi do magazynu szerokość 90 cm).</w:t>
      </w:r>
    </w:p>
    <w:p w:rsidR="00227C7D" w:rsidRPr="00227C7D" w:rsidRDefault="00227C7D" w:rsidP="00227C7D">
      <w:pPr>
        <w:spacing w:after="0" w:line="240" w:lineRule="auto"/>
        <w:ind w:right="-108"/>
        <w:contextualSpacing/>
        <w:jc w:val="both"/>
        <w:rPr>
          <w:rFonts w:cs="Tahoma"/>
          <w:b/>
          <w:sz w:val="20"/>
          <w:szCs w:val="20"/>
        </w:rPr>
      </w:pPr>
    </w:p>
    <w:p w:rsidR="00C451A7" w:rsidRPr="00227C7D" w:rsidRDefault="00C451A7" w:rsidP="00227C7D">
      <w:pPr>
        <w:spacing w:after="0" w:line="240" w:lineRule="auto"/>
        <w:ind w:right="-108"/>
        <w:contextualSpacing/>
        <w:jc w:val="both"/>
        <w:rPr>
          <w:rFonts w:cs="Tahoma"/>
          <w:b/>
          <w:sz w:val="20"/>
          <w:szCs w:val="20"/>
        </w:rPr>
      </w:pPr>
      <w:r w:rsidRPr="00227C7D">
        <w:rPr>
          <w:rFonts w:cs="Tahoma"/>
          <w:b/>
          <w:sz w:val="20"/>
          <w:szCs w:val="20"/>
        </w:rPr>
        <w:t>Pytanie ogólne</w:t>
      </w:r>
    </w:p>
    <w:p w:rsidR="00C451A7" w:rsidRPr="00227C7D" w:rsidRDefault="00C451A7" w:rsidP="00227C7D">
      <w:pPr>
        <w:spacing w:after="0" w:line="240" w:lineRule="auto"/>
        <w:ind w:right="-108"/>
        <w:contextualSpacing/>
        <w:jc w:val="both"/>
        <w:rPr>
          <w:rFonts w:cs="Tahoma"/>
          <w:sz w:val="20"/>
          <w:szCs w:val="20"/>
        </w:rPr>
      </w:pPr>
      <w:r w:rsidRPr="00227C7D">
        <w:rPr>
          <w:rFonts w:cs="Tahoma"/>
          <w:sz w:val="20"/>
          <w:szCs w:val="20"/>
        </w:rPr>
        <w:t>Czy istnieją ograniczania dla samochodów ciężarowych uniemożliwiające podjazd do miejsca rozładunku?</w:t>
      </w:r>
    </w:p>
    <w:p w:rsidR="00C451A7" w:rsidRPr="00227C7D" w:rsidRDefault="00227C7D" w:rsidP="00227C7D">
      <w:pPr>
        <w:spacing w:after="0" w:line="240" w:lineRule="auto"/>
        <w:jc w:val="both"/>
        <w:rPr>
          <w:rFonts w:cs="Tahoma"/>
          <w:b/>
          <w:bCs/>
          <w:sz w:val="20"/>
          <w:szCs w:val="20"/>
        </w:rPr>
      </w:pPr>
      <w:r w:rsidRPr="00227C7D">
        <w:rPr>
          <w:rFonts w:cs="Tahoma"/>
          <w:b/>
          <w:bCs/>
          <w:sz w:val="20"/>
          <w:szCs w:val="20"/>
        </w:rPr>
        <w:t>Odpowiedź:</w:t>
      </w:r>
      <w:r w:rsidR="007426CA">
        <w:rPr>
          <w:rFonts w:cs="Tahoma"/>
          <w:b/>
          <w:bCs/>
          <w:sz w:val="20"/>
          <w:szCs w:val="20"/>
        </w:rPr>
        <w:t xml:space="preserve"> Nie istnieją ograniczenia dla samochodów ciężarowych.</w:t>
      </w:r>
    </w:p>
    <w:p w:rsidR="000732E3" w:rsidRPr="00227C7D" w:rsidRDefault="000732E3" w:rsidP="00227C7D">
      <w:pPr>
        <w:spacing w:after="0" w:line="240" w:lineRule="auto"/>
        <w:jc w:val="both"/>
        <w:rPr>
          <w:rFonts w:cs="Times New Roman"/>
          <w:sz w:val="20"/>
          <w:szCs w:val="20"/>
        </w:rPr>
      </w:pPr>
    </w:p>
    <w:p w:rsidR="000732E3" w:rsidRPr="007426CA" w:rsidRDefault="000732E3" w:rsidP="00227C7D">
      <w:pPr>
        <w:spacing w:after="0" w:line="240" w:lineRule="auto"/>
        <w:jc w:val="both"/>
        <w:rPr>
          <w:rFonts w:cs="Times New Roman"/>
          <w:b/>
          <w:sz w:val="20"/>
          <w:szCs w:val="20"/>
          <w:u w:val="single"/>
        </w:rPr>
      </w:pPr>
      <w:r w:rsidRPr="007426CA">
        <w:rPr>
          <w:rFonts w:cs="Times New Roman"/>
          <w:b/>
          <w:sz w:val="20"/>
          <w:szCs w:val="20"/>
          <w:u w:val="single"/>
        </w:rPr>
        <w:t xml:space="preserve">Pytanie-dotyczy pakietu nr 1 poz. 1-4 i 6 </w:t>
      </w:r>
    </w:p>
    <w:p w:rsidR="000732E3" w:rsidRPr="00227C7D" w:rsidRDefault="000732E3" w:rsidP="00227C7D">
      <w:pPr>
        <w:spacing w:after="0" w:line="240" w:lineRule="auto"/>
        <w:jc w:val="both"/>
        <w:rPr>
          <w:rFonts w:cs="Times New Roman"/>
          <w:sz w:val="20"/>
          <w:szCs w:val="20"/>
        </w:rPr>
      </w:pPr>
      <w:r w:rsidRPr="00227C7D">
        <w:rPr>
          <w:rFonts w:cs="Times New Roman"/>
          <w:sz w:val="20"/>
          <w:szCs w:val="20"/>
        </w:rPr>
        <w:t>Zwracamy się do Zamawiającego o dopuszczenie strzykawek z cyfrą nadrukowaną zamiast z cyfrą tłoczoną</w:t>
      </w:r>
      <w:r w:rsidR="00227C7D" w:rsidRPr="00227C7D">
        <w:rPr>
          <w:rFonts w:cs="Times New Roman"/>
          <w:sz w:val="20"/>
          <w:szCs w:val="20"/>
        </w:rPr>
        <w:t>.</w:t>
      </w:r>
    </w:p>
    <w:p w:rsidR="00227C7D" w:rsidRPr="00227C7D" w:rsidRDefault="00227C7D" w:rsidP="00227C7D">
      <w:pPr>
        <w:spacing w:after="0" w:line="240" w:lineRule="auto"/>
        <w:jc w:val="both"/>
        <w:rPr>
          <w:rFonts w:cs="Times New Roman"/>
          <w:b/>
          <w:sz w:val="20"/>
          <w:szCs w:val="20"/>
        </w:rPr>
      </w:pPr>
      <w:r w:rsidRPr="00227C7D">
        <w:rPr>
          <w:rFonts w:cs="Times New Roman"/>
          <w:b/>
          <w:sz w:val="20"/>
          <w:szCs w:val="20"/>
        </w:rPr>
        <w:t>Odpowiedź: Zamawiający dopuszcza również</w:t>
      </w:r>
    </w:p>
    <w:p w:rsidR="00227C7D" w:rsidRDefault="00227C7D" w:rsidP="00227C7D">
      <w:pPr>
        <w:spacing w:after="0" w:line="240" w:lineRule="auto"/>
        <w:jc w:val="both"/>
        <w:rPr>
          <w:rFonts w:cs="Times New Roman"/>
          <w:sz w:val="20"/>
          <w:szCs w:val="20"/>
        </w:rPr>
      </w:pPr>
    </w:p>
    <w:p w:rsidR="00B621EE" w:rsidRPr="00227C7D" w:rsidRDefault="00B621EE" w:rsidP="00227C7D">
      <w:pPr>
        <w:spacing w:after="0" w:line="240" w:lineRule="auto"/>
        <w:jc w:val="both"/>
        <w:rPr>
          <w:rFonts w:cs="Times New Roman"/>
          <w:sz w:val="20"/>
          <w:szCs w:val="20"/>
        </w:rPr>
      </w:pPr>
    </w:p>
    <w:p w:rsidR="00227C7D" w:rsidRPr="00B621EE" w:rsidRDefault="00B621EE" w:rsidP="00227C7D">
      <w:pPr>
        <w:spacing w:after="0" w:line="240" w:lineRule="auto"/>
        <w:jc w:val="both"/>
        <w:rPr>
          <w:rFonts w:cs="Times New Roman"/>
        </w:rPr>
      </w:pPr>
      <w:r w:rsidRPr="00B621EE">
        <w:rPr>
          <w:rFonts w:cs="Times New Roman"/>
        </w:rPr>
        <w:t>Zamawiający</w:t>
      </w:r>
      <w:r w:rsidR="007426CA" w:rsidRPr="00B621EE">
        <w:rPr>
          <w:rFonts w:cs="Times New Roman"/>
        </w:rPr>
        <w:t xml:space="preserve"> zmienia termin składania i otwarcia ofert. Nowe terminy:</w:t>
      </w:r>
    </w:p>
    <w:p w:rsidR="007426CA" w:rsidRPr="00B621EE" w:rsidRDefault="00B621EE" w:rsidP="00227C7D">
      <w:pPr>
        <w:spacing w:after="0" w:line="240" w:lineRule="auto"/>
        <w:jc w:val="both"/>
        <w:rPr>
          <w:rFonts w:cs="Times New Roman"/>
          <w:b/>
          <w:sz w:val="24"/>
          <w:szCs w:val="24"/>
        </w:rPr>
      </w:pPr>
      <w:r>
        <w:rPr>
          <w:rFonts w:cs="Times New Roman"/>
          <w:b/>
          <w:sz w:val="24"/>
          <w:szCs w:val="24"/>
        </w:rPr>
        <w:t>SKŁADANIA OFERT: 28</w:t>
      </w:r>
      <w:r w:rsidR="007426CA" w:rsidRPr="00B621EE">
        <w:rPr>
          <w:rFonts w:cs="Times New Roman"/>
          <w:b/>
          <w:sz w:val="24"/>
          <w:szCs w:val="24"/>
        </w:rPr>
        <w:t xml:space="preserve">.11.2016 r. </w:t>
      </w:r>
      <w:r w:rsidRPr="00B621EE">
        <w:rPr>
          <w:rFonts w:cs="Times New Roman"/>
          <w:b/>
          <w:sz w:val="24"/>
          <w:szCs w:val="24"/>
        </w:rPr>
        <w:t>do godz. 10:45 pok. 2h-06b</w:t>
      </w:r>
    </w:p>
    <w:p w:rsidR="00B621EE" w:rsidRPr="00B621EE" w:rsidRDefault="00B621EE" w:rsidP="00227C7D">
      <w:pPr>
        <w:spacing w:after="0" w:line="240" w:lineRule="auto"/>
        <w:jc w:val="both"/>
        <w:rPr>
          <w:rFonts w:cs="Times New Roman"/>
          <w:b/>
          <w:sz w:val="24"/>
          <w:szCs w:val="24"/>
        </w:rPr>
      </w:pPr>
      <w:r>
        <w:rPr>
          <w:rFonts w:cs="Times New Roman"/>
          <w:b/>
          <w:sz w:val="24"/>
          <w:szCs w:val="24"/>
        </w:rPr>
        <w:t>OTWARCIA OFERT: 28</w:t>
      </w:r>
      <w:r w:rsidRPr="00B621EE">
        <w:rPr>
          <w:rFonts w:cs="Times New Roman"/>
          <w:b/>
          <w:sz w:val="24"/>
          <w:szCs w:val="24"/>
        </w:rPr>
        <w:t>.11.2016</w:t>
      </w:r>
      <w:r>
        <w:rPr>
          <w:rFonts w:cs="Times New Roman"/>
          <w:b/>
          <w:sz w:val="24"/>
          <w:szCs w:val="24"/>
        </w:rPr>
        <w:t xml:space="preserve"> </w:t>
      </w:r>
      <w:r w:rsidRPr="00B621EE">
        <w:rPr>
          <w:rFonts w:cs="Times New Roman"/>
          <w:b/>
          <w:sz w:val="24"/>
          <w:szCs w:val="24"/>
        </w:rPr>
        <w:t>r godz. 11:00 pok. 2h-06b</w:t>
      </w:r>
    </w:p>
    <w:p w:rsidR="007426CA" w:rsidRDefault="007426CA" w:rsidP="00227C7D">
      <w:pPr>
        <w:spacing w:after="0" w:line="240" w:lineRule="auto"/>
        <w:jc w:val="both"/>
        <w:rPr>
          <w:rFonts w:cs="Times New Roman"/>
          <w:sz w:val="20"/>
          <w:szCs w:val="20"/>
        </w:rPr>
      </w:pPr>
    </w:p>
    <w:p w:rsidR="00B621EE" w:rsidRPr="00227C7D" w:rsidRDefault="00B621EE"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r w:rsidRPr="00227C7D">
        <w:rPr>
          <w:rFonts w:cs="Times New Roman"/>
          <w:sz w:val="20"/>
          <w:szCs w:val="20"/>
        </w:rPr>
        <w:t>Pozostałe zapisy siwz pozostają bez zmian.</w:t>
      </w:r>
    </w:p>
    <w:p w:rsidR="009B5FAE" w:rsidRPr="00227C7D" w:rsidRDefault="009B5FAE" w:rsidP="00227C7D">
      <w:pPr>
        <w:spacing w:after="0" w:line="240" w:lineRule="auto"/>
        <w:jc w:val="both"/>
        <w:rPr>
          <w:rFonts w:cs="Times New Roman"/>
          <w:sz w:val="20"/>
          <w:szCs w:val="20"/>
        </w:rPr>
      </w:pPr>
      <w:r w:rsidRPr="00227C7D">
        <w:rPr>
          <w:rFonts w:cs="Times New Roman"/>
          <w:sz w:val="20"/>
          <w:szCs w:val="20"/>
        </w:rPr>
        <w:t>Niniejsze pismo zamieszczone zostaje na stronie internetowej bip.usdk</w:t>
      </w:r>
    </w:p>
    <w:p w:rsidR="009B5FAE" w:rsidRPr="00227C7D" w:rsidRDefault="009B5FAE"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p>
    <w:p w:rsidR="00737E97" w:rsidRPr="00227C7D" w:rsidRDefault="00737E97" w:rsidP="00227C7D">
      <w:pPr>
        <w:spacing w:after="0" w:line="240" w:lineRule="auto"/>
        <w:jc w:val="both"/>
        <w:rPr>
          <w:rFonts w:cs="Times New Roman"/>
          <w:sz w:val="20"/>
          <w:szCs w:val="20"/>
        </w:rPr>
      </w:pPr>
    </w:p>
    <w:p w:rsidR="00737E97" w:rsidRPr="00227C7D" w:rsidRDefault="00737E97" w:rsidP="00227C7D">
      <w:pPr>
        <w:spacing w:after="0" w:line="240" w:lineRule="auto"/>
        <w:jc w:val="both"/>
        <w:rPr>
          <w:rFonts w:cs="Times New Roman"/>
          <w:sz w:val="20"/>
          <w:szCs w:val="20"/>
        </w:rPr>
      </w:pPr>
    </w:p>
    <w:p w:rsidR="00E46F78" w:rsidRPr="00227C7D" w:rsidRDefault="00E46F78"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t>Z-ca Dyrektora ds.</w:t>
      </w:r>
      <w:r w:rsidR="00737E97" w:rsidRPr="00227C7D">
        <w:rPr>
          <w:rFonts w:cs="Times New Roman"/>
          <w:sz w:val="20"/>
          <w:szCs w:val="20"/>
        </w:rPr>
        <w:t xml:space="preserve"> </w:t>
      </w:r>
      <w:r w:rsidR="00EE77CC" w:rsidRPr="00227C7D">
        <w:rPr>
          <w:rFonts w:cs="Times New Roman"/>
          <w:sz w:val="20"/>
          <w:szCs w:val="20"/>
        </w:rPr>
        <w:t>Lecznictwa</w:t>
      </w:r>
    </w:p>
    <w:p w:rsidR="009B5FAE" w:rsidRPr="00227C7D" w:rsidRDefault="009B5FAE" w:rsidP="00227C7D">
      <w:pPr>
        <w:spacing w:after="0" w:line="240" w:lineRule="auto"/>
        <w:jc w:val="both"/>
        <w:rPr>
          <w:rFonts w:cs="Times New Roman"/>
          <w:sz w:val="20"/>
          <w:szCs w:val="20"/>
        </w:rPr>
      </w:pP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Pr="00227C7D">
        <w:rPr>
          <w:rFonts w:cs="Times New Roman"/>
          <w:sz w:val="20"/>
          <w:szCs w:val="20"/>
        </w:rPr>
        <w:tab/>
      </w:r>
      <w:r w:rsidR="00EE77CC" w:rsidRPr="00227C7D">
        <w:rPr>
          <w:rFonts w:cs="Times New Roman"/>
          <w:sz w:val="20"/>
          <w:szCs w:val="20"/>
        </w:rPr>
        <w:t>lek. med. Andrzej Bałaga</w:t>
      </w:r>
    </w:p>
    <w:p w:rsidR="009B5FAE" w:rsidRPr="00227C7D" w:rsidRDefault="009B5FAE"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p>
    <w:p w:rsidR="009B5FAE" w:rsidRPr="00227C7D" w:rsidRDefault="009B5FAE" w:rsidP="00227C7D">
      <w:pPr>
        <w:spacing w:after="0" w:line="240" w:lineRule="auto"/>
        <w:jc w:val="both"/>
        <w:rPr>
          <w:rFonts w:cs="Times New Roman"/>
          <w:sz w:val="20"/>
          <w:szCs w:val="20"/>
        </w:rPr>
      </w:pPr>
    </w:p>
    <w:p w:rsidR="00BA1F73" w:rsidRPr="00227C7D" w:rsidRDefault="00BA1F73" w:rsidP="00227C7D">
      <w:pPr>
        <w:spacing w:after="0" w:line="240" w:lineRule="auto"/>
        <w:rPr>
          <w:sz w:val="20"/>
          <w:szCs w:val="20"/>
        </w:rPr>
      </w:pPr>
    </w:p>
    <w:p w:rsidR="00CC1D65" w:rsidRPr="00227C7D" w:rsidRDefault="00CC1D65" w:rsidP="00227C7D">
      <w:pPr>
        <w:spacing w:after="0" w:line="240" w:lineRule="auto"/>
        <w:rPr>
          <w:sz w:val="20"/>
          <w:szCs w:val="20"/>
        </w:rPr>
      </w:pPr>
    </w:p>
    <w:p w:rsidR="00CC1D65" w:rsidRPr="00227C7D" w:rsidRDefault="00CC1D65" w:rsidP="00227C7D">
      <w:pPr>
        <w:spacing w:after="0" w:line="240" w:lineRule="auto"/>
        <w:rPr>
          <w:sz w:val="20"/>
          <w:szCs w:val="20"/>
        </w:rPr>
      </w:pPr>
    </w:p>
    <w:p w:rsidR="009F2B27" w:rsidRPr="00227C7D" w:rsidRDefault="009F2B27" w:rsidP="00227C7D">
      <w:pPr>
        <w:spacing w:after="0" w:line="240" w:lineRule="auto"/>
        <w:rPr>
          <w:sz w:val="20"/>
          <w:szCs w:val="20"/>
        </w:rPr>
      </w:pPr>
      <w:bookmarkStart w:id="0" w:name="_GoBack"/>
      <w:bookmarkEnd w:id="0"/>
    </w:p>
    <w:p w:rsidR="009F2B27" w:rsidRPr="00227C7D" w:rsidRDefault="009F2B27" w:rsidP="00227C7D">
      <w:pPr>
        <w:spacing w:after="0" w:line="240" w:lineRule="auto"/>
        <w:rPr>
          <w:sz w:val="20"/>
          <w:szCs w:val="20"/>
        </w:rPr>
      </w:pPr>
    </w:p>
    <w:p w:rsidR="009F2B27" w:rsidRPr="00227C7D" w:rsidRDefault="009F2B27" w:rsidP="00227C7D">
      <w:pPr>
        <w:spacing w:after="0" w:line="240" w:lineRule="auto"/>
        <w:rPr>
          <w:sz w:val="20"/>
          <w:szCs w:val="20"/>
        </w:rPr>
      </w:pPr>
    </w:p>
    <w:sectPr w:rsidR="009F2B27" w:rsidRPr="00227C7D"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15"/>
  </w:num>
  <w:num w:numId="9">
    <w:abstractNumId w:val="0"/>
  </w:num>
  <w:num w:numId="10">
    <w:abstractNumId w:val="13"/>
  </w:num>
  <w:num w:numId="11">
    <w:abstractNumId w:val="3"/>
  </w:num>
  <w:num w:numId="12">
    <w:abstractNumId w:val="9"/>
  </w:num>
  <w:num w:numId="13">
    <w:abstractNumId w:val="8"/>
  </w:num>
  <w:num w:numId="14">
    <w:abstractNumId w:val="5"/>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732E3"/>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F03C7"/>
    <w:rsid w:val="001F4FF1"/>
    <w:rsid w:val="0020707A"/>
    <w:rsid w:val="002240EE"/>
    <w:rsid w:val="00225873"/>
    <w:rsid w:val="00227C7D"/>
    <w:rsid w:val="00264345"/>
    <w:rsid w:val="00265F20"/>
    <w:rsid w:val="00283795"/>
    <w:rsid w:val="002927F5"/>
    <w:rsid w:val="002D1D8E"/>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534DAA"/>
    <w:rsid w:val="0058208B"/>
    <w:rsid w:val="005D7180"/>
    <w:rsid w:val="005E1B7B"/>
    <w:rsid w:val="005E2CC5"/>
    <w:rsid w:val="0060595D"/>
    <w:rsid w:val="0065376E"/>
    <w:rsid w:val="00664435"/>
    <w:rsid w:val="00682453"/>
    <w:rsid w:val="006C5060"/>
    <w:rsid w:val="006D14B9"/>
    <w:rsid w:val="00712EBC"/>
    <w:rsid w:val="00730E1B"/>
    <w:rsid w:val="00737E97"/>
    <w:rsid w:val="007426CA"/>
    <w:rsid w:val="00744206"/>
    <w:rsid w:val="007466E0"/>
    <w:rsid w:val="0075175D"/>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82260"/>
    <w:rsid w:val="0089747C"/>
    <w:rsid w:val="008A4EA0"/>
    <w:rsid w:val="008C14E3"/>
    <w:rsid w:val="008F43DC"/>
    <w:rsid w:val="0090407E"/>
    <w:rsid w:val="00935E6F"/>
    <w:rsid w:val="00946BBD"/>
    <w:rsid w:val="0096704B"/>
    <w:rsid w:val="00974AB5"/>
    <w:rsid w:val="0099231B"/>
    <w:rsid w:val="009A50A1"/>
    <w:rsid w:val="009B5FAE"/>
    <w:rsid w:val="009D2AC1"/>
    <w:rsid w:val="009D46BD"/>
    <w:rsid w:val="009E05DC"/>
    <w:rsid w:val="009F2B27"/>
    <w:rsid w:val="00A26587"/>
    <w:rsid w:val="00A42242"/>
    <w:rsid w:val="00A4612A"/>
    <w:rsid w:val="00A53A8B"/>
    <w:rsid w:val="00A554D3"/>
    <w:rsid w:val="00A62180"/>
    <w:rsid w:val="00A65EBA"/>
    <w:rsid w:val="00A759AC"/>
    <w:rsid w:val="00A85B30"/>
    <w:rsid w:val="00A9262D"/>
    <w:rsid w:val="00AC725A"/>
    <w:rsid w:val="00AE1770"/>
    <w:rsid w:val="00AF6007"/>
    <w:rsid w:val="00B1157E"/>
    <w:rsid w:val="00B120CE"/>
    <w:rsid w:val="00B145CE"/>
    <w:rsid w:val="00B14B51"/>
    <w:rsid w:val="00B24063"/>
    <w:rsid w:val="00B32237"/>
    <w:rsid w:val="00B346AA"/>
    <w:rsid w:val="00B43A9D"/>
    <w:rsid w:val="00B50ED2"/>
    <w:rsid w:val="00B55E74"/>
    <w:rsid w:val="00B621EE"/>
    <w:rsid w:val="00B6246E"/>
    <w:rsid w:val="00B70DD1"/>
    <w:rsid w:val="00B744FA"/>
    <w:rsid w:val="00B85A3A"/>
    <w:rsid w:val="00B85C87"/>
    <w:rsid w:val="00B94660"/>
    <w:rsid w:val="00BA1F73"/>
    <w:rsid w:val="00BA3E4F"/>
    <w:rsid w:val="00BA6E3F"/>
    <w:rsid w:val="00BB7D91"/>
    <w:rsid w:val="00BD1DF4"/>
    <w:rsid w:val="00C0640F"/>
    <w:rsid w:val="00C07684"/>
    <w:rsid w:val="00C114A6"/>
    <w:rsid w:val="00C2673F"/>
    <w:rsid w:val="00C33801"/>
    <w:rsid w:val="00C451A7"/>
    <w:rsid w:val="00C508E9"/>
    <w:rsid w:val="00C5134E"/>
    <w:rsid w:val="00C53B35"/>
    <w:rsid w:val="00C85F9D"/>
    <w:rsid w:val="00C9318B"/>
    <w:rsid w:val="00CA0325"/>
    <w:rsid w:val="00CA69FC"/>
    <w:rsid w:val="00CC1D65"/>
    <w:rsid w:val="00CF120D"/>
    <w:rsid w:val="00D06D88"/>
    <w:rsid w:val="00D104A5"/>
    <w:rsid w:val="00D16BBB"/>
    <w:rsid w:val="00D557F7"/>
    <w:rsid w:val="00D83118"/>
    <w:rsid w:val="00DA496F"/>
    <w:rsid w:val="00DA54CB"/>
    <w:rsid w:val="00DE521F"/>
    <w:rsid w:val="00E0152C"/>
    <w:rsid w:val="00E15971"/>
    <w:rsid w:val="00E2374B"/>
    <w:rsid w:val="00E42681"/>
    <w:rsid w:val="00E46800"/>
    <w:rsid w:val="00E46F78"/>
    <w:rsid w:val="00E72DA7"/>
    <w:rsid w:val="00E9116D"/>
    <w:rsid w:val="00E92A84"/>
    <w:rsid w:val="00EA1F46"/>
    <w:rsid w:val="00EA7705"/>
    <w:rsid w:val="00EB1EB9"/>
    <w:rsid w:val="00EC53B1"/>
    <w:rsid w:val="00EE5F01"/>
    <w:rsid w:val="00EE77CC"/>
    <w:rsid w:val="00EF778C"/>
    <w:rsid w:val="00F1097A"/>
    <w:rsid w:val="00F37D13"/>
    <w:rsid w:val="00F5124E"/>
    <w:rsid w:val="00F65075"/>
    <w:rsid w:val="00F915BD"/>
    <w:rsid w:val="00F95740"/>
    <w:rsid w:val="00FA1619"/>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2</cp:revision>
  <cp:lastPrinted>2016-11-10T07:53:00Z</cp:lastPrinted>
  <dcterms:created xsi:type="dcterms:W3CDTF">2016-11-10T07:56:00Z</dcterms:created>
  <dcterms:modified xsi:type="dcterms:W3CDTF">2016-11-10T07:56:00Z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