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CE" w:rsidRDefault="004649CE" w:rsidP="004649CE">
      <w:pPr>
        <w:suppressAutoHyphens w:val="0"/>
        <w:spacing w:line="276" w:lineRule="auto"/>
        <w:ind w:left="4500" w:right="1506"/>
        <w:jc w:val="right"/>
        <w:rPr>
          <w:rFonts w:ascii="Arial" w:hAnsi="Arial" w:cs="Arial"/>
          <w:sz w:val="16"/>
          <w:szCs w:val="16"/>
          <w:lang w:val="x-none" w:eastAsia="x-none"/>
        </w:rPr>
      </w:pPr>
    </w:p>
    <w:p w:rsidR="004649CE" w:rsidRDefault="004649CE" w:rsidP="004649CE">
      <w:pPr>
        <w:suppressAutoHyphens w:val="0"/>
        <w:spacing w:line="276" w:lineRule="auto"/>
        <w:ind w:left="4500" w:right="556" w:firstLine="456"/>
        <w:jc w:val="right"/>
        <w:rPr>
          <w:rFonts w:ascii="Arial" w:hAnsi="Arial" w:cs="Arial"/>
          <w:sz w:val="16"/>
          <w:szCs w:val="16"/>
          <w:lang w:val="x-none" w:eastAsia="x-none"/>
        </w:rPr>
      </w:pPr>
      <w:r>
        <w:rPr>
          <w:rFonts w:ascii="Arial" w:hAnsi="Arial" w:cs="Arial"/>
          <w:sz w:val="16"/>
          <w:szCs w:val="16"/>
          <w:lang w:val="x-none" w:eastAsia="x-none"/>
        </w:rPr>
        <w:t xml:space="preserve">Załącznik nr 3/4 do </w:t>
      </w:r>
      <w:proofErr w:type="spellStart"/>
      <w:r>
        <w:rPr>
          <w:rFonts w:ascii="Arial" w:hAnsi="Arial" w:cs="Arial"/>
          <w:sz w:val="16"/>
          <w:szCs w:val="16"/>
          <w:lang w:val="x-none" w:eastAsia="x-none"/>
        </w:rPr>
        <w:t>siwz</w:t>
      </w:r>
      <w:proofErr w:type="spellEnd"/>
      <w:r>
        <w:rPr>
          <w:rFonts w:ascii="Arial" w:hAnsi="Arial" w:cs="Arial"/>
          <w:sz w:val="16"/>
          <w:szCs w:val="16"/>
          <w:lang w:val="x-none" w:eastAsia="x-none"/>
        </w:rPr>
        <w:t xml:space="preserve">  </w:t>
      </w:r>
    </w:p>
    <w:p w:rsidR="004649CE" w:rsidRDefault="004649CE" w:rsidP="004649CE">
      <w:pPr>
        <w:suppressAutoHyphens w:val="0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ZAMAWIAJĄCY: Uniwersytecki Szpital Dziecięcy w Krakowie, ul. Wielicka 265, 30-663 Kraków   </w:t>
      </w:r>
    </w:p>
    <w:p w:rsidR="004649CE" w:rsidRDefault="004649CE" w:rsidP="004649CE">
      <w:pPr>
        <w:spacing w:line="276" w:lineRule="auto"/>
        <w:rPr>
          <w:rFonts w:ascii="Arial" w:hAnsi="Arial" w:cs="Arial"/>
          <w:sz w:val="16"/>
          <w:szCs w:val="16"/>
        </w:rPr>
      </w:pPr>
    </w:p>
    <w:p w:rsidR="004649CE" w:rsidRDefault="004649CE" w:rsidP="004649CE">
      <w:pPr>
        <w:suppressAutoHyphens w:val="0"/>
        <w:spacing w:line="276" w:lineRule="auto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Nazwa i adres Wykonawcy:.........................................................................................................</w:t>
      </w:r>
    </w:p>
    <w:p w:rsidR="006258BD" w:rsidRDefault="006258BD" w:rsidP="004649CE">
      <w:pPr>
        <w:suppressAutoHyphens w:val="0"/>
        <w:spacing w:line="276" w:lineRule="auto"/>
        <w:rPr>
          <w:rFonts w:ascii="Calibri" w:hAnsi="Calibri" w:cs="Tahoma"/>
          <w:sz w:val="16"/>
          <w:szCs w:val="16"/>
        </w:rPr>
      </w:pPr>
    </w:p>
    <w:p w:rsidR="004649CE" w:rsidRDefault="004649CE" w:rsidP="004649CE">
      <w:pPr>
        <w:suppressAutoHyphens w:val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FORMULARZ CENOWY – Grupa 4</w:t>
      </w:r>
    </w:p>
    <w:p w:rsidR="006258BD" w:rsidRDefault="006258BD" w:rsidP="004649CE">
      <w:pPr>
        <w:suppressAutoHyphens w:val="0"/>
        <w:jc w:val="center"/>
        <w:rPr>
          <w:rFonts w:ascii="Arial" w:hAnsi="Arial" w:cs="Arial"/>
          <w:b/>
          <w:sz w:val="16"/>
          <w:szCs w:val="16"/>
        </w:rPr>
      </w:pPr>
    </w:p>
    <w:p w:rsidR="006258BD" w:rsidRDefault="006258BD" w:rsidP="004649CE">
      <w:pPr>
        <w:suppressAutoHyphens w:val="0"/>
        <w:jc w:val="center"/>
        <w:rPr>
          <w:rFonts w:ascii="Arial" w:hAnsi="Arial" w:cs="Arial"/>
          <w:b/>
          <w:sz w:val="16"/>
          <w:szCs w:val="16"/>
        </w:rPr>
      </w:pPr>
    </w:p>
    <w:p w:rsidR="004649CE" w:rsidRDefault="004649CE" w:rsidP="004649CE">
      <w:pPr>
        <w:tabs>
          <w:tab w:val="left" w:pos="9000"/>
        </w:tabs>
        <w:suppressAutoHyphens w:val="0"/>
        <w:spacing w:line="276" w:lineRule="auto"/>
        <w:rPr>
          <w:rFonts w:ascii="Arial" w:hAnsi="Arial" w:cs="Arial"/>
          <w:i/>
          <w:sz w:val="16"/>
          <w:szCs w:val="16"/>
        </w:rPr>
      </w:pPr>
    </w:p>
    <w:tbl>
      <w:tblPr>
        <w:tblW w:w="148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621"/>
        <w:gridCol w:w="5482"/>
        <w:gridCol w:w="465"/>
        <w:gridCol w:w="513"/>
        <w:gridCol w:w="1985"/>
        <w:gridCol w:w="973"/>
        <w:gridCol w:w="160"/>
        <w:gridCol w:w="341"/>
        <w:gridCol w:w="160"/>
        <w:gridCol w:w="1201"/>
        <w:gridCol w:w="1334"/>
        <w:gridCol w:w="1559"/>
      </w:tblGrid>
      <w:tr w:rsidR="004649CE" w:rsidTr="004649CE">
        <w:trPr>
          <w:gridBefore w:val="1"/>
          <w:wBefore w:w="10" w:type="dxa"/>
          <w:trHeight w:val="120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Lp.</w:t>
            </w:r>
          </w:p>
        </w:tc>
        <w:tc>
          <w:tcPr>
            <w:tcW w:w="5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Nazwa produktu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Jedno. miary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Ilość </w:t>
            </w:r>
          </w:p>
        </w:tc>
        <w:tc>
          <w:tcPr>
            <w:tcW w:w="1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Cena jednostkowa 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wartość netto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wartość</w:t>
            </w:r>
            <w:r>
              <w:rPr>
                <w:rFonts w:ascii="Calibri" w:hAnsi="Calibri" w:cs="Arial"/>
                <w:sz w:val="18"/>
                <w:szCs w:val="18"/>
              </w:rPr>
              <w:t xml:space="preserve"> vat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4649CE" w:rsidRDefault="004649CE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wartość brutto</w:t>
            </w:r>
          </w:p>
        </w:tc>
      </w:tr>
      <w:tr w:rsidR="004649CE" w:rsidTr="004649CE">
        <w:trPr>
          <w:gridBefore w:val="1"/>
          <w:wBefore w:w="10" w:type="dxa"/>
          <w:trHeight w:val="12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1.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Pierogi ruskie, ręcznie klejone, wstępnie obgotowane (proces blanszowania), głęboko zamrożone, opakowanie max. 5 kg, waga jednostkowa 1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pieroga max 0,03 kg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4649CE" w:rsidTr="004649CE">
        <w:trPr>
          <w:gridBefore w:val="1"/>
          <w:wBefore w:w="10" w:type="dxa"/>
          <w:trHeight w:val="12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Pierogi z truskawkami ręcznie klejone, wstępnie obgotowane (proces blanszowania), głęboko zamrożone, op. max 5 kg, waga jednostkowa 1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pieroga max 0,03 kg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4649CE" w:rsidTr="004649CE">
        <w:trPr>
          <w:gridBefore w:val="1"/>
          <w:wBefore w:w="10" w:type="dxa"/>
          <w:trHeight w:val="12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3.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Pierogi leniwe ręcznie wykonane, wstępnie obgotowane (proces blanszowania), głęboko zamrożone op. max 5 kg, waga jednostkowa 1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pieroga max 0,02 kg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2400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4649CE" w:rsidTr="004649CE">
        <w:trPr>
          <w:gridBefore w:val="1"/>
          <w:wBefore w:w="10" w:type="dxa"/>
          <w:trHeight w:val="12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4.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Pierogi z kapustą kiszoną 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grzybami, ręcznie klejone, wstępnie obgotowane (proces blanszowania), głęboko zamrożone, op. max 5 kg, waga jednostkowa 1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pieroga max 0,03 kg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750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4649CE" w:rsidTr="004649CE">
        <w:trPr>
          <w:gridBefore w:val="1"/>
          <w:wBefore w:w="10" w:type="dxa"/>
          <w:trHeight w:val="12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Pierogi z kaszą gryczaną, ręcznie klejone, wstępnie obgotowane (proces blanszowania), głęboko zamrożone, op. max 5 kg, waga jednostkowa 1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pieroga max 0,03 kg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750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6258BD" w:rsidTr="004649CE">
        <w:trPr>
          <w:gridBefore w:val="1"/>
          <w:wBefore w:w="10" w:type="dxa"/>
          <w:trHeight w:val="12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8BD" w:rsidRDefault="006258BD" w:rsidP="006258BD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8BD" w:rsidRDefault="006258BD">
            <w:pPr>
              <w:suppressAutoHyphens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Pierogi z kapustą </w:t>
            </w:r>
            <w:r>
              <w:rPr>
                <w:rFonts w:ascii="Calibri" w:hAnsi="Calibri" w:cs="Arial"/>
                <w:sz w:val="18"/>
                <w:szCs w:val="18"/>
              </w:rPr>
              <w:t>białą</w:t>
            </w:r>
            <w:r>
              <w:rPr>
                <w:rFonts w:ascii="Calibri" w:hAnsi="Calibri" w:cs="Arial"/>
                <w:sz w:val="18"/>
                <w:szCs w:val="18"/>
              </w:rPr>
              <w:t xml:space="preserve"> i grzybami, ręcznie klejone, wstępnie obgotowane (proces blanszowania), głęboko zamrożone, op. max 5 kg, waga jednostkowa 1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pieroga max 0,03 kg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8BD" w:rsidRDefault="006258BD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8BD" w:rsidRDefault="006258BD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750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8BD" w:rsidRDefault="006258BD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8BD" w:rsidRDefault="006258BD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8BD" w:rsidRDefault="006258BD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8BD" w:rsidRDefault="006258BD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8BD" w:rsidRDefault="006258B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4649CE" w:rsidTr="004649CE">
        <w:trPr>
          <w:gridBefore w:val="1"/>
          <w:wBefore w:w="10" w:type="dxa"/>
          <w:trHeight w:val="12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 w:rsidP="004649CE">
            <w:pPr>
              <w:suppressAutoHyphens w:val="0"/>
              <w:rPr>
                <w:rFonts w:ascii="Calibri" w:hAnsi="Calibri" w:cs="Arial"/>
                <w:sz w:val="18"/>
                <w:szCs w:val="18"/>
              </w:rPr>
            </w:pPr>
          </w:p>
          <w:p w:rsidR="006258BD" w:rsidRDefault="006258BD" w:rsidP="006258BD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7.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Kluski śląskie, ręcznie wykonane, wstępnie obgotowane (proces blanszowania), głęboko zamrożone op. max 5 kg, waga jednostkowa 1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pieroga max 0,015 kg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4649CE" w:rsidTr="004649CE">
        <w:trPr>
          <w:gridBefore w:val="1"/>
          <w:wBefore w:w="10" w:type="dxa"/>
          <w:trHeight w:val="12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8.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Uszka z mięsem, ręcznie klejone, wstępnie obgotowane (proces blanszowania), głęboko zamrożone,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op.max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. 5 kg, waga jednostkowa 1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pieroga max 0,01 kg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450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4649CE" w:rsidTr="004649CE">
        <w:trPr>
          <w:gridBefore w:val="1"/>
          <w:wBefore w:w="10" w:type="dxa"/>
          <w:trHeight w:val="12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9.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Uszka z grzybami, ręcznie klejone, wstępnie obgotowane (proces blanszowania), głęboko zamrożone,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op.max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. 5 kg, waga jednostkowa 1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pieroga max 0,01 kg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4649CE" w:rsidTr="004649CE">
        <w:trPr>
          <w:gridBefore w:val="1"/>
          <w:wBefore w:w="10" w:type="dxa"/>
          <w:trHeight w:val="12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10.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Pierogi z serem i rodzynkami, ręcznie klejone, wstępnie obgotowane (proces blanszowania), głęboko zamrożone, op. max 5 kg, waga jednostkowa 1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pieroga max 0,03 kg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4649CE" w:rsidTr="004649CE">
        <w:trPr>
          <w:gridBefore w:val="1"/>
          <w:wBefore w:w="10" w:type="dxa"/>
          <w:trHeight w:val="12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11.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Pierogi z jabłkiem, ręcznie klejone, wstępnie obgotowane (proces blanszowania), głęboko zamrożone, op. max 5 kg, waga jednostkowa 1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pieroga max 0,03 kg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4649CE" w:rsidTr="004649CE">
        <w:trPr>
          <w:gridBefore w:val="1"/>
          <w:wBefore w:w="10" w:type="dxa"/>
          <w:trHeight w:val="12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 xml:space="preserve">12.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Pierogi z borówkami, ręcznie klejone, wstępnie obgotowane (proces blanszowania), głęboko zamrożone, op. max 5 kg, waga jednostkowa 1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pieroga max 0,03 kg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4649CE" w:rsidTr="004649CE">
        <w:trPr>
          <w:gridBefore w:val="1"/>
          <w:wBefore w:w="10" w:type="dxa"/>
          <w:trHeight w:val="12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13.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Pierogi z mięsem, ręcznie klejone, wstępnie obgotowane (proces blanszowania), głęboko zamrożone, op. max 5 kg, waga jednostkowa 1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pieroga max 0,03 kg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1050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4649CE" w:rsidTr="004649CE">
        <w:trPr>
          <w:gridBefore w:val="1"/>
          <w:wBefore w:w="10" w:type="dxa"/>
          <w:trHeight w:val="12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14.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Pyzy z mięsem, ręcznie wykonane, wstępnie obgotowane (proces blanszowania), głęboko zamrożone op. max 5 kg, waga jednostkowa 1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pyzy max 0,08 kg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750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4649CE" w:rsidTr="004649CE">
        <w:trPr>
          <w:gridBefore w:val="1"/>
          <w:wBefore w:w="10" w:type="dxa"/>
          <w:trHeight w:val="12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15.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Knedle z śliwką węgierką, ręcznie klejone, wstępnie obgotowane (proces blanszowania), głęboko zamrożone, op. max 5 kg, waga jednostkowa 1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kendla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max 0,08 kg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750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4649CE" w:rsidTr="004649CE">
        <w:trPr>
          <w:gridBefore w:val="1"/>
          <w:wBefore w:w="10" w:type="dxa"/>
          <w:trHeight w:val="12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16.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Knedle z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truskwakami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, ręcznie klejone, wstępnie obgotowane (proces blanszowania), głęboko zamrożone, op. max 5 kg, waga jednostkowa 1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kendla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max 0,08 kg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750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4649CE" w:rsidTr="004649CE">
        <w:trPr>
          <w:gridBefore w:val="1"/>
          <w:wBefore w:w="10" w:type="dxa"/>
          <w:trHeight w:val="12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17.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Krokiety z mięsem i kapustą, ręcznie wykonane, panierowane, wstępnie obsmażone, głęboko zamrożone, waga jednostkowa 1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krokieta max 0,14 kg, pakowane maksymalnie po 6 szt.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4649CE" w:rsidTr="004649CE">
        <w:trPr>
          <w:gridBefore w:val="1"/>
          <w:wBefore w:w="10" w:type="dxa"/>
          <w:trHeight w:val="12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18.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Krokiety ruskie,  ręcznie wykonane, panierowane, wstępnie obsmażone, głęboko zamrożone, waga jednostkowa 1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krokieta max 0,14 kg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4649CE" w:rsidTr="004649CE">
        <w:trPr>
          <w:gridBefore w:val="1"/>
          <w:wBefore w:w="10" w:type="dxa"/>
          <w:trHeight w:val="12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 xml:space="preserve">19.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Krokiety z szpinakiem, ręcznie wykonane, panierowane, wstępnie obsmażone, głęboko zamrożone, waga jednostkowa 1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krokieta max 0,14 kg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4649CE" w:rsidTr="004649CE">
        <w:trPr>
          <w:gridBefore w:val="1"/>
          <w:wBefore w:w="10" w:type="dxa"/>
          <w:trHeight w:val="12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20.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Krokiety z kapustą, ręcznie wykonane, panierowane, wstępnie obsmażone, głęboko zamrożone, waga jednostkowa 1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krokieta max 0,14 kg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4649CE" w:rsidTr="004649CE">
        <w:trPr>
          <w:gridBefore w:val="1"/>
          <w:wBefore w:w="10" w:type="dxa"/>
          <w:trHeight w:val="12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21.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Krokiety z kapustą i grzybami, ręcznie wykonane, panierowane, wstępnie obsmażone, głęboko zamrożone, waga jednostkowa 1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krokieta max 0,14 kg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4649CE" w:rsidTr="004649CE">
        <w:trPr>
          <w:gridBefore w:val="1"/>
          <w:wBefore w:w="10" w:type="dxa"/>
          <w:trHeight w:val="12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22.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Krokiety z kaszą gryczaną i twarogiem, ręcznie wykonane, panierowane, wstępnie obsmażone, głęboko zamrożone, waga jednostkowa 1 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krokieta max 0,14 kg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4649CE" w:rsidTr="004649CE">
        <w:trPr>
          <w:gridBefore w:val="1"/>
          <w:wBefore w:w="10" w:type="dxa"/>
          <w:trHeight w:val="12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23.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Pierogi z szpinakiem, ręcznie klejone, wstępnie obgotowane (proces blanszowania), głęboko zamrożone, op. max 5 kg, waga jednostkowa 1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pieroga max 0,03 kg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4649CE" w:rsidTr="004649CE">
        <w:trPr>
          <w:gridBefore w:val="1"/>
          <w:wBefore w:w="10" w:type="dxa"/>
          <w:trHeight w:val="12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24.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Naleśniki z serem i rodzynkami, ręcznie wykonane, głęboko zamrożone, waga jednostkowa 1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naleśnika z wsadem minimum 0,14 kg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16500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4649CE" w:rsidTr="004649CE">
        <w:trPr>
          <w:gridBefore w:val="1"/>
          <w:wBefore w:w="10" w:type="dxa"/>
          <w:trHeight w:val="12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25.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Gołąbki jarskie, ręcznie wykonane, duszone w zalewie pomidorowej, głęboko zamrożone op. max a' 20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, waga jednostkowa 1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gołąbka  max 0,15  kg min 0,12 kg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15000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4649CE" w:rsidTr="004649CE">
        <w:trPr>
          <w:gridBefore w:val="1"/>
          <w:wBefore w:w="10" w:type="dxa"/>
          <w:trHeight w:val="12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 xml:space="preserve">26. 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Gołąbki z ryżem i mięsem, ręcznie wykonane, duszone w zalewie pomidorowej, głęboko zamrożone op. max a' 20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, waga jednostkowa 1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gołąbka  max 0,15  kg min 0,12 kg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15000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4649CE" w:rsidTr="004649CE">
        <w:trPr>
          <w:gridBefore w:val="1"/>
          <w:wBefore w:w="10" w:type="dxa"/>
          <w:trHeight w:val="616"/>
        </w:trPr>
        <w:tc>
          <w:tcPr>
            <w:tcW w:w="621" w:type="dxa"/>
            <w:vMerge w:val="restart"/>
            <w:noWrap/>
            <w:vAlign w:val="bottom"/>
            <w:hideMark/>
          </w:tcPr>
          <w:p w:rsidR="004649CE" w:rsidRDefault="004649CE"/>
        </w:tc>
        <w:tc>
          <w:tcPr>
            <w:tcW w:w="5482" w:type="dxa"/>
            <w:vMerge w:val="restart"/>
            <w:noWrap/>
            <w:vAlign w:val="bottom"/>
            <w:hideMark/>
          </w:tcPr>
          <w:p w:rsidR="004649CE" w:rsidRDefault="004649CE">
            <w:pPr>
              <w:suppressAutoHyphens w:val="0"/>
            </w:pP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49CE" w:rsidRDefault="004649CE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9CE" w:rsidRDefault="004649CE">
            <w:pPr>
              <w:suppressAutoHyphens w:val="0"/>
            </w:pPr>
            <w:r>
              <w:t>RAZEM</w:t>
            </w:r>
          </w:p>
        </w:tc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49CE" w:rsidRDefault="004649CE"/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49CE" w:rsidRDefault="004649CE">
            <w:pPr>
              <w:suppressAutoHyphens w:val="0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9CE" w:rsidRDefault="004649CE"/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E" w:rsidRDefault="004649CE">
            <w:pPr>
              <w:suppressAutoHyphens w:val="0"/>
            </w:pPr>
          </w:p>
        </w:tc>
      </w:tr>
      <w:tr w:rsidR="004649CE" w:rsidTr="004649CE">
        <w:trPr>
          <w:gridBefore w:val="1"/>
          <w:wBefore w:w="10" w:type="dxa"/>
          <w:trHeight w:val="225"/>
        </w:trPr>
        <w:tc>
          <w:tcPr>
            <w:tcW w:w="621" w:type="dxa"/>
            <w:vMerge/>
            <w:vAlign w:val="center"/>
            <w:hideMark/>
          </w:tcPr>
          <w:p w:rsidR="004649CE" w:rsidRDefault="004649CE">
            <w:pPr>
              <w:suppressAutoHyphens w:val="0"/>
            </w:pPr>
          </w:p>
        </w:tc>
        <w:tc>
          <w:tcPr>
            <w:tcW w:w="5482" w:type="dxa"/>
            <w:vMerge/>
            <w:vAlign w:val="center"/>
            <w:hideMark/>
          </w:tcPr>
          <w:p w:rsidR="004649CE" w:rsidRDefault="004649CE">
            <w:pPr>
              <w:suppressAutoHyphens w:val="0"/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49CE" w:rsidRDefault="004649CE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49CE" w:rsidRDefault="004649CE">
            <w:pPr>
              <w:suppressAutoHyphens w:val="0"/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649CE" w:rsidRDefault="004649CE">
            <w:pPr>
              <w:suppressAutoHyphens w:val="0"/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9CE" w:rsidRDefault="004649CE">
            <w:pPr>
              <w:suppressAutoHyphens w:val="0"/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649CE" w:rsidRDefault="004649CE">
            <w:pPr>
              <w:suppressAutoHyphens w:val="0"/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9CE" w:rsidRDefault="004649CE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9CE" w:rsidRDefault="004649CE">
            <w:pPr>
              <w:suppressAutoHyphens w:val="0"/>
            </w:pPr>
          </w:p>
        </w:tc>
      </w:tr>
      <w:tr w:rsidR="004649CE" w:rsidTr="004649CE">
        <w:trPr>
          <w:gridAfter w:val="5"/>
          <w:wAfter w:w="4595" w:type="dxa"/>
          <w:trHeight w:val="315"/>
        </w:trPr>
        <w:tc>
          <w:tcPr>
            <w:tcW w:w="6578" w:type="dxa"/>
            <w:gridSpan w:val="4"/>
            <w:noWrap/>
            <w:vAlign w:val="bottom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  <w:t>Warunki :</w:t>
            </w:r>
          </w:p>
        </w:tc>
        <w:tc>
          <w:tcPr>
            <w:tcW w:w="3471" w:type="dxa"/>
            <w:gridSpan w:val="3"/>
            <w:noWrap/>
            <w:vAlign w:val="bottom"/>
          </w:tcPr>
          <w:p w:rsidR="004649CE" w:rsidRDefault="004649CE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4649CE" w:rsidRDefault="004649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649CE" w:rsidTr="004649CE">
        <w:trPr>
          <w:gridAfter w:val="5"/>
          <w:wAfter w:w="4595" w:type="dxa"/>
          <w:trHeight w:val="165"/>
        </w:trPr>
        <w:tc>
          <w:tcPr>
            <w:tcW w:w="10049" w:type="dxa"/>
            <w:gridSpan w:val="7"/>
            <w:noWrap/>
            <w:vAlign w:val="bottom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1.Zaświadczenie z Sanepidu o dopuszczeniu środków transportu oraz ich wykaz.</w:t>
            </w:r>
          </w:p>
        </w:tc>
        <w:tc>
          <w:tcPr>
            <w:tcW w:w="160" w:type="dxa"/>
            <w:noWrap/>
            <w:vAlign w:val="bottom"/>
          </w:tcPr>
          <w:p w:rsidR="004649CE" w:rsidRDefault="0046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9CE" w:rsidTr="004649CE">
        <w:trPr>
          <w:gridAfter w:val="5"/>
          <w:wAfter w:w="4595" w:type="dxa"/>
          <w:trHeight w:val="300"/>
        </w:trPr>
        <w:tc>
          <w:tcPr>
            <w:tcW w:w="100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2.Oświadczenie o wprowadzonych procedurach systemu HACCP 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649CE" w:rsidRDefault="0046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9CE" w:rsidTr="004649CE">
        <w:trPr>
          <w:gridAfter w:val="5"/>
          <w:wAfter w:w="4595" w:type="dxa"/>
          <w:trHeight w:val="300"/>
        </w:trPr>
        <w:tc>
          <w:tcPr>
            <w:tcW w:w="10049" w:type="dxa"/>
            <w:gridSpan w:val="7"/>
            <w:noWrap/>
            <w:vAlign w:val="bottom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3.Przedłożenie po podpisaniu umowy wymaganych dokumentów z procedur HACCP.</w:t>
            </w:r>
          </w:p>
        </w:tc>
        <w:tc>
          <w:tcPr>
            <w:tcW w:w="160" w:type="dxa"/>
            <w:noWrap/>
            <w:vAlign w:val="bottom"/>
            <w:hideMark/>
          </w:tcPr>
          <w:p w:rsidR="004649CE" w:rsidRDefault="004649C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49CE" w:rsidTr="004649CE">
        <w:trPr>
          <w:gridAfter w:val="5"/>
          <w:wAfter w:w="4595" w:type="dxa"/>
          <w:trHeight w:val="300"/>
        </w:trPr>
        <w:tc>
          <w:tcPr>
            <w:tcW w:w="10209" w:type="dxa"/>
            <w:gridSpan w:val="8"/>
            <w:noWrap/>
            <w:vAlign w:val="bottom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4.Przedstawienie aktualnej decyzji właściwej terytorialnie PPIS o zatwierdzeniu Zakładu do </w:t>
            </w:r>
          </w:p>
        </w:tc>
      </w:tr>
      <w:tr w:rsidR="004649CE" w:rsidTr="004649CE">
        <w:trPr>
          <w:gridAfter w:val="5"/>
          <w:wAfter w:w="4595" w:type="dxa"/>
          <w:trHeight w:val="300"/>
        </w:trPr>
        <w:tc>
          <w:tcPr>
            <w:tcW w:w="10209" w:type="dxa"/>
            <w:gridSpan w:val="8"/>
            <w:noWrap/>
            <w:vAlign w:val="bottom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prowadzenia działalności w zakresie obrotu żywnością i wpisie do rejestru zakładu podlegającego</w:t>
            </w:r>
          </w:p>
        </w:tc>
      </w:tr>
      <w:tr w:rsidR="004649CE" w:rsidTr="004649CE">
        <w:trPr>
          <w:gridAfter w:val="5"/>
          <w:wAfter w:w="4595" w:type="dxa"/>
          <w:trHeight w:val="300"/>
        </w:trPr>
        <w:tc>
          <w:tcPr>
            <w:tcW w:w="10209" w:type="dxa"/>
            <w:gridSpan w:val="8"/>
            <w:noWrap/>
            <w:vAlign w:val="bottom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urzędowej kontroli - ( Ustawa z dnia 25 VIII 2006 r. o Bezpieczeństwie Żywności i Żywienia )</w:t>
            </w:r>
          </w:p>
        </w:tc>
      </w:tr>
      <w:tr w:rsidR="004649CE" w:rsidTr="004649CE">
        <w:trPr>
          <w:gridAfter w:val="5"/>
          <w:wAfter w:w="4595" w:type="dxa"/>
          <w:trHeight w:val="300"/>
        </w:trPr>
        <w:tc>
          <w:tcPr>
            <w:tcW w:w="10209" w:type="dxa"/>
            <w:gridSpan w:val="8"/>
            <w:noWrap/>
            <w:vAlign w:val="bottom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5. Ksero protokołu z ostatniej kontroli sanepidu PPIS lub weterynarii PPZW (podległego terytorialnie) wraz z arkuszem ocen, </w:t>
            </w:r>
          </w:p>
        </w:tc>
      </w:tr>
      <w:tr w:rsidR="004649CE" w:rsidTr="004649CE">
        <w:trPr>
          <w:gridAfter w:val="5"/>
          <w:wAfter w:w="4595" w:type="dxa"/>
          <w:trHeight w:val="300"/>
        </w:trPr>
        <w:tc>
          <w:tcPr>
            <w:tcW w:w="6578" w:type="dxa"/>
            <w:gridSpan w:val="4"/>
            <w:noWrap/>
            <w:vAlign w:val="bottom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zakładu produkcyjnego.</w:t>
            </w:r>
          </w:p>
          <w:tbl>
            <w:tblPr>
              <w:tblW w:w="1531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83"/>
              <w:gridCol w:w="3932"/>
            </w:tblGrid>
            <w:tr w:rsidR="004649CE">
              <w:trPr>
                <w:trHeight w:val="300"/>
              </w:trPr>
              <w:tc>
                <w:tcPr>
                  <w:tcW w:w="13516" w:type="dxa"/>
                  <w:gridSpan w:val="2"/>
                  <w:noWrap/>
                  <w:vAlign w:val="bottom"/>
                  <w:hideMark/>
                </w:tcPr>
                <w:p w:rsidR="004649CE" w:rsidRDefault="004649CE">
                  <w:pPr>
                    <w:suppressAutoHyphens w:val="0"/>
                    <w:ind w:left="-68" w:firstLine="68"/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6. Do każdego produktu załączona karta charakterystyki produktu, % składu surowcowego, </w:t>
                  </w:r>
                </w:p>
              </w:tc>
            </w:tr>
            <w:tr w:rsidR="004649CE">
              <w:trPr>
                <w:trHeight w:val="300"/>
              </w:trPr>
              <w:tc>
                <w:tcPr>
                  <w:tcW w:w="10046" w:type="dxa"/>
                  <w:noWrap/>
                  <w:vAlign w:val="bottom"/>
                  <w:hideMark/>
                </w:tcPr>
                <w:p w:rsidR="004649CE" w:rsidRDefault="004649CE">
                  <w:pPr>
                    <w:suppressAutoHyphens w:val="0"/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składu wartości odżywczych zawartych w 100g produktu  1 szt.</w:t>
                  </w:r>
                </w:p>
              </w:tc>
              <w:tc>
                <w:tcPr>
                  <w:tcW w:w="3470" w:type="dxa"/>
                  <w:noWrap/>
                  <w:vAlign w:val="bottom"/>
                  <w:hideMark/>
                </w:tcPr>
                <w:p w:rsidR="004649CE" w:rsidRDefault="004649CE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:rsidR="004649CE" w:rsidRDefault="004649CE">
            <w:pPr>
              <w:suppressAutoHyphens w:val="0"/>
            </w:pPr>
          </w:p>
        </w:tc>
        <w:tc>
          <w:tcPr>
            <w:tcW w:w="3471" w:type="dxa"/>
            <w:gridSpan w:val="3"/>
            <w:noWrap/>
            <w:vAlign w:val="bottom"/>
            <w:hideMark/>
          </w:tcPr>
          <w:p w:rsidR="004649CE" w:rsidRDefault="004649CE">
            <w:pPr>
              <w:suppressAutoHyphens w:val="0"/>
            </w:pPr>
          </w:p>
        </w:tc>
        <w:tc>
          <w:tcPr>
            <w:tcW w:w="160" w:type="dxa"/>
            <w:noWrap/>
            <w:vAlign w:val="bottom"/>
            <w:hideMark/>
          </w:tcPr>
          <w:p w:rsidR="004649CE" w:rsidRDefault="004649CE">
            <w:pPr>
              <w:suppressAutoHyphens w:val="0"/>
            </w:pPr>
          </w:p>
        </w:tc>
      </w:tr>
      <w:tr w:rsidR="004649CE" w:rsidTr="004649CE">
        <w:trPr>
          <w:gridAfter w:val="5"/>
          <w:wAfter w:w="4595" w:type="dxa"/>
          <w:trHeight w:val="315"/>
        </w:trPr>
        <w:tc>
          <w:tcPr>
            <w:tcW w:w="6578" w:type="dxa"/>
            <w:gridSpan w:val="4"/>
            <w:noWrap/>
            <w:vAlign w:val="bottom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Warunki dotyczące dostarczanych artykułów:</w:t>
            </w:r>
          </w:p>
        </w:tc>
        <w:tc>
          <w:tcPr>
            <w:tcW w:w="3471" w:type="dxa"/>
            <w:gridSpan w:val="3"/>
            <w:noWrap/>
            <w:vAlign w:val="bottom"/>
            <w:hideMark/>
          </w:tcPr>
          <w:p w:rsidR="004649CE" w:rsidRDefault="004649CE">
            <w:pPr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4649CE" w:rsidRDefault="004649CE">
            <w:pPr>
              <w:suppressAutoHyphens w:val="0"/>
            </w:pPr>
          </w:p>
        </w:tc>
      </w:tr>
      <w:tr w:rsidR="004649CE" w:rsidTr="004649CE">
        <w:trPr>
          <w:gridAfter w:val="5"/>
          <w:wAfter w:w="4595" w:type="dxa"/>
          <w:trHeight w:val="300"/>
        </w:trPr>
        <w:tc>
          <w:tcPr>
            <w:tcW w:w="10049" w:type="dxa"/>
            <w:gridSpan w:val="7"/>
            <w:noWrap/>
            <w:vAlign w:val="bottom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1. Sukcesywne dostarczanie w/w artykułów według bieżących potrzeb.</w:t>
            </w:r>
          </w:p>
        </w:tc>
        <w:tc>
          <w:tcPr>
            <w:tcW w:w="160" w:type="dxa"/>
            <w:noWrap/>
            <w:vAlign w:val="bottom"/>
            <w:hideMark/>
          </w:tcPr>
          <w:p w:rsidR="004649CE" w:rsidRDefault="004649C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49CE" w:rsidTr="004649CE">
        <w:trPr>
          <w:gridAfter w:val="5"/>
          <w:wAfter w:w="4595" w:type="dxa"/>
          <w:trHeight w:val="300"/>
        </w:trPr>
        <w:tc>
          <w:tcPr>
            <w:tcW w:w="6578" w:type="dxa"/>
            <w:gridSpan w:val="4"/>
            <w:noWrap/>
            <w:vAlign w:val="bottom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2. Dostawa 1-2 razy  w tygodniu  poniedziałek- piątek w godzinach od  8.00 do 12.00</w:t>
            </w:r>
          </w:p>
        </w:tc>
        <w:tc>
          <w:tcPr>
            <w:tcW w:w="3471" w:type="dxa"/>
            <w:gridSpan w:val="3"/>
            <w:noWrap/>
            <w:vAlign w:val="bottom"/>
            <w:hideMark/>
          </w:tcPr>
          <w:p w:rsidR="004649CE" w:rsidRDefault="004649C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4649CE" w:rsidRDefault="004649CE">
            <w:pPr>
              <w:suppressAutoHyphens w:val="0"/>
            </w:pPr>
          </w:p>
        </w:tc>
      </w:tr>
      <w:tr w:rsidR="004649CE" w:rsidTr="004649CE">
        <w:trPr>
          <w:gridAfter w:val="5"/>
          <w:wAfter w:w="4595" w:type="dxa"/>
          <w:trHeight w:val="300"/>
        </w:trPr>
        <w:tc>
          <w:tcPr>
            <w:tcW w:w="10049" w:type="dxa"/>
            <w:gridSpan w:val="7"/>
            <w:noWrap/>
            <w:vAlign w:val="bottom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3. Artykuły musza posiadać fabryczne jednostkowe opakowania.</w:t>
            </w:r>
          </w:p>
        </w:tc>
        <w:tc>
          <w:tcPr>
            <w:tcW w:w="160" w:type="dxa"/>
            <w:noWrap/>
            <w:vAlign w:val="bottom"/>
            <w:hideMark/>
          </w:tcPr>
          <w:p w:rsidR="004649CE" w:rsidRDefault="004649CE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49CE" w:rsidTr="004649CE">
        <w:trPr>
          <w:gridAfter w:val="5"/>
          <w:wAfter w:w="4595" w:type="dxa"/>
          <w:trHeight w:val="300"/>
        </w:trPr>
        <w:tc>
          <w:tcPr>
            <w:tcW w:w="10209" w:type="dxa"/>
            <w:gridSpan w:val="8"/>
            <w:noWrap/>
            <w:vAlign w:val="bottom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4. Dostarczone artykuły muszą posiadać minimum 3 miesięczny okres przydatności do spożycia od dnia</w:t>
            </w:r>
          </w:p>
        </w:tc>
      </w:tr>
      <w:tr w:rsidR="004649CE" w:rsidTr="004649CE">
        <w:trPr>
          <w:gridAfter w:val="5"/>
          <w:wAfter w:w="4595" w:type="dxa"/>
          <w:trHeight w:val="300"/>
        </w:trPr>
        <w:tc>
          <w:tcPr>
            <w:tcW w:w="6578" w:type="dxa"/>
            <w:gridSpan w:val="4"/>
            <w:noWrap/>
            <w:vAlign w:val="bottom"/>
            <w:hideMark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dostarczenia do zamawiającego.</w:t>
            </w:r>
          </w:p>
        </w:tc>
        <w:tc>
          <w:tcPr>
            <w:tcW w:w="3471" w:type="dxa"/>
            <w:gridSpan w:val="3"/>
            <w:noWrap/>
            <w:vAlign w:val="bottom"/>
            <w:hideMark/>
          </w:tcPr>
          <w:p w:rsidR="004649CE" w:rsidRDefault="004649CE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4649CE" w:rsidRDefault="004649CE">
            <w:pPr>
              <w:suppressAutoHyphens w:val="0"/>
            </w:pPr>
          </w:p>
        </w:tc>
      </w:tr>
      <w:tr w:rsidR="004649CE" w:rsidTr="004649CE">
        <w:trPr>
          <w:gridAfter w:val="5"/>
          <w:wAfter w:w="4595" w:type="dxa"/>
          <w:trHeight w:val="300"/>
        </w:trPr>
        <w:tc>
          <w:tcPr>
            <w:tcW w:w="10209" w:type="dxa"/>
            <w:gridSpan w:val="8"/>
            <w:noWrap/>
            <w:vAlign w:val="bottom"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649CE" w:rsidTr="004649CE">
        <w:trPr>
          <w:gridAfter w:val="5"/>
          <w:wAfter w:w="4595" w:type="dxa"/>
          <w:trHeight w:val="300"/>
        </w:trPr>
        <w:tc>
          <w:tcPr>
            <w:tcW w:w="10049" w:type="dxa"/>
            <w:gridSpan w:val="7"/>
            <w:noWrap/>
            <w:vAlign w:val="bottom"/>
          </w:tcPr>
          <w:p w:rsidR="004649CE" w:rsidRDefault="004649CE">
            <w:pPr>
              <w:suppressAutoHyphens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0" w:type="dxa"/>
            <w:noWrap/>
            <w:vAlign w:val="bottom"/>
          </w:tcPr>
          <w:p w:rsidR="004649CE" w:rsidRDefault="004649CE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49CE" w:rsidRDefault="004649CE" w:rsidP="004649CE">
      <w:pPr>
        <w:tabs>
          <w:tab w:val="left" w:pos="9000"/>
        </w:tabs>
        <w:suppressAutoHyphens w:val="0"/>
        <w:spacing w:line="276" w:lineRule="auto"/>
        <w:rPr>
          <w:rFonts w:ascii="Arial" w:hAnsi="Arial" w:cs="Arial"/>
          <w:sz w:val="16"/>
          <w:szCs w:val="16"/>
        </w:rPr>
      </w:pPr>
    </w:p>
    <w:p w:rsidR="004649CE" w:rsidRDefault="004649CE" w:rsidP="004649CE">
      <w:pPr>
        <w:tabs>
          <w:tab w:val="left" w:pos="9000"/>
        </w:tabs>
        <w:suppressAutoHyphens w:val="0"/>
        <w:spacing w:line="276" w:lineRule="auto"/>
        <w:rPr>
          <w:rFonts w:ascii="Arial" w:hAnsi="Arial" w:cs="Arial"/>
          <w:sz w:val="16"/>
          <w:szCs w:val="16"/>
        </w:rPr>
      </w:pPr>
    </w:p>
    <w:p w:rsidR="004649CE" w:rsidRDefault="00911867" w:rsidP="004649CE">
      <w:pPr>
        <w:tabs>
          <w:tab w:val="left" w:pos="9000"/>
        </w:tabs>
        <w:suppressAutoHyphens w:val="0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="004649CE">
        <w:rPr>
          <w:rFonts w:ascii="Arial" w:hAnsi="Arial" w:cs="Arial"/>
          <w:sz w:val="16"/>
          <w:szCs w:val="16"/>
        </w:rPr>
        <w:t>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649CE">
        <w:rPr>
          <w:rFonts w:ascii="Arial" w:hAnsi="Arial" w:cs="Arial"/>
          <w:sz w:val="16"/>
          <w:szCs w:val="16"/>
        </w:rPr>
        <w:t>………………………………………………..</w:t>
      </w:r>
    </w:p>
    <w:p w:rsidR="00DC5F12" w:rsidRPr="00911867" w:rsidRDefault="004649CE" w:rsidP="00911867">
      <w:pPr>
        <w:tabs>
          <w:tab w:val="left" w:pos="9000"/>
        </w:tabs>
        <w:suppressAutoHyphens w:val="0"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Miejscowość, data                                                                                                                                                                                                                           </w:t>
      </w:r>
      <w:r w:rsidR="00911867">
        <w:rPr>
          <w:rFonts w:ascii="Arial" w:hAnsi="Arial" w:cs="Arial"/>
          <w:i/>
          <w:sz w:val="16"/>
          <w:szCs w:val="16"/>
        </w:rPr>
        <w:t xml:space="preserve"> </w:t>
      </w:r>
      <w:bookmarkStart w:id="0" w:name="_GoBack"/>
      <w:bookmarkEnd w:id="0"/>
      <w:r w:rsidR="00911867">
        <w:rPr>
          <w:rFonts w:ascii="Arial" w:hAnsi="Arial" w:cs="Arial"/>
          <w:i/>
          <w:sz w:val="16"/>
          <w:szCs w:val="16"/>
        </w:rPr>
        <w:t>(podpis Wykonawcy</w:t>
      </w:r>
    </w:p>
    <w:sectPr w:rsidR="00DC5F12" w:rsidRPr="00911867" w:rsidSect="004649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AD"/>
    <w:rsid w:val="000118AD"/>
    <w:rsid w:val="004649CE"/>
    <w:rsid w:val="006258BD"/>
    <w:rsid w:val="00911867"/>
    <w:rsid w:val="00DC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49A99-562F-4A31-88E1-E27B7AE5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9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8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8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AD003-C0D8-49D4-B094-E5658EEB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4</cp:revision>
  <cp:lastPrinted>2016-07-19T07:05:00Z</cp:lastPrinted>
  <dcterms:created xsi:type="dcterms:W3CDTF">2016-07-19T06:58:00Z</dcterms:created>
  <dcterms:modified xsi:type="dcterms:W3CDTF">2016-07-19T07:11:00Z</dcterms:modified>
</cp:coreProperties>
</file>