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Uniwersytecki Szpital Dziecięcy w Krakowie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ul. Wielicka 265, 30-663 Kraków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Tel: 012 658-20-11; fax 012 658-10-81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Regon </w:t>
      </w:r>
      <w:r w:rsidRPr="00FD1197">
        <w:rPr>
          <w:rFonts w:cs="Tahoma"/>
          <w:color w:val="000000"/>
          <w:sz w:val="20"/>
          <w:szCs w:val="20"/>
        </w:rPr>
        <w:t>351375886</w:t>
      </w:r>
      <w:r w:rsidRPr="00FD1197">
        <w:rPr>
          <w:rFonts w:cs="Tahoma"/>
          <w:sz w:val="20"/>
          <w:szCs w:val="20"/>
        </w:rPr>
        <w:t xml:space="preserve"> NIP 679-252-57-95</w:t>
      </w:r>
    </w:p>
    <w:p w:rsidR="00FF54F8" w:rsidRDefault="00FF54F8" w:rsidP="00A26587">
      <w:pPr>
        <w:spacing w:after="0" w:line="240" w:lineRule="auto"/>
        <w:jc w:val="right"/>
        <w:rPr>
          <w:rFonts w:cs="Tahoma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right"/>
        <w:rPr>
          <w:rFonts w:cs="Tahoma"/>
          <w:sz w:val="20"/>
          <w:szCs w:val="20"/>
        </w:rPr>
      </w:pPr>
    </w:p>
    <w:p w:rsidR="00C114A6" w:rsidRPr="00FD1197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Kraków, </w:t>
      </w:r>
      <w:r w:rsidR="003F1EEF">
        <w:rPr>
          <w:rFonts w:cs="Tahoma"/>
          <w:sz w:val="20"/>
          <w:szCs w:val="20"/>
        </w:rPr>
        <w:t>29</w:t>
      </w:r>
      <w:r w:rsidR="00C508E9" w:rsidRPr="00FD1197">
        <w:rPr>
          <w:rFonts w:cs="Tahoma"/>
          <w:sz w:val="20"/>
          <w:szCs w:val="20"/>
        </w:rPr>
        <w:t>.0</w:t>
      </w:r>
      <w:r w:rsidR="003F1EEF">
        <w:rPr>
          <w:rFonts w:cs="Tahoma"/>
          <w:sz w:val="20"/>
          <w:szCs w:val="20"/>
        </w:rPr>
        <w:t>7</w:t>
      </w:r>
      <w:r w:rsidR="008F43DC" w:rsidRPr="00FD1197">
        <w:rPr>
          <w:rFonts w:cs="Tahoma"/>
          <w:sz w:val="20"/>
          <w:szCs w:val="20"/>
        </w:rPr>
        <w:t>.2016</w:t>
      </w: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EZP-271-2/</w:t>
      </w:r>
      <w:r w:rsidR="003F1EEF">
        <w:rPr>
          <w:rFonts w:cs="Tahoma"/>
          <w:sz w:val="20"/>
          <w:szCs w:val="20"/>
        </w:rPr>
        <w:t>83</w:t>
      </w:r>
      <w:r w:rsidRPr="00FD1197">
        <w:rPr>
          <w:rFonts w:cs="Tahoma"/>
          <w:sz w:val="20"/>
          <w:szCs w:val="20"/>
        </w:rPr>
        <w:t>/201</w:t>
      </w:r>
      <w:r w:rsidR="00C508E9" w:rsidRPr="00FD1197">
        <w:rPr>
          <w:rFonts w:cs="Tahoma"/>
          <w:sz w:val="20"/>
          <w:szCs w:val="20"/>
        </w:rPr>
        <w:t>6</w:t>
      </w:r>
      <w:r w:rsidR="003F1EEF">
        <w:rPr>
          <w:rFonts w:cs="Tahoma"/>
          <w:sz w:val="20"/>
          <w:szCs w:val="20"/>
        </w:rPr>
        <w:t>/p-1</w:t>
      </w:r>
    </w:p>
    <w:p w:rsidR="00EF778C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F54F8" w:rsidRPr="00FD1197" w:rsidRDefault="00FF54F8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D1197">
        <w:rPr>
          <w:rFonts w:eastAsia="Times New Roman" w:cs="Arial"/>
          <w:sz w:val="20"/>
          <w:szCs w:val="20"/>
        </w:rPr>
        <w:t xml:space="preserve">Dotyczy: </w:t>
      </w:r>
      <w:r w:rsidR="006D14B9" w:rsidRPr="00FD1197">
        <w:rPr>
          <w:rFonts w:eastAsia="Times New Roman" w:cs="Arial"/>
          <w:sz w:val="20"/>
          <w:szCs w:val="20"/>
        </w:rPr>
        <w:t>przetargu nieograniczonego na</w:t>
      </w:r>
      <w:r w:rsidR="00737E97" w:rsidRPr="00FD1197">
        <w:rPr>
          <w:rFonts w:eastAsia="Times New Roman" w:cs="Arial"/>
          <w:sz w:val="20"/>
          <w:szCs w:val="20"/>
        </w:rPr>
        <w:t xml:space="preserve"> </w:t>
      </w:r>
      <w:r w:rsidR="00CC1D65" w:rsidRPr="00FD1197">
        <w:rPr>
          <w:rFonts w:eastAsia="Times New Roman"/>
          <w:sz w:val="20"/>
          <w:szCs w:val="20"/>
          <w:lang w:eastAsia="pl-PL"/>
        </w:rPr>
        <w:t xml:space="preserve">dostawę </w:t>
      </w:r>
      <w:r w:rsidR="003F1EEF">
        <w:rPr>
          <w:rFonts w:eastAsia="Times New Roman"/>
          <w:sz w:val="20"/>
          <w:szCs w:val="20"/>
          <w:lang w:eastAsia="pl-PL"/>
        </w:rPr>
        <w:t xml:space="preserve">elektrod do aparatu EKG </w:t>
      </w:r>
      <w:r w:rsidR="006E1EE4" w:rsidRPr="00FD1197">
        <w:rPr>
          <w:rFonts w:eastAsia="Times New Roman"/>
          <w:sz w:val="20"/>
          <w:szCs w:val="20"/>
          <w:lang w:eastAsia="pl-PL"/>
        </w:rPr>
        <w:t xml:space="preserve"> ”</w:t>
      </w:r>
      <w:r w:rsidR="00FD1197">
        <w:rPr>
          <w:rFonts w:eastAsia="Times New Roman"/>
          <w:sz w:val="20"/>
          <w:szCs w:val="20"/>
          <w:lang w:eastAsia="pl-PL"/>
        </w:rPr>
        <w:t xml:space="preserve"> </w:t>
      </w:r>
      <w:r w:rsidR="00BD1DF4" w:rsidRPr="00FD1197">
        <w:rPr>
          <w:rFonts w:eastAsia="Times New Roman" w:cs="Arial"/>
          <w:sz w:val="20"/>
          <w:szCs w:val="20"/>
        </w:rPr>
        <w:t>znak sprawy: EZP-271-</w:t>
      </w:r>
      <w:r w:rsidR="003409EE" w:rsidRPr="00FD1197">
        <w:rPr>
          <w:rFonts w:eastAsia="Times New Roman" w:cs="Arial"/>
          <w:sz w:val="20"/>
          <w:szCs w:val="20"/>
        </w:rPr>
        <w:t>2/</w:t>
      </w:r>
      <w:r w:rsidR="003F1EEF">
        <w:rPr>
          <w:rFonts w:eastAsia="Times New Roman" w:cs="Arial"/>
          <w:sz w:val="20"/>
          <w:szCs w:val="20"/>
        </w:rPr>
        <w:t>83</w:t>
      </w:r>
      <w:r w:rsidR="00C508E9" w:rsidRPr="00FD1197">
        <w:rPr>
          <w:rFonts w:eastAsia="Times New Roman" w:cs="Arial"/>
          <w:sz w:val="20"/>
          <w:szCs w:val="20"/>
        </w:rPr>
        <w:t>/2016</w:t>
      </w:r>
      <w:r w:rsidR="003F1EEF">
        <w:rPr>
          <w:rFonts w:eastAsia="Times New Roman" w:cs="Arial"/>
          <w:sz w:val="20"/>
          <w:szCs w:val="20"/>
        </w:rPr>
        <w:t xml:space="preserve"> p</w:t>
      </w:r>
    </w:p>
    <w:p w:rsidR="00EF778C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8561F4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Zamawiający przesuwa termin składania i otwarcia  ofert</w:t>
      </w:r>
      <w:r w:rsidR="00AE00AB">
        <w:rPr>
          <w:rFonts w:cs="Times New Roman"/>
          <w:sz w:val="20"/>
          <w:szCs w:val="20"/>
        </w:rPr>
        <w:t>:</w:t>
      </w:r>
    </w:p>
    <w:p w:rsidR="00FF54F8" w:rsidRPr="005C2044" w:rsidRDefault="00FF54F8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  <w:u w:val="single"/>
        </w:rPr>
      </w:pPr>
      <w:r w:rsidRPr="005C2044">
        <w:rPr>
          <w:rFonts w:ascii="Calibri" w:hAnsi="Calibri" w:cs="Tahoma"/>
          <w:b/>
          <w:i/>
          <w:sz w:val="28"/>
          <w:szCs w:val="28"/>
          <w:u w:val="single"/>
        </w:rPr>
        <w:t>Nowe terminy:</w:t>
      </w:r>
    </w:p>
    <w:p w:rsidR="00FF54F8" w:rsidRPr="005C2044" w:rsidRDefault="003F1EEF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sz w:val="28"/>
          <w:szCs w:val="28"/>
        </w:rPr>
        <w:t>Składanie ofert: 05.08</w:t>
      </w:r>
      <w:r w:rsidR="00FF54F8">
        <w:rPr>
          <w:rFonts w:ascii="Calibri" w:hAnsi="Calibri" w:cs="Tahoma"/>
          <w:b/>
          <w:i/>
          <w:sz w:val="28"/>
          <w:szCs w:val="28"/>
        </w:rPr>
        <w:t>.2016</w:t>
      </w:r>
      <w:r w:rsidR="00FF54F8" w:rsidRPr="005C2044">
        <w:rPr>
          <w:rFonts w:ascii="Calibri" w:hAnsi="Calibri" w:cs="Tahoma"/>
          <w:b/>
          <w:i/>
          <w:sz w:val="28"/>
          <w:szCs w:val="28"/>
        </w:rPr>
        <w:t xml:space="preserve"> r. do godz. 10:45 pok. 2H-06 B</w:t>
      </w:r>
    </w:p>
    <w:p w:rsidR="00FF54F8" w:rsidRPr="005C2044" w:rsidRDefault="003F1EEF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  <w:u w:val="single"/>
        </w:rPr>
      </w:pPr>
      <w:r>
        <w:rPr>
          <w:rFonts w:ascii="Calibri" w:hAnsi="Calibri" w:cs="Tahoma"/>
          <w:b/>
          <w:i/>
          <w:sz w:val="28"/>
          <w:szCs w:val="28"/>
          <w:u w:val="single"/>
        </w:rPr>
        <w:t>Otwarcie ofert: 05.08</w:t>
      </w:r>
      <w:r w:rsidR="00AE00AB">
        <w:rPr>
          <w:rFonts w:ascii="Calibri" w:hAnsi="Calibri" w:cs="Tahoma"/>
          <w:b/>
          <w:i/>
          <w:sz w:val="28"/>
          <w:szCs w:val="28"/>
          <w:u w:val="single"/>
        </w:rPr>
        <w:t>.2016</w:t>
      </w:r>
      <w:r w:rsidR="00FF54F8" w:rsidRPr="005C2044">
        <w:rPr>
          <w:rFonts w:ascii="Calibri" w:hAnsi="Calibri" w:cs="Tahoma"/>
          <w:b/>
          <w:i/>
          <w:sz w:val="28"/>
          <w:szCs w:val="28"/>
          <w:u w:val="single"/>
        </w:rPr>
        <w:t xml:space="preserve"> r.  godz. 11:00 pok. 2H-06 B</w:t>
      </w: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Pr="00FD1197" w:rsidRDefault="00FF54F8" w:rsidP="00FF54F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Pozostałe zapisy </w:t>
      </w:r>
      <w:proofErr w:type="spellStart"/>
      <w:r w:rsidRPr="00FD1197">
        <w:rPr>
          <w:rFonts w:cs="Times New Roman"/>
          <w:sz w:val="20"/>
          <w:szCs w:val="20"/>
        </w:rPr>
        <w:t>siwz</w:t>
      </w:r>
      <w:proofErr w:type="spellEnd"/>
      <w:r w:rsidRPr="00FD1197">
        <w:rPr>
          <w:rFonts w:cs="Times New Roman"/>
          <w:sz w:val="20"/>
          <w:szCs w:val="20"/>
        </w:rPr>
        <w:t xml:space="preserve"> pozostają bez zmian.</w:t>
      </w:r>
    </w:p>
    <w:p w:rsidR="00FF54F8" w:rsidRPr="00FD1197" w:rsidRDefault="00FF54F8" w:rsidP="00FF54F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Niniejsze pismo zamieszczone zostaje na stronie internetowej </w:t>
      </w:r>
      <w:proofErr w:type="spellStart"/>
      <w:r w:rsidRPr="00FD1197">
        <w:rPr>
          <w:rFonts w:cs="Times New Roman"/>
          <w:sz w:val="20"/>
          <w:szCs w:val="20"/>
        </w:rPr>
        <w:t>bip.usdk</w:t>
      </w:r>
      <w:proofErr w:type="spellEnd"/>
    </w:p>
    <w:p w:rsidR="00FF54F8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Default="00E46F7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9B5FAE" w:rsidRPr="00FD1197">
        <w:rPr>
          <w:rFonts w:cs="Times New Roman"/>
          <w:sz w:val="20"/>
          <w:szCs w:val="20"/>
        </w:rPr>
        <w:t>Z-ca Dyrektora ds.</w:t>
      </w:r>
      <w:r w:rsidR="00737E97" w:rsidRPr="00FD1197">
        <w:rPr>
          <w:rFonts w:cs="Times New Roman"/>
          <w:sz w:val="20"/>
          <w:szCs w:val="20"/>
        </w:rPr>
        <w:t xml:space="preserve"> Lecznictwa</w:t>
      </w:r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737E97" w:rsidRPr="00FD1197">
        <w:rPr>
          <w:rFonts w:cs="Times New Roman"/>
          <w:sz w:val="20"/>
          <w:szCs w:val="20"/>
        </w:rPr>
        <w:t>lek.  med. Andrzej Bałaga</w:t>
      </w: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A1F73" w:rsidRPr="00FD1197" w:rsidRDefault="00BA1F73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3F1EEF"/>
    <w:rsid w:val="00473DBB"/>
    <w:rsid w:val="00474B7B"/>
    <w:rsid w:val="004918D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A0CA4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00AB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E521F"/>
    <w:rsid w:val="00E0002D"/>
    <w:rsid w:val="00E0152C"/>
    <w:rsid w:val="00E15971"/>
    <w:rsid w:val="00E2374B"/>
    <w:rsid w:val="00E46800"/>
    <w:rsid w:val="00E46F78"/>
    <w:rsid w:val="00E77CED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Grażyna Kaczmarczyk</cp:lastModifiedBy>
  <cp:revision>9</cp:revision>
  <cp:lastPrinted>2016-07-18T06:05:00Z</cp:lastPrinted>
  <dcterms:created xsi:type="dcterms:W3CDTF">2016-07-12T11:25:00Z</dcterms:created>
  <dcterms:modified xsi:type="dcterms:W3CDTF">2016-07-29T07:54:00Z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