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D1197" w:rsidRDefault="00C114A6" w:rsidP="00A26587">
      <w:pPr>
        <w:spacing w:after="0" w:line="240" w:lineRule="auto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>Uniwersytecki Szpital Dziecięcy w Krakowie</w:t>
      </w:r>
    </w:p>
    <w:p w:rsidR="00C114A6" w:rsidRPr="00FD1197" w:rsidRDefault="00C114A6" w:rsidP="00A26587">
      <w:pPr>
        <w:spacing w:after="0" w:line="240" w:lineRule="auto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>ul. Wielicka 265, 30-663 Kraków</w:t>
      </w:r>
    </w:p>
    <w:p w:rsidR="00C114A6" w:rsidRPr="00FD1197" w:rsidRDefault="00C114A6" w:rsidP="00A26587">
      <w:pPr>
        <w:spacing w:after="0" w:line="240" w:lineRule="auto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>Tel: 012 658-20-11; fax 012 658-10-81</w:t>
      </w:r>
    </w:p>
    <w:p w:rsidR="00C114A6" w:rsidRPr="00FD1197" w:rsidRDefault="00C114A6" w:rsidP="00A26587">
      <w:pPr>
        <w:spacing w:after="0" w:line="240" w:lineRule="auto"/>
        <w:rPr>
          <w:rFonts w:cs="Tahoma"/>
          <w:sz w:val="20"/>
          <w:szCs w:val="20"/>
        </w:rPr>
      </w:pPr>
      <w:r w:rsidRPr="00FD1197">
        <w:rPr>
          <w:rFonts w:cs="Tahoma"/>
          <w:sz w:val="20"/>
          <w:szCs w:val="20"/>
        </w:rPr>
        <w:t xml:space="preserve">Regon </w:t>
      </w:r>
      <w:r w:rsidRPr="00FD1197">
        <w:rPr>
          <w:rFonts w:cs="Tahoma"/>
          <w:color w:val="000000"/>
          <w:sz w:val="20"/>
          <w:szCs w:val="20"/>
        </w:rPr>
        <w:t>351375886</w:t>
      </w:r>
      <w:r w:rsidRPr="00FD1197">
        <w:rPr>
          <w:rFonts w:cs="Tahoma"/>
          <w:sz w:val="20"/>
          <w:szCs w:val="20"/>
        </w:rPr>
        <w:t xml:space="preserve"> NIP 679-252-57-95</w:t>
      </w:r>
    </w:p>
    <w:p w:rsidR="00C114A6" w:rsidRPr="0025450A" w:rsidRDefault="00C114A6" w:rsidP="00A26587">
      <w:pPr>
        <w:spacing w:after="0" w:line="240" w:lineRule="auto"/>
        <w:jc w:val="right"/>
        <w:rPr>
          <w:rFonts w:cs="Tahoma"/>
          <w:i/>
          <w:sz w:val="20"/>
          <w:szCs w:val="20"/>
        </w:rPr>
      </w:pPr>
      <w:r w:rsidRPr="0025450A">
        <w:rPr>
          <w:rFonts w:cs="Tahoma"/>
          <w:i/>
          <w:sz w:val="20"/>
          <w:szCs w:val="20"/>
        </w:rPr>
        <w:t xml:space="preserve">Kraków, </w:t>
      </w:r>
      <w:r w:rsidR="0025450A" w:rsidRPr="0025450A">
        <w:rPr>
          <w:rFonts w:cs="Tahoma"/>
          <w:i/>
          <w:sz w:val="20"/>
          <w:szCs w:val="20"/>
        </w:rPr>
        <w:t>19</w:t>
      </w:r>
      <w:r w:rsidR="00C508E9" w:rsidRPr="0025450A">
        <w:rPr>
          <w:rFonts w:cs="Tahoma"/>
          <w:i/>
          <w:sz w:val="20"/>
          <w:szCs w:val="20"/>
        </w:rPr>
        <w:t>.0</w:t>
      </w:r>
      <w:r w:rsidR="00E15971" w:rsidRPr="0025450A">
        <w:rPr>
          <w:rFonts w:cs="Tahoma"/>
          <w:i/>
          <w:sz w:val="20"/>
          <w:szCs w:val="20"/>
        </w:rPr>
        <w:t>7</w:t>
      </w:r>
      <w:r w:rsidR="008F43DC" w:rsidRPr="0025450A">
        <w:rPr>
          <w:rFonts w:cs="Tahoma"/>
          <w:i/>
          <w:sz w:val="20"/>
          <w:szCs w:val="20"/>
        </w:rPr>
        <w:t>.2016</w:t>
      </w:r>
    </w:p>
    <w:p w:rsidR="00C114A6" w:rsidRPr="0025450A" w:rsidRDefault="00C114A6" w:rsidP="00A26587">
      <w:pPr>
        <w:spacing w:after="0" w:line="240" w:lineRule="auto"/>
        <w:jc w:val="both"/>
        <w:rPr>
          <w:rFonts w:cs="Tahoma"/>
          <w:i/>
          <w:sz w:val="20"/>
          <w:szCs w:val="20"/>
        </w:rPr>
      </w:pPr>
    </w:p>
    <w:p w:rsidR="00C114A6" w:rsidRPr="0025450A" w:rsidRDefault="00C114A6" w:rsidP="00A26587">
      <w:pPr>
        <w:spacing w:after="0" w:line="240" w:lineRule="auto"/>
        <w:jc w:val="both"/>
        <w:rPr>
          <w:rFonts w:cs="Tahoma"/>
          <w:i/>
          <w:sz w:val="20"/>
          <w:szCs w:val="20"/>
        </w:rPr>
      </w:pPr>
      <w:r w:rsidRPr="0025450A">
        <w:rPr>
          <w:rFonts w:cs="Tahoma"/>
          <w:i/>
          <w:sz w:val="20"/>
          <w:szCs w:val="20"/>
        </w:rPr>
        <w:t>EZP-271-2/</w:t>
      </w:r>
      <w:r w:rsidR="006E1EE4" w:rsidRPr="0025450A">
        <w:rPr>
          <w:rFonts w:cs="Tahoma"/>
          <w:i/>
          <w:sz w:val="20"/>
          <w:szCs w:val="20"/>
        </w:rPr>
        <w:t>80</w:t>
      </w:r>
      <w:r w:rsidRPr="0025450A">
        <w:rPr>
          <w:rFonts w:cs="Tahoma"/>
          <w:i/>
          <w:sz w:val="20"/>
          <w:szCs w:val="20"/>
        </w:rPr>
        <w:t>/201</w:t>
      </w:r>
      <w:r w:rsidR="00C508E9" w:rsidRPr="0025450A">
        <w:rPr>
          <w:rFonts w:cs="Tahoma"/>
          <w:i/>
          <w:sz w:val="20"/>
          <w:szCs w:val="20"/>
        </w:rPr>
        <w:t>6</w:t>
      </w:r>
      <w:r w:rsidR="0025450A" w:rsidRPr="0025450A">
        <w:rPr>
          <w:rFonts w:cs="Tahoma"/>
          <w:i/>
          <w:sz w:val="20"/>
          <w:szCs w:val="20"/>
        </w:rPr>
        <w:t>/p-3</w:t>
      </w:r>
    </w:p>
    <w:p w:rsidR="00EF778C" w:rsidRPr="0025450A" w:rsidRDefault="00EF778C" w:rsidP="00A26587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</w:p>
    <w:p w:rsidR="00766A3F" w:rsidRPr="0025450A" w:rsidRDefault="00EF778C" w:rsidP="00A26587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  <w:r w:rsidRPr="0025450A">
        <w:rPr>
          <w:rFonts w:eastAsia="Times New Roman" w:cs="Arial"/>
          <w:i/>
          <w:sz w:val="20"/>
          <w:szCs w:val="20"/>
        </w:rPr>
        <w:t xml:space="preserve">Dotyczy: </w:t>
      </w:r>
      <w:r w:rsidR="006D14B9" w:rsidRPr="0025450A">
        <w:rPr>
          <w:rFonts w:eastAsia="Times New Roman" w:cs="Arial"/>
          <w:i/>
          <w:sz w:val="20"/>
          <w:szCs w:val="20"/>
        </w:rPr>
        <w:t>przetargu nieograniczonego na</w:t>
      </w:r>
      <w:r w:rsidR="00737E97" w:rsidRPr="0025450A">
        <w:rPr>
          <w:rFonts w:eastAsia="Times New Roman" w:cs="Arial"/>
          <w:i/>
          <w:sz w:val="20"/>
          <w:szCs w:val="20"/>
        </w:rPr>
        <w:t xml:space="preserve"> </w:t>
      </w:r>
      <w:r w:rsidR="00CC1D65" w:rsidRPr="0025450A">
        <w:rPr>
          <w:rFonts w:eastAsia="Times New Roman"/>
          <w:i/>
          <w:sz w:val="20"/>
          <w:szCs w:val="20"/>
          <w:lang w:eastAsia="pl-PL"/>
        </w:rPr>
        <w:t xml:space="preserve">dostawę </w:t>
      </w:r>
      <w:r w:rsidR="006E1EE4" w:rsidRPr="0025450A">
        <w:rPr>
          <w:rFonts w:eastAsia="Times New Roman"/>
          <w:i/>
          <w:sz w:val="20"/>
          <w:szCs w:val="20"/>
          <w:lang w:eastAsia="pl-PL"/>
        </w:rPr>
        <w:t xml:space="preserve"> materiałów  zużywalnych do nieinwazyjnego wspomagania oddychania u noworodków technik</w:t>
      </w:r>
      <w:r w:rsidR="00FD1197" w:rsidRPr="0025450A">
        <w:rPr>
          <w:rFonts w:eastAsia="Times New Roman"/>
          <w:i/>
          <w:sz w:val="20"/>
          <w:szCs w:val="20"/>
          <w:lang w:eastAsia="pl-PL"/>
        </w:rPr>
        <w:t xml:space="preserve">ą </w:t>
      </w:r>
      <w:proofErr w:type="spellStart"/>
      <w:r w:rsidR="00FD1197" w:rsidRPr="0025450A">
        <w:rPr>
          <w:rFonts w:eastAsia="Times New Roman"/>
          <w:i/>
          <w:sz w:val="20"/>
          <w:szCs w:val="20"/>
          <w:lang w:eastAsia="pl-PL"/>
        </w:rPr>
        <w:t>n</w:t>
      </w:r>
      <w:r w:rsidR="00D31561" w:rsidRPr="0025450A">
        <w:rPr>
          <w:rFonts w:eastAsia="Times New Roman"/>
          <w:i/>
          <w:sz w:val="20"/>
          <w:szCs w:val="20"/>
          <w:lang w:eastAsia="pl-PL"/>
        </w:rPr>
        <w:t>CPAP</w:t>
      </w:r>
      <w:proofErr w:type="spellEnd"/>
      <w:r w:rsidR="00D31561" w:rsidRPr="0025450A">
        <w:rPr>
          <w:rFonts w:eastAsia="Times New Roman"/>
          <w:i/>
          <w:sz w:val="20"/>
          <w:szCs w:val="20"/>
          <w:lang w:eastAsia="pl-PL"/>
        </w:rPr>
        <w:t xml:space="preserve"> i </w:t>
      </w:r>
      <w:proofErr w:type="spellStart"/>
      <w:r w:rsidR="00D31561" w:rsidRPr="0025450A">
        <w:rPr>
          <w:rFonts w:eastAsia="Times New Roman"/>
          <w:i/>
          <w:sz w:val="20"/>
          <w:szCs w:val="20"/>
          <w:lang w:eastAsia="pl-PL"/>
        </w:rPr>
        <w:t>SiPAP</w:t>
      </w:r>
      <w:proofErr w:type="spellEnd"/>
      <w:r w:rsidR="006E1EE4" w:rsidRPr="0025450A">
        <w:rPr>
          <w:rFonts w:eastAsia="Times New Roman"/>
          <w:i/>
          <w:sz w:val="20"/>
          <w:szCs w:val="20"/>
          <w:lang w:eastAsia="pl-PL"/>
        </w:rPr>
        <w:t>”</w:t>
      </w:r>
      <w:r w:rsidR="00FD1197" w:rsidRPr="0025450A">
        <w:rPr>
          <w:rFonts w:eastAsia="Times New Roman"/>
          <w:i/>
          <w:sz w:val="20"/>
          <w:szCs w:val="20"/>
          <w:lang w:eastAsia="pl-PL"/>
        </w:rPr>
        <w:t xml:space="preserve"> </w:t>
      </w:r>
      <w:r w:rsidR="00BD1DF4" w:rsidRPr="0025450A">
        <w:rPr>
          <w:rFonts w:eastAsia="Times New Roman" w:cs="Arial"/>
          <w:i/>
          <w:sz w:val="20"/>
          <w:szCs w:val="20"/>
        </w:rPr>
        <w:t>znak sprawy: EZP-271-</w:t>
      </w:r>
      <w:r w:rsidR="003409EE" w:rsidRPr="0025450A">
        <w:rPr>
          <w:rFonts w:eastAsia="Times New Roman" w:cs="Arial"/>
          <w:i/>
          <w:sz w:val="20"/>
          <w:szCs w:val="20"/>
        </w:rPr>
        <w:t>2/</w:t>
      </w:r>
      <w:r w:rsidR="006E1EE4" w:rsidRPr="0025450A">
        <w:rPr>
          <w:rFonts w:eastAsia="Times New Roman" w:cs="Arial"/>
          <w:i/>
          <w:sz w:val="20"/>
          <w:szCs w:val="20"/>
        </w:rPr>
        <w:t>80</w:t>
      </w:r>
      <w:r w:rsidR="00C508E9" w:rsidRPr="0025450A">
        <w:rPr>
          <w:rFonts w:eastAsia="Times New Roman" w:cs="Arial"/>
          <w:i/>
          <w:sz w:val="20"/>
          <w:szCs w:val="20"/>
        </w:rPr>
        <w:t>/2016</w:t>
      </w:r>
      <w:r w:rsidR="0025450A">
        <w:rPr>
          <w:rFonts w:eastAsia="Times New Roman" w:cs="Arial"/>
          <w:i/>
          <w:sz w:val="20"/>
          <w:szCs w:val="20"/>
        </w:rPr>
        <w:t xml:space="preserve"> pismo 3</w:t>
      </w:r>
    </w:p>
    <w:p w:rsidR="00EF778C" w:rsidRPr="0025450A" w:rsidRDefault="00EF778C" w:rsidP="00A26587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</w:p>
    <w:p w:rsidR="009B5FAE" w:rsidRPr="0025450A" w:rsidRDefault="009B5FAE" w:rsidP="00A26587">
      <w:pPr>
        <w:spacing w:after="0" w:line="240" w:lineRule="auto"/>
        <w:jc w:val="both"/>
        <w:rPr>
          <w:rFonts w:eastAsia="Times New Roman" w:cs="Arial"/>
          <w:i/>
          <w:sz w:val="20"/>
          <w:szCs w:val="20"/>
        </w:rPr>
      </w:pPr>
    </w:p>
    <w:p w:rsidR="00B85C87" w:rsidRPr="0025450A" w:rsidRDefault="00E15971" w:rsidP="00A26587">
      <w:pPr>
        <w:spacing w:after="0" w:line="240" w:lineRule="auto"/>
        <w:jc w:val="both"/>
        <w:rPr>
          <w:rFonts w:cs="Arial"/>
          <w:i/>
          <w:color w:val="333333"/>
          <w:sz w:val="20"/>
          <w:szCs w:val="20"/>
        </w:rPr>
      </w:pPr>
      <w:r w:rsidRPr="0025450A">
        <w:rPr>
          <w:rFonts w:cs="Arial"/>
          <w:i/>
          <w:color w:val="333333"/>
          <w:sz w:val="20"/>
          <w:szCs w:val="20"/>
        </w:rPr>
        <w:t>W związku z zapytaniami Wykonawców, Zamawiający wyjaśnia:</w:t>
      </w:r>
    </w:p>
    <w:p w:rsidR="000F2062" w:rsidRPr="0025450A" w:rsidRDefault="000F2062" w:rsidP="000F2062">
      <w:pPr>
        <w:spacing w:after="0" w:line="240" w:lineRule="auto"/>
        <w:jc w:val="both"/>
        <w:rPr>
          <w:rFonts w:cs="Tahoma"/>
          <w:b/>
          <w:sz w:val="20"/>
          <w:szCs w:val="20"/>
          <w:highlight w:val="yellow"/>
          <w:u w:val="single"/>
        </w:rPr>
      </w:pPr>
    </w:p>
    <w:p w:rsidR="0025450A" w:rsidRPr="0025450A" w:rsidRDefault="0025450A" w:rsidP="0025450A">
      <w:pPr>
        <w:spacing w:after="0"/>
        <w:rPr>
          <w:rFonts w:cs="Arial,Italic"/>
          <w:b/>
          <w:i/>
          <w:iCs/>
          <w:sz w:val="20"/>
          <w:szCs w:val="20"/>
          <w:u w:val="single"/>
        </w:rPr>
      </w:pPr>
      <w:r w:rsidRPr="0025450A">
        <w:rPr>
          <w:rFonts w:cs="Arial,Italic"/>
          <w:b/>
          <w:i/>
          <w:iCs/>
          <w:sz w:val="20"/>
          <w:szCs w:val="20"/>
          <w:u w:val="single"/>
        </w:rPr>
        <w:t>Pytanie 1: Prosimy o dopuszczenie</w:t>
      </w:r>
    </w:p>
    <w:p w:rsidR="0025450A" w:rsidRPr="0025450A" w:rsidRDefault="0025450A" w:rsidP="0025450A">
      <w:pPr>
        <w:spacing w:after="0"/>
        <w:jc w:val="both"/>
        <w:rPr>
          <w:rFonts w:cs="Arial,Italic"/>
          <w:i/>
          <w:iCs/>
          <w:sz w:val="20"/>
          <w:szCs w:val="20"/>
        </w:rPr>
      </w:pPr>
      <w:r w:rsidRPr="0025450A">
        <w:rPr>
          <w:rFonts w:cs="Arial,Italic"/>
          <w:i/>
          <w:iCs/>
          <w:sz w:val="20"/>
          <w:szCs w:val="20"/>
        </w:rPr>
        <w:t xml:space="preserve">Jednorazowy układ oddechowy  z podgrzewanym ramieniem wdechowym przystosowanym do nawilżacza </w:t>
      </w:r>
      <w:proofErr w:type="spellStart"/>
      <w:r w:rsidRPr="0025450A">
        <w:rPr>
          <w:rFonts w:cs="Arial,Italic"/>
          <w:i/>
          <w:iCs/>
          <w:sz w:val="20"/>
          <w:szCs w:val="20"/>
        </w:rPr>
        <w:t>Fisher&amp;Paykel</w:t>
      </w:r>
      <w:proofErr w:type="spellEnd"/>
      <w:r w:rsidRPr="0025450A">
        <w:rPr>
          <w:rFonts w:cs="Arial,Italic"/>
          <w:i/>
          <w:iCs/>
          <w:sz w:val="20"/>
          <w:szCs w:val="20"/>
        </w:rPr>
        <w:t xml:space="preserve"> model MR 730.</w:t>
      </w:r>
    </w:p>
    <w:p w:rsidR="0025450A" w:rsidRPr="0025450A" w:rsidRDefault="0025450A" w:rsidP="0025450A">
      <w:pPr>
        <w:spacing w:after="0"/>
        <w:jc w:val="both"/>
        <w:rPr>
          <w:rFonts w:cs="Arial,Italic"/>
          <w:i/>
          <w:iCs/>
          <w:sz w:val="20"/>
          <w:szCs w:val="20"/>
        </w:rPr>
      </w:pPr>
      <w:r w:rsidRPr="0025450A">
        <w:rPr>
          <w:rFonts w:cs="Arial,Italic"/>
          <w:i/>
          <w:iCs/>
          <w:sz w:val="20"/>
          <w:szCs w:val="20"/>
        </w:rPr>
        <w:t>Jeden komplet zawiera:</w:t>
      </w:r>
    </w:p>
    <w:p w:rsidR="0025450A" w:rsidRPr="0025450A" w:rsidRDefault="0025450A" w:rsidP="0025450A">
      <w:pPr>
        <w:spacing w:after="0"/>
        <w:ind w:left="187" w:hanging="142"/>
        <w:jc w:val="both"/>
        <w:rPr>
          <w:rFonts w:cs="Arial,Italic"/>
          <w:i/>
          <w:iCs/>
          <w:sz w:val="20"/>
          <w:szCs w:val="20"/>
        </w:rPr>
      </w:pPr>
      <w:r w:rsidRPr="0025450A">
        <w:rPr>
          <w:rFonts w:cs="Arial,Italic"/>
          <w:i/>
          <w:iCs/>
          <w:sz w:val="20"/>
          <w:szCs w:val="20"/>
        </w:rPr>
        <w:t xml:space="preserve">1. Wąż oddechowy podgrzewany, kolor zielony o długości 120-140cm, zakończony z jednej strony końcówką na  komorę nawilżacza Ø wew. 22mm zespoloną z portem czujnika temperatury o średnicy 7,6mm oraz gniazdem podgrzewania węża w kształcie koniczynki, z drugiej strony końcówką rozłączną dwudrożną łączącą dopływ gazów oddechowych i linie pomiaru </w:t>
      </w:r>
      <w:proofErr w:type="spellStart"/>
      <w:r w:rsidRPr="0025450A">
        <w:rPr>
          <w:rFonts w:cs="Arial,Italic"/>
          <w:i/>
          <w:iCs/>
          <w:sz w:val="20"/>
          <w:szCs w:val="20"/>
        </w:rPr>
        <w:t>proxymalnego</w:t>
      </w:r>
      <w:proofErr w:type="spellEnd"/>
      <w:r w:rsidRPr="0025450A">
        <w:rPr>
          <w:rFonts w:cs="Arial,Italic"/>
          <w:i/>
          <w:iCs/>
          <w:sz w:val="20"/>
          <w:szCs w:val="20"/>
        </w:rPr>
        <w:t xml:space="preserve"> ciśnienia z generatorem. W odległości ok. 20cm od tej końcówki wmontowane złącze  typu T do pomiaru temperatury  gazów oddechowych, za pomocą czujnika  o średnicy 7,6mm</w:t>
      </w:r>
    </w:p>
    <w:p w:rsidR="0025450A" w:rsidRPr="0025450A" w:rsidRDefault="0025450A" w:rsidP="0025450A">
      <w:pPr>
        <w:spacing w:after="0"/>
        <w:ind w:left="187" w:hanging="142"/>
        <w:jc w:val="both"/>
        <w:rPr>
          <w:rFonts w:cs="Arial,Italic"/>
          <w:i/>
          <w:iCs/>
          <w:sz w:val="20"/>
          <w:szCs w:val="20"/>
        </w:rPr>
      </w:pPr>
      <w:r w:rsidRPr="0025450A">
        <w:rPr>
          <w:rFonts w:cs="Arial,Italic"/>
          <w:i/>
          <w:iCs/>
          <w:sz w:val="20"/>
          <w:szCs w:val="20"/>
        </w:rPr>
        <w:t xml:space="preserve">2. Wąż pomiarowy do </w:t>
      </w:r>
      <w:proofErr w:type="spellStart"/>
      <w:r w:rsidRPr="0025450A">
        <w:rPr>
          <w:rFonts w:cs="Arial,Italic"/>
          <w:i/>
          <w:iCs/>
          <w:sz w:val="20"/>
          <w:szCs w:val="20"/>
        </w:rPr>
        <w:t>proxymalnego</w:t>
      </w:r>
      <w:proofErr w:type="spellEnd"/>
      <w:r w:rsidRPr="0025450A">
        <w:rPr>
          <w:rFonts w:cs="Arial,Italic"/>
          <w:i/>
          <w:iCs/>
          <w:sz w:val="20"/>
          <w:szCs w:val="20"/>
        </w:rPr>
        <w:t xml:space="preserve"> pomiaru ciśnienia w oddechowych zakończony końcówką cylindryczno-stożkową o średnicy od 4 do 4,8mm przy nasadzie końcówki</w:t>
      </w:r>
    </w:p>
    <w:p w:rsidR="0025450A" w:rsidRPr="0025450A" w:rsidRDefault="0025450A" w:rsidP="0025450A">
      <w:pPr>
        <w:spacing w:after="0"/>
        <w:ind w:left="187" w:hanging="142"/>
        <w:jc w:val="both"/>
        <w:rPr>
          <w:rFonts w:cs="Arial,Italic"/>
          <w:i/>
          <w:iCs/>
          <w:sz w:val="20"/>
          <w:szCs w:val="20"/>
        </w:rPr>
      </w:pPr>
      <w:r w:rsidRPr="0025450A">
        <w:rPr>
          <w:rFonts w:cs="Arial,Italic"/>
          <w:i/>
          <w:iCs/>
          <w:sz w:val="20"/>
          <w:szCs w:val="20"/>
        </w:rPr>
        <w:t>3. Wąż łączący nawilżacz z respiratorem kolor zielony z jednej strony końcówka Ø wew. 22 mm z drugiej strony końcówka Ø zew. 15mm, o długości 80 cm.</w:t>
      </w:r>
    </w:p>
    <w:p w:rsidR="0025450A" w:rsidRPr="0025450A" w:rsidRDefault="0025450A" w:rsidP="0025450A">
      <w:pPr>
        <w:spacing w:after="0"/>
        <w:ind w:left="187" w:hanging="142"/>
        <w:jc w:val="both"/>
        <w:rPr>
          <w:rFonts w:cs="Arial,Italic"/>
          <w:i/>
          <w:iCs/>
          <w:sz w:val="20"/>
          <w:szCs w:val="20"/>
        </w:rPr>
      </w:pPr>
      <w:r w:rsidRPr="0025450A">
        <w:rPr>
          <w:rFonts w:cs="Arial,Italic"/>
          <w:i/>
          <w:iCs/>
          <w:sz w:val="20"/>
          <w:szCs w:val="20"/>
        </w:rPr>
        <w:t>4. Generator umożliwiający podłączenie noworodka do układu oddechowego. Wytwarza ciśnienie CPAP i w zależności od żądania noworodka wdech-wydech, steruje odpowiednio przepływem gazów oddechowych. Generator wykonany jako jedna całość z lekkiego tworzywa. Linia wydechowa połączona z generatorem z możliwością rotacji. Generator zawiera dwa kanały  oddechowe. Mocowany do czapki za pomocą tasiemek.</w:t>
      </w:r>
    </w:p>
    <w:p w:rsidR="0025450A" w:rsidRPr="0025450A" w:rsidRDefault="0025450A" w:rsidP="0025450A">
      <w:pPr>
        <w:spacing w:after="0"/>
        <w:ind w:left="187" w:hanging="142"/>
        <w:jc w:val="both"/>
        <w:rPr>
          <w:rFonts w:cs="Arial,Italic"/>
          <w:i/>
          <w:iCs/>
          <w:sz w:val="20"/>
          <w:szCs w:val="20"/>
        </w:rPr>
      </w:pPr>
      <w:r w:rsidRPr="0025450A">
        <w:rPr>
          <w:rFonts w:cs="Arial,Italic"/>
          <w:i/>
          <w:iCs/>
          <w:sz w:val="20"/>
          <w:szCs w:val="20"/>
        </w:rPr>
        <w:t>5. Końcówka donosowa łącząca generator z noworodkiem. Wykonana z silikonu, wyposażona w dwie cylindryczno-stożkowe końcówki nosowe zapewniające szczelne polaczenie noworodka – 3 szt. o rozmiarach 4; 4,5; 5 mm</w:t>
      </w:r>
    </w:p>
    <w:p w:rsidR="0025450A" w:rsidRPr="0025450A" w:rsidRDefault="0025450A" w:rsidP="0025450A">
      <w:pPr>
        <w:spacing w:after="0"/>
        <w:jc w:val="both"/>
        <w:rPr>
          <w:rFonts w:cs="Arial,Italic"/>
          <w:i/>
          <w:iCs/>
          <w:sz w:val="20"/>
          <w:szCs w:val="20"/>
        </w:rPr>
      </w:pPr>
      <w:r w:rsidRPr="0025450A">
        <w:rPr>
          <w:rFonts w:cs="Arial,Italic"/>
          <w:i/>
          <w:iCs/>
          <w:sz w:val="20"/>
          <w:szCs w:val="20"/>
        </w:rPr>
        <w:t>6. Wąż oddechowy biały rozciągany posiadający zabezpieczenie przed nadmiernym ciśnieniem</w:t>
      </w:r>
    </w:p>
    <w:p w:rsidR="0025450A" w:rsidRPr="0025450A" w:rsidRDefault="0025450A" w:rsidP="0025450A">
      <w:pPr>
        <w:tabs>
          <w:tab w:val="left" w:pos="-180"/>
          <w:tab w:val="left" w:pos="900"/>
        </w:tabs>
        <w:spacing w:after="0" w:line="240" w:lineRule="auto"/>
        <w:rPr>
          <w:rFonts w:cs="Tahoma"/>
          <w:b/>
          <w:i/>
          <w:sz w:val="20"/>
          <w:szCs w:val="20"/>
        </w:rPr>
      </w:pPr>
      <w:r w:rsidRPr="0025450A">
        <w:rPr>
          <w:rFonts w:cs="Tahoma"/>
          <w:b/>
          <w:i/>
          <w:sz w:val="20"/>
          <w:szCs w:val="20"/>
        </w:rPr>
        <w:t xml:space="preserve">Odpowiedź </w:t>
      </w:r>
    </w:p>
    <w:p w:rsidR="0025450A" w:rsidRPr="0025450A" w:rsidRDefault="0025450A" w:rsidP="0025450A">
      <w:pPr>
        <w:pStyle w:val="Tekstpodstawowy31"/>
        <w:rPr>
          <w:rFonts w:asciiTheme="minorHAnsi" w:hAnsiTheme="minorHAnsi" w:cs="Arial,Italic"/>
          <w:b/>
          <w:i/>
          <w:iCs/>
          <w:sz w:val="20"/>
          <w:lang w:eastAsia="pl-PL"/>
        </w:rPr>
      </w:pPr>
      <w:r w:rsidRPr="0025450A">
        <w:rPr>
          <w:rFonts w:asciiTheme="minorHAnsi" w:hAnsiTheme="minorHAnsi" w:cs="Arial,Italic"/>
          <w:b/>
          <w:i/>
          <w:iCs/>
          <w:sz w:val="20"/>
          <w:lang w:eastAsia="pl-PL"/>
        </w:rPr>
        <w:t>Zama</w:t>
      </w:r>
      <w:r>
        <w:rPr>
          <w:rFonts w:asciiTheme="minorHAnsi" w:hAnsiTheme="minorHAnsi" w:cs="Arial,Italic"/>
          <w:b/>
          <w:i/>
          <w:iCs/>
          <w:sz w:val="20"/>
          <w:lang w:eastAsia="pl-PL"/>
        </w:rPr>
        <w:t>wiający podtrzymuje zapisy SIWZ.</w:t>
      </w:r>
    </w:p>
    <w:p w:rsidR="0025450A" w:rsidRPr="0025450A" w:rsidRDefault="0025450A" w:rsidP="0025450A">
      <w:pPr>
        <w:pStyle w:val="Tekstpodstawowy31"/>
        <w:rPr>
          <w:rFonts w:asciiTheme="minorHAnsi" w:hAnsiTheme="minorHAnsi" w:cs="Arial,Italic"/>
          <w:i/>
          <w:iCs/>
          <w:sz w:val="20"/>
          <w:lang w:eastAsia="pl-PL"/>
        </w:rPr>
      </w:pPr>
    </w:p>
    <w:p w:rsidR="0025450A" w:rsidRPr="0025450A" w:rsidRDefault="0025450A" w:rsidP="0025450A">
      <w:pPr>
        <w:pStyle w:val="Tekstpodstawowy31"/>
        <w:rPr>
          <w:rFonts w:asciiTheme="minorHAnsi" w:hAnsiTheme="minorHAnsi" w:cs="Arial,Italic"/>
          <w:b/>
          <w:i/>
          <w:iCs/>
          <w:sz w:val="20"/>
          <w:u w:val="single"/>
          <w:lang w:eastAsia="pl-PL"/>
        </w:rPr>
      </w:pPr>
      <w:r w:rsidRPr="0025450A">
        <w:rPr>
          <w:rFonts w:asciiTheme="minorHAnsi" w:hAnsiTheme="minorHAnsi" w:cs="Arial,Italic"/>
          <w:b/>
          <w:i/>
          <w:iCs/>
          <w:sz w:val="20"/>
          <w:u w:val="single"/>
          <w:lang w:eastAsia="pl-PL"/>
        </w:rPr>
        <w:t>Pytanie 2</w:t>
      </w:r>
    </w:p>
    <w:p w:rsidR="0025450A" w:rsidRPr="0025450A" w:rsidRDefault="0025450A" w:rsidP="0025450A">
      <w:pPr>
        <w:pStyle w:val="Tekstpodstawowy31"/>
        <w:rPr>
          <w:rFonts w:asciiTheme="minorHAnsi" w:hAnsiTheme="minorHAnsi" w:cs="Arial,Italic"/>
          <w:iCs/>
          <w:sz w:val="20"/>
          <w:lang w:eastAsia="pl-PL"/>
        </w:rPr>
      </w:pPr>
      <w:r w:rsidRPr="0025450A">
        <w:rPr>
          <w:rFonts w:asciiTheme="minorHAnsi" w:hAnsiTheme="minorHAnsi" w:cs="Arial,Italic"/>
          <w:iCs/>
          <w:sz w:val="20"/>
          <w:lang w:eastAsia="pl-PL"/>
        </w:rPr>
        <w:t>Czy Zamawiający wyrazi zgodę na zmniejszenie kary umownej wynikającej z §5 ust. 1B do 0,2% wartości brutto niezrealizowanej w terminie dostawy partii towaru?</w:t>
      </w:r>
    </w:p>
    <w:p w:rsidR="0025450A" w:rsidRPr="0025450A" w:rsidRDefault="0025450A" w:rsidP="0025450A">
      <w:pPr>
        <w:tabs>
          <w:tab w:val="left" w:pos="-180"/>
          <w:tab w:val="left" w:pos="900"/>
        </w:tabs>
        <w:spacing w:after="0" w:line="240" w:lineRule="auto"/>
        <w:rPr>
          <w:rFonts w:cs="Tahoma"/>
          <w:b/>
          <w:sz w:val="20"/>
          <w:szCs w:val="20"/>
        </w:rPr>
      </w:pPr>
      <w:r w:rsidRPr="0025450A">
        <w:rPr>
          <w:rFonts w:cs="Tahoma"/>
          <w:b/>
          <w:sz w:val="20"/>
          <w:szCs w:val="20"/>
        </w:rPr>
        <w:t xml:space="preserve">Odpowiedź </w:t>
      </w:r>
    </w:p>
    <w:p w:rsidR="0025450A" w:rsidRPr="0025450A" w:rsidRDefault="0025450A" w:rsidP="0025450A">
      <w:pPr>
        <w:pStyle w:val="Tekstpodstawowy31"/>
        <w:rPr>
          <w:rFonts w:asciiTheme="minorHAnsi" w:hAnsiTheme="minorHAnsi" w:cs="Arial,Italic"/>
          <w:b/>
          <w:i/>
          <w:iCs/>
          <w:sz w:val="20"/>
          <w:lang w:eastAsia="pl-PL"/>
        </w:rPr>
      </w:pPr>
      <w:r w:rsidRPr="0025450A">
        <w:rPr>
          <w:rFonts w:asciiTheme="minorHAnsi" w:hAnsiTheme="minorHAnsi" w:cs="Arial,Italic"/>
          <w:b/>
          <w:i/>
          <w:iCs/>
          <w:sz w:val="20"/>
          <w:lang w:eastAsia="pl-PL"/>
        </w:rPr>
        <w:t>Zama</w:t>
      </w:r>
      <w:r>
        <w:rPr>
          <w:rFonts w:asciiTheme="minorHAnsi" w:hAnsiTheme="minorHAnsi" w:cs="Arial,Italic"/>
          <w:b/>
          <w:i/>
          <w:iCs/>
          <w:sz w:val="20"/>
          <w:lang w:eastAsia="pl-PL"/>
        </w:rPr>
        <w:t>wiający podtrzymuje zapisy SIWZ.</w:t>
      </w:r>
    </w:p>
    <w:p w:rsidR="000F2062" w:rsidRPr="0025450A" w:rsidRDefault="000F2062" w:rsidP="000F2062">
      <w:pPr>
        <w:tabs>
          <w:tab w:val="left" w:pos="-180"/>
          <w:tab w:val="left" w:pos="900"/>
        </w:tabs>
        <w:spacing w:after="0" w:line="240" w:lineRule="auto"/>
        <w:jc w:val="both"/>
        <w:rPr>
          <w:rFonts w:cs="Tahoma"/>
          <w:sz w:val="20"/>
          <w:szCs w:val="20"/>
        </w:rPr>
      </w:pPr>
    </w:p>
    <w:p w:rsidR="00CC1D65" w:rsidRPr="0025450A" w:rsidRDefault="00CC1D65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25450A" w:rsidRDefault="009B5FAE" w:rsidP="00A26587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25450A">
        <w:rPr>
          <w:rFonts w:cs="Times New Roman"/>
          <w:i/>
          <w:sz w:val="20"/>
          <w:szCs w:val="20"/>
        </w:rPr>
        <w:t xml:space="preserve">Pozostałe zapisy </w:t>
      </w:r>
      <w:proofErr w:type="spellStart"/>
      <w:r w:rsidRPr="0025450A">
        <w:rPr>
          <w:rFonts w:cs="Times New Roman"/>
          <w:i/>
          <w:sz w:val="20"/>
          <w:szCs w:val="20"/>
        </w:rPr>
        <w:t>siwz</w:t>
      </w:r>
      <w:proofErr w:type="spellEnd"/>
      <w:r w:rsidRPr="0025450A">
        <w:rPr>
          <w:rFonts w:cs="Times New Roman"/>
          <w:i/>
          <w:sz w:val="20"/>
          <w:szCs w:val="20"/>
        </w:rPr>
        <w:t xml:space="preserve"> pozostają bez zmian.</w:t>
      </w:r>
    </w:p>
    <w:p w:rsidR="009B5FAE" w:rsidRPr="0025450A" w:rsidRDefault="009B5FAE" w:rsidP="00A26587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25450A">
        <w:rPr>
          <w:rFonts w:cs="Times New Roman"/>
          <w:i/>
          <w:sz w:val="20"/>
          <w:szCs w:val="20"/>
        </w:rPr>
        <w:t xml:space="preserve">Niniejsze pismo zamieszczone zostaje na stronie internetowej </w:t>
      </w:r>
      <w:proofErr w:type="spellStart"/>
      <w:r w:rsidRPr="0025450A">
        <w:rPr>
          <w:rFonts w:cs="Times New Roman"/>
          <w:i/>
          <w:sz w:val="20"/>
          <w:szCs w:val="20"/>
        </w:rPr>
        <w:t>bip.usdk</w:t>
      </w:r>
      <w:proofErr w:type="spellEnd"/>
    </w:p>
    <w:p w:rsidR="009B5FAE" w:rsidRPr="0025450A" w:rsidRDefault="009B5FAE" w:rsidP="00A26587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</w:p>
    <w:p w:rsidR="009B5FAE" w:rsidRPr="0025450A" w:rsidRDefault="009B5FAE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25450A" w:rsidRDefault="009B5FAE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E46F78" w:rsidRPr="0025450A" w:rsidRDefault="00E46F78" w:rsidP="00A26587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9B5FAE" w:rsidRPr="0025450A" w:rsidRDefault="003E4E7A" w:rsidP="00A26587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25450A">
        <w:rPr>
          <w:rFonts w:cs="Times New Roman"/>
          <w:sz w:val="20"/>
          <w:szCs w:val="20"/>
        </w:rPr>
        <w:tab/>
      </w:r>
      <w:r w:rsidRPr="0025450A">
        <w:rPr>
          <w:rFonts w:cs="Times New Roman"/>
          <w:sz w:val="20"/>
          <w:szCs w:val="20"/>
        </w:rPr>
        <w:tab/>
      </w:r>
      <w:r w:rsidRPr="0025450A">
        <w:rPr>
          <w:rFonts w:cs="Times New Roman"/>
          <w:sz w:val="20"/>
          <w:szCs w:val="20"/>
        </w:rPr>
        <w:tab/>
      </w:r>
      <w:r w:rsidRPr="0025450A">
        <w:rPr>
          <w:rFonts w:cs="Times New Roman"/>
          <w:sz w:val="20"/>
          <w:szCs w:val="20"/>
        </w:rPr>
        <w:tab/>
      </w:r>
      <w:r w:rsidRPr="0025450A">
        <w:rPr>
          <w:rFonts w:cs="Times New Roman"/>
          <w:sz w:val="20"/>
          <w:szCs w:val="20"/>
        </w:rPr>
        <w:tab/>
      </w:r>
      <w:r w:rsidRPr="0025450A">
        <w:rPr>
          <w:rFonts w:cs="Times New Roman"/>
          <w:sz w:val="20"/>
          <w:szCs w:val="20"/>
        </w:rPr>
        <w:tab/>
      </w:r>
      <w:r w:rsidRPr="0025450A">
        <w:rPr>
          <w:rFonts w:cs="Times New Roman"/>
          <w:sz w:val="20"/>
          <w:szCs w:val="20"/>
        </w:rPr>
        <w:tab/>
      </w:r>
      <w:r w:rsidRPr="0025450A">
        <w:rPr>
          <w:rFonts w:cs="Times New Roman"/>
          <w:sz w:val="20"/>
          <w:szCs w:val="20"/>
        </w:rPr>
        <w:tab/>
      </w:r>
      <w:r w:rsidR="009B5FAE" w:rsidRPr="0025450A">
        <w:rPr>
          <w:rFonts w:cs="Times New Roman"/>
          <w:sz w:val="20"/>
          <w:szCs w:val="20"/>
        </w:rPr>
        <w:t>Z</w:t>
      </w:r>
      <w:r w:rsidR="009B5FAE" w:rsidRPr="0025450A">
        <w:rPr>
          <w:rFonts w:cs="Times New Roman"/>
          <w:i/>
          <w:sz w:val="20"/>
          <w:szCs w:val="20"/>
        </w:rPr>
        <w:t>-ca Dyrektora ds.</w:t>
      </w:r>
      <w:r w:rsidR="00737E97" w:rsidRPr="0025450A">
        <w:rPr>
          <w:rFonts w:cs="Times New Roman"/>
          <w:i/>
          <w:sz w:val="20"/>
          <w:szCs w:val="20"/>
        </w:rPr>
        <w:t xml:space="preserve"> Lecznictwa</w:t>
      </w:r>
    </w:p>
    <w:p w:rsidR="009B5FAE" w:rsidRPr="0025450A" w:rsidRDefault="003E4E7A" w:rsidP="00A26587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25450A">
        <w:rPr>
          <w:rFonts w:cs="Times New Roman"/>
          <w:i/>
          <w:sz w:val="20"/>
          <w:szCs w:val="20"/>
        </w:rPr>
        <w:tab/>
      </w:r>
      <w:r w:rsidRPr="0025450A">
        <w:rPr>
          <w:rFonts w:cs="Times New Roman"/>
          <w:i/>
          <w:sz w:val="20"/>
          <w:szCs w:val="20"/>
        </w:rPr>
        <w:tab/>
      </w:r>
      <w:r w:rsidRPr="0025450A">
        <w:rPr>
          <w:rFonts w:cs="Times New Roman"/>
          <w:i/>
          <w:sz w:val="20"/>
          <w:szCs w:val="20"/>
        </w:rPr>
        <w:tab/>
      </w:r>
      <w:r w:rsidRPr="0025450A">
        <w:rPr>
          <w:rFonts w:cs="Times New Roman"/>
          <w:i/>
          <w:sz w:val="20"/>
          <w:szCs w:val="20"/>
        </w:rPr>
        <w:tab/>
      </w:r>
      <w:r w:rsidRPr="0025450A">
        <w:rPr>
          <w:rFonts w:cs="Times New Roman"/>
          <w:i/>
          <w:sz w:val="20"/>
          <w:szCs w:val="20"/>
        </w:rPr>
        <w:tab/>
      </w:r>
      <w:r w:rsidRPr="0025450A">
        <w:rPr>
          <w:rFonts w:cs="Times New Roman"/>
          <w:i/>
          <w:sz w:val="20"/>
          <w:szCs w:val="20"/>
        </w:rPr>
        <w:tab/>
      </w:r>
      <w:r w:rsidRPr="0025450A">
        <w:rPr>
          <w:rFonts w:cs="Times New Roman"/>
          <w:i/>
          <w:sz w:val="20"/>
          <w:szCs w:val="20"/>
        </w:rPr>
        <w:tab/>
      </w:r>
      <w:r w:rsidRPr="0025450A">
        <w:rPr>
          <w:rFonts w:cs="Times New Roman"/>
          <w:i/>
          <w:sz w:val="20"/>
          <w:szCs w:val="20"/>
        </w:rPr>
        <w:tab/>
      </w:r>
      <w:r w:rsidR="00737E97" w:rsidRPr="0025450A">
        <w:rPr>
          <w:rFonts w:cs="Times New Roman"/>
          <w:i/>
          <w:sz w:val="20"/>
          <w:szCs w:val="20"/>
        </w:rPr>
        <w:t>lek.  med. Andrzej Bałaga</w:t>
      </w:r>
    </w:p>
    <w:p w:rsidR="009B5FAE" w:rsidRPr="0025450A" w:rsidRDefault="009B5FAE" w:rsidP="00A26587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</w:p>
    <w:p w:rsidR="009B5FAE" w:rsidRPr="0025450A" w:rsidRDefault="009B5FAE" w:rsidP="00A26587">
      <w:pPr>
        <w:spacing w:after="0" w:line="240" w:lineRule="auto"/>
        <w:jc w:val="both"/>
        <w:rPr>
          <w:rFonts w:ascii="Calibri" w:hAnsi="Calibri" w:cs="Times New Roman"/>
          <w:i/>
          <w:sz w:val="24"/>
          <w:szCs w:val="24"/>
        </w:rPr>
      </w:pPr>
    </w:p>
    <w:p w:rsidR="009B5FAE" w:rsidRPr="00FD1197" w:rsidRDefault="009B5FAE" w:rsidP="00A26587">
      <w:pPr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BA1F73" w:rsidRPr="00FD1197" w:rsidRDefault="00BA1F73" w:rsidP="00A26587">
      <w:pPr>
        <w:spacing w:after="0" w:line="240" w:lineRule="auto"/>
        <w:rPr>
          <w:rFonts w:ascii="Calibri" w:hAnsi="Calibri"/>
          <w:sz w:val="24"/>
          <w:szCs w:val="24"/>
        </w:rPr>
      </w:pPr>
    </w:p>
    <w:p w:rsidR="00CC1D65" w:rsidRPr="00FD1197" w:rsidRDefault="00CC1D65" w:rsidP="00A26587">
      <w:pPr>
        <w:spacing w:after="0"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CC1D65" w:rsidRPr="00FD1197" w:rsidRDefault="00CC1D65" w:rsidP="00A26587">
      <w:pPr>
        <w:spacing w:after="0" w:line="240" w:lineRule="auto"/>
        <w:rPr>
          <w:rFonts w:ascii="Calibri" w:hAnsi="Calibri"/>
          <w:sz w:val="24"/>
          <w:szCs w:val="24"/>
        </w:rPr>
      </w:pPr>
    </w:p>
    <w:p w:rsidR="00CC1D65" w:rsidRPr="00FD1197" w:rsidRDefault="00CC1D65" w:rsidP="00A26587">
      <w:pPr>
        <w:spacing w:after="0" w:line="240" w:lineRule="auto"/>
        <w:rPr>
          <w:rFonts w:ascii="Calibri" w:hAnsi="Calibri"/>
          <w:sz w:val="24"/>
          <w:szCs w:val="24"/>
        </w:rPr>
      </w:pPr>
    </w:p>
    <w:p w:rsidR="00CC1D65" w:rsidRPr="000F2062" w:rsidRDefault="00CC1D65" w:rsidP="00A26587">
      <w:pPr>
        <w:spacing w:after="0" w:line="240" w:lineRule="auto"/>
        <w:rPr>
          <w:sz w:val="18"/>
          <w:szCs w:val="18"/>
        </w:rPr>
      </w:pPr>
    </w:p>
    <w:p w:rsidR="00CC1D65" w:rsidRPr="000F2062" w:rsidRDefault="00CC1D65" w:rsidP="00A26587">
      <w:pPr>
        <w:spacing w:after="0" w:line="240" w:lineRule="auto"/>
        <w:rPr>
          <w:sz w:val="18"/>
          <w:szCs w:val="18"/>
        </w:rPr>
      </w:pPr>
    </w:p>
    <w:p w:rsidR="00CC1D65" w:rsidRPr="000F2062" w:rsidRDefault="00CC1D65" w:rsidP="00A26587">
      <w:pPr>
        <w:spacing w:after="0" w:line="240" w:lineRule="auto"/>
        <w:rPr>
          <w:sz w:val="18"/>
          <w:szCs w:val="18"/>
        </w:rPr>
      </w:pPr>
    </w:p>
    <w:p w:rsidR="00CC1D65" w:rsidRPr="000F2062" w:rsidRDefault="00CC1D65" w:rsidP="00A26587">
      <w:pPr>
        <w:spacing w:after="0" w:line="240" w:lineRule="auto"/>
        <w:rPr>
          <w:sz w:val="18"/>
          <w:szCs w:val="18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Sect="003E4E7A">
      <w:footerReference w:type="default" r:id="rId7"/>
      <w:footerReference w:type="first" r:id="rId8"/>
      <w:pgSz w:w="11906" w:h="16838"/>
      <w:pgMar w:top="42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A4" w:rsidRDefault="007A0CA4" w:rsidP="00CA0325">
      <w:pPr>
        <w:spacing w:after="0" w:line="240" w:lineRule="auto"/>
      </w:pPr>
      <w:r>
        <w:separator/>
      </w:r>
    </w:p>
  </w:endnote>
  <w:endnote w:type="continuationSeparator" w:id="0">
    <w:p w:rsidR="007A0CA4" w:rsidRDefault="007A0CA4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27" w:rsidRPr="00EB3556" w:rsidRDefault="009F2B27">
    <w:pPr>
      <w:pStyle w:val="Stopka"/>
      <w:jc w:val="right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B27" w:rsidRPr="00582E0A" w:rsidRDefault="009F2B27">
    <w:pPr>
      <w:pStyle w:val="Stopka"/>
      <w:jc w:val="right"/>
      <w:rPr>
        <w:rFonts w:ascii="Calibri" w:hAnsi="Calibri"/>
        <w:sz w:val="18"/>
        <w:szCs w:val="18"/>
      </w:rPr>
    </w:pPr>
    <w:r w:rsidRPr="00582E0A">
      <w:rPr>
        <w:rFonts w:ascii="Calibri" w:hAnsi="Calibri"/>
        <w:sz w:val="18"/>
        <w:szCs w:val="18"/>
      </w:rPr>
      <w:t xml:space="preserve">str. </w:t>
    </w:r>
    <w:r w:rsidRPr="00582E0A">
      <w:rPr>
        <w:rFonts w:ascii="Calibri" w:hAnsi="Calibri"/>
        <w:sz w:val="18"/>
        <w:szCs w:val="18"/>
      </w:rPr>
      <w:fldChar w:fldCharType="begin"/>
    </w:r>
    <w:r w:rsidRPr="00582E0A">
      <w:rPr>
        <w:rFonts w:ascii="Calibri" w:hAnsi="Calibri"/>
        <w:sz w:val="18"/>
        <w:szCs w:val="18"/>
      </w:rPr>
      <w:instrText xml:space="preserve"> PAGE    \* MERGEFORMAT </w:instrText>
    </w:r>
    <w:r w:rsidRPr="00582E0A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1</w:t>
    </w:r>
    <w:r w:rsidRPr="00582E0A">
      <w:rPr>
        <w:rFonts w:ascii="Calibri" w:hAnsi="Calibri"/>
        <w:sz w:val="18"/>
        <w:szCs w:val="18"/>
      </w:rPr>
      <w:fldChar w:fldCharType="end"/>
    </w:r>
  </w:p>
  <w:p w:rsidR="009F2B27" w:rsidRPr="000E01BB" w:rsidRDefault="009F2B27">
    <w:pPr>
      <w:pStyle w:val="Stopka"/>
      <w:rPr>
        <w:rFonts w:ascii="Calibri" w:hAnsi="Calibri"/>
        <w:sz w:val="16"/>
        <w:szCs w:val="16"/>
        <w:lang w:val="pl-PL"/>
      </w:rPr>
    </w:pPr>
    <w:r>
      <w:rPr>
        <w:rFonts w:ascii="Calibri" w:hAnsi="Calibri"/>
        <w:sz w:val="16"/>
        <w:szCs w:val="16"/>
        <w:lang w:val="pl-PL"/>
      </w:rPr>
      <w:t>EZP-271-2/63/2016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A4" w:rsidRDefault="007A0CA4" w:rsidP="00CA0325">
      <w:pPr>
        <w:spacing w:after="0" w:line="240" w:lineRule="auto"/>
      </w:pPr>
      <w:r>
        <w:separator/>
      </w:r>
    </w:p>
  </w:footnote>
  <w:footnote w:type="continuationSeparator" w:id="0">
    <w:p w:rsidR="007A0CA4" w:rsidRDefault="007A0CA4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9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</w:num>
  <w:num w:numId="7">
    <w:abstractNumId w:val="10"/>
  </w:num>
  <w:num w:numId="8">
    <w:abstractNumId w:val="14"/>
  </w:num>
  <w:num w:numId="9">
    <w:abstractNumId w:val="0"/>
  </w:num>
  <w:num w:numId="10">
    <w:abstractNumId w:val="12"/>
  </w:num>
  <w:num w:numId="11">
    <w:abstractNumId w:val="2"/>
  </w:num>
  <w:num w:numId="12">
    <w:abstractNumId w:val="8"/>
  </w:num>
  <w:num w:numId="13">
    <w:abstractNumId w:val="7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516EE"/>
    <w:rsid w:val="0005318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0F2062"/>
    <w:rsid w:val="0010047D"/>
    <w:rsid w:val="00105E8E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5450A"/>
    <w:rsid w:val="00264345"/>
    <w:rsid w:val="00265F20"/>
    <w:rsid w:val="00283795"/>
    <w:rsid w:val="002927F5"/>
    <w:rsid w:val="002D1D8E"/>
    <w:rsid w:val="00333910"/>
    <w:rsid w:val="0033715A"/>
    <w:rsid w:val="003409EE"/>
    <w:rsid w:val="00343BA3"/>
    <w:rsid w:val="00371165"/>
    <w:rsid w:val="003765B2"/>
    <w:rsid w:val="003A61C8"/>
    <w:rsid w:val="003E4E7A"/>
    <w:rsid w:val="00473DBB"/>
    <w:rsid w:val="00474B7B"/>
    <w:rsid w:val="004918D9"/>
    <w:rsid w:val="004A0881"/>
    <w:rsid w:val="004A3A18"/>
    <w:rsid w:val="004A420E"/>
    <w:rsid w:val="004A54E7"/>
    <w:rsid w:val="004B5A18"/>
    <w:rsid w:val="004C2FAA"/>
    <w:rsid w:val="004D181D"/>
    <w:rsid w:val="00534DAA"/>
    <w:rsid w:val="005D7180"/>
    <w:rsid w:val="0060595D"/>
    <w:rsid w:val="0065376E"/>
    <w:rsid w:val="00664435"/>
    <w:rsid w:val="00682453"/>
    <w:rsid w:val="006C5060"/>
    <w:rsid w:val="006D14B9"/>
    <w:rsid w:val="006E1EE4"/>
    <w:rsid w:val="00712EBC"/>
    <w:rsid w:val="00730E1B"/>
    <w:rsid w:val="00737E97"/>
    <w:rsid w:val="00744206"/>
    <w:rsid w:val="00766A3F"/>
    <w:rsid w:val="0076707A"/>
    <w:rsid w:val="0077272A"/>
    <w:rsid w:val="0077353A"/>
    <w:rsid w:val="007754A4"/>
    <w:rsid w:val="00785A53"/>
    <w:rsid w:val="00795D17"/>
    <w:rsid w:val="007A0CA4"/>
    <w:rsid w:val="007B3ED8"/>
    <w:rsid w:val="007D45D5"/>
    <w:rsid w:val="007E5DAB"/>
    <w:rsid w:val="007F11DF"/>
    <w:rsid w:val="007F6E40"/>
    <w:rsid w:val="008315E7"/>
    <w:rsid w:val="008561F4"/>
    <w:rsid w:val="00860853"/>
    <w:rsid w:val="00861382"/>
    <w:rsid w:val="0089747C"/>
    <w:rsid w:val="00897CCA"/>
    <w:rsid w:val="008A4EA0"/>
    <w:rsid w:val="008C14E3"/>
    <w:rsid w:val="008F43DC"/>
    <w:rsid w:val="0090407E"/>
    <w:rsid w:val="00935E6F"/>
    <w:rsid w:val="0096704B"/>
    <w:rsid w:val="0099231B"/>
    <w:rsid w:val="009A50A1"/>
    <w:rsid w:val="009B5FAE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759AC"/>
    <w:rsid w:val="00A9262D"/>
    <w:rsid w:val="00AC725A"/>
    <w:rsid w:val="00AE1770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A1F73"/>
    <w:rsid w:val="00BA3E4F"/>
    <w:rsid w:val="00BA6E3F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85F9D"/>
    <w:rsid w:val="00C9318B"/>
    <w:rsid w:val="00CA0325"/>
    <w:rsid w:val="00CA69FC"/>
    <w:rsid w:val="00CC1D65"/>
    <w:rsid w:val="00CF120D"/>
    <w:rsid w:val="00D06D88"/>
    <w:rsid w:val="00D104A5"/>
    <w:rsid w:val="00D16BBB"/>
    <w:rsid w:val="00D31561"/>
    <w:rsid w:val="00D557F7"/>
    <w:rsid w:val="00DA496F"/>
    <w:rsid w:val="00DA54CB"/>
    <w:rsid w:val="00DE521F"/>
    <w:rsid w:val="00E0002D"/>
    <w:rsid w:val="00E0152C"/>
    <w:rsid w:val="00E15971"/>
    <w:rsid w:val="00E2374B"/>
    <w:rsid w:val="00E46800"/>
    <w:rsid w:val="00E46F78"/>
    <w:rsid w:val="00E9116D"/>
    <w:rsid w:val="00E92A84"/>
    <w:rsid w:val="00EA7705"/>
    <w:rsid w:val="00EB1EB9"/>
    <w:rsid w:val="00EE5F01"/>
    <w:rsid w:val="00EF778C"/>
    <w:rsid w:val="00F1097A"/>
    <w:rsid w:val="00F37D13"/>
    <w:rsid w:val="00F5124E"/>
    <w:rsid w:val="00F65075"/>
    <w:rsid w:val="00F915BD"/>
    <w:rsid w:val="00F95740"/>
    <w:rsid w:val="00FA1619"/>
    <w:rsid w:val="00FD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paragraph" w:customStyle="1" w:styleId="Tekstpodstawowy31">
    <w:name w:val="Tekst podstawowy 31"/>
    <w:basedOn w:val="Normalny"/>
    <w:rsid w:val="0025450A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Grażyna Kaczmarczyk</cp:lastModifiedBy>
  <cp:revision>8</cp:revision>
  <cp:lastPrinted>2016-07-19T12:49:00Z</cp:lastPrinted>
  <dcterms:created xsi:type="dcterms:W3CDTF">2016-07-12T11:25:00Z</dcterms:created>
  <dcterms:modified xsi:type="dcterms:W3CDTF">2016-07-19T12:49:00Z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