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9C" w:rsidRPr="00E961C7" w:rsidRDefault="004A179C" w:rsidP="008840BD">
      <w:pPr>
        <w:spacing w:after="160"/>
        <w:jc w:val="center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>OPIS PARAMETRÓW TECHNICZ</w:t>
      </w:r>
      <w:r w:rsidR="00C14886" w:rsidRPr="00E961C7">
        <w:rPr>
          <w:rFonts w:ascii="Tahoma" w:hAnsi="Tahoma" w:cs="Tahoma"/>
          <w:sz w:val="16"/>
          <w:szCs w:val="16"/>
        </w:rPr>
        <w:t>NYCH MIKROSKOPU OPERACYJNEGO WRA</w:t>
      </w:r>
      <w:r w:rsidR="008840BD" w:rsidRPr="00E961C7">
        <w:rPr>
          <w:rFonts w:ascii="Tahoma" w:hAnsi="Tahoma" w:cs="Tahoma"/>
          <w:sz w:val="16"/>
          <w:szCs w:val="16"/>
        </w:rPr>
        <w:t>Z Z SYSTEMEM NEURONAWIGACJI</w:t>
      </w:r>
    </w:p>
    <w:p w:rsidR="00DE6149" w:rsidRPr="00E961C7" w:rsidRDefault="00DE6149" w:rsidP="00DE6149">
      <w:pPr>
        <w:spacing w:after="160"/>
        <w:jc w:val="both"/>
        <w:rPr>
          <w:rFonts w:ascii="Tahoma" w:hAnsi="Tahoma" w:cs="Tahoma"/>
          <w:sz w:val="16"/>
          <w:szCs w:val="16"/>
        </w:rPr>
      </w:pPr>
    </w:p>
    <w:p w:rsidR="00DE6149" w:rsidRPr="00E961C7" w:rsidRDefault="00DE6149" w:rsidP="00DE6149">
      <w:pPr>
        <w:spacing w:after="160"/>
        <w:jc w:val="both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>Zamawiający wymaga spełnienia opisanych poniżej parametrów technicznych oraz:</w:t>
      </w:r>
    </w:p>
    <w:p w:rsidR="00DE6149" w:rsidRPr="00E961C7" w:rsidRDefault="00DE6149" w:rsidP="00DE6149">
      <w:pPr>
        <w:pStyle w:val="Akapitzlist"/>
        <w:numPr>
          <w:ilvl w:val="0"/>
          <w:numId w:val="12"/>
        </w:numPr>
        <w:spacing w:after="160"/>
        <w:jc w:val="both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 xml:space="preserve">pełnej kompatybilności </w:t>
      </w:r>
      <w:r w:rsidR="00792CEB" w:rsidRPr="00E961C7">
        <w:rPr>
          <w:rFonts w:ascii="Tahoma" w:hAnsi="Tahoma" w:cs="Tahoma"/>
          <w:sz w:val="16"/>
          <w:szCs w:val="16"/>
        </w:rPr>
        <w:t xml:space="preserve">rozumianej jako możliwość wykorzystania wszystkich funkcji obydwu urządzeń </w:t>
      </w:r>
      <w:r w:rsidRPr="00E961C7">
        <w:rPr>
          <w:rFonts w:ascii="Tahoma" w:hAnsi="Tahoma" w:cs="Tahoma"/>
          <w:sz w:val="16"/>
          <w:szCs w:val="16"/>
        </w:rPr>
        <w:t xml:space="preserve">(bez zastosowania innych, zewnętrznych elementów) mikroskopu operacyjnego z systemem </w:t>
      </w:r>
      <w:proofErr w:type="spellStart"/>
      <w:r w:rsidRPr="00E961C7">
        <w:rPr>
          <w:rFonts w:ascii="Tahoma" w:hAnsi="Tahoma" w:cs="Tahoma"/>
          <w:sz w:val="16"/>
          <w:szCs w:val="16"/>
        </w:rPr>
        <w:t>neuronawigacji</w:t>
      </w:r>
      <w:proofErr w:type="spellEnd"/>
      <w:r w:rsidRPr="00E961C7">
        <w:rPr>
          <w:rFonts w:ascii="Tahoma" w:hAnsi="Tahoma" w:cs="Tahoma"/>
          <w:sz w:val="16"/>
          <w:szCs w:val="16"/>
        </w:rPr>
        <w:t>;</w:t>
      </w:r>
      <w:r w:rsidR="00E961C7">
        <w:rPr>
          <w:rFonts w:ascii="Tahoma" w:hAnsi="Tahoma" w:cs="Tahoma"/>
          <w:sz w:val="16"/>
          <w:szCs w:val="16"/>
        </w:rPr>
        <w:t xml:space="preserve">- </w:t>
      </w:r>
      <w:bookmarkStart w:id="0" w:name="_GoBack"/>
      <w:bookmarkEnd w:id="0"/>
    </w:p>
    <w:p w:rsidR="00DE6149" w:rsidRPr="00E961C7" w:rsidRDefault="00A06FC9" w:rsidP="00DE6149">
      <w:pPr>
        <w:pStyle w:val="Akapitzlist"/>
        <w:numPr>
          <w:ilvl w:val="0"/>
          <w:numId w:val="12"/>
        </w:numPr>
        <w:spacing w:after="160"/>
        <w:jc w:val="both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 xml:space="preserve">zaoferowania urządzeń fabrycznie nowych lub egzemplarzy </w:t>
      </w:r>
      <w:proofErr w:type="spellStart"/>
      <w:r w:rsidRPr="00E961C7">
        <w:rPr>
          <w:rFonts w:ascii="Tahoma" w:hAnsi="Tahoma" w:cs="Tahoma"/>
          <w:sz w:val="16"/>
          <w:szCs w:val="16"/>
        </w:rPr>
        <w:t>podemonstracyjnych</w:t>
      </w:r>
      <w:proofErr w:type="spellEnd"/>
      <w:r w:rsidRPr="00E961C7">
        <w:rPr>
          <w:rFonts w:ascii="Tahoma" w:hAnsi="Tahoma" w:cs="Tahoma"/>
          <w:sz w:val="16"/>
          <w:szCs w:val="16"/>
        </w:rPr>
        <w:t>, najnowsz</w:t>
      </w:r>
      <w:r w:rsidR="00563793" w:rsidRPr="00E961C7">
        <w:rPr>
          <w:rFonts w:ascii="Tahoma" w:hAnsi="Tahoma" w:cs="Tahoma"/>
          <w:sz w:val="16"/>
          <w:szCs w:val="16"/>
        </w:rPr>
        <w:t>ej generacji dostępnej na rynku;</w:t>
      </w:r>
    </w:p>
    <w:p w:rsidR="00563793" w:rsidRPr="00E961C7" w:rsidRDefault="00563793" w:rsidP="00DE6149">
      <w:pPr>
        <w:pStyle w:val="Akapitzlist"/>
        <w:numPr>
          <w:ilvl w:val="0"/>
          <w:numId w:val="12"/>
        </w:numPr>
        <w:spacing w:after="160"/>
        <w:jc w:val="both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>zaoferowania usług serwisowych gwarancyjnych i pogwarancyjnych na obydwa urządzenia;</w:t>
      </w:r>
    </w:p>
    <w:p w:rsidR="00563793" w:rsidRPr="00E961C7" w:rsidRDefault="00E961C7" w:rsidP="00DE6149">
      <w:pPr>
        <w:pStyle w:val="Akapitzlist"/>
        <w:numPr>
          <w:ilvl w:val="0"/>
          <w:numId w:val="12"/>
        </w:numPr>
        <w:spacing w:after="1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przedstawienia </w:t>
      </w:r>
      <w:r w:rsidR="00563793" w:rsidRPr="00E961C7">
        <w:rPr>
          <w:rFonts w:ascii="Tahoma" w:hAnsi="Tahoma" w:cs="Tahoma"/>
          <w:sz w:val="16"/>
          <w:szCs w:val="16"/>
        </w:rPr>
        <w:t>materiałów firmowych, uwierzytelnionych pieczątką i podpisem osoby upoważnionej za „zgodność z oryginałem”;</w:t>
      </w:r>
    </w:p>
    <w:p w:rsidR="00764193" w:rsidRPr="00E961C7" w:rsidRDefault="00563793" w:rsidP="00DE6149">
      <w:pPr>
        <w:pStyle w:val="Akapitzlist"/>
        <w:numPr>
          <w:ilvl w:val="0"/>
          <w:numId w:val="12"/>
        </w:numPr>
        <w:spacing w:after="160"/>
        <w:jc w:val="both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>w kolumnie specyfikacji „Parametr oferowany”, oprócz informacji o parametrze, oferent wskaże przez identyfikację strony w materiałach firmowych, gdzie ten parametr jest opisany</w:t>
      </w:r>
      <w:r w:rsidR="00764193" w:rsidRPr="00E961C7">
        <w:rPr>
          <w:rFonts w:ascii="Tahoma" w:hAnsi="Tahoma" w:cs="Tahoma"/>
          <w:sz w:val="16"/>
          <w:szCs w:val="16"/>
        </w:rPr>
        <w:t>;</w:t>
      </w:r>
    </w:p>
    <w:p w:rsidR="00563793" w:rsidRPr="00E961C7" w:rsidRDefault="00764193" w:rsidP="00DE6149">
      <w:pPr>
        <w:pStyle w:val="Akapitzlist"/>
        <w:numPr>
          <w:ilvl w:val="0"/>
          <w:numId w:val="12"/>
        </w:numPr>
        <w:spacing w:after="160"/>
        <w:jc w:val="both"/>
        <w:rPr>
          <w:rFonts w:ascii="Tahoma" w:hAnsi="Tahoma" w:cs="Tahoma"/>
          <w:sz w:val="16"/>
          <w:szCs w:val="16"/>
        </w:rPr>
      </w:pPr>
      <w:r w:rsidRPr="00E961C7">
        <w:rPr>
          <w:rFonts w:ascii="Tahoma" w:hAnsi="Tahoma" w:cs="Tahoma"/>
          <w:sz w:val="16"/>
          <w:szCs w:val="16"/>
        </w:rPr>
        <w:t>Oferent jest zobowiązany do przedstawienia certyfikatów „CE” na obydwa urządzenia.</w:t>
      </w:r>
    </w:p>
    <w:p w:rsidR="00A06FC9" w:rsidRPr="00E961C7" w:rsidRDefault="00A06FC9" w:rsidP="00BA157A">
      <w:pPr>
        <w:spacing w:after="16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13580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4961"/>
        <w:gridCol w:w="57"/>
        <w:gridCol w:w="1529"/>
        <w:gridCol w:w="109"/>
        <w:gridCol w:w="6"/>
        <w:gridCol w:w="850"/>
        <w:gridCol w:w="10"/>
        <w:gridCol w:w="3251"/>
        <w:gridCol w:w="80"/>
        <w:gridCol w:w="2193"/>
      </w:tblGrid>
      <w:tr w:rsidR="0008707C" w:rsidRPr="00E961C7" w:rsidTr="00FF2EA6">
        <w:tc>
          <w:tcPr>
            <w:tcW w:w="528" w:type="dxa"/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5024" w:type="dxa"/>
            <w:gridSpan w:val="3"/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Opis parametru</w:t>
            </w:r>
          </w:p>
        </w:tc>
        <w:tc>
          <w:tcPr>
            <w:tcW w:w="1529" w:type="dxa"/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975" w:type="dxa"/>
            <w:gridSpan w:val="4"/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Jedn. miary</w:t>
            </w:r>
          </w:p>
        </w:tc>
        <w:tc>
          <w:tcPr>
            <w:tcW w:w="3331" w:type="dxa"/>
            <w:gridSpan w:val="2"/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Parametr oferowany</w:t>
            </w:r>
          </w:p>
        </w:tc>
        <w:tc>
          <w:tcPr>
            <w:tcW w:w="2193" w:type="dxa"/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Zasady oceny (punktacji)</w:t>
            </w:r>
          </w:p>
        </w:tc>
      </w:tr>
      <w:tr w:rsidR="0008707C" w:rsidRPr="00E961C7" w:rsidTr="00FF2EA6">
        <w:tc>
          <w:tcPr>
            <w:tcW w:w="52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024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75" w:type="dxa"/>
            <w:gridSpan w:val="4"/>
            <w:tcBorders>
              <w:bottom w:val="single" w:sz="4" w:space="0" w:color="000000" w:themeColor="text1"/>
            </w:tcBorders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31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FF2EA6" w:rsidRPr="00E961C7" w:rsidTr="00FF2EA6">
        <w:tc>
          <w:tcPr>
            <w:tcW w:w="528" w:type="dxa"/>
            <w:shd w:val="pct5" w:color="auto" w:fill="auto"/>
          </w:tcPr>
          <w:p w:rsidR="00FF2EA6" w:rsidRPr="00E961C7" w:rsidRDefault="00FF2EA6" w:rsidP="00F828F4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13052" w:type="dxa"/>
            <w:gridSpan w:val="11"/>
            <w:shd w:val="pct5" w:color="auto" w:fill="auto"/>
          </w:tcPr>
          <w:p w:rsidR="00FF2EA6" w:rsidRPr="00E961C7" w:rsidRDefault="00FF2EA6" w:rsidP="00FF2EA6">
            <w:pPr>
              <w:snapToGrid w:val="0"/>
              <w:ind w:left="132"/>
              <w:jc w:val="center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eastAsia="en-US"/>
              </w:rPr>
              <w:t>MIKROSKOP OPERACYJNY – 1 SZTUKA</w:t>
            </w:r>
          </w:p>
        </w:tc>
      </w:tr>
      <w:tr w:rsidR="0008707C" w:rsidRPr="00E961C7" w:rsidTr="0008707C">
        <w:tc>
          <w:tcPr>
            <w:tcW w:w="528" w:type="dxa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5024" w:type="dxa"/>
            <w:gridSpan w:val="3"/>
          </w:tcPr>
          <w:p w:rsidR="0008707C" w:rsidRPr="00E961C7" w:rsidRDefault="00B814B5" w:rsidP="00F828F4">
            <w:p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Mikroskop operacyjny z możliwością integracji z systemem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neuronawigacji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29" w:type="dxa"/>
          </w:tcPr>
          <w:p w:rsidR="0008707C" w:rsidRPr="00E961C7" w:rsidRDefault="00B814B5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PODAĆ SYSTEMY</w:t>
            </w:r>
          </w:p>
        </w:tc>
        <w:tc>
          <w:tcPr>
            <w:tcW w:w="975" w:type="dxa"/>
            <w:gridSpan w:val="4"/>
          </w:tcPr>
          <w:p w:rsidR="0008707C" w:rsidRPr="00E961C7" w:rsidRDefault="0008707C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08707C" w:rsidRPr="00E961C7" w:rsidRDefault="0008707C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08707C" w:rsidRPr="00E961C7" w:rsidRDefault="00B814B5" w:rsidP="00B814B5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Integracja z 1 systemem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neuronawigacji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– 0 pkt.</w:t>
            </w:r>
          </w:p>
          <w:p w:rsidR="00B814B5" w:rsidRPr="00E961C7" w:rsidRDefault="00B814B5" w:rsidP="00B814B5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Integracja z 2 systemami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neuronawigacji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– 5 pkt.</w:t>
            </w:r>
          </w:p>
          <w:p w:rsidR="00B814B5" w:rsidRPr="00E961C7" w:rsidRDefault="00B814B5" w:rsidP="00B814B5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Integracja z 2 i więcej systemami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neuronawigacji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– 10 pkt.</w:t>
            </w:r>
          </w:p>
        </w:tc>
      </w:tr>
      <w:tr w:rsidR="00B814B5" w:rsidRPr="00E961C7" w:rsidTr="0008707C">
        <w:trPr>
          <w:trHeight w:val="321"/>
        </w:trPr>
        <w:tc>
          <w:tcPr>
            <w:tcW w:w="528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5024" w:type="dxa"/>
            <w:gridSpan w:val="3"/>
          </w:tcPr>
          <w:p w:rsidR="00B814B5" w:rsidRPr="00E961C7" w:rsidRDefault="00B814B5" w:rsidP="00711155">
            <w:p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>Statyw podłogowy, jezdny z blokadą ruchu statywu</w:t>
            </w:r>
          </w:p>
        </w:tc>
        <w:tc>
          <w:tcPr>
            <w:tcW w:w="1529" w:type="dxa"/>
          </w:tcPr>
          <w:p w:rsidR="00B814B5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B814B5" w:rsidRPr="00E961C7" w:rsidRDefault="00B814B5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4B5" w:rsidRPr="00E961C7" w:rsidTr="0008707C">
        <w:tc>
          <w:tcPr>
            <w:tcW w:w="528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5024" w:type="dxa"/>
            <w:gridSpan w:val="3"/>
          </w:tcPr>
          <w:p w:rsidR="00B814B5" w:rsidRPr="00E961C7" w:rsidRDefault="00B814B5" w:rsidP="00711155">
            <w:pPr>
              <w:autoSpaceDE w:val="0"/>
              <w:ind w:right="62"/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</w:pPr>
            <w:r w:rsidRPr="00E961C7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>System zawieszenia i wyważenia mikroskopu:</w:t>
            </w:r>
          </w:p>
          <w:p w:rsidR="00B814B5" w:rsidRPr="00E961C7" w:rsidRDefault="00B814B5" w:rsidP="00711155">
            <w:pPr>
              <w:pStyle w:val="Akapitzlist"/>
              <w:numPr>
                <w:ilvl w:val="0"/>
                <w:numId w:val="14"/>
              </w:numPr>
              <w:autoSpaceDE w:val="0"/>
              <w:ind w:righ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 xml:space="preserve">przesuwne przeciwwagi umieszczone w ramionach mikroskopu; </w:t>
            </w:r>
          </w:p>
          <w:p w:rsidR="00B814B5" w:rsidRPr="00E961C7" w:rsidRDefault="00B814B5" w:rsidP="00711155">
            <w:pPr>
              <w:pStyle w:val="Akapitzlist"/>
              <w:numPr>
                <w:ilvl w:val="0"/>
                <w:numId w:val="14"/>
              </w:numPr>
              <w:autoSpaceDE w:val="0"/>
              <w:ind w:righ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lastRenderedPageBreak/>
              <w:t>6 stopni swobody.</w:t>
            </w:r>
          </w:p>
        </w:tc>
        <w:tc>
          <w:tcPr>
            <w:tcW w:w="1529" w:type="dxa"/>
          </w:tcPr>
          <w:p w:rsidR="00B814B5" w:rsidRPr="00E961C7" w:rsidRDefault="00B814B5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gridSpan w:val="4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B814B5" w:rsidRPr="00E961C7" w:rsidRDefault="00B814B5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4B5" w:rsidRPr="00E961C7" w:rsidTr="0008707C">
        <w:trPr>
          <w:trHeight w:val="226"/>
        </w:trPr>
        <w:tc>
          <w:tcPr>
            <w:tcW w:w="528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5024" w:type="dxa"/>
            <w:gridSpan w:val="3"/>
          </w:tcPr>
          <w:p w:rsidR="00B814B5" w:rsidRPr="00E961C7" w:rsidRDefault="00B814B5" w:rsidP="00B814B5">
            <w:pPr>
              <w:autoSpaceDE w:val="0"/>
              <w:ind w:right="55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Możliwość obrotu statywu względem podstawy jezdnej o 360º </w:t>
            </w:r>
          </w:p>
        </w:tc>
        <w:tc>
          <w:tcPr>
            <w:tcW w:w="1529" w:type="dxa"/>
          </w:tcPr>
          <w:p w:rsidR="00B814B5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B814B5" w:rsidRPr="00E961C7" w:rsidRDefault="00B814B5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4B5" w:rsidRPr="00E961C7" w:rsidTr="0008707C">
        <w:tc>
          <w:tcPr>
            <w:tcW w:w="528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5024" w:type="dxa"/>
            <w:gridSpan w:val="3"/>
          </w:tcPr>
          <w:p w:rsidR="00B814B5" w:rsidRPr="00E961C7" w:rsidRDefault="004F15B8" w:rsidP="004F15B8">
            <w:p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Bezprzewodowy sterownik nożny głowicy do ustawienia:</w:t>
            </w:r>
          </w:p>
          <w:p w:rsidR="004F15B8" w:rsidRPr="00E961C7" w:rsidRDefault="001A25E3" w:rsidP="004F15B8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ostrości;</w:t>
            </w:r>
          </w:p>
          <w:p w:rsidR="001A25E3" w:rsidRPr="00E961C7" w:rsidRDefault="001A25E3" w:rsidP="004F15B8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powiększenia;</w:t>
            </w:r>
          </w:p>
          <w:p w:rsidR="001A25E3" w:rsidRPr="00E961C7" w:rsidRDefault="001A25E3" w:rsidP="004F15B8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położenia.</w:t>
            </w:r>
          </w:p>
        </w:tc>
        <w:tc>
          <w:tcPr>
            <w:tcW w:w="1529" w:type="dxa"/>
          </w:tcPr>
          <w:p w:rsidR="00B814B5" w:rsidRPr="00E961C7" w:rsidRDefault="00170B31" w:rsidP="00F828F4">
            <w:pPr>
              <w:overflowPunct w:val="0"/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B814B5" w:rsidRPr="00E961C7" w:rsidRDefault="00B814B5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B814B5" w:rsidRPr="00E961C7" w:rsidRDefault="00B814B5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5024" w:type="dxa"/>
            <w:gridSpan w:val="3"/>
          </w:tcPr>
          <w:p w:rsidR="004F15B8" w:rsidRPr="00E961C7" w:rsidRDefault="004F15B8" w:rsidP="00711155">
            <w:pPr>
              <w:autoSpaceDE w:val="0"/>
              <w:ind w:right="55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Hamulce elektromagnetyczne: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5"/>
              </w:numPr>
              <w:autoSpaceDE w:val="0"/>
              <w:ind w:right="55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dla wszystkich ruchów statywu;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5"/>
              </w:numPr>
              <w:autoSpaceDE w:val="0"/>
              <w:ind w:right="55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dla wszystkich ruchów mikroskopu;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5"/>
              </w:numPr>
              <w:autoSpaceDE w:val="0"/>
              <w:ind w:right="55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zwalniane przyciskami na rękojeści mikroskopu;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możliwość przypisania przycisków na rękojeści do statywu lub mikroskopu.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5024" w:type="dxa"/>
            <w:gridSpan w:val="3"/>
          </w:tcPr>
          <w:p w:rsidR="004F15B8" w:rsidRPr="00E961C7" w:rsidRDefault="004F15B8" w:rsidP="00711155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Przesuw głowicy mikroskopu sterowany: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z uchwytów głowicy;</w:t>
            </w:r>
          </w:p>
          <w:p w:rsidR="004F15B8" w:rsidRPr="00E961C7" w:rsidRDefault="004F15B8" w:rsidP="00711155">
            <w:pPr>
              <w:pStyle w:val="Akapitzlist"/>
              <w:numPr>
                <w:ilvl w:val="1"/>
                <w:numId w:val="1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uchwyty umieszczone symetrycznie;</w:t>
            </w:r>
          </w:p>
          <w:p w:rsidR="004F15B8" w:rsidRPr="00E961C7" w:rsidRDefault="004F15B8" w:rsidP="00711155">
            <w:pPr>
              <w:pStyle w:val="Akapitzlist"/>
              <w:numPr>
                <w:ilvl w:val="1"/>
                <w:numId w:val="1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możliwość niezależnego ustawienia położenia z każdego uchwytu; 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niezależnie od hamulców elektromagnetycznych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4" w:type="dxa"/>
            <w:gridSpan w:val="3"/>
          </w:tcPr>
          <w:p w:rsidR="004F15B8" w:rsidRPr="00E961C7" w:rsidRDefault="004F15B8" w:rsidP="00711155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Balansowanie statywu i mikroskopu: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7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automatyczne;</w:t>
            </w:r>
          </w:p>
          <w:p w:rsidR="004F15B8" w:rsidRPr="00E961C7" w:rsidRDefault="004F15B8" w:rsidP="00711155">
            <w:pPr>
              <w:pStyle w:val="Akapitzlist"/>
              <w:numPr>
                <w:ilvl w:val="0"/>
                <w:numId w:val="17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realizowane jednym przyciskiem.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1A25E3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5024" w:type="dxa"/>
            <w:gridSpan w:val="3"/>
          </w:tcPr>
          <w:p w:rsidR="004F15B8" w:rsidRPr="00E961C7" w:rsidRDefault="001A25E3" w:rsidP="00F828F4">
            <w:pPr>
              <w:autoSpaceDE w:val="0"/>
              <w:ind w:left="61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Oświetlenie światłowodowe:</w:t>
            </w:r>
          </w:p>
          <w:p w:rsidR="001A25E3" w:rsidRPr="00E961C7" w:rsidRDefault="001A25E3" w:rsidP="001A25E3">
            <w:pPr>
              <w:pStyle w:val="Akapitzlist"/>
              <w:numPr>
                <w:ilvl w:val="0"/>
                <w:numId w:val="19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główne – lampa ksenonowa o mocy &lt;= 320 W</w:t>
            </w:r>
            <w:r w:rsidR="00375419"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;</w:t>
            </w:r>
          </w:p>
          <w:p w:rsidR="001A25E3" w:rsidRPr="00E961C7" w:rsidRDefault="001A25E3" w:rsidP="001A25E3">
            <w:pPr>
              <w:pStyle w:val="Akapitzlist"/>
              <w:numPr>
                <w:ilvl w:val="0"/>
                <w:numId w:val="19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awaryjne - – lampa ksenonowa o mocy &lt;= 320 W</w:t>
            </w:r>
            <w:r w:rsidR="00375419"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;</w:t>
            </w:r>
          </w:p>
          <w:p w:rsidR="00375419" w:rsidRPr="00E961C7" w:rsidRDefault="00375419" w:rsidP="001A25E3">
            <w:pPr>
              <w:pStyle w:val="Akapitzlist"/>
              <w:numPr>
                <w:ilvl w:val="0"/>
                <w:numId w:val="19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regulacja wielkości oświetlanego pola operacyjnego</w:t>
            </w:r>
          </w:p>
          <w:p w:rsidR="00375419" w:rsidRPr="00E961C7" w:rsidRDefault="00375419" w:rsidP="00375419">
            <w:pPr>
              <w:pStyle w:val="Akapitzlist"/>
              <w:numPr>
                <w:ilvl w:val="1"/>
                <w:numId w:val="19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manualna;</w:t>
            </w:r>
          </w:p>
          <w:p w:rsidR="00375419" w:rsidRPr="00E961C7" w:rsidRDefault="00375419" w:rsidP="00375419">
            <w:pPr>
              <w:pStyle w:val="Akapitzlist"/>
              <w:numPr>
                <w:ilvl w:val="1"/>
                <w:numId w:val="19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automatyczna;</w:t>
            </w:r>
          </w:p>
          <w:p w:rsidR="00375419" w:rsidRPr="00E961C7" w:rsidRDefault="00375419" w:rsidP="00375419">
            <w:pPr>
              <w:pStyle w:val="Akapitzlist"/>
              <w:numPr>
                <w:ilvl w:val="0"/>
                <w:numId w:val="19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światłowód prowadzony w ramionach statywu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1A25E3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5024" w:type="dxa"/>
            <w:gridSpan w:val="3"/>
          </w:tcPr>
          <w:p w:rsidR="001A25E3" w:rsidRPr="00E961C7" w:rsidRDefault="001A25E3" w:rsidP="001A25E3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Transmisja światła - przełącznik kierunku światła umożliwiający korzystanie z:</w:t>
            </w:r>
          </w:p>
          <w:p w:rsidR="001A25E3" w:rsidRPr="00E961C7" w:rsidRDefault="001A25E3" w:rsidP="001A25E3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podglądu asystenckiego bocznego</w:t>
            </w:r>
            <w:r w:rsidR="00375419"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;</w:t>
            </w: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  <w:p w:rsidR="001A25E3" w:rsidRPr="00E961C7" w:rsidRDefault="001A25E3" w:rsidP="001A25E3">
            <w:pPr>
              <w:pStyle w:val="Akapitzlist"/>
              <w:numPr>
                <w:ilvl w:val="0"/>
                <w:numId w:val="21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oświetlenia face to face</w:t>
            </w:r>
            <w:r w:rsidR="00375419"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lastRenderedPageBreak/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375419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5024" w:type="dxa"/>
            <w:gridSpan w:val="3"/>
          </w:tcPr>
          <w:p w:rsidR="004F15B8" w:rsidRPr="00E961C7" w:rsidRDefault="00375419" w:rsidP="00F828F4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pacing w:val="-3"/>
                <w:sz w:val="16"/>
                <w:szCs w:val="16"/>
              </w:rPr>
              <w:t xml:space="preserve">Most „face to face" z dzielnikiem optycznym zintegrowany we wspólnej obudowie głowicy </w:t>
            </w:r>
            <w:r w:rsidRPr="00E961C7">
              <w:rPr>
                <w:rFonts w:ascii="Tahoma" w:hAnsi="Tahoma" w:cs="Tahoma"/>
                <w:spacing w:val="-1"/>
                <w:sz w:val="16"/>
                <w:szCs w:val="16"/>
              </w:rPr>
              <w:t>mikroskopu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5B8" w:rsidRPr="00E961C7" w:rsidTr="0008707C">
        <w:tc>
          <w:tcPr>
            <w:tcW w:w="528" w:type="dxa"/>
          </w:tcPr>
          <w:p w:rsidR="004F15B8" w:rsidRPr="00E961C7" w:rsidRDefault="00681BE1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5024" w:type="dxa"/>
            <w:gridSpan w:val="3"/>
          </w:tcPr>
          <w:p w:rsidR="008C1C4F" w:rsidRPr="00E961C7" w:rsidRDefault="008C1C4F" w:rsidP="008C1C4F">
            <w:pPr>
              <w:autoSpaceDE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61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Podgląd asystencki boczny: </w:t>
            </w:r>
          </w:p>
          <w:p w:rsidR="008C1C4F" w:rsidRPr="00E961C7" w:rsidRDefault="008C1C4F" w:rsidP="008C1C4F">
            <w:pPr>
              <w:pStyle w:val="Akapitzlist"/>
              <w:numPr>
                <w:ilvl w:val="0"/>
                <w:numId w:val="2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regulacja w dwóch prostopadłych </w:t>
            </w: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osiach;</w:t>
            </w:r>
          </w:p>
          <w:p w:rsidR="008C1C4F" w:rsidRPr="00E961C7" w:rsidRDefault="008C1C4F" w:rsidP="008C1C4F">
            <w:pPr>
              <w:pStyle w:val="Akapitzlist"/>
              <w:numPr>
                <w:ilvl w:val="0"/>
                <w:numId w:val="2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blokada ruchu zwalnianą dźwignią;</w:t>
            </w:r>
          </w:p>
          <w:p w:rsidR="008C1C4F" w:rsidRPr="00E961C7" w:rsidRDefault="008C1C4F" w:rsidP="008C1C4F">
            <w:pPr>
              <w:pStyle w:val="Akapitzlist"/>
              <w:numPr>
                <w:ilvl w:val="0"/>
                <w:numId w:val="2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wyposażenie:</w:t>
            </w:r>
          </w:p>
          <w:p w:rsidR="008C1C4F" w:rsidRPr="00E961C7" w:rsidRDefault="008C1C4F" w:rsidP="008C1C4F">
            <w:pPr>
              <w:pStyle w:val="Akapitzlist"/>
              <w:numPr>
                <w:ilvl w:val="1"/>
                <w:numId w:val="2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tubus</w:t>
            </w:r>
          </w:p>
          <w:p w:rsidR="00681BE1" w:rsidRPr="00E961C7" w:rsidRDefault="008C1C4F" w:rsidP="008C1C4F">
            <w:pPr>
              <w:pStyle w:val="Akapitzlist"/>
              <w:numPr>
                <w:ilvl w:val="1"/>
                <w:numId w:val="26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okulary </w:t>
            </w:r>
            <w:r w:rsidRPr="00E961C7">
              <w:rPr>
                <w:rFonts w:ascii="Tahoma" w:hAnsi="Tahoma" w:cs="Tahoma"/>
                <w:sz w:val="16"/>
                <w:szCs w:val="16"/>
              </w:rPr>
              <w:t>szerokokątne o powiększeniu 12,5x z korekcją refrakcji operatora w zakresie min. +5/-8 D.</w:t>
            </w:r>
          </w:p>
        </w:tc>
        <w:tc>
          <w:tcPr>
            <w:tcW w:w="1529" w:type="dxa"/>
          </w:tcPr>
          <w:p w:rsidR="004F15B8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4F15B8" w:rsidRPr="00E961C7" w:rsidRDefault="004F15B8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4F15B8" w:rsidRPr="00E961C7" w:rsidRDefault="004F15B8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C4F" w:rsidRPr="00E961C7" w:rsidTr="0008707C">
        <w:tc>
          <w:tcPr>
            <w:tcW w:w="528" w:type="dxa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5024" w:type="dxa"/>
            <w:gridSpan w:val="3"/>
          </w:tcPr>
          <w:p w:rsidR="008C1C4F" w:rsidRPr="00E961C7" w:rsidRDefault="008C1C4F" w:rsidP="008C1C4F">
            <w:pPr>
              <w:autoSpaceDE w:val="0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Tubus binokularny z pierścieniem obrotowym dla asysty „face to face” i operatora głównego: </w:t>
            </w:r>
          </w:p>
          <w:p w:rsidR="00333945" w:rsidRPr="00E961C7" w:rsidRDefault="008C1C4F" w:rsidP="00333945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uchylny w min. 2 płaszczyznach</w:t>
            </w:r>
            <w:r w:rsidR="00333945"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;</w:t>
            </w:r>
          </w:p>
          <w:p w:rsidR="00333945" w:rsidRPr="00E961C7" w:rsidRDefault="008C1C4F" w:rsidP="00333945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funkcj</w:t>
            </w:r>
            <w:r w:rsidR="00333945"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a</w:t>
            </w: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szybkiej zmiany powiększenia o </w:t>
            </w:r>
            <w:r w:rsidR="00333945"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min. 50% realizowaną pokrętłem;</w:t>
            </w: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8C1C4F" w:rsidRPr="00E961C7" w:rsidRDefault="008C1C4F" w:rsidP="00333945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okulary szerokokątne o powiększeniu 12,5x z korekcją refrakcji operatora w zakresie min. +5/-8 D</w:t>
            </w:r>
          </w:p>
        </w:tc>
        <w:tc>
          <w:tcPr>
            <w:tcW w:w="1529" w:type="dxa"/>
          </w:tcPr>
          <w:p w:rsidR="008C1C4F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8C1C4F" w:rsidRPr="00E961C7" w:rsidRDefault="008C1C4F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C4F" w:rsidRPr="00E961C7" w:rsidTr="0008707C">
        <w:tc>
          <w:tcPr>
            <w:tcW w:w="528" w:type="dxa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5024" w:type="dxa"/>
            <w:gridSpan w:val="3"/>
          </w:tcPr>
          <w:p w:rsidR="008C1C4F" w:rsidRPr="00E961C7" w:rsidRDefault="008C1C4F" w:rsidP="00711155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Optyka mikroskopu: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apochromatyczna;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ogniskowa w przedziale nie mniejszym niż 200 do 500 mm realizowana: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jednym obiektywem;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elektromotorycznie;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zmiana powiększenia płynna: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system „zoom” nie mniejszy niż 1:6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indywidualne ustawienie pozycji początkowej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regulacja szybkości zmian „zoom” i „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focus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529" w:type="dxa"/>
          </w:tcPr>
          <w:p w:rsidR="008C1C4F" w:rsidRPr="00E961C7" w:rsidRDefault="00170B31" w:rsidP="00F828F4">
            <w:pPr>
              <w:pStyle w:val="Standard"/>
              <w:autoSpaceDE w:val="0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8C1C4F" w:rsidRPr="00E961C7" w:rsidRDefault="008C1C4F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C4F" w:rsidRPr="00E961C7" w:rsidTr="0008707C">
        <w:tc>
          <w:tcPr>
            <w:tcW w:w="528" w:type="dxa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5024" w:type="dxa"/>
            <w:gridSpan w:val="3"/>
          </w:tcPr>
          <w:p w:rsidR="008C1C4F" w:rsidRPr="00E961C7" w:rsidRDefault="008C1C4F" w:rsidP="00711155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Sterowanie funkcjami „zoom” i „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focus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”: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elektromechaniczne z użyciem przycisków na głowicy;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manualne (awaryjne);</w:t>
            </w:r>
          </w:p>
          <w:p w:rsidR="008C1C4F" w:rsidRPr="00E961C7" w:rsidRDefault="008C1C4F" w:rsidP="00711155">
            <w:pPr>
              <w:pStyle w:val="Akapitzlist"/>
              <w:numPr>
                <w:ilvl w:val="0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pamięć </w:t>
            </w:r>
            <w:r w:rsidRPr="00E961C7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z indywidualnych ustawień dla min. 6 operatorów w zakresie: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prędkości zmiany zoom, 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 w:rsidRPr="00E961C7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focus</w:t>
            </w:r>
            <w:proofErr w:type="spellEnd"/>
            <w:r w:rsidRPr="00E961C7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, 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natężenia oświetlenia, </w:t>
            </w:r>
          </w:p>
          <w:p w:rsidR="008C1C4F" w:rsidRPr="00E961C7" w:rsidRDefault="008C1C4F" w:rsidP="00711155">
            <w:pPr>
              <w:pStyle w:val="Akapitzlist"/>
              <w:numPr>
                <w:ilvl w:val="1"/>
                <w:numId w:val="25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konfiguracji przycisków </w:t>
            </w:r>
            <w:r w:rsidRPr="00E961C7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rękojeści i sterownika nożnego </w:t>
            </w:r>
          </w:p>
        </w:tc>
        <w:tc>
          <w:tcPr>
            <w:tcW w:w="1529" w:type="dxa"/>
          </w:tcPr>
          <w:p w:rsidR="008C1C4F" w:rsidRPr="00E961C7" w:rsidRDefault="00170B31" w:rsidP="00F828F4">
            <w:pPr>
              <w:overflowPunct w:val="0"/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8C1C4F" w:rsidRPr="00E961C7" w:rsidRDefault="008C1C4F" w:rsidP="00F828F4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8C1C4F" w:rsidRPr="00E961C7" w:rsidRDefault="008C1C4F" w:rsidP="00F8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C4F" w:rsidRPr="00E961C7" w:rsidTr="0008707C">
        <w:tc>
          <w:tcPr>
            <w:tcW w:w="528" w:type="dxa"/>
          </w:tcPr>
          <w:p w:rsidR="008C1C4F" w:rsidRPr="00E961C7" w:rsidRDefault="008C1C4F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5024" w:type="dxa"/>
            <w:gridSpan w:val="3"/>
          </w:tcPr>
          <w:p w:rsidR="008C1C4F" w:rsidRPr="00E961C7" w:rsidRDefault="003C7776" w:rsidP="00711155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pacing w:val="-2"/>
                <w:sz w:val="16"/>
                <w:szCs w:val="16"/>
              </w:rPr>
              <w:t xml:space="preserve">System filtrów do fluoroskopii śródoperacyjnej  z wykorzystaniem fluoresceiny całkowicie zintegrowany w głowicy mikroskopu </w:t>
            </w:r>
            <w:r w:rsidRPr="00E961C7">
              <w:rPr>
                <w:rFonts w:ascii="Tahoma" w:hAnsi="Tahoma" w:cs="Tahoma"/>
                <w:spacing w:val="-3"/>
                <w:sz w:val="16"/>
                <w:szCs w:val="16"/>
              </w:rPr>
              <w:t>w sposób pozwalający na wykorzystanie obu portów optycznych dzielnika do podłączenia innych dodatkowych akcesoriów</w:t>
            </w:r>
          </w:p>
        </w:tc>
        <w:tc>
          <w:tcPr>
            <w:tcW w:w="1529" w:type="dxa"/>
          </w:tcPr>
          <w:p w:rsidR="008C1C4F" w:rsidRPr="00E961C7" w:rsidRDefault="00170B31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8C1C4F" w:rsidRPr="00E961C7" w:rsidRDefault="008C1C4F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8C1C4F" w:rsidRPr="00E961C7" w:rsidRDefault="008C1C4F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8C1C4F" w:rsidRPr="00E961C7" w:rsidRDefault="008C1C4F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ind w:left="61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E961C7">
              <w:rPr>
                <w:rFonts w:ascii="Tahoma" w:hAnsi="Tahoma" w:cs="Tahoma"/>
                <w:spacing w:val="-3"/>
                <w:sz w:val="16"/>
                <w:szCs w:val="16"/>
              </w:rPr>
              <w:t xml:space="preserve">Laserowy system automatycznego </w:t>
            </w:r>
            <w:r w:rsidRPr="00E961C7">
              <w:rPr>
                <w:rFonts w:ascii="Tahoma" w:hAnsi="Tahoma" w:cs="Tahoma"/>
                <w:spacing w:val="-1"/>
                <w:sz w:val="16"/>
                <w:szCs w:val="16"/>
              </w:rPr>
              <w:t>ustawiania ostrości obrazu: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24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zintegrowany z głowicą mikroskopu;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24"/>
              </w:numPr>
              <w:autoSpaceDE w:val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pacing w:val="-1"/>
                <w:sz w:val="16"/>
                <w:szCs w:val="16"/>
              </w:rPr>
              <w:t>włączanie i wyłączanie laserowych spotów ułatwiających manualne ogniskowanie po zwolnieniu sprzęgieł elektromagnetycznych;</w:t>
            </w:r>
          </w:p>
          <w:p w:rsidR="003C7776" w:rsidRPr="00E961C7" w:rsidRDefault="003C7776" w:rsidP="00711155">
            <w:pPr>
              <w:autoSpaceDE w:val="0"/>
              <w:ind w:left="61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pacing w:val="-1"/>
                <w:sz w:val="16"/>
                <w:szCs w:val="16"/>
              </w:rPr>
              <w:t>Automatyczne ustawianie ostrości obrazu po zmianie pozycji głowicy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Żyroskopowy system utrzymujący niezmieniona pozycję podglądu asystenckiego w przypadku pochylenia głowicy mikroskopu w kierunku przód/tył.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spacing w:before="40" w:after="40"/>
              <w:ind w:left="62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E961C7">
              <w:rPr>
                <w:rFonts w:ascii="Tahoma" w:hAnsi="Tahoma" w:cs="Tahoma"/>
                <w:spacing w:val="-3"/>
                <w:sz w:val="16"/>
                <w:szCs w:val="16"/>
              </w:rPr>
              <w:t>Kamera 3 chipowa HD zintegrowana w obudowie głowicy mikroskopu  - nie wymagająca zewnętrznych adapterów :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28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sygnał z kamery 1080 pikseli;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28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pacing w:val="-3"/>
                <w:sz w:val="16"/>
                <w:szCs w:val="16"/>
              </w:rPr>
              <w:t xml:space="preserve">dwa porty optyczne.  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spacing w:before="40" w:after="40"/>
              <w:ind w:left="62"/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</w:pPr>
            <w:r w:rsidRPr="00E961C7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 xml:space="preserve">Kolorowy ekran dotykowy min. 21" do: 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29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przekazywania obrazu z kamery mikroskopu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29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 w:rsidRPr="00E961C7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sterowania funkcjami mikroskopu.  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Zintegrowany z mikroskopem system archiwizacji umożliwiający nagrywanie video w rozdzielczości HD (1920x1080)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711155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Zintegrowany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Head-up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display o rozdzielczości min. SVGA 800 x 600 pozwalający  na naprzemienne wprowadzanie w obydwa okulary  operatora: 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30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informacji o parametrach pracy mikroskopu (ogniskowa, powiększenie);</w:t>
            </w:r>
          </w:p>
          <w:p w:rsidR="003C7776" w:rsidRPr="00E961C7" w:rsidRDefault="003C7776" w:rsidP="00711155">
            <w:pPr>
              <w:pStyle w:val="Akapitzlist"/>
              <w:numPr>
                <w:ilvl w:val="0"/>
                <w:numId w:val="30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obrazów pochodzących z  urządzeń peryferyjnych: </w:t>
            </w:r>
          </w:p>
          <w:p w:rsidR="003C7776" w:rsidRPr="00E961C7" w:rsidRDefault="003C7776" w:rsidP="003C7776">
            <w:pPr>
              <w:pStyle w:val="Akapitzlist"/>
              <w:numPr>
                <w:ilvl w:val="1"/>
                <w:numId w:val="30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obrazów z systemu IGS, </w:t>
            </w:r>
          </w:p>
          <w:p w:rsidR="003C7776" w:rsidRPr="00E961C7" w:rsidRDefault="003C7776" w:rsidP="003C7776">
            <w:pPr>
              <w:pStyle w:val="Akapitzlist"/>
              <w:numPr>
                <w:ilvl w:val="1"/>
                <w:numId w:val="30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sygnału video np. z endoskopu,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neuromonitoringu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C7776" w:rsidRPr="00E961C7" w:rsidRDefault="003C7776" w:rsidP="003C7776">
            <w:pPr>
              <w:pStyle w:val="Akapitzlist"/>
              <w:numPr>
                <w:ilvl w:val="1"/>
                <w:numId w:val="30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panelu sterowania mikroskopem.   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3C7776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System zarządzania danymi pacjenta:</w:t>
            </w:r>
          </w:p>
          <w:p w:rsidR="003C7776" w:rsidRPr="00E961C7" w:rsidRDefault="003C7776" w:rsidP="003C7776">
            <w:pPr>
              <w:pStyle w:val="Akapitzlist"/>
              <w:numPr>
                <w:ilvl w:val="0"/>
                <w:numId w:val="3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możliwość przechowywania plików pacjenta z obrazami lub sekwencjami video (np. z urządzeń diagnostycznych) bezpośrednio w pamięci operacyjnej mikroskopu;</w:t>
            </w:r>
          </w:p>
          <w:p w:rsidR="003C7776" w:rsidRPr="00E961C7" w:rsidRDefault="003C7776" w:rsidP="003C7776">
            <w:pPr>
              <w:pStyle w:val="Akapitzlist"/>
              <w:numPr>
                <w:ilvl w:val="0"/>
                <w:numId w:val="3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możliwość szybkiego podglądu danych na monitorze i okularach mikroskopu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5024" w:type="dxa"/>
            <w:gridSpan w:val="3"/>
          </w:tcPr>
          <w:p w:rsidR="003C7776" w:rsidRPr="00E961C7" w:rsidRDefault="003C7776" w:rsidP="003C7776">
            <w:p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Dwukierunkowy interfejs nawigacyjny: </w:t>
            </w:r>
          </w:p>
          <w:p w:rsidR="003C7776" w:rsidRPr="00E961C7" w:rsidRDefault="003C7776" w:rsidP="003C7776">
            <w:pPr>
              <w:pStyle w:val="Akapitzlist"/>
              <w:numPr>
                <w:ilvl w:val="0"/>
                <w:numId w:val="3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wymiana danych pomiędzy mikroskopem i nawigacją;</w:t>
            </w:r>
          </w:p>
          <w:p w:rsidR="003C7776" w:rsidRPr="00E961C7" w:rsidRDefault="003C7776" w:rsidP="003C7776">
            <w:pPr>
              <w:pStyle w:val="Akapitzlist"/>
              <w:numPr>
                <w:ilvl w:val="0"/>
                <w:numId w:val="3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funkcja śledzenia przez mikroskop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nawigowanego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narzędzia chirurgicznego, poprzez automatyczne wyostrzanie na końcówkę narzędzia, </w:t>
            </w:r>
          </w:p>
          <w:p w:rsidR="003C7776" w:rsidRPr="00E961C7" w:rsidRDefault="003C7776" w:rsidP="003C7776">
            <w:pPr>
              <w:pStyle w:val="Akapitzlist"/>
              <w:numPr>
                <w:ilvl w:val="0"/>
                <w:numId w:val="3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podążanie głowicy mikroskopu w osiach XYZ za zmianą położenia narzędzia.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7776" w:rsidRPr="00E961C7" w:rsidTr="0008707C">
        <w:tc>
          <w:tcPr>
            <w:tcW w:w="528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5024" w:type="dxa"/>
            <w:gridSpan w:val="3"/>
          </w:tcPr>
          <w:p w:rsidR="003C7776" w:rsidRPr="00E961C7" w:rsidRDefault="00D5218B" w:rsidP="00F828F4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Fotel operatora:</w:t>
            </w:r>
          </w:p>
          <w:p w:rsidR="00D5218B" w:rsidRPr="00E961C7" w:rsidRDefault="00D5218B" w:rsidP="00D5218B">
            <w:pPr>
              <w:pStyle w:val="Akapitzlist"/>
              <w:numPr>
                <w:ilvl w:val="0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elektrohydrauliczna regulacja wysokości siedziska</w:t>
            </w:r>
            <w:r w:rsidR="0006257C"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w zakresie nie mniejszym niż od 500 do 700 mm </w:t>
            </w: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;</w:t>
            </w:r>
          </w:p>
          <w:p w:rsidR="00D5218B" w:rsidRPr="00E961C7" w:rsidRDefault="00D5218B" w:rsidP="00D5218B">
            <w:pPr>
              <w:pStyle w:val="Akapitzlist"/>
              <w:numPr>
                <w:ilvl w:val="0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podpórki na ręce</w:t>
            </w:r>
          </w:p>
          <w:p w:rsidR="00D5218B" w:rsidRPr="00E961C7" w:rsidRDefault="00D5218B" w:rsidP="00D5218B">
            <w:pPr>
              <w:pStyle w:val="Akapitzlist"/>
              <w:numPr>
                <w:ilvl w:val="1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regulacja położenia</w:t>
            </w:r>
            <w:r w:rsidR="0006257C"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w osi wzdłużnej siedziska</w:t>
            </w: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;</w:t>
            </w:r>
          </w:p>
          <w:p w:rsidR="0006257C" w:rsidRPr="00E961C7" w:rsidRDefault="0006257C" w:rsidP="00D5218B">
            <w:pPr>
              <w:pStyle w:val="Akapitzlist"/>
              <w:numPr>
                <w:ilvl w:val="1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regulacja wysokości w stosunku do siedziska;</w:t>
            </w:r>
          </w:p>
          <w:p w:rsidR="0006257C" w:rsidRPr="00E961C7" w:rsidRDefault="0006257C" w:rsidP="00D5218B">
            <w:pPr>
              <w:pStyle w:val="Akapitzlist"/>
              <w:numPr>
                <w:ilvl w:val="1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możliwość rotacji w osi mocowania; </w:t>
            </w:r>
          </w:p>
          <w:p w:rsidR="00D5218B" w:rsidRPr="00E961C7" w:rsidRDefault="00D5218B" w:rsidP="00D5218B">
            <w:pPr>
              <w:pStyle w:val="Akapitzlist"/>
              <w:numPr>
                <w:ilvl w:val="1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długość nie mniej niż 30 cm;</w:t>
            </w:r>
          </w:p>
          <w:p w:rsidR="00D5218B" w:rsidRPr="00E961C7" w:rsidRDefault="00D5218B" w:rsidP="00D5218B">
            <w:pPr>
              <w:pStyle w:val="Akapitzlist"/>
              <w:numPr>
                <w:ilvl w:val="0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jezdna podstawa fotela – minimum 5 kółek</w:t>
            </w:r>
          </w:p>
          <w:p w:rsidR="00D5218B" w:rsidRPr="00E961C7" w:rsidRDefault="00D5218B" w:rsidP="00D5218B">
            <w:pPr>
              <w:pStyle w:val="Akapitzlist"/>
              <w:numPr>
                <w:ilvl w:val="0"/>
                <w:numId w:val="3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centralna blokada kółek.</w:t>
            </w:r>
          </w:p>
        </w:tc>
        <w:tc>
          <w:tcPr>
            <w:tcW w:w="1529" w:type="dxa"/>
          </w:tcPr>
          <w:p w:rsidR="003C7776" w:rsidRPr="00E961C7" w:rsidRDefault="00764193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3C7776" w:rsidRPr="00E961C7" w:rsidRDefault="003C7776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3" w:type="dxa"/>
          </w:tcPr>
          <w:p w:rsidR="003C7776" w:rsidRPr="00E961C7" w:rsidRDefault="003C7776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&gt;= 12 miesięcy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12 miesięczna – 0 punktów</w:t>
            </w:r>
          </w:p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do 24 miesięcy – 5 punktów</w:t>
            </w:r>
          </w:p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dłuższa niż 24 miesięcy – 10 punktów</w:t>
            </w: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2685A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r w:rsidR="0072685A" w:rsidRPr="00E961C7">
              <w:rPr>
                <w:rFonts w:ascii="Tahoma" w:hAnsi="Tahoma" w:cs="Tahoma"/>
                <w:sz w:val="16"/>
                <w:szCs w:val="16"/>
              </w:rPr>
              <w:t xml:space="preserve">wymaganych </w:t>
            </w:r>
            <w:r w:rsidRPr="00E961C7">
              <w:rPr>
                <w:rFonts w:ascii="Tahoma" w:hAnsi="Tahoma" w:cs="Tahoma"/>
                <w:sz w:val="16"/>
                <w:szCs w:val="16"/>
              </w:rPr>
              <w:t>przeglądów okresowych w ciągu roku.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 przegląd – 10 punktów</w:t>
            </w:r>
          </w:p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Więcej niż 1 przegląd – 0 punktów</w:t>
            </w: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Przegląd okresowy wykonany przed zakończeniem okresu gwarancji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Lista organizacji serwisowych autoryzowanych do prac serwisowych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Trzykrotna naprawa tego samego modułu w okresie gwarancji skutkuje wymianą modułu na fabrycznie nowy.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Czas reakcji serwisu w dni robocze – do 24 godzin, w dni wolne od pracy – do 8 godzin pierwszego, następującego dnia roboczego.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5024" w:type="dxa"/>
            <w:gridSpan w:val="3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 przypadku czasu naprawy przekraczającego 72 godziny od czasu zgłoszenia, gwarancja zostanie przedłużona o czas naprawy</w:t>
            </w:r>
          </w:p>
        </w:tc>
        <w:tc>
          <w:tcPr>
            <w:tcW w:w="1529" w:type="dxa"/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FF2EA6">
        <w:tc>
          <w:tcPr>
            <w:tcW w:w="528" w:type="dxa"/>
            <w:tcBorders>
              <w:bottom w:val="single" w:sz="4" w:space="0" w:color="000000" w:themeColor="text1"/>
            </w:tcBorders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5024" w:type="dxa"/>
            <w:gridSpan w:val="3"/>
            <w:tcBorders>
              <w:bottom w:val="single" w:sz="4" w:space="0" w:color="000000" w:themeColor="text1"/>
            </w:tcBorders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Oferent przeprowadzi szkolenie:</w:t>
            </w:r>
          </w:p>
          <w:p w:rsidR="00FE1B0E" w:rsidRPr="00E961C7" w:rsidRDefault="00FE1B0E" w:rsidP="0071115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aplikacyjne dla personelu medycznego;</w:t>
            </w:r>
          </w:p>
          <w:p w:rsidR="00FE1B0E" w:rsidRPr="00E961C7" w:rsidRDefault="00FE1B0E" w:rsidP="0071115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serwisowe o charakterze „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first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line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service”  dla personelu Działu Aparatury Naukowo - Medycznej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FE1B0E" w:rsidRPr="00E961C7" w:rsidRDefault="00FE1B0E" w:rsidP="007111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975" w:type="dxa"/>
            <w:gridSpan w:val="4"/>
            <w:tcBorders>
              <w:bottom w:val="single" w:sz="4" w:space="0" w:color="000000" w:themeColor="text1"/>
            </w:tcBorders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000000" w:themeColor="text1"/>
            </w:tcBorders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FE1B0E" w:rsidRPr="00E961C7" w:rsidRDefault="00FE1B0E" w:rsidP="007111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FF2EA6">
        <w:tc>
          <w:tcPr>
            <w:tcW w:w="528" w:type="dxa"/>
            <w:shd w:val="pct5" w:color="auto" w:fill="auto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13052" w:type="dxa"/>
            <w:gridSpan w:val="11"/>
            <w:shd w:val="pct5" w:color="auto" w:fill="auto"/>
          </w:tcPr>
          <w:p w:rsidR="00FE1B0E" w:rsidRPr="00E961C7" w:rsidRDefault="00FE1B0E" w:rsidP="00FF2EA6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61C7">
              <w:rPr>
                <w:rFonts w:ascii="Tahoma" w:hAnsi="Tahoma" w:cs="Tahoma"/>
                <w:b/>
                <w:sz w:val="16"/>
                <w:szCs w:val="16"/>
              </w:rPr>
              <w:t>ZESTAW DO OPERACJI CHIRURGICZNYCH (GŁOWA) NEURONAWIGOWANYCH</w:t>
            </w: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8840BD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System do operacji chirurgicznych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nawigowanych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(głowa) oparty o technologię  optyczną pasywną i aktywną, wymagana współpraca z dwoma wersjami narzędzi chirurgicznych.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TAK 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C14886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Nawigacja obejmuje:</w:t>
            </w:r>
          </w:p>
          <w:p w:rsidR="00FE1B0E" w:rsidRPr="00E961C7" w:rsidRDefault="00FE1B0E" w:rsidP="005E6F9C">
            <w:pPr>
              <w:pStyle w:val="Akapitzlist"/>
              <w:numPr>
                <w:ilvl w:val="0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nawigację optyczną:</w:t>
            </w:r>
          </w:p>
          <w:p w:rsidR="00FE1B0E" w:rsidRPr="00E961C7" w:rsidRDefault="00FE1B0E" w:rsidP="005E6F9C">
            <w:pPr>
              <w:pStyle w:val="Akapitzlist"/>
              <w:numPr>
                <w:ilvl w:val="1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zestaw kamer wraz ze wskaźnikiem laserowym do pozycjonowania względem pola operacyjnego;</w:t>
            </w:r>
          </w:p>
          <w:p w:rsidR="00FE1B0E" w:rsidRPr="00E961C7" w:rsidRDefault="00FE1B0E" w:rsidP="005E6F9C">
            <w:pPr>
              <w:pStyle w:val="Akapitzlist"/>
              <w:numPr>
                <w:ilvl w:val="1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obsługę narzędzi chirurgicznych pasywnych i aktywnych.</w:t>
            </w:r>
          </w:p>
          <w:p w:rsidR="00FE1B0E" w:rsidRPr="00E961C7" w:rsidRDefault="00FE1B0E" w:rsidP="005E6F9C">
            <w:pPr>
              <w:pStyle w:val="Akapitzlist"/>
              <w:numPr>
                <w:ilvl w:val="0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nawigację elektromagnetyczną:</w:t>
            </w:r>
          </w:p>
          <w:p w:rsidR="00FE1B0E" w:rsidRPr="00E961C7" w:rsidRDefault="00FE1B0E" w:rsidP="005E6F9C">
            <w:pPr>
              <w:pStyle w:val="Akapitzlist"/>
              <w:numPr>
                <w:ilvl w:val="1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emiter pola elektromagnetycznego;</w:t>
            </w:r>
          </w:p>
          <w:p w:rsidR="00FE1B0E" w:rsidRPr="00E961C7" w:rsidRDefault="00FE1B0E" w:rsidP="005E6F9C">
            <w:pPr>
              <w:pStyle w:val="Akapitzlist"/>
              <w:numPr>
                <w:ilvl w:val="1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obsługa dedykowanych narzędzi do pracy/monitorowania w polu elektromagnetycznym;</w:t>
            </w:r>
          </w:p>
          <w:p w:rsidR="00FE1B0E" w:rsidRPr="00E961C7" w:rsidRDefault="00FE1B0E" w:rsidP="005E6F9C">
            <w:pPr>
              <w:pStyle w:val="Akapitzlist"/>
              <w:numPr>
                <w:ilvl w:val="1"/>
                <w:numId w:val="1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technologia dynamicznych ramek referencyjnych.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4A179C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System obejmuje 2 przewoźne stanowiska pracy:</w:t>
            </w:r>
          </w:p>
          <w:p w:rsidR="00FE1B0E" w:rsidRPr="00E961C7" w:rsidRDefault="00FE1B0E" w:rsidP="00B10D2B">
            <w:pPr>
              <w:pStyle w:val="Akapitzlist"/>
              <w:numPr>
                <w:ilvl w:val="0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stanowisko „1” – wózek z kamerą, monitorem, zestawem komputerowym i podzespołami wyjścia/wejścia;</w:t>
            </w:r>
          </w:p>
          <w:p w:rsidR="00FE1B0E" w:rsidRPr="00E961C7" w:rsidRDefault="00FE1B0E" w:rsidP="00E52238">
            <w:pPr>
              <w:pStyle w:val="Akapitzlist"/>
              <w:numPr>
                <w:ilvl w:val="1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kamera ze wskaźnikiem laserowym – powierzchnia skanowana &gt;= 1500 mm x 1300 mm z odległości (kamera – pole skanowane) 2400 mm;</w:t>
            </w:r>
          </w:p>
          <w:p w:rsidR="00FE1B0E" w:rsidRPr="00E961C7" w:rsidRDefault="00FE1B0E" w:rsidP="00B10D2B">
            <w:pPr>
              <w:pStyle w:val="Akapitzlist"/>
              <w:numPr>
                <w:ilvl w:val="1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podzespoły wyjścia/wejścia w jednej obudowie;</w:t>
            </w:r>
          </w:p>
          <w:p w:rsidR="00FE1B0E" w:rsidRPr="00E961C7" w:rsidRDefault="00FE1B0E" w:rsidP="00B10D2B">
            <w:pPr>
              <w:pStyle w:val="Akapitzlist"/>
              <w:numPr>
                <w:ilvl w:val="1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monitor o przekątnej &gt;= 15”</w:t>
            </w:r>
          </w:p>
          <w:p w:rsidR="00FE1B0E" w:rsidRPr="00E961C7" w:rsidRDefault="00FE1B0E" w:rsidP="00B10D2B">
            <w:pPr>
              <w:pStyle w:val="Akapitzlist"/>
              <w:numPr>
                <w:ilvl w:val="0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stanowisko „2” – wózek z monitorem chirurga:</w:t>
            </w:r>
          </w:p>
          <w:p w:rsidR="00FE1B0E" w:rsidRPr="00E961C7" w:rsidRDefault="00FE1B0E" w:rsidP="00B10D2B">
            <w:pPr>
              <w:pStyle w:val="Akapitzlist"/>
              <w:numPr>
                <w:ilvl w:val="1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monitor dotykowy o przekątnej &gt;= 24”</w:t>
            </w:r>
          </w:p>
          <w:p w:rsidR="00FE1B0E" w:rsidRPr="00E961C7" w:rsidRDefault="00FE1B0E" w:rsidP="005E2FD3">
            <w:pPr>
              <w:pStyle w:val="Akapitzlist"/>
              <w:numPr>
                <w:ilvl w:val="2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rozdzielczość monitora 1900 x 1200 pikseli;</w:t>
            </w:r>
          </w:p>
          <w:p w:rsidR="00FE1B0E" w:rsidRPr="00E961C7" w:rsidRDefault="00FE1B0E" w:rsidP="005E2FD3">
            <w:pPr>
              <w:pStyle w:val="Akapitzlist"/>
              <w:numPr>
                <w:ilvl w:val="2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monitor zamocowany na teleskopowym wysięgniku</w:t>
            </w:r>
          </w:p>
          <w:p w:rsidR="00FE1B0E" w:rsidRPr="00E961C7" w:rsidRDefault="00FE1B0E" w:rsidP="00B10D2B">
            <w:pPr>
              <w:pStyle w:val="Akapitzlist"/>
              <w:numPr>
                <w:ilvl w:val="1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połączenie ze stanowiskiem  „1” za pomocą pojedynczego kabla zapewniającego zasilanie i przesył sygnałów</w:t>
            </w:r>
          </w:p>
          <w:p w:rsidR="00FE1B0E" w:rsidRPr="00E961C7" w:rsidRDefault="00FE1B0E" w:rsidP="00B10D2B">
            <w:pPr>
              <w:pStyle w:val="Akapitzlist"/>
              <w:numPr>
                <w:ilvl w:val="1"/>
                <w:numId w:val="2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wózek wyposażony w blokadę kół 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563793">
            <w:pPr>
              <w:pStyle w:val="Standard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4A179C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System wyposażony/umożliwiający:</w:t>
            </w:r>
          </w:p>
          <w:p w:rsidR="00FE1B0E" w:rsidRPr="00E961C7" w:rsidRDefault="00FE1B0E" w:rsidP="00E52238">
            <w:pPr>
              <w:pStyle w:val="Akapitzlist"/>
              <w:numPr>
                <w:ilvl w:val="0"/>
                <w:numId w:val="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sterowanie systemem w jałowym polu operacyjnym;</w:t>
            </w:r>
          </w:p>
          <w:p w:rsidR="00FE1B0E" w:rsidRPr="00E961C7" w:rsidRDefault="00FE1B0E" w:rsidP="00E52238">
            <w:pPr>
              <w:pStyle w:val="Akapitzlist"/>
              <w:numPr>
                <w:ilvl w:val="0"/>
                <w:numId w:val="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zintegrowany UPS o czasie podtrzymania zasilania &gt;= 5 minut;</w:t>
            </w:r>
          </w:p>
          <w:p w:rsidR="00FE1B0E" w:rsidRPr="00E961C7" w:rsidRDefault="00FE1B0E" w:rsidP="00E52238">
            <w:pPr>
              <w:pStyle w:val="Akapitzlist"/>
              <w:numPr>
                <w:ilvl w:val="0"/>
                <w:numId w:val="3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gniazda S-Video i BNC – możliwość transmisji sygnału video;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4A179C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Nawigacja elektromagnetyczna zgodna z normą IEC 60601-1-2; 2001:</w:t>
            </w:r>
          </w:p>
          <w:p w:rsidR="00FE1B0E" w:rsidRPr="00E961C7" w:rsidRDefault="00FE1B0E" w:rsidP="00E52238">
            <w:pPr>
              <w:pStyle w:val="Akapitzlist"/>
              <w:numPr>
                <w:ilvl w:val="0"/>
                <w:numId w:val="4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emiter mobilny, zainstalowany na przegubowym ramieniu;</w:t>
            </w:r>
          </w:p>
          <w:p w:rsidR="00FE1B0E" w:rsidRPr="00E961C7" w:rsidRDefault="00FE1B0E" w:rsidP="00E52238">
            <w:pPr>
              <w:pStyle w:val="Akapitzlist"/>
              <w:numPr>
                <w:ilvl w:val="0"/>
                <w:numId w:val="4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emisja fal o częstotliwościach radiowych CISPR 11 – Grupa 1 – klasa A;</w:t>
            </w:r>
          </w:p>
          <w:p w:rsidR="00FE1B0E" w:rsidRPr="00E961C7" w:rsidRDefault="00FE1B0E" w:rsidP="00E52238">
            <w:pPr>
              <w:pStyle w:val="Akapitzlist"/>
              <w:numPr>
                <w:ilvl w:val="0"/>
                <w:numId w:val="4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emisja składowych harmonicznych IEC 61000-3-2 klasa A.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4A179C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Oprogramowanie systemu kompatybilne z obrazami CT, MRI w formacie DICOM, współpracujące z nośnikami USB, CD i siecią HIS.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563793">
            <w:pPr>
              <w:pStyle w:val="Standard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4A179C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4A179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F828F4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System operacyjny LINUX.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08707C">
        <w:tc>
          <w:tcPr>
            <w:tcW w:w="528" w:type="dxa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967" w:type="dxa"/>
            <w:gridSpan w:val="2"/>
          </w:tcPr>
          <w:p w:rsidR="00FE1B0E" w:rsidRPr="00E961C7" w:rsidRDefault="00FE1B0E" w:rsidP="00F828F4">
            <w:pPr>
              <w:autoSpaceDE w:val="0"/>
              <w:spacing w:before="40" w:after="40"/>
              <w:ind w:left="6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Automatyczna fuzja obrazów diagnostycznych:</w:t>
            </w:r>
          </w:p>
          <w:p w:rsidR="00FE1B0E" w:rsidRPr="00E961C7" w:rsidRDefault="00FE1B0E" w:rsidP="00C00D14">
            <w:pPr>
              <w:pStyle w:val="Akapitzlist"/>
              <w:numPr>
                <w:ilvl w:val="0"/>
                <w:numId w:val="5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możliwość korekty manualnej;</w:t>
            </w:r>
          </w:p>
          <w:p w:rsidR="00FE1B0E" w:rsidRPr="00E961C7" w:rsidRDefault="00FE1B0E" w:rsidP="00C00D14">
            <w:pPr>
              <w:pStyle w:val="Akapitzlist"/>
              <w:numPr>
                <w:ilvl w:val="0"/>
                <w:numId w:val="5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weryfikacja fuzji metodą przeźroczystości obrazu;</w:t>
            </w:r>
          </w:p>
          <w:p w:rsidR="00FE1B0E" w:rsidRPr="00E961C7" w:rsidRDefault="00FE1B0E" w:rsidP="002C0D40">
            <w:pPr>
              <w:pStyle w:val="Akapitzlist"/>
              <w:numPr>
                <w:ilvl w:val="0"/>
                <w:numId w:val="5"/>
              </w:numPr>
              <w:autoSpaceDE w:val="0"/>
              <w:spacing w:before="40" w:after="4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961C7">
              <w:rPr>
                <w:rFonts w:ascii="Tahoma" w:hAnsi="Tahoma" w:cs="Tahoma"/>
                <w:sz w:val="16"/>
                <w:szCs w:val="16"/>
                <w:lang w:eastAsia="en-US"/>
              </w:rPr>
              <w:t>weryfikacja fuzji metodą porównania 2 obrazów.</w:t>
            </w:r>
          </w:p>
        </w:tc>
        <w:tc>
          <w:tcPr>
            <w:tcW w:w="1695" w:type="dxa"/>
            <w:gridSpan w:val="3"/>
          </w:tcPr>
          <w:p w:rsidR="00FE1B0E" w:rsidRPr="00E961C7" w:rsidRDefault="00FE1B0E" w:rsidP="00F828F4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6" w:type="dxa"/>
            <w:gridSpan w:val="2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 w:rsidP="00F828F4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F828F4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4961" w:type="dxa"/>
          </w:tcPr>
          <w:p w:rsidR="00FE1B0E" w:rsidRPr="00E961C7" w:rsidRDefault="00FE1B0E" w:rsidP="0008707C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System wyposażony w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interface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użytkownika – dostosowanie w zakresie:</w:t>
            </w:r>
          </w:p>
          <w:p w:rsidR="00FE1B0E" w:rsidRPr="00E961C7" w:rsidRDefault="00FE1B0E" w:rsidP="0008707C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profilu zabiegu;</w:t>
            </w:r>
          </w:p>
          <w:p w:rsidR="00FE1B0E" w:rsidRPr="00E961C7" w:rsidRDefault="00FE1B0E" w:rsidP="0008707C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doboru narzędzi;</w:t>
            </w:r>
          </w:p>
          <w:p w:rsidR="00FE1B0E" w:rsidRPr="00E961C7" w:rsidRDefault="00FE1B0E" w:rsidP="0008707C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założenia indywidualnego profilu użytkownika;</w:t>
            </w:r>
          </w:p>
          <w:p w:rsidR="00FE1B0E" w:rsidRPr="00E961C7" w:rsidRDefault="00FE1B0E" w:rsidP="0008707C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szybkiego podglądu listy pacjentów.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63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System umożliwia:</w:t>
            </w:r>
          </w:p>
          <w:p w:rsidR="00FE1B0E" w:rsidRPr="00E961C7" w:rsidRDefault="00FE1B0E" w:rsidP="00F27B2B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weryfikację niezgodności protokołu obrazowania z badaniem CT, MRI;</w:t>
            </w:r>
          </w:p>
          <w:p w:rsidR="00FE1B0E" w:rsidRPr="00E961C7" w:rsidRDefault="00FE1B0E" w:rsidP="00F27B2B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weryfikację nastaw i połączeń urządzeń peryferyjnych;</w:t>
            </w:r>
          </w:p>
          <w:p w:rsidR="00FE1B0E" w:rsidRPr="00E961C7" w:rsidRDefault="00FE1B0E" w:rsidP="00F27B2B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rekonstrukcję przestrzenną (3D) zdefiniowanego obszaru wraz z możliwością rotacji;</w:t>
            </w:r>
          </w:p>
          <w:p w:rsidR="00FE1B0E" w:rsidRPr="00E961C7" w:rsidRDefault="00FE1B0E" w:rsidP="00F27B2B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przetwarzanie obrazu 2D w zakresie:</w:t>
            </w:r>
          </w:p>
          <w:p w:rsidR="00FE1B0E" w:rsidRPr="00E961C7" w:rsidRDefault="00FE1B0E" w:rsidP="000F049C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kontrast;</w:t>
            </w:r>
          </w:p>
          <w:p w:rsidR="00FE1B0E" w:rsidRPr="00E961C7" w:rsidRDefault="00FE1B0E" w:rsidP="000F049C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jasność;</w:t>
            </w:r>
          </w:p>
          <w:p w:rsidR="00FE1B0E" w:rsidRPr="00E961C7" w:rsidRDefault="00FE1B0E" w:rsidP="000F049C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zoom;</w:t>
            </w:r>
          </w:p>
          <w:p w:rsidR="00FE1B0E" w:rsidRPr="00E961C7" w:rsidRDefault="00FE1B0E" w:rsidP="000F049C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rotacja;</w:t>
            </w:r>
          </w:p>
          <w:p w:rsidR="00FE1B0E" w:rsidRPr="00E961C7" w:rsidRDefault="00FE1B0E" w:rsidP="000F049C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ustawienia transparentności fuzji obrazów;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ustawienie rozkładu obrazów na monitorze;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pomiar odległości punktów;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kalibrację narzędzi chirurgicznych podczas zabiegu;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zapisywanie obrazów – możliwość rzutu na PC;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centrowanie obrazów w oknach;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ustalenie położenia narzędzia względem ramki referencyjnej;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identyfikację narzędzi w polu operacyjnym;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usuwanie zbędnych struktur w obrazie 3D;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ustawienie zakresu odcięcia pikseli przy rekonstrukcji 3D;</w:t>
            </w:r>
          </w:p>
          <w:p w:rsidR="00FE1B0E" w:rsidRPr="00E961C7" w:rsidRDefault="00FE1B0E" w:rsidP="000F049C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rejestracja pacjenta</w:t>
            </w:r>
          </w:p>
          <w:p w:rsidR="00FE1B0E" w:rsidRPr="00E961C7" w:rsidRDefault="00FE1B0E" w:rsidP="004A34AA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punkty anatomiczne;</w:t>
            </w:r>
          </w:p>
          <w:p w:rsidR="00FE1B0E" w:rsidRPr="00E961C7" w:rsidRDefault="00FE1B0E" w:rsidP="004A34AA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znaczniki rejestracyjne – opisany obszar dokładności sferycznej;</w:t>
            </w:r>
          </w:p>
          <w:p w:rsidR="00FE1B0E" w:rsidRPr="00E961C7" w:rsidRDefault="00FE1B0E" w:rsidP="004A34AA">
            <w:pPr>
              <w:pStyle w:val="Akapitzlist"/>
              <w:numPr>
                <w:ilvl w:val="1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obrysowanie pacjenta z wskazaniem i z identyfikacją położenia na podstawie 3 punktów z twarzoczaszki.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63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Obsługa narzędzi:</w:t>
            </w:r>
          </w:p>
          <w:p w:rsidR="00FE1B0E" w:rsidRPr="00E961C7" w:rsidRDefault="00FE1B0E" w:rsidP="004A34AA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montaż markerów kalibrujących instrumentarium bez użycia dodatkowych narzędzi;</w:t>
            </w:r>
          </w:p>
          <w:p w:rsidR="00FE1B0E" w:rsidRPr="00E961C7" w:rsidRDefault="00FE1B0E" w:rsidP="004A34AA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koniec narzędzia oznaczony na obrazie nawigacji w 3 płaszczyznach;</w:t>
            </w:r>
          </w:p>
          <w:p w:rsidR="00FE1B0E" w:rsidRPr="00E961C7" w:rsidRDefault="00FE1B0E" w:rsidP="004A34AA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skalibrowane narzędzia nie wymagają stosowania dodatkowych sterylnych osłon</w:t>
            </w:r>
            <w:r w:rsidRPr="00E961C7">
              <w:rPr>
                <w:rFonts w:ascii="Tahoma" w:eastAsia="Times New Roman" w:hAnsi="Tahoma" w:cs="Tahoma"/>
                <w:color w:val="404040"/>
                <w:spacing w:val="-3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63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4961" w:type="dxa"/>
          </w:tcPr>
          <w:p w:rsidR="00FE1B0E" w:rsidRPr="00E961C7" w:rsidRDefault="00FE1B0E" w:rsidP="00B3665B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Możliwość zarejestrowania i modyfikacji trajektorii dojścia do każdego z zaznaczonych w fazie planowania obiektów, dokonywana w czasie nawigowania i zapisania ich w formacie JPG lub alternatywnym, kompatybilnym z PC.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63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Biopsje:</w:t>
            </w:r>
          </w:p>
          <w:p w:rsidR="00FE1B0E" w:rsidRPr="00E961C7" w:rsidRDefault="00FE1B0E" w:rsidP="00B3665B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śledzenie w czasie rzeczywistym, na ekranie nawigacji, położenia pasywnej igły biopsyjnej;</w:t>
            </w:r>
          </w:p>
          <w:p w:rsidR="00FE1B0E" w:rsidRPr="00E961C7" w:rsidRDefault="00FE1B0E" w:rsidP="00B3665B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okno igły widoczne w oprogramowaniu;</w:t>
            </w:r>
          </w:p>
          <w:p w:rsidR="00FE1B0E" w:rsidRPr="00E961C7" w:rsidRDefault="00FE1B0E" w:rsidP="00B3665B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obliczenie przez program głębokości ustawienia igły biopsyjnej.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63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Wyposażenie:</w:t>
            </w:r>
          </w:p>
          <w:p w:rsidR="00FE1B0E" w:rsidRPr="00E961C7" w:rsidRDefault="00FE1B0E" w:rsidP="005E2FD3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zestaw instrumentarium do nawigowania w obszarze głowy w technologii optycznej;</w:t>
            </w:r>
          </w:p>
          <w:p w:rsidR="00FE1B0E" w:rsidRPr="00E961C7" w:rsidRDefault="00FE1B0E" w:rsidP="005E2FD3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ramki pasywne – 3 sztuki różnej wielkości</w:t>
            </w:r>
          </w:p>
          <w:p w:rsidR="00FE1B0E" w:rsidRPr="00E961C7" w:rsidRDefault="00FE1B0E" w:rsidP="005E2FD3">
            <w:pPr>
              <w:pStyle w:val="Akapitzlist"/>
              <w:numPr>
                <w:ilvl w:val="1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uproszczona instrukcja na powierzchni ramki;</w:t>
            </w:r>
          </w:p>
          <w:p w:rsidR="00FE1B0E" w:rsidRPr="00E961C7" w:rsidRDefault="00FE1B0E" w:rsidP="005E2FD3">
            <w:pPr>
              <w:pStyle w:val="Akapitzlist"/>
              <w:numPr>
                <w:ilvl w:val="1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piny zatrzaskowe do umieszczania markerów pasywnych – 2 sztuki;</w:t>
            </w:r>
          </w:p>
          <w:p w:rsidR="00FE1B0E" w:rsidRPr="00E961C7" w:rsidRDefault="00FE1B0E" w:rsidP="005E2FD3">
            <w:pPr>
              <w:pStyle w:val="Akapitzlist"/>
              <w:numPr>
                <w:ilvl w:val="1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zaciski do ramek – 3 szt.;</w:t>
            </w:r>
          </w:p>
          <w:p w:rsidR="00FE1B0E" w:rsidRPr="00E961C7" w:rsidRDefault="00FE1B0E" w:rsidP="005E2FD3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wskaźnik pasywny z pinami zatrzaskowymi do umieszczenia markerów pasywnych współpracujący z ramką pasywną i aktywną, 4 szt.,</w:t>
            </w:r>
          </w:p>
          <w:p w:rsidR="00FE1B0E" w:rsidRPr="00E961C7" w:rsidRDefault="00FE1B0E" w:rsidP="005E2FD3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pasywny wskaźnik mikroskopowy z pinami zatrzaskowymi do umieszczenia markerów pasywnych współpracujący z ramką pasywną i aktywną, 1 szt.;</w:t>
            </w:r>
          </w:p>
          <w:p w:rsidR="00FE1B0E" w:rsidRPr="00E961C7" w:rsidRDefault="00FE1B0E" w:rsidP="00067834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wskaźnik pasywny biopsyjny – z pinami zatrzaskowymi do umieszczenia markerów pasywnych współpracujący z ramką pasywną,1 szt.,</w:t>
            </w:r>
          </w:p>
          <w:p w:rsidR="00FE1B0E" w:rsidRPr="00E961C7" w:rsidRDefault="00FE1B0E" w:rsidP="005E2FD3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kaseta sterylizacyjna, 1 szt.,</w:t>
            </w:r>
          </w:p>
          <w:p w:rsidR="00FE1B0E" w:rsidRPr="00E961C7" w:rsidRDefault="00FE1B0E" w:rsidP="00067834">
            <w:pPr>
              <w:pStyle w:val="Akapitzlist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404040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ramię przegubowe ( przegub co najmniej  w 2 miejscach) do mocowania ramek - możliwość zamocowania ramki pasywnej i aktywnej. Ramie mocowane do ramy za pomocą  uchwytu.</w:t>
            </w:r>
          </w:p>
          <w:p w:rsidR="00FE1B0E" w:rsidRPr="00E961C7" w:rsidRDefault="00FE1B0E" w:rsidP="00067834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zestaw trzech ramek o różnych rozmiarach do kalibracji dowolnych, sztywnych narzędzi chirurgicznych w czasie zabiegu operacyjnego w technologii optycznej, umożliwiający śledzenie w polu operacyjnym dowolnego sztywnego instrumentarium. 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63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08707C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Możliwość rozbudowy:</w:t>
            </w:r>
          </w:p>
          <w:p w:rsidR="00FE1B0E" w:rsidRPr="00E961C7" w:rsidRDefault="00FE1B0E" w:rsidP="00067834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dodatkowy komputer/stanowisko pracy;</w:t>
            </w:r>
          </w:p>
          <w:p w:rsidR="00FE1B0E" w:rsidRPr="00E961C7" w:rsidRDefault="00FE1B0E" w:rsidP="00067834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integrację ze śródoperacyjnym USG;</w:t>
            </w:r>
          </w:p>
          <w:p w:rsidR="00FE1B0E" w:rsidRPr="00E961C7" w:rsidRDefault="00FE1B0E" w:rsidP="00067834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oprogramowanie do zaawansowanego planowania zabiegów DTI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585369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4961" w:type="dxa"/>
          </w:tcPr>
          <w:p w:rsidR="00FE1B0E" w:rsidRPr="00E961C7" w:rsidRDefault="00FE1B0E" w:rsidP="00585369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Systematyczna, bezpłatna aktualizacja oprogramowania – dla wszystkich stanowisk.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5853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585369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4961" w:type="dxa"/>
          </w:tcPr>
          <w:p w:rsidR="00FE1B0E" w:rsidRPr="00E961C7" w:rsidRDefault="00FE1B0E" w:rsidP="008731E6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&gt;= 12 miesięcy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12 miesięczna – 0 punktów</w:t>
            </w:r>
          </w:p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do 24 miesięcy – 5 punktów</w:t>
            </w:r>
          </w:p>
          <w:p w:rsidR="00FE1B0E" w:rsidRPr="00E961C7" w:rsidRDefault="00FE1B0E" w:rsidP="008731E6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Gwarancja dłuższa niż 24 miesięcy – 10 punktów</w:t>
            </w: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585369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4961" w:type="dxa"/>
          </w:tcPr>
          <w:p w:rsidR="00FE1B0E" w:rsidRPr="00E961C7" w:rsidRDefault="00FE1B0E" w:rsidP="005D5616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r w:rsidR="005D5616" w:rsidRPr="00E961C7">
              <w:rPr>
                <w:rFonts w:ascii="Tahoma" w:hAnsi="Tahoma" w:cs="Tahoma"/>
                <w:sz w:val="16"/>
                <w:szCs w:val="16"/>
              </w:rPr>
              <w:t xml:space="preserve">wymaganych </w:t>
            </w:r>
            <w:r w:rsidRPr="00E961C7">
              <w:rPr>
                <w:rFonts w:ascii="Tahoma" w:hAnsi="Tahoma" w:cs="Tahoma"/>
                <w:sz w:val="16"/>
                <w:szCs w:val="16"/>
              </w:rPr>
              <w:t xml:space="preserve">przeglądów okresowych w ciągu roku </w:t>
            </w:r>
            <w:r w:rsidR="005D5616" w:rsidRPr="00E961C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 przegląd – 10 punktów</w:t>
            </w:r>
          </w:p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Więcej niż 1 przegląd – 0 punktów</w:t>
            </w: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585369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Przegląd okresowy wykonany przed zakończeniem okresu gwarancji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585369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Lista organizacji serwisowych autoryzowanych do prac serwisowych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585369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Trzykrotna naprawa tego samego modułu w okresie gwarancji skutkuje wymianą modułu na fabrycznie nowy.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777DCF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Czas reakcji serwisu w dni robocze – do 24 godzin, w dni wolne od pracy – do 8 godzin pierwszego, następującego dnia roboczego.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777DCF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W przypadku czasu naprawy przekraczającego 72 godziny od czasu zgłoszenia, gwarancja zostanie przedłużona o czas naprawy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B0E" w:rsidRPr="00E961C7" w:rsidTr="004D40E4">
        <w:tc>
          <w:tcPr>
            <w:tcW w:w="534" w:type="dxa"/>
            <w:gridSpan w:val="2"/>
          </w:tcPr>
          <w:p w:rsidR="00FE1B0E" w:rsidRPr="00E961C7" w:rsidRDefault="00FE1B0E" w:rsidP="00777DCF">
            <w:pPr>
              <w:pStyle w:val="Zawartotabeli"/>
              <w:snapToGrid w:val="0"/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4961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Oferent przeprowadzi szkolenie:</w:t>
            </w:r>
          </w:p>
          <w:p w:rsidR="00FE1B0E" w:rsidRPr="00E961C7" w:rsidRDefault="00FE1B0E" w:rsidP="000F4C0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aplikacyjne dla personelu medycznego;</w:t>
            </w:r>
          </w:p>
          <w:p w:rsidR="00FE1B0E" w:rsidRPr="00E961C7" w:rsidRDefault="00FE1B0E" w:rsidP="000F4C0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serwisowe o charakterze „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first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961C7">
              <w:rPr>
                <w:rFonts w:ascii="Tahoma" w:hAnsi="Tahoma" w:cs="Tahoma"/>
                <w:sz w:val="16"/>
                <w:szCs w:val="16"/>
              </w:rPr>
              <w:t>line</w:t>
            </w:r>
            <w:proofErr w:type="spellEnd"/>
            <w:r w:rsidRPr="00E961C7">
              <w:rPr>
                <w:rFonts w:ascii="Tahoma" w:hAnsi="Tahoma" w:cs="Tahoma"/>
                <w:sz w:val="16"/>
                <w:szCs w:val="16"/>
              </w:rPr>
              <w:t xml:space="preserve"> service”  dla personelu Działu Aparatury Naukowo - Medycznej</w:t>
            </w:r>
          </w:p>
        </w:tc>
        <w:tc>
          <w:tcPr>
            <w:tcW w:w="1701" w:type="dxa"/>
            <w:gridSpan w:val="4"/>
          </w:tcPr>
          <w:p w:rsidR="00FE1B0E" w:rsidRPr="00E961C7" w:rsidRDefault="00FE1B0E" w:rsidP="004C6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1C7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E1B0E" w:rsidRPr="00E961C7" w:rsidRDefault="00FE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E1B0E" w:rsidRPr="00E961C7" w:rsidRDefault="00FE1B0E" w:rsidP="00A64A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3605C" w:rsidRPr="00E961C7" w:rsidRDefault="00C3605C">
      <w:pPr>
        <w:rPr>
          <w:rFonts w:ascii="Tahoma" w:hAnsi="Tahoma" w:cs="Tahoma"/>
          <w:sz w:val="16"/>
          <w:szCs w:val="16"/>
        </w:rPr>
      </w:pPr>
    </w:p>
    <w:sectPr w:rsidR="00C3605C" w:rsidRPr="00E961C7" w:rsidSect="004A179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3F11"/>
    <w:multiLevelType w:val="hybridMultilevel"/>
    <w:tmpl w:val="62C8F7C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3626753"/>
    <w:multiLevelType w:val="hybridMultilevel"/>
    <w:tmpl w:val="691A868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4486864"/>
    <w:multiLevelType w:val="hybridMultilevel"/>
    <w:tmpl w:val="22AA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DB9"/>
    <w:multiLevelType w:val="hybridMultilevel"/>
    <w:tmpl w:val="F520939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07E6318C"/>
    <w:multiLevelType w:val="hybridMultilevel"/>
    <w:tmpl w:val="0E64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494D"/>
    <w:multiLevelType w:val="hybridMultilevel"/>
    <w:tmpl w:val="845A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5F5D"/>
    <w:multiLevelType w:val="hybridMultilevel"/>
    <w:tmpl w:val="7136C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D2466E"/>
    <w:multiLevelType w:val="hybridMultilevel"/>
    <w:tmpl w:val="779A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5EC8"/>
    <w:multiLevelType w:val="hybridMultilevel"/>
    <w:tmpl w:val="EC04F7C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024E60"/>
    <w:multiLevelType w:val="hybridMultilevel"/>
    <w:tmpl w:val="19D8D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2688"/>
    <w:multiLevelType w:val="hybridMultilevel"/>
    <w:tmpl w:val="1166C29C"/>
    <w:lvl w:ilvl="0" w:tplc="A1585584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33F21332"/>
    <w:multiLevelType w:val="hybridMultilevel"/>
    <w:tmpl w:val="0C102BC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35182161"/>
    <w:multiLevelType w:val="hybridMultilevel"/>
    <w:tmpl w:val="602A978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9D26B64"/>
    <w:multiLevelType w:val="hybridMultilevel"/>
    <w:tmpl w:val="3B20837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07D4487"/>
    <w:multiLevelType w:val="hybridMultilevel"/>
    <w:tmpl w:val="88D61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0CDA"/>
    <w:multiLevelType w:val="hybridMultilevel"/>
    <w:tmpl w:val="4E02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E1005"/>
    <w:multiLevelType w:val="hybridMultilevel"/>
    <w:tmpl w:val="727EB69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474327F1"/>
    <w:multiLevelType w:val="hybridMultilevel"/>
    <w:tmpl w:val="2A0ED50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4C85426A"/>
    <w:multiLevelType w:val="hybridMultilevel"/>
    <w:tmpl w:val="3CB0A48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583F3513"/>
    <w:multiLevelType w:val="hybridMultilevel"/>
    <w:tmpl w:val="B6BE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C6431"/>
    <w:multiLevelType w:val="hybridMultilevel"/>
    <w:tmpl w:val="CD1651A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B7F51DC"/>
    <w:multiLevelType w:val="hybridMultilevel"/>
    <w:tmpl w:val="EC423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75EB"/>
    <w:multiLevelType w:val="hybridMultilevel"/>
    <w:tmpl w:val="CCA4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1919"/>
    <w:multiLevelType w:val="hybridMultilevel"/>
    <w:tmpl w:val="11C40DE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75D160A"/>
    <w:multiLevelType w:val="hybridMultilevel"/>
    <w:tmpl w:val="5D248C4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6E782F4D"/>
    <w:multiLevelType w:val="hybridMultilevel"/>
    <w:tmpl w:val="991AE31A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73665FF9"/>
    <w:multiLevelType w:val="hybridMultilevel"/>
    <w:tmpl w:val="404E60A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75127EC3"/>
    <w:multiLevelType w:val="hybridMultilevel"/>
    <w:tmpl w:val="902A2C5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78982950"/>
    <w:multiLevelType w:val="hybridMultilevel"/>
    <w:tmpl w:val="32D4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55F"/>
    <w:multiLevelType w:val="hybridMultilevel"/>
    <w:tmpl w:val="96C0F102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0" w15:restartNumberingAfterBreak="0">
    <w:nsid w:val="7D6B3E36"/>
    <w:multiLevelType w:val="hybridMultilevel"/>
    <w:tmpl w:val="D6F4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C65E7"/>
    <w:multiLevelType w:val="hybridMultilevel"/>
    <w:tmpl w:val="2CB45926"/>
    <w:lvl w:ilvl="0" w:tplc="A1585584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558"/>
    <w:multiLevelType w:val="hybridMultilevel"/>
    <w:tmpl w:val="A7D89376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7"/>
  </w:num>
  <w:num w:numId="5">
    <w:abstractNumId w:val="25"/>
  </w:num>
  <w:num w:numId="6">
    <w:abstractNumId w:val="4"/>
  </w:num>
  <w:num w:numId="7">
    <w:abstractNumId w:val="30"/>
  </w:num>
  <w:num w:numId="8">
    <w:abstractNumId w:val="5"/>
  </w:num>
  <w:num w:numId="9">
    <w:abstractNumId w:val="14"/>
  </w:num>
  <w:num w:numId="10">
    <w:abstractNumId w:val="21"/>
  </w:num>
  <w:num w:numId="11">
    <w:abstractNumId w:val="9"/>
  </w:num>
  <w:num w:numId="12">
    <w:abstractNumId w:val="31"/>
  </w:num>
  <w:num w:numId="13">
    <w:abstractNumId w:val="28"/>
  </w:num>
  <w:num w:numId="14">
    <w:abstractNumId w:val="13"/>
  </w:num>
  <w:num w:numId="15">
    <w:abstractNumId w:val="22"/>
  </w:num>
  <w:num w:numId="16">
    <w:abstractNumId w:val="8"/>
  </w:num>
  <w:num w:numId="17">
    <w:abstractNumId w:val="23"/>
  </w:num>
  <w:num w:numId="18">
    <w:abstractNumId w:val="19"/>
  </w:num>
  <w:num w:numId="19">
    <w:abstractNumId w:val="12"/>
  </w:num>
  <w:num w:numId="20">
    <w:abstractNumId w:val="24"/>
  </w:num>
  <w:num w:numId="21">
    <w:abstractNumId w:val="32"/>
  </w:num>
  <w:num w:numId="22">
    <w:abstractNumId w:val="11"/>
  </w:num>
  <w:num w:numId="23">
    <w:abstractNumId w:val="20"/>
  </w:num>
  <w:num w:numId="24">
    <w:abstractNumId w:val="3"/>
  </w:num>
  <w:num w:numId="25">
    <w:abstractNumId w:val="6"/>
  </w:num>
  <w:num w:numId="26">
    <w:abstractNumId w:val="7"/>
  </w:num>
  <w:num w:numId="27">
    <w:abstractNumId w:val="15"/>
  </w:num>
  <w:num w:numId="28">
    <w:abstractNumId w:val="16"/>
  </w:num>
  <w:num w:numId="29">
    <w:abstractNumId w:val="17"/>
  </w:num>
  <w:num w:numId="30">
    <w:abstractNumId w:val="29"/>
  </w:num>
  <w:num w:numId="31">
    <w:abstractNumId w:val="1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9C"/>
    <w:rsid w:val="00011E35"/>
    <w:rsid w:val="0006257C"/>
    <w:rsid w:val="00067834"/>
    <w:rsid w:val="0008707C"/>
    <w:rsid w:val="000C4CED"/>
    <w:rsid w:val="000F049C"/>
    <w:rsid w:val="000F4C0E"/>
    <w:rsid w:val="001678AF"/>
    <w:rsid w:val="00170B31"/>
    <w:rsid w:val="00190E86"/>
    <w:rsid w:val="001950F7"/>
    <w:rsid w:val="001A25E3"/>
    <w:rsid w:val="001A6795"/>
    <w:rsid w:val="001F0EF4"/>
    <w:rsid w:val="002C0D40"/>
    <w:rsid w:val="00333945"/>
    <w:rsid w:val="0035340B"/>
    <w:rsid w:val="00375419"/>
    <w:rsid w:val="003C7776"/>
    <w:rsid w:val="0049534A"/>
    <w:rsid w:val="004A179C"/>
    <w:rsid w:val="004A34AA"/>
    <w:rsid w:val="004B2F7B"/>
    <w:rsid w:val="004C6A67"/>
    <w:rsid w:val="004D40E4"/>
    <w:rsid w:val="004F15B8"/>
    <w:rsid w:val="0056205E"/>
    <w:rsid w:val="00563793"/>
    <w:rsid w:val="005D5616"/>
    <w:rsid w:val="005E2FD3"/>
    <w:rsid w:val="005E6F9C"/>
    <w:rsid w:val="006368C1"/>
    <w:rsid w:val="006806F9"/>
    <w:rsid w:val="00681BE1"/>
    <w:rsid w:val="0072685A"/>
    <w:rsid w:val="0074450F"/>
    <w:rsid w:val="00764193"/>
    <w:rsid w:val="00792CEB"/>
    <w:rsid w:val="007E3A87"/>
    <w:rsid w:val="008731E6"/>
    <w:rsid w:val="008840BD"/>
    <w:rsid w:val="008C1C4F"/>
    <w:rsid w:val="008C2638"/>
    <w:rsid w:val="008D0EF4"/>
    <w:rsid w:val="00935B1A"/>
    <w:rsid w:val="009B00C9"/>
    <w:rsid w:val="00A06FC9"/>
    <w:rsid w:val="00A64AD0"/>
    <w:rsid w:val="00AC7C46"/>
    <w:rsid w:val="00B10D2B"/>
    <w:rsid w:val="00B1389B"/>
    <w:rsid w:val="00B144E8"/>
    <w:rsid w:val="00B340ED"/>
    <w:rsid w:val="00B3665B"/>
    <w:rsid w:val="00B814B5"/>
    <w:rsid w:val="00BA157A"/>
    <w:rsid w:val="00BC5A87"/>
    <w:rsid w:val="00C00D14"/>
    <w:rsid w:val="00C14886"/>
    <w:rsid w:val="00C3605C"/>
    <w:rsid w:val="00D14EA0"/>
    <w:rsid w:val="00D5218B"/>
    <w:rsid w:val="00D977AF"/>
    <w:rsid w:val="00DE6149"/>
    <w:rsid w:val="00E068DB"/>
    <w:rsid w:val="00E52238"/>
    <w:rsid w:val="00E961C7"/>
    <w:rsid w:val="00F27B2B"/>
    <w:rsid w:val="00FC4530"/>
    <w:rsid w:val="00FE1B0E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638B-EE6E-4ECB-90B2-2CC3796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7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4A179C"/>
    <w:pPr>
      <w:suppressLineNumbers/>
    </w:pPr>
  </w:style>
  <w:style w:type="paragraph" w:customStyle="1" w:styleId="Standard">
    <w:name w:val="Standard"/>
    <w:rsid w:val="004A179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4886"/>
    <w:pPr>
      <w:ind w:left="720"/>
      <w:contextualSpacing/>
    </w:pPr>
  </w:style>
  <w:style w:type="table" w:styleId="Tabela-Siatka">
    <w:name w:val="Table Grid"/>
    <w:basedOn w:val="Standardowy"/>
    <w:uiPriority w:val="59"/>
    <w:rsid w:val="002C0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944D-E98D-4DA7-9368-F872FA06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Małgorzata Machlowska</cp:lastModifiedBy>
  <cp:revision>3</cp:revision>
  <dcterms:created xsi:type="dcterms:W3CDTF">2016-06-14T13:16:00Z</dcterms:created>
  <dcterms:modified xsi:type="dcterms:W3CDTF">2016-06-14T13:20:00Z</dcterms:modified>
</cp:coreProperties>
</file>