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D45651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13.11</w:t>
      </w:r>
      <w:r w:rsidR="00B768AD">
        <w:rPr>
          <w:rFonts w:cs="Tahoma"/>
          <w:sz w:val="18"/>
          <w:szCs w:val="18"/>
        </w:rPr>
        <w:t>.2015r.</w:t>
      </w:r>
    </w:p>
    <w:p w:rsidR="00B768AD" w:rsidRDefault="00D45651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EZP-271-2/167/2015/p-1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Dotyczy postępowania o udzielenie zamówienia publicznego prowadzonego w trybie przetargu</w:t>
      </w:r>
      <w:r w:rsidR="00D45651">
        <w:rPr>
          <w:sz w:val="18"/>
          <w:szCs w:val="18"/>
        </w:rPr>
        <w:t xml:space="preserve"> nieograniczonego na dostawę i montaż rolet w ramach programu Przebudowa Uniwersyteckiego Szpitala Dziecięcego w Krakowie  nr EZP-271-2/167/2015 pismo 1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D45651" w:rsidRDefault="00D45651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ab/>
        <w:t xml:space="preserve">W związku z zapytaniem Wykonawcy Zamawiający wyjaśnia: </w:t>
      </w:r>
    </w:p>
    <w:p w:rsidR="00D45651" w:rsidRPr="00D45651" w:rsidRDefault="00D45651" w:rsidP="00B768AD">
      <w:pPr>
        <w:pStyle w:val="Standard"/>
        <w:rPr>
          <w:rFonts w:ascii="Calibri" w:hAnsi="Calibri"/>
          <w:b/>
          <w:sz w:val="18"/>
          <w:szCs w:val="18"/>
          <w:lang w:val="pl-PL"/>
        </w:rPr>
      </w:pPr>
      <w:r w:rsidRPr="00D45651">
        <w:rPr>
          <w:rFonts w:ascii="Calibri" w:hAnsi="Calibri"/>
          <w:b/>
          <w:sz w:val="18"/>
          <w:szCs w:val="18"/>
          <w:lang w:val="pl-PL"/>
        </w:rPr>
        <w:t>Pytanie:</w:t>
      </w:r>
    </w:p>
    <w:p w:rsidR="00D45651" w:rsidRDefault="00D45651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Czy jest możliwość wizji lokalnej w celu sprawdzenia specyfiki montażu ( chociaż kilku pomieszczeń), porównania pomiarów lub wykonania pełnych pomiarów w celu uniknięcia błędów. Chcemy zobaczyć co Państwo macie na myśli używając określeń : moduł okienny i okno w tej samej kolumnie formularza zamówienia. </w:t>
      </w:r>
    </w:p>
    <w:p w:rsidR="00B768AD" w:rsidRDefault="00D45651" w:rsidP="00B768AD">
      <w:pPr>
        <w:pStyle w:val="Standard"/>
        <w:rPr>
          <w:rFonts w:ascii="Calibri" w:hAnsi="Calibri"/>
          <w:b/>
          <w:sz w:val="18"/>
          <w:szCs w:val="18"/>
          <w:lang w:val="pl-PL"/>
        </w:rPr>
      </w:pPr>
      <w:r w:rsidRPr="00D45651">
        <w:rPr>
          <w:rFonts w:ascii="Calibri" w:hAnsi="Calibri"/>
          <w:b/>
          <w:sz w:val="18"/>
          <w:szCs w:val="18"/>
          <w:lang w:val="pl-PL"/>
        </w:rPr>
        <w:t xml:space="preserve">Odpowiedź: </w:t>
      </w:r>
    </w:p>
    <w:p w:rsidR="00D45651" w:rsidRPr="00D45651" w:rsidRDefault="00D45651" w:rsidP="00B768AD">
      <w:pPr>
        <w:pStyle w:val="Standard"/>
        <w:rPr>
          <w:rFonts w:ascii="Calibri" w:hAnsi="Calibri"/>
          <w:b/>
          <w:sz w:val="18"/>
          <w:szCs w:val="18"/>
          <w:lang w:val="pl-PL"/>
        </w:rPr>
      </w:pPr>
      <w:r>
        <w:rPr>
          <w:rFonts w:ascii="Calibri" w:hAnsi="Calibri"/>
          <w:b/>
          <w:sz w:val="18"/>
          <w:szCs w:val="18"/>
          <w:lang w:val="pl-PL"/>
        </w:rPr>
        <w:t>Zamawiający zaprasza</w:t>
      </w:r>
      <w:r w:rsidR="00D77AAC">
        <w:rPr>
          <w:rFonts w:ascii="Calibri" w:hAnsi="Calibri"/>
          <w:b/>
          <w:sz w:val="18"/>
          <w:szCs w:val="18"/>
          <w:lang w:val="pl-PL"/>
        </w:rPr>
        <w:t xml:space="preserve">  Wykonawców </w:t>
      </w:r>
      <w:r>
        <w:rPr>
          <w:rFonts w:ascii="Calibri" w:hAnsi="Calibri"/>
          <w:b/>
          <w:sz w:val="18"/>
          <w:szCs w:val="18"/>
          <w:lang w:val="pl-PL"/>
        </w:rPr>
        <w:t xml:space="preserve"> na wizje lokalną w dniu </w:t>
      </w:r>
      <w:r w:rsidR="00D77AAC">
        <w:rPr>
          <w:rFonts w:ascii="Calibri" w:hAnsi="Calibri"/>
          <w:b/>
          <w:sz w:val="18"/>
          <w:szCs w:val="18"/>
          <w:lang w:val="pl-PL"/>
        </w:rPr>
        <w:t>16 listopada 2015r ( poniedziałek )  o godz.11:00  w Dziale Technicznym. Osoba do kontaktów: Marian Jankowski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  <w:bookmarkStart w:id="0" w:name="_GoBack"/>
      <w:bookmarkEnd w:id="0"/>
    </w:p>
    <w:p w:rsidR="00B768AD" w:rsidRDefault="00B768AD" w:rsidP="00B768AD">
      <w:pPr>
        <w:jc w:val="both"/>
        <w:rPr>
          <w:rFonts w:cs="Tahoma"/>
          <w:sz w:val="19"/>
          <w:szCs w:val="19"/>
          <w:u w:val="single"/>
          <w:lang w:eastAsia="pl-PL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D45651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Z-ca</w:t>
      </w:r>
      <w:r w:rsidR="00B768AD">
        <w:rPr>
          <w:rFonts w:cs="Arial"/>
          <w:sz w:val="18"/>
          <w:szCs w:val="18"/>
        </w:rPr>
        <w:t xml:space="preserve"> Dyrektora ds. Lecznictwa </w:t>
      </w:r>
    </w:p>
    <w:p w:rsidR="00B768AD" w:rsidRDefault="00D45651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Lek. med. Andrzej Bałaga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2C2C04"/>
    <w:rsid w:val="006C63EE"/>
    <w:rsid w:val="00B768AD"/>
    <w:rsid w:val="00D45651"/>
    <w:rsid w:val="00D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cp:lastPrinted>2015-10-27T14:19:00Z</cp:lastPrinted>
  <dcterms:created xsi:type="dcterms:W3CDTF">2015-11-13T08:10:00Z</dcterms:created>
  <dcterms:modified xsi:type="dcterms:W3CDTF">2015-11-13T08:10:00Z</dcterms:modified>
</cp:coreProperties>
</file>