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A1" w:rsidRDefault="00B317A1" w:rsidP="0015781C">
      <w:pPr>
        <w:rPr>
          <w:rFonts w:asciiTheme="minorHAnsi" w:hAnsiTheme="minorHAnsi"/>
          <w:b/>
          <w:sz w:val="16"/>
          <w:szCs w:val="16"/>
        </w:rPr>
      </w:pPr>
    </w:p>
    <w:p w:rsidR="00B317A1" w:rsidRDefault="00B317A1" w:rsidP="00B317A1">
      <w:pPr>
        <w:jc w:val="right"/>
        <w:rPr>
          <w:rFonts w:asciiTheme="minorHAnsi" w:hAnsiTheme="minorHAnsi"/>
          <w:b/>
          <w:sz w:val="16"/>
          <w:szCs w:val="16"/>
        </w:rPr>
      </w:pPr>
    </w:p>
    <w:p w:rsidR="00B317A1" w:rsidRDefault="00B317A1" w:rsidP="00B317A1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3/1</w:t>
      </w:r>
    </w:p>
    <w:p w:rsidR="00B317A1" w:rsidRDefault="00B317A1" w:rsidP="00B317A1">
      <w:pPr>
        <w:jc w:val="right"/>
        <w:rPr>
          <w:rFonts w:asciiTheme="minorHAnsi" w:hAnsiTheme="minorHAnsi"/>
          <w:b/>
          <w:sz w:val="16"/>
          <w:szCs w:val="16"/>
        </w:rPr>
      </w:pPr>
    </w:p>
    <w:p w:rsidR="00B317A1" w:rsidRDefault="00B317A1" w:rsidP="00B317A1">
      <w:pPr>
        <w:jc w:val="right"/>
        <w:rPr>
          <w:rFonts w:asciiTheme="minorHAnsi" w:hAnsiTheme="minorHAnsi"/>
          <w:b/>
          <w:sz w:val="16"/>
          <w:szCs w:val="16"/>
        </w:rPr>
      </w:pPr>
    </w:p>
    <w:p w:rsidR="00B317A1" w:rsidRDefault="00B317A1" w:rsidP="00B317A1">
      <w:pPr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>
        <w:rPr>
          <w:rFonts w:asciiTheme="minorHAnsi" w:eastAsia="Times New Roman" w:hAnsiTheme="minorHAnsi"/>
          <w:b/>
          <w:bCs/>
          <w:sz w:val="16"/>
          <w:szCs w:val="16"/>
        </w:rPr>
        <w:t>FORMULAR</w:t>
      </w:r>
      <w:r w:rsidR="0015781C">
        <w:rPr>
          <w:rFonts w:asciiTheme="minorHAnsi" w:eastAsia="Times New Roman" w:hAnsiTheme="minorHAnsi"/>
          <w:b/>
          <w:bCs/>
          <w:sz w:val="16"/>
          <w:szCs w:val="16"/>
        </w:rPr>
        <w:t>Z  CENOWY – Grupa 1</w:t>
      </w:r>
    </w:p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B317A1" w:rsidRDefault="00B317A1" w:rsidP="00B317A1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ZAMAWIAJĄCY : Uniwersytecki Szpital Dziecięcy w Krakowie ul. Wielicka 265</w:t>
      </w:r>
    </w:p>
    <w:p w:rsidR="00B317A1" w:rsidRDefault="00B317A1" w:rsidP="00B317A1">
      <w:pPr>
        <w:rPr>
          <w:rFonts w:asciiTheme="minorHAnsi" w:eastAsia="Times New Roman" w:hAnsiTheme="minorHAnsi"/>
          <w:bCs/>
          <w:sz w:val="16"/>
          <w:szCs w:val="16"/>
        </w:rPr>
      </w:pPr>
    </w:p>
    <w:p w:rsidR="00B317A1" w:rsidRDefault="00B317A1" w:rsidP="00B317A1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Nazwa i adres Wykonawcy……………………………………………….....................</w:t>
      </w:r>
    </w:p>
    <w:p w:rsidR="00B317A1" w:rsidRDefault="00B317A1" w:rsidP="00B317A1">
      <w:pPr>
        <w:jc w:val="both"/>
        <w:rPr>
          <w:rFonts w:asciiTheme="minorHAnsi" w:hAnsiTheme="minorHAnsi"/>
          <w:sz w:val="16"/>
          <w:szCs w:val="16"/>
        </w:rPr>
      </w:pPr>
    </w:p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61"/>
        <w:gridCol w:w="1124"/>
        <w:gridCol w:w="3948"/>
        <w:gridCol w:w="851"/>
        <w:gridCol w:w="1842"/>
        <w:gridCol w:w="1841"/>
        <w:gridCol w:w="1275"/>
        <w:gridCol w:w="1417"/>
        <w:gridCol w:w="1274"/>
      </w:tblGrid>
      <w:tr w:rsidR="00B317A1" w:rsidTr="00B317A1">
        <w:trPr>
          <w:trHeight w:val="3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Nr. pom.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Nazwa pom.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Wyposażenie  maszyny i urządzenia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Wymiary gabarytowe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dł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szer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wys. (mm)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Wymagania technologiczne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brutto</w:t>
            </w:r>
          </w:p>
        </w:tc>
      </w:tr>
      <w:tr w:rsidR="00B317A1" w:rsidTr="00B317A1">
        <w:trPr>
          <w:trHeight w:val="45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jednostkowy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razem (5x8)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15781C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(9</w:t>
            </w:r>
            <w:r w:rsidR="00B317A1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xVAT)</w:t>
            </w:r>
          </w:p>
        </w:tc>
      </w:tr>
      <w:tr w:rsidR="00B317A1" w:rsidTr="00B317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B317A1" w:rsidTr="00B317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15781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Pompa perystaltyczna  do przetaczania płynów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A1" w:rsidRDefault="00B317A1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914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4"/>
        <w:gridCol w:w="4383"/>
        <w:gridCol w:w="1032"/>
        <w:gridCol w:w="1159"/>
        <w:gridCol w:w="1159"/>
        <w:gridCol w:w="2187"/>
      </w:tblGrid>
      <w:tr w:rsidR="006D3A80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  <w:t xml:space="preserve">Warunki gwarancji dla urządzeń </w:t>
            </w:r>
          </w:p>
        </w:tc>
      </w:tr>
      <w:tr w:rsidR="006D3A80" w:rsidRPr="00BD5CF0" w:rsidTr="00AA2ABE">
        <w:trPr>
          <w:trHeight w:val="290"/>
        </w:trPr>
        <w:tc>
          <w:tcPr>
            <w:tcW w:w="1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Minimalny okres gwarancji 24 m-ce, cena zakupu obejmuje wymagane przeglądy techniczne, nie rzadziej niż raz na rok, w tym bezpłatny </w:t>
            </w:r>
          </w:p>
        </w:tc>
      </w:tr>
      <w:tr w:rsidR="006D3A80" w:rsidRPr="00BD5CF0" w:rsidTr="00AA2ABE">
        <w:trPr>
          <w:gridAfter w:val="3"/>
          <w:wAfter w:w="4505" w:type="dxa"/>
          <w:trHeight w:val="290"/>
        </w:trPr>
        <w:tc>
          <w:tcPr>
            <w:tcW w:w="10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przegląd na koniec okresu gwarancji, łącznie z kosztem części  - wykonywane przez autoryzowany serwis</w:t>
            </w:r>
          </w:p>
        </w:tc>
      </w:tr>
      <w:tr w:rsidR="006D3A80" w:rsidRPr="00BD5CF0" w:rsidTr="00AA2ABE">
        <w:trPr>
          <w:gridAfter w:val="1"/>
          <w:wAfter w:w="2187" w:type="dxa"/>
          <w:trHeight w:val="290"/>
        </w:trPr>
        <w:tc>
          <w:tcPr>
            <w:tcW w:w="12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Cena zakupu obejmuje pełną obsługę serwisową wykonywaną przez autoryzowany serwis przez okres obowiązywania gwarancji</w:t>
            </w:r>
          </w:p>
        </w:tc>
      </w:tr>
      <w:tr w:rsidR="006D3A80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Czas reakcji na zgłoszoną usterkę do 24 godzin w dni robocze</w:t>
            </w:r>
          </w:p>
        </w:tc>
      </w:tr>
      <w:tr w:rsidR="006D3A80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Jeśli czas usunięcia awarii przekracza 48 godzin wymagane urządzenie zastępcze</w:t>
            </w:r>
          </w:p>
        </w:tc>
      </w:tr>
      <w:tr w:rsidR="006D3A80" w:rsidRPr="00BD5CF0" w:rsidTr="00AA2ABE">
        <w:trPr>
          <w:gridAfter w:val="2"/>
          <w:wAfter w:w="3346" w:type="dxa"/>
          <w:trHeight w:val="290"/>
        </w:trPr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Każda naprawa gwarancyjna powoduje przedłużenie okresu gwarancji o czas wyłączenia urządzenia z eksploatacji</w:t>
            </w:r>
          </w:p>
        </w:tc>
      </w:tr>
      <w:tr w:rsidR="006D3A80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 naprawy powodują wymianę urządzenia na nowe na koszt dostawcy</w:t>
            </w:r>
          </w:p>
        </w:tc>
      </w:tr>
      <w:tr w:rsidR="006D3A80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Warunki gwarancji winny obejmować potencjalne przyczyny utraty gwarancji</w:t>
            </w:r>
          </w:p>
        </w:tc>
      </w:tr>
      <w:tr w:rsidR="006D3A80" w:rsidRPr="00BD5CF0" w:rsidTr="00AA2ABE">
        <w:trPr>
          <w:gridAfter w:val="5"/>
          <w:wAfter w:w="5537" w:type="dxa"/>
          <w:trHeight w:val="290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6D3A80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A80" w:rsidRPr="00BD5CF0" w:rsidRDefault="006D3A80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</w:tbl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B317A1" w:rsidRDefault="00B317A1" w:rsidP="00B317A1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B317A1" w:rsidRDefault="00B317A1" w:rsidP="00B317A1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</w:p>
    <w:p w:rsidR="00B317A1" w:rsidRDefault="00B317A1" w:rsidP="00B317A1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ab/>
        <w:t>…………………………………………………………………………………………..</w:t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  <w:t>………………………………………………………………………………………………………………….</w:t>
      </w:r>
    </w:p>
    <w:p w:rsidR="00B317A1" w:rsidRDefault="00B317A1" w:rsidP="00B317A1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ab/>
        <w:t>miejscowość, data</w:t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  <w:t>podpis Wykonawcy</w:t>
      </w:r>
    </w:p>
    <w:p w:rsidR="0015781C" w:rsidRDefault="0015781C"/>
    <w:p w:rsidR="0015781C" w:rsidRDefault="0015781C"/>
    <w:p w:rsidR="00461CD2" w:rsidRDefault="00461CD2"/>
    <w:p w:rsidR="00461CD2" w:rsidRDefault="00461CD2"/>
    <w:p w:rsidR="00461CD2" w:rsidRDefault="00461CD2"/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3/2</w:t>
      </w:r>
    </w:p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</w:p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</w:p>
    <w:p w:rsidR="0015781C" w:rsidRDefault="0015781C" w:rsidP="0015781C">
      <w:pPr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>
        <w:rPr>
          <w:rFonts w:asciiTheme="minorHAnsi" w:eastAsia="Times New Roman" w:hAnsiTheme="minorHAnsi"/>
          <w:b/>
          <w:bCs/>
          <w:sz w:val="16"/>
          <w:szCs w:val="16"/>
        </w:rPr>
        <w:t xml:space="preserve">FORMULARZ  CENOWY – Grupa </w:t>
      </w:r>
      <w:r>
        <w:rPr>
          <w:rFonts w:asciiTheme="minorHAnsi" w:eastAsia="Times New Roman" w:hAnsiTheme="minorHAnsi"/>
          <w:b/>
          <w:bCs/>
          <w:sz w:val="16"/>
          <w:szCs w:val="16"/>
        </w:rPr>
        <w:t>2</w:t>
      </w: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ZAMAWIAJĄCY : Uniwersytecki Szpital Dziecięcy w Krakowie ul. Wielicka 265</w:t>
      </w: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Nazwa i adres Wykonawcy……………………………………………….....................</w:t>
      </w:r>
    </w:p>
    <w:p w:rsidR="0015781C" w:rsidRDefault="0015781C" w:rsidP="0015781C">
      <w:pPr>
        <w:jc w:val="both"/>
        <w:rPr>
          <w:rFonts w:asciiTheme="minorHAnsi" w:hAnsiTheme="minorHAnsi"/>
          <w:sz w:val="16"/>
          <w:szCs w:val="16"/>
        </w:rPr>
      </w:pP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61"/>
        <w:gridCol w:w="1124"/>
        <w:gridCol w:w="3948"/>
        <w:gridCol w:w="851"/>
        <w:gridCol w:w="1842"/>
        <w:gridCol w:w="1841"/>
        <w:gridCol w:w="1275"/>
        <w:gridCol w:w="1417"/>
        <w:gridCol w:w="1274"/>
      </w:tblGrid>
      <w:tr w:rsidR="0015781C" w:rsidTr="00E6655B">
        <w:trPr>
          <w:trHeight w:val="33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Nr. pom.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Nazwa pom.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Wyposażenie  maszyny i urządzenia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Wymiary gabarytowe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dł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szer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wys. (mm)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Wymagania technologiczne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netto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brutto</w:t>
            </w:r>
          </w:p>
        </w:tc>
      </w:tr>
      <w:tr w:rsidR="0015781C" w:rsidTr="00E6655B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razem (5x8)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(9</w:t>
            </w:r>
            <w:r w:rsidR="0015781C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xVAT)</w:t>
            </w:r>
          </w:p>
        </w:tc>
      </w:tr>
      <w:tr w:rsidR="0015781C" w:rsidTr="00E6655B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15781C" w:rsidTr="00E6655B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  <w:r w:rsidR="00E6655B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Chłodziarka farmaceutyczna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E6655B" w:rsidTr="00E6655B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Szafa chłodnicza z rejestratorem i alarmem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E6655B" w:rsidTr="00E6655B">
        <w:trPr>
          <w:trHeight w:val="300"/>
        </w:trPr>
        <w:tc>
          <w:tcPr>
            <w:tcW w:w="1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E6655B">
            <w:pPr>
              <w:widowControl/>
              <w:suppressAutoHyphens w:val="0"/>
              <w:jc w:val="right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B" w:rsidRDefault="00E6655B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914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4"/>
        <w:gridCol w:w="4383"/>
        <w:gridCol w:w="1032"/>
        <w:gridCol w:w="1159"/>
        <w:gridCol w:w="1159"/>
        <w:gridCol w:w="2187"/>
      </w:tblGrid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  <w:t xml:space="preserve">Warunki gwarancji dla urządzeń </w:t>
            </w:r>
          </w:p>
        </w:tc>
      </w:tr>
      <w:tr w:rsidR="00461CD2" w:rsidRPr="00BD5CF0" w:rsidTr="00461CD2">
        <w:trPr>
          <w:trHeight w:val="290"/>
        </w:trPr>
        <w:tc>
          <w:tcPr>
            <w:tcW w:w="14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Minimalny okres gwarancji 24 m-ce, cena zakupu obejmuje wymagane przeglądy techniczne, nie rzadziej niż raz na rok, w tym bezpłatny </w:t>
            </w:r>
          </w:p>
        </w:tc>
      </w:tr>
      <w:tr w:rsidR="00461CD2" w:rsidRPr="00BD5CF0" w:rsidTr="00AA2ABE">
        <w:trPr>
          <w:gridAfter w:val="3"/>
          <w:wAfter w:w="4505" w:type="dxa"/>
          <w:trHeight w:val="290"/>
        </w:trPr>
        <w:tc>
          <w:tcPr>
            <w:tcW w:w="10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przegląd na koniec okresu gwarancji, łącznie z kosztem części  - wykonywane przez autoryzowany serwis</w:t>
            </w:r>
          </w:p>
        </w:tc>
      </w:tr>
      <w:tr w:rsidR="00461CD2" w:rsidRPr="00BD5CF0" w:rsidTr="00AA2ABE">
        <w:trPr>
          <w:gridAfter w:val="1"/>
          <w:wAfter w:w="2187" w:type="dxa"/>
          <w:trHeight w:val="290"/>
        </w:trPr>
        <w:tc>
          <w:tcPr>
            <w:tcW w:w="12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Cena zakupu obejmuje pełną obsługę serwisową wykonywaną przez autoryzowany serwis przez okres obowiązywania gwarancji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Czas reakcji na zgłoszoną usterkę do 24 godzin w dni robocze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Jeśli czas usunięcia awarii przekracza 48 godzin wymagane urządzenie zastępcze</w:t>
            </w:r>
          </w:p>
        </w:tc>
      </w:tr>
      <w:tr w:rsidR="00461CD2" w:rsidRPr="00BD5CF0" w:rsidTr="00AA2ABE">
        <w:trPr>
          <w:gridAfter w:val="2"/>
          <w:wAfter w:w="3346" w:type="dxa"/>
          <w:trHeight w:val="290"/>
        </w:trPr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Każda naprawa gwarancyjna powoduje przedłużenie okresu gwarancji o czas wyłączenia urządzenia z eksploatacji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 naprawy powodują wymianę urządzenia na nowe na koszt dostawcy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Warunki gwarancji winny obejmować potencjalne przyczyny utraty gwarancji</w:t>
            </w:r>
          </w:p>
        </w:tc>
      </w:tr>
      <w:tr w:rsidR="00461CD2" w:rsidRPr="00BD5CF0" w:rsidTr="00AA2ABE">
        <w:trPr>
          <w:gridAfter w:val="5"/>
          <w:wAfter w:w="9920" w:type="dxa"/>
          <w:trHeight w:val="290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</w:tbl>
    <w:p w:rsidR="00461CD2" w:rsidRDefault="00461CD2" w:rsidP="00461CD2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…………………………………………………………………………………………..</w:t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  <w:t>………………………………………………………………………………………………………………….</w:t>
      </w:r>
    </w:p>
    <w:p w:rsidR="0015781C" w:rsidRPr="00461CD2" w:rsidRDefault="00461CD2" w:rsidP="00461CD2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ab/>
        <w:t>miejscowość, data</w:t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  <w:t>podpis Wykonawcy</w:t>
      </w:r>
    </w:p>
    <w:p w:rsidR="0015781C" w:rsidRDefault="0015781C"/>
    <w:p w:rsidR="00461CD2" w:rsidRDefault="00461CD2"/>
    <w:p w:rsidR="00461CD2" w:rsidRDefault="00461CD2"/>
    <w:p w:rsidR="00461CD2" w:rsidRDefault="00461CD2" w:rsidP="00F02BEB"/>
    <w:p w:rsidR="00F02BEB" w:rsidRDefault="00F02BEB" w:rsidP="00F02BEB">
      <w:pPr>
        <w:rPr>
          <w:rFonts w:asciiTheme="minorHAnsi" w:hAnsiTheme="minorHAnsi"/>
          <w:b/>
          <w:sz w:val="16"/>
          <w:szCs w:val="16"/>
        </w:rPr>
      </w:pPr>
    </w:p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lastRenderedPageBreak/>
        <w:t>Załącznik 3/3</w:t>
      </w:r>
    </w:p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</w:p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</w:p>
    <w:p w:rsidR="0015781C" w:rsidRDefault="0015781C" w:rsidP="0015781C">
      <w:pPr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>
        <w:rPr>
          <w:rFonts w:asciiTheme="minorHAnsi" w:eastAsia="Times New Roman" w:hAnsiTheme="minorHAnsi"/>
          <w:b/>
          <w:bCs/>
          <w:sz w:val="16"/>
          <w:szCs w:val="16"/>
        </w:rPr>
        <w:t xml:space="preserve">FORMULARZ  CENOWY – Grupa </w:t>
      </w:r>
      <w:r>
        <w:rPr>
          <w:rFonts w:asciiTheme="minorHAnsi" w:eastAsia="Times New Roman" w:hAnsiTheme="minorHAnsi"/>
          <w:b/>
          <w:bCs/>
          <w:sz w:val="16"/>
          <w:szCs w:val="16"/>
        </w:rPr>
        <w:t>3</w:t>
      </w: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ZAMAWIAJĄCY : Uniwersytecki Szpital Dziecięcy w Krakowie ul. Wielicka 265</w:t>
      </w: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Nazwa i adres Wykonawcy……………………………………………….....................</w:t>
      </w:r>
    </w:p>
    <w:p w:rsidR="0015781C" w:rsidRDefault="0015781C" w:rsidP="0015781C">
      <w:pPr>
        <w:jc w:val="both"/>
        <w:rPr>
          <w:rFonts w:asciiTheme="minorHAnsi" w:hAnsiTheme="minorHAnsi"/>
          <w:sz w:val="16"/>
          <w:szCs w:val="16"/>
        </w:rPr>
      </w:pP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61"/>
        <w:gridCol w:w="1124"/>
        <w:gridCol w:w="3948"/>
        <w:gridCol w:w="851"/>
        <w:gridCol w:w="1842"/>
        <w:gridCol w:w="1841"/>
        <w:gridCol w:w="1275"/>
        <w:gridCol w:w="1417"/>
        <w:gridCol w:w="1274"/>
      </w:tblGrid>
      <w:tr w:rsidR="0015781C" w:rsidTr="0000048A">
        <w:trPr>
          <w:trHeight w:val="33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Nr. pom.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Nazwa pom.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Wyposażenie  maszyny i urządzenia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Wymiary gabarytowe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dł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szer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wys. (mm)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Wymagania technologiczne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netto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brutto</w:t>
            </w:r>
          </w:p>
        </w:tc>
      </w:tr>
      <w:tr w:rsidR="0015781C" w:rsidTr="0000048A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razem (5x8)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00048A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(9 </w:t>
            </w:r>
            <w:proofErr w:type="spellStart"/>
            <w:r w:rsidR="0015781C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xVAT</w:t>
            </w:r>
            <w:proofErr w:type="spellEnd"/>
            <w:r w:rsidR="0015781C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)</w:t>
            </w:r>
          </w:p>
        </w:tc>
      </w:tr>
      <w:tr w:rsidR="0015781C" w:rsidTr="0000048A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15781C" w:rsidTr="0000048A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  <w:r w:rsidR="0000048A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Waga laboratoryjna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4B3F42" w:rsidTr="0000048A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Waga laboratoryjna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4B3F42" w:rsidTr="0000048A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Waga laboratoryjna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4B3F42" w:rsidTr="0000048A">
        <w:trPr>
          <w:trHeight w:val="300"/>
        </w:trPr>
        <w:tc>
          <w:tcPr>
            <w:tcW w:w="1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jc w:val="right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42" w:rsidRDefault="004B3F42" w:rsidP="004B3F42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914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7"/>
        <w:gridCol w:w="1032"/>
        <w:gridCol w:w="1159"/>
        <w:gridCol w:w="1159"/>
        <w:gridCol w:w="2187"/>
      </w:tblGrid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  <w:t xml:space="preserve">Warunki gwarancji dla urządzeń </w:t>
            </w:r>
          </w:p>
        </w:tc>
      </w:tr>
      <w:tr w:rsidR="00461CD2" w:rsidRPr="00BD5CF0" w:rsidTr="00AA2ABE">
        <w:trPr>
          <w:trHeight w:val="290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Minimalny okres gwarancji 24 m-ce, cena zakupu obejmuje wymagane przeglądy techniczne, nie rzadziej niż raz na rok, w tym bezpłatny </w:t>
            </w:r>
          </w:p>
        </w:tc>
      </w:tr>
      <w:tr w:rsidR="00461CD2" w:rsidRPr="00BD5CF0" w:rsidTr="00AA2ABE">
        <w:trPr>
          <w:gridAfter w:val="3"/>
          <w:wAfter w:w="4505" w:type="dxa"/>
          <w:trHeight w:val="290"/>
        </w:trPr>
        <w:tc>
          <w:tcPr>
            <w:tcW w:w="10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przegląd na koniec okresu gwarancji, łącznie z kosztem części  - wykonywane przez autoryzowany serwis</w:t>
            </w:r>
          </w:p>
        </w:tc>
      </w:tr>
      <w:tr w:rsidR="00461CD2" w:rsidRPr="00BD5CF0" w:rsidTr="00AA2ABE">
        <w:trPr>
          <w:gridAfter w:val="1"/>
          <w:wAfter w:w="2187" w:type="dxa"/>
          <w:trHeight w:val="290"/>
        </w:trPr>
        <w:tc>
          <w:tcPr>
            <w:tcW w:w="1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Cena zakupu obejmuje pełną obsługę serwisową wykonywaną przez autoryzowany serwis przez okres obowiązywania gwarancji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Czas reakcji na zgłoszoną usterkę do 24 godzin w dni robocze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Jeśli czas usunięcia awarii przekracza 48 godzin wymagane urządzenie zastępcze</w:t>
            </w:r>
          </w:p>
        </w:tc>
      </w:tr>
      <w:tr w:rsidR="00461CD2" w:rsidRPr="00BD5CF0" w:rsidTr="00AA2ABE">
        <w:trPr>
          <w:gridAfter w:val="2"/>
          <w:wAfter w:w="3346" w:type="dxa"/>
          <w:trHeight w:val="290"/>
        </w:trPr>
        <w:tc>
          <w:tcPr>
            <w:tcW w:w="11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Każda naprawa gwarancyjna powoduje przedłużenie okresu gwarancji o czas wyłączenia urządzenia z eksploatacji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 naprawy powodują wymianę urządzenia na nowe na koszt dostawcy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Warunki gwarancji winny obejmować potencjalne przyczyny utraty gwarancji</w:t>
            </w:r>
          </w:p>
          <w:p w:rsidR="00F02BEB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F02BEB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F02BEB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F02BEB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F02BEB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F02BEB" w:rsidRDefault="00F02BEB" w:rsidP="00F02BEB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>……………………………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>…………………………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  <w:t xml:space="preserve">                                ………………………………………………………………………………………..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  <w:t xml:space="preserve">       </w:t>
            </w:r>
          </w:p>
          <w:p w:rsidR="00F02BEB" w:rsidRPr="00461CD2" w:rsidRDefault="00F02BEB" w:rsidP="00F02BEB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  <w:t>miejscowość, data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ab/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</w:rPr>
              <w:t>podpis Wykonawcy</w:t>
            </w:r>
          </w:p>
          <w:p w:rsidR="00F02BEB" w:rsidRDefault="00F02BEB" w:rsidP="00F02BEB"/>
          <w:p w:rsidR="00F02BEB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F02BEB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:rsidR="00F02BEB" w:rsidRPr="00BD5CF0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F02BEB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F02BEB" w:rsidRPr="00BD5CF0" w:rsidRDefault="00F02BEB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</w:tbl>
    <w:p w:rsidR="0015781C" w:rsidRDefault="00461CD2" w:rsidP="00F02BEB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</w:t>
      </w:r>
      <w:r w:rsidR="0015781C">
        <w:rPr>
          <w:rFonts w:asciiTheme="minorHAnsi" w:hAnsiTheme="minorHAnsi"/>
          <w:b/>
          <w:sz w:val="16"/>
          <w:szCs w:val="16"/>
        </w:rPr>
        <w:t>ałącznik 3/4</w:t>
      </w:r>
    </w:p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</w:p>
    <w:p w:rsidR="0015781C" w:rsidRDefault="0015781C" w:rsidP="0015781C">
      <w:pPr>
        <w:jc w:val="right"/>
        <w:rPr>
          <w:rFonts w:asciiTheme="minorHAnsi" w:hAnsiTheme="minorHAnsi"/>
          <w:b/>
          <w:sz w:val="16"/>
          <w:szCs w:val="16"/>
        </w:rPr>
      </w:pPr>
    </w:p>
    <w:p w:rsidR="0015781C" w:rsidRDefault="0015781C" w:rsidP="0015781C">
      <w:pPr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>
        <w:rPr>
          <w:rFonts w:asciiTheme="minorHAnsi" w:eastAsia="Times New Roman" w:hAnsiTheme="minorHAnsi"/>
          <w:b/>
          <w:bCs/>
          <w:sz w:val="16"/>
          <w:szCs w:val="16"/>
        </w:rPr>
        <w:t xml:space="preserve">FORMULARZ  CENOWY – Grupa </w:t>
      </w:r>
      <w:r>
        <w:rPr>
          <w:rFonts w:asciiTheme="minorHAnsi" w:eastAsia="Times New Roman" w:hAnsiTheme="minorHAnsi"/>
          <w:b/>
          <w:bCs/>
          <w:sz w:val="16"/>
          <w:szCs w:val="16"/>
        </w:rPr>
        <w:t>4</w:t>
      </w: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ZAMAWIAJĄCY : Uniwersytecki Szpital Dziecięcy w Krakowie ul. Wielicka 265</w:t>
      </w:r>
    </w:p>
    <w:p w:rsidR="0015781C" w:rsidRDefault="0015781C" w:rsidP="0015781C">
      <w:pPr>
        <w:rPr>
          <w:rFonts w:asciiTheme="minorHAnsi" w:eastAsia="Times New Roman" w:hAnsiTheme="minorHAnsi"/>
          <w:bCs/>
          <w:sz w:val="16"/>
          <w:szCs w:val="16"/>
        </w:rPr>
      </w:pPr>
    </w:p>
    <w:p w:rsidR="0015781C" w:rsidRPr="00461CD2" w:rsidRDefault="0015781C" w:rsidP="00461CD2">
      <w:pPr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>Nazwa i adres Wykonawcy……………………………………………….....................</w:t>
      </w:r>
    </w:p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61"/>
        <w:gridCol w:w="1124"/>
        <w:gridCol w:w="3948"/>
        <w:gridCol w:w="851"/>
        <w:gridCol w:w="1842"/>
        <w:gridCol w:w="1841"/>
        <w:gridCol w:w="1275"/>
        <w:gridCol w:w="1417"/>
        <w:gridCol w:w="1274"/>
      </w:tblGrid>
      <w:tr w:rsidR="0015781C" w:rsidTr="000C33AE">
        <w:trPr>
          <w:trHeight w:val="33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Nr. pom.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Nazwa pom.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Wyposażenie  maszyny i urządzenia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Wymiary gabarytowe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dł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szer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x wys. (mm)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Wymagania technologiczne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netto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  <w:t>koszt brutto</w:t>
            </w:r>
          </w:p>
        </w:tc>
      </w:tr>
      <w:tr w:rsidR="0015781C" w:rsidTr="000C33AE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razem (5x8)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561FD5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(9 </w:t>
            </w:r>
            <w:proofErr w:type="spellStart"/>
            <w:r w:rsidR="0015781C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xVAT</w:t>
            </w:r>
            <w:proofErr w:type="spellEnd"/>
            <w:r w:rsidR="0015781C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)</w:t>
            </w:r>
          </w:p>
        </w:tc>
      </w:tr>
      <w:tr w:rsidR="0015781C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15781C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  <w:r w:rsidR="004B3F42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Zmywarka wolnostojąca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15781C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Maszyna uniwersalna do produktów farmaceutycznych /kosmetycznych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15781C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Higrometr </w:t>
            </w:r>
            <w:r w:rsidR="0030199C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elektroniczny ze świadect</w:t>
            </w:r>
            <w:r w:rsidR="00EC5D24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wem </w:t>
            </w:r>
            <w:proofErr w:type="spellStart"/>
            <w:r w:rsidR="00EC5D24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wzorc</w:t>
            </w:r>
            <w:proofErr w:type="spellEnd"/>
            <w:r w:rsidR="00EC5D24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EC5D24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15781C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EC5D24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Rejestrator temperatury i wilgotności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EC5D24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15781C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Drukarka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15781C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4B3F42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Kolektor danych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C" w:rsidRDefault="0015781C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0C33AE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Bindownica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</w:t>
            </w: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0C33AE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Niszczarka do papieru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0C33AE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 xml:space="preserve">Wózek do sprzątania +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mop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0C33A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0C33AE" w:rsidTr="000C33A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Szafa pancerna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561FD5" w:rsidP="00561FD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  <w:t>ZGODNIE Z ZAŁ. 4/16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Default="000C33AE" w:rsidP="00AA2ABE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15781C" w:rsidRDefault="0015781C" w:rsidP="0015781C">
      <w:pPr>
        <w:jc w:val="both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14914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7"/>
        <w:gridCol w:w="1032"/>
        <w:gridCol w:w="1159"/>
        <w:gridCol w:w="1159"/>
        <w:gridCol w:w="2187"/>
      </w:tblGrid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</w:rPr>
              <w:t xml:space="preserve">Warunki gwarancji dla urządzeń </w:t>
            </w:r>
          </w:p>
        </w:tc>
      </w:tr>
      <w:tr w:rsidR="00461CD2" w:rsidRPr="00BD5CF0" w:rsidTr="00AA2ABE">
        <w:trPr>
          <w:trHeight w:val="290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Minimalny okres gwarancji 24 m-ce, cena zakupu obejmuje wymagane przeglądy techniczne, nie rzadziej niż raz na rok, w tym bezpłatny </w:t>
            </w:r>
          </w:p>
        </w:tc>
      </w:tr>
      <w:tr w:rsidR="00461CD2" w:rsidRPr="00BD5CF0" w:rsidTr="00AA2ABE">
        <w:trPr>
          <w:gridAfter w:val="3"/>
          <w:wAfter w:w="4505" w:type="dxa"/>
          <w:trHeight w:val="290"/>
        </w:trPr>
        <w:tc>
          <w:tcPr>
            <w:tcW w:w="10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przegląd na koniec okresu gwarancji, łącznie z kosztem części  - wykonywane przez autoryzowany serwis</w:t>
            </w:r>
          </w:p>
        </w:tc>
      </w:tr>
      <w:tr w:rsidR="00461CD2" w:rsidRPr="00BD5CF0" w:rsidTr="00AA2ABE">
        <w:trPr>
          <w:gridAfter w:val="1"/>
          <w:wAfter w:w="2187" w:type="dxa"/>
          <w:trHeight w:val="290"/>
        </w:trPr>
        <w:tc>
          <w:tcPr>
            <w:tcW w:w="1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Cena zakupu obejmuje pełną obsługę serwisową wykonywaną przez autoryzowany serwis przez okres obowiązywania gwarancji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Czas reakcji na zgłoszoną usterkę do 24 godzin w dni robocze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Jeśli czas usunięcia awarii przekracza 48 godzin wymagane urządzenie zastępcze</w:t>
            </w:r>
          </w:p>
        </w:tc>
      </w:tr>
      <w:tr w:rsidR="00461CD2" w:rsidRPr="00BD5CF0" w:rsidTr="00AA2ABE">
        <w:trPr>
          <w:gridAfter w:val="2"/>
          <w:wAfter w:w="3346" w:type="dxa"/>
          <w:trHeight w:val="290"/>
        </w:trPr>
        <w:tc>
          <w:tcPr>
            <w:tcW w:w="11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Każda naprawa gwarancyjna powoduje przedłużenie okresu gwarancji o czas wyłączenia urządzenia z eksploatacji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 naprawy powodują wymianę urządzenia na nowe na koszt dostawcy</w:t>
            </w:r>
          </w:p>
        </w:tc>
      </w:tr>
      <w:tr w:rsidR="00461CD2" w:rsidRPr="00BD5CF0" w:rsidTr="00AA2ABE">
        <w:trPr>
          <w:gridAfter w:val="4"/>
          <w:wAfter w:w="5537" w:type="dxa"/>
          <w:trHeight w:val="29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461CD2" w:rsidRPr="00BD5CF0" w:rsidRDefault="00461CD2" w:rsidP="00AA2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BD5CF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lastRenderedPageBreak/>
              <w:t>Warunki gwarancji winny obejmować potencjalne przyczyny utraty gwarancji</w:t>
            </w:r>
          </w:p>
        </w:tc>
      </w:tr>
    </w:tbl>
    <w:p w:rsidR="0015781C" w:rsidRDefault="0015781C" w:rsidP="0015781C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  <w:bookmarkStart w:id="0" w:name="_GoBack"/>
      <w:bookmarkEnd w:id="0"/>
    </w:p>
    <w:p w:rsidR="0015781C" w:rsidRDefault="0015781C" w:rsidP="0015781C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ab/>
        <w:t>…………………………………………………………………………………………..</w:t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</w:r>
      <w:r>
        <w:rPr>
          <w:rFonts w:asciiTheme="minorHAnsi" w:eastAsia="Times New Roman" w:hAnsiTheme="minorHAnsi"/>
          <w:bCs/>
          <w:sz w:val="16"/>
          <w:szCs w:val="16"/>
        </w:rPr>
        <w:tab/>
        <w:t>………………………………………………………………………………………………………………….</w:t>
      </w:r>
    </w:p>
    <w:p w:rsidR="0015781C" w:rsidRPr="00561FD5" w:rsidRDefault="0015781C" w:rsidP="00561FD5">
      <w:pPr>
        <w:jc w:val="both"/>
        <w:rPr>
          <w:rFonts w:asciiTheme="minorHAnsi" w:eastAsia="Times New Roman" w:hAnsiTheme="minorHAnsi"/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16"/>
          <w:szCs w:val="16"/>
        </w:rPr>
        <w:tab/>
        <w:t>miejscowość, d</w:t>
      </w:r>
      <w:r w:rsidR="00561FD5">
        <w:rPr>
          <w:rFonts w:asciiTheme="minorHAnsi" w:eastAsia="Times New Roman" w:hAnsiTheme="minorHAnsi"/>
          <w:bCs/>
          <w:sz w:val="16"/>
          <w:szCs w:val="16"/>
        </w:rPr>
        <w:t>ata</w:t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</w:r>
      <w:r w:rsidR="00561FD5">
        <w:rPr>
          <w:rFonts w:asciiTheme="minorHAnsi" w:eastAsia="Times New Roman" w:hAnsiTheme="minorHAnsi"/>
          <w:bCs/>
          <w:sz w:val="16"/>
          <w:szCs w:val="16"/>
        </w:rPr>
        <w:tab/>
        <w:t>podpis Wykonawcy</w:t>
      </w:r>
    </w:p>
    <w:sectPr w:rsidR="0015781C" w:rsidRPr="00561FD5" w:rsidSect="00461CD2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A1"/>
    <w:rsid w:val="0000048A"/>
    <w:rsid w:val="000C33AE"/>
    <w:rsid w:val="0015781C"/>
    <w:rsid w:val="0030199C"/>
    <w:rsid w:val="00461CD2"/>
    <w:rsid w:val="004B3F42"/>
    <w:rsid w:val="00561FD5"/>
    <w:rsid w:val="006C63EE"/>
    <w:rsid w:val="006D3A80"/>
    <w:rsid w:val="00B317A1"/>
    <w:rsid w:val="00C02787"/>
    <w:rsid w:val="00E6655B"/>
    <w:rsid w:val="00EC5D24"/>
    <w:rsid w:val="00F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A0D0-D599-42F6-8A79-8EC4B15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dcterms:created xsi:type="dcterms:W3CDTF">2015-07-07T10:25:00Z</dcterms:created>
  <dcterms:modified xsi:type="dcterms:W3CDTF">2015-07-07T10:25:00Z</dcterms:modified>
</cp:coreProperties>
</file>