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sz w:val="24"/>
          <w:szCs w:val="24"/>
          <w:lang w:eastAsia="pl-PL"/>
        </w:rPr>
        <w:t xml:space="preserve">22/04/2015    S78    Państwa członkowskie - Zamówienie publiczne na dostawy - Ogłoszenie o zamówieniu - Procedura otwarta  </w:t>
      </w:r>
    </w:p>
    <w:p w:rsidR="00EB5D82" w:rsidRPr="00EB5D82" w:rsidRDefault="00EB5D82" w:rsidP="00EB5D8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5" w:anchor="id778947-I." w:history="1">
        <w:r w:rsidRPr="00EB5D82">
          <w:rPr>
            <w:rFonts w:ascii="Times New Roman" w:eastAsia="Times New Roman" w:hAnsi="Times New Roman" w:cs="Times New Roman"/>
            <w:color w:val="0000FF"/>
            <w:sz w:val="24"/>
            <w:szCs w:val="24"/>
            <w:u w:val="single"/>
            <w:lang w:eastAsia="pl-PL"/>
          </w:rPr>
          <w:t>I.</w:t>
        </w:r>
      </w:hyperlink>
    </w:p>
    <w:p w:rsidR="00EB5D82" w:rsidRPr="00EB5D82" w:rsidRDefault="00EB5D82" w:rsidP="00EB5D8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6" w:anchor="id778948-II." w:history="1">
        <w:r w:rsidRPr="00EB5D82">
          <w:rPr>
            <w:rFonts w:ascii="Times New Roman" w:eastAsia="Times New Roman" w:hAnsi="Times New Roman" w:cs="Times New Roman"/>
            <w:color w:val="0000FF"/>
            <w:sz w:val="24"/>
            <w:szCs w:val="24"/>
            <w:u w:val="single"/>
            <w:lang w:eastAsia="pl-PL"/>
          </w:rPr>
          <w:t>II.</w:t>
        </w:r>
      </w:hyperlink>
    </w:p>
    <w:p w:rsidR="00EB5D82" w:rsidRPr="00EB5D82" w:rsidRDefault="00EB5D82" w:rsidP="00EB5D8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7" w:anchor="id778949-III." w:history="1">
        <w:r w:rsidRPr="00EB5D82">
          <w:rPr>
            <w:rFonts w:ascii="Times New Roman" w:eastAsia="Times New Roman" w:hAnsi="Times New Roman" w:cs="Times New Roman"/>
            <w:color w:val="0000FF"/>
            <w:sz w:val="24"/>
            <w:szCs w:val="24"/>
            <w:u w:val="single"/>
            <w:lang w:eastAsia="pl-PL"/>
          </w:rPr>
          <w:t>III.</w:t>
        </w:r>
      </w:hyperlink>
    </w:p>
    <w:p w:rsidR="00EB5D82" w:rsidRPr="00EB5D82" w:rsidRDefault="00EB5D82" w:rsidP="00EB5D8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8" w:anchor="id778950-IV." w:history="1">
        <w:r w:rsidRPr="00EB5D82">
          <w:rPr>
            <w:rFonts w:ascii="Times New Roman" w:eastAsia="Times New Roman" w:hAnsi="Times New Roman" w:cs="Times New Roman"/>
            <w:color w:val="0000FF"/>
            <w:sz w:val="24"/>
            <w:szCs w:val="24"/>
            <w:u w:val="single"/>
            <w:lang w:eastAsia="pl-PL"/>
          </w:rPr>
          <w:t>IV.</w:t>
        </w:r>
      </w:hyperlink>
    </w:p>
    <w:p w:rsidR="00EB5D82" w:rsidRPr="00EB5D82" w:rsidRDefault="00EB5D82" w:rsidP="00EB5D8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9" w:anchor="id778951-VI." w:history="1">
        <w:r w:rsidRPr="00EB5D82">
          <w:rPr>
            <w:rFonts w:ascii="Times New Roman" w:eastAsia="Times New Roman" w:hAnsi="Times New Roman" w:cs="Times New Roman"/>
            <w:color w:val="0000FF"/>
            <w:sz w:val="24"/>
            <w:szCs w:val="24"/>
            <w:u w:val="single"/>
            <w:lang w:eastAsia="pl-PL"/>
          </w:rPr>
          <w:t>VI.</w:t>
        </w:r>
      </w:hyperlink>
    </w:p>
    <w:p w:rsidR="00EB5D82" w:rsidRPr="00EB5D82" w:rsidRDefault="00EB5D82" w:rsidP="00EB5D82">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EB5D82">
        <w:rPr>
          <w:rFonts w:ascii="Times New Roman" w:eastAsia="Times New Roman" w:hAnsi="Times New Roman" w:cs="Times New Roman"/>
          <w:b/>
          <w:bCs/>
          <w:sz w:val="24"/>
          <w:szCs w:val="24"/>
          <w:lang w:eastAsia="pl-PL"/>
        </w:rPr>
        <w:t>Polska-Kraków: Produkty farmaceutyczne</w:t>
      </w:r>
    </w:p>
    <w:p w:rsidR="00EB5D82" w:rsidRPr="00EB5D82" w:rsidRDefault="00EB5D82" w:rsidP="00EB5D82">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EB5D82">
        <w:rPr>
          <w:rFonts w:ascii="Times New Roman" w:eastAsia="Times New Roman" w:hAnsi="Times New Roman" w:cs="Times New Roman"/>
          <w:b/>
          <w:bCs/>
          <w:sz w:val="24"/>
          <w:szCs w:val="24"/>
          <w:lang w:eastAsia="pl-PL"/>
        </w:rPr>
        <w:t>2015/S 078-137730</w:t>
      </w:r>
    </w:p>
    <w:p w:rsidR="00EB5D82" w:rsidRPr="00EB5D82" w:rsidRDefault="00EB5D82" w:rsidP="00EB5D82">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EB5D82">
        <w:rPr>
          <w:rFonts w:ascii="Times New Roman" w:eastAsia="Times New Roman" w:hAnsi="Times New Roman" w:cs="Times New Roman"/>
          <w:b/>
          <w:bCs/>
          <w:sz w:val="24"/>
          <w:szCs w:val="24"/>
          <w:lang w:eastAsia="pl-PL"/>
        </w:rPr>
        <w:t>Ogłoszenie o zamówieniu</w:t>
      </w:r>
    </w:p>
    <w:p w:rsidR="00EB5D82" w:rsidRPr="00EB5D82" w:rsidRDefault="00EB5D82" w:rsidP="00EB5D82">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EB5D82">
        <w:rPr>
          <w:rFonts w:ascii="Times New Roman" w:eastAsia="Times New Roman" w:hAnsi="Times New Roman" w:cs="Times New Roman"/>
          <w:b/>
          <w:bCs/>
          <w:sz w:val="24"/>
          <w:szCs w:val="24"/>
          <w:lang w:eastAsia="pl-PL"/>
        </w:rPr>
        <w:t>Dostawy</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sz w:val="24"/>
          <w:szCs w:val="24"/>
          <w:lang w:eastAsia="pl-PL"/>
        </w:rPr>
        <w:t>Dyrektywa 2004/18/WE</w:t>
      </w:r>
    </w:p>
    <w:p w:rsidR="00EB5D82" w:rsidRPr="00EB5D82" w:rsidRDefault="00EB5D82" w:rsidP="00EB5D82">
      <w:pPr>
        <w:spacing w:before="100" w:beforeAutospacing="1" w:after="100" w:afterAutospacing="1"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sz w:val="24"/>
          <w:szCs w:val="24"/>
          <w:lang w:eastAsia="pl-PL"/>
        </w:rPr>
        <w:t>Sekcja I: Instytucja zamawiająca</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I.1)</w:t>
      </w:r>
      <w:r w:rsidRPr="00EB5D82">
        <w:rPr>
          <w:rFonts w:ascii="Times New Roman" w:eastAsia="Times New Roman" w:hAnsi="Times New Roman" w:cs="Times New Roman"/>
          <w:b/>
          <w:bCs/>
          <w:color w:val="000000"/>
          <w:sz w:val="24"/>
          <w:szCs w:val="24"/>
          <w:lang w:eastAsia="pl-PL"/>
        </w:rPr>
        <w:t>Nazwa, adresy i punkty kontaktowe</w:t>
      </w:r>
    </w:p>
    <w:p w:rsidR="00EB5D82" w:rsidRPr="00EB5D82" w:rsidRDefault="00EB5D82" w:rsidP="00EB5D8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Uniwersytecki Szpital Dziecięcy w Krakowie</w:t>
      </w:r>
      <w:r w:rsidRPr="00EB5D82">
        <w:rPr>
          <w:rFonts w:ascii="Times New Roman" w:eastAsia="Times New Roman" w:hAnsi="Times New Roman" w:cs="Times New Roman"/>
          <w:color w:val="000000"/>
          <w:sz w:val="24"/>
          <w:szCs w:val="24"/>
          <w:lang w:eastAsia="pl-PL"/>
        </w:rPr>
        <w:br/>
        <w:t>ul. Wielicka 265</w:t>
      </w:r>
      <w:r w:rsidRPr="00EB5D82">
        <w:rPr>
          <w:rFonts w:ascii="Times New Roman" w:eastAsia="Times New Roman" w:hAnsi="Times New Roman" w:cs="Times New Roman"/>
          <w:color w:val="000000"/>
          <w:sz w:val="24"/>
          <w:szCs w:val="24"/>
          <w:lang w:eastAsia="pl-PL"/>
        </w:rPr>
        <w:br/>
        <w:t xml:space="preserve">Osoba do kontaktów: Maria </w:t>
      </w:r>
      <w:proofErr w:type="spellStart"/>
      <w:r w:rsidRPr="00EB5D82">
        <w:rPr>
          <w:rFonts w:ascii="Times New Roman" w:eastAsia="Times New Roman" w:hAnsi="Times New Roman" w:cs="Times New Roman"/>
          <w:color w:val="000000"/>
          <w:sz w:val="24"/>
          <w:szCs w:val="24"/>
          <w:lang w:eastAsia="pl-PL"/>
        </w:rPr>
        <w:t>Gagol</w:t>
      </w:r>
      <w:proofErr w:type="spellEnd"/>
      <w:r w:rsidRPr="00EB5D82">
        <w:rPr>
          <w:rFonts w:ascii="Times New Roman" w:eastAsia="Times New Roman" w:hAnsi="Times New Roman" w:cs="Times New Roman"/>
          <w:color w:val="000000"/>
          <w:sz w:val="24"/>
          <w:szCs w:val="24"/>
          <w:lang w:eastAsia="pl-PL"/>
        </w:rPr>
        <w:br/>
        <w:t>30-663 Kraków</w:t>
      </w:r>
      <w:r w:rsidRPr="00EB5D82">
        <w:rPr>
          <w:rFonts w:ascii="Times New Roman" w:eastAsia="Times New Roman" w:hAnsi="Times New Roman" w:cs="Times New Roman"/>
          <w:color w:val="000000"/>
          <w:sz w:val="24"/>
          <w:szCs w:val="24"/>
          <w:lang w:eastAsia="pl-PL"/>
        </w:rPr>
        <w:br/>
        <w:t>POLSKA</w:t>
      </w:r>
      <w:r w:rsidRPr="00EB5D82">
        <w:rPr>
          <w:rFonts w:ascii="Times New Roman" w:eastAsia="Times New Roman" w:hAnsi="Times New Roman" w:cs="Times New Roman"/>
          <w:color w:val="000000"/>
          <w:sz w:val="24"/>
          <w:szCs w:val="24"/>
          <w:lang w:eastAsia="pl-PL"/>
        </w:rPr>
        <w:br/>
        <w:t>Tel.: +48 126583979</w:t>
      </w:r>
      <w:r w:rsidRPr="00EB5D82">
        <w:rPr>
          <w:rFonts w:ascii="Times New Roman" w:eastAsia="Times New Roman" w:hAnsi="Times New Roman" w:cs="Times New Roman"/>
          <w:color w:val="000000"/>
          <w:sz w:val="24"/>
          <w:szCs w:val="24"/>
          <w:lang w:eastAsia="pl-PL"/>
        </w:rPr>
        <w:br/>
        <w:t xml:space="preserve">E-mail: </w:t>
      </w:r>
      <w:hyperlink r:id="rId10" w:history="1">
        <w:r w:rsidRPr="00EB5D82">
          <w:rPr>
            <w:rFonts w:ascii="Times New Roman" w:eastAsia="Times New Roman" w:hAnsi="Times New Roman" w:cs="Times New Roman"/>
            <w:color w:val="0000FF"/>
            <w:sz w:val="24"/>
            <w:szCs w:val="24"/>
            <w:u w:val="single"/>
            <w:lang w:eastAsia="pl-PL"/>
          </w:rPr>
          <w:t>zp@usdk.pl</w:t>
        </w:r>
      </w:hyperlink>
      <w:r w:rsidRPr="00EB5D82">
        <w:rPr>
          <w:rFonts w:ascii="Times New Roman" w:eastAsia="Times New Roman" w:hAnsi="Times New Roman" w:cs="Times New Roman"/>
          <w:color w:val="000000"/>
          <w:sz w:val="24"/>
          <w:szCs w:val="24"/>
          <w:lang w:eastAsia="pl-PL"/>
        </w:rPr>
        <w:br/>
        <w:t>Faks: +48 126581081</w:t>
      </w:r>
    </w:p>
    <w:p w:rsidR="00EB5D82" w:rsidRPr="00EB5D82" w:rsidRDefault="00EB5D82" w:rsidP="00EB5D8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b/>
          <w:bCs/>
          <w:color w:val="000000"/>
          <w:sz w:val="24"/>
          <w:szCs w:val="24"/>
          <w:lang w:eastAsia="pl-PL"/>
        </w:rPr>
        <w:t>Adresy internetowe:</w:t>
      </w:r>
      <w:r w:rsidRPr="00EB5D82">
        <w:rPr>
          <w:rFonts w:ascii="Times New Roman" w:eastAsia="Times New Roman" w:hAnsi="Times New Roman" w:cs="Times New Roman"/>
          <w:color w:val="000000"/>
          <w:sz w:val="24"/>
          <w:szCs w:val="24"/>
          <w:lang w:eastAsia="pl-PL"/>
        </w:rPr>
        <w:t xml:space="preserve"> </w:t>
      </w:r>
    </w:p>
    <w:p w:rsidR="00EB5D82" w:rsidRPr="00EB5D82" w:rsidRDefault="00EB5D82" w:rsidP="00EB5D8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 xml:space="preserve">Ogólny adres instytucji zamawiającej: </w:t>
      </w:r>
      <w:hyperlink r:id="rId11" w:tgtFrame="_blank" w:history="1">
        <w:r w:rsidRPr="00EB5D82">
          <w:rPr>
            <w:rFonts w:ascii="Times New Roman" w:eastAsia="Times New Roman" w:hAnsi="Times New Roman" w:cs="Times New Roman"/>
            <w:color w:val="0000FF"/>
            <w:sz w:val="24"/>
            <w:szCs w:val="24"/>
            <w:u w:val="single"/>
            <w:lang w:eastAsia="pl-PL"/>
          </w:rPr>
          <w:t>www.bip.usdk.pl</w:t>
        </w:r>
      </w:hyperlink>
    </w:p>
    <w:p w:rsidR="00EB5D82" w:rsidRPr="00EB5D82" w:rsidRDefault="00EB5D82" w:rsidP="00EB5D8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b/>
          <w:bCs/>
          <w:color w:val="000000"/>
          <w:sz w:val="24"/>
          <w:szCs w:val="24"/>
          <w:lang w:eastAsia="pl-PL"/>
        </w:rPr>
        <w:t>Więcej informacji można uzyskać pod adresem:</w:t>
      </w:r>
      <w:r w:rsidRPr="00EB5D82">
        <w:rPr>
          <w:rFonts w:ascii="Times New Roman" w:eastAsia="Times New Roman" w:hAnsi="Times New Roman" w:cs="Times New Roman"/>
          <w:color w:val="000000"/>
          <w:sz w:val="24"/>
          <w:szCs w:val="24"/>
          <w:lang w:eastAsia="pl-PL"/>
        </w:rPr>
        <w:t xml:space="preserve"> Powyższy(-e) punkt(-y) kontaktowy(-e)</w:t>
      </w:r>
    </w:p>
    <w:p w:rsidR="00EB5D82" w:rsidRPr="00EB5D82" w:rsidRDefault="00EB5D82" w:rsidP="00EB5D8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b/>
          <w:bCs/>
          <w:color w:val="000000"/>
          <w:sz w:val="24"/>
          <w:szCs w:val="24"/>
          <w:lang w:eastAsia="pl-PL"/>
        </w:rPr>
        <w:t>Specyfikacje i dokumenty dodatkowe (w tym dokumenty dotyczące dialogu konkurencyjnego oraz dynamicznego systemu zakupów) można uzyskać pod adresem:</w:t>
      </w:r>
      <w:r w:rsidRPr="00EB5D82">
        <w:rPr>
          <w:rFonts w:ascii="Times New Roman" w:eastAsia="Times New Roman" w:hAnsi="Times New Roman" w:cs="Times New Roman"/>
          <w:color w:val="000000"/>
          <w:sz w:val="24"/>
          <w:szCs w:val="24"/>
          <w:lang w:eastAsia="pl-PL"/>
        </w:rPr>
        <w:t xml:space="preserve"> Powyższy(-e) punkt(-y) kontaktowy(-e)</w:t>
      </w:r>
    </w:p>
    <w:p w:rsidR="00EB5D82" w:rsidRPr="00EB5D82" w:rsidRDefault="00EB5D82" w:rsidP="00EB5D8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b/>
          <w:bCs/>
          <w:color w:val="000000"/>
          <w:sz w:val="24"/>
          <w:szCs w:val="24"/>
          <w:lang w:eastAsia="pl-PL"/>
        </w:rPr>
        <w:t>Oferty lub wnioski o dopuszczenie do udziału w postępowaniu należy przesyłać na adres:</w:t>
      </w:r>
      <w:r w:rsidRPr="00EB5D82">
        <w:rPr>
          <w:rFonts w:ascii="Times New Roman" w:eastAsia="Times New Roman" w:hAnsi="Times New Roman" w:cs="Times New Roman"/>
          <w:color w:val="000000"/>
          <w:sz w:val="24"/>
          <w:szCs w:val="24"/>
          <w:lang w:eastAsia="pl-PL"/>
        </w:rPr>
        <w:t xml:space="preserve"> Powyższy(-e) punkt(-y) kontaktowy(-e)</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I.2)</w:t>
      </w:r>
      <w:r w:rsidRPr="00EB5D82">
        <w:rPr>
          <w:rFonts w:ascii="Times New Roman" w:eastAsia="Times New Roman" w:hAnsi="Times New Roman" w:cs="Times New Roman"/>
          <w:b/>
          <w:bCs/>
          <w:color w:val="000000"/>
          <w:sz w:val="24"/>
          <w:szCs w:val="24"/>
          <w:lang w:eastAsia="pl-PL"/>
        </w:rPr>
        <w:t>Rodzaj instytucji zamawiającej</w:t>
      </w:r>
    </w:p>
    <w:p w:rsidR="00EB5D82" w:rsidRPr="00EB5D82" w:rsidRDefault="00EB5D82" w:rsidP="00EB5D82">
      <w:pPr>
        <w:spacing w:after="0"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Podmiot prawa publicznego</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I.3)</w:t>
      </w:r>
      <w:r w:rsidRPr="00EB5D82">
        <w:rPr>
          <w:rFonts w:ascii="Times New Roman" w:eastAsia="Times New Roman" w:hAnsi="Times New Roman" w:cs="Times New Roman"/>
          <w:b/>
          <w:bCs/>
          <w:color w:val="000000"/>
          <w:sz w:val="24"/>
          <w:szCs w:val="24"/>
          <w:lang w:eastAsia="pl-PL"/>
        </w:rPr>
        <w:t>Główny przedmiot lub przedmioty działalności</w:t>
      </w:r>
    </w:p>
    <w:p w:rsidR="00EB5D82" w:rsidRPr="00EB5D82" w:rsidRDefault="00EB5D82" w:rsidP="00EB5D82">
      <w:pPr>
        <w:spacing w:after="0"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Zdrowie</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I.4)</w:t>
      </w:r>
      <w:r w:rsidRPr="00EB5D82">
        <w:rPr>
          <w:rFonts w:ascii="Times New Roman" w:eastAsia="Times New Roman" w:hAnsi="Times New Roman" w:cs="Times New Roman"/>
          <w:b/>
          <w:bCs/>
          <w:color w:val="000000"/>
          <w:sz w:val="24"/>
          <w:szCs w:val="24"/>
          <w:lang w:eastAsia="pl-PL"/>
        </w:rPr>
        <w:t>Udzielenie zamówienia w imieniu innych instytucji zamawiających</w:t>
      </w:r>
    </w:p>
    <w:p w:rsidR="00EB5D82" w:rsidRPr="00EB5D82" w:rsidRDefault="00EB5D82" w:rsidP="00EB5D82">
      <w:pPr>
        <w:spacing w:after="0"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Instytucja zamawiająca dokonuje zakupu w imieniu innych instytucji zamawiających: nie</w:t>
      </w:r>
    </w:p>
    <w:p w:rsidR="00EB5D82" w:rsidRPr="00EB5D82" w:rsidRDefault="00EB5D82" w:rsidP="00EB5D82">
      <w:pPr>
        <w:spacing w:before="100" w:beforeAutospacing="1" w:after="100" w:afterAutospacing="1"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sz w:val="24"/>
          <w:szCs w:val="24"/>
          <w:lang w:eastAsia="pl-PL"/>
        </w:rPr>
        <w:lastRenderedPageBreak/>
        <w:t>Sekcja II: Przedmiot zamówienia</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II.1)</w:t>
      </w:r>
      <w:r w:rsidRPr="00EB5D82">
        <w:rPr>
          <w:rFonts w:ascii="Times New Roman" w:eastAsia="Times New Roman" w:hAnsi="Times New Roman" w:cs="Times New Roman"/>
          <w:b/>
          <w:bCs/>
          <w:color w:val="000000"/>
          <w:sz w:val="24"/>
          <w:szCs w:val="24"/>
          <w:lang w:eastAsia="pl-PL"/>
        </w:rPr>
        <w:t>Opis</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II.1.1)</w:t>
      </w:r>
      <w:r w:rsidRPr="00EB5D82">
        <w:rPr>
          <w:rFonts w:ascii="Times New Roman" w:eastAsia="Times New Roman" w:hAnsi="Times New Roman" w:cs="Times New Roman"/>
          <w:b/>
          <w:bCs/>
          <w:color w:val="000000"/>
          <w:sz w:val="24"/>
          <w:szCs w:val="24"/>
          <w:lang w:eastAsia="pl-PL"/>
        </w:rPr>
        <w:t>Nazwa nadana zamówieniu przez instytucję zamawiającą:</w:t>
      </w:r>
    </w:p>
    <w:p w:rsidR="00EB5D82" w:rsidRPr="00EB5D82" w:rsidRDefault="00EB5D82" w:rsidP="00EB5D82">
      <w:pPr>
        <w:spacing w:after="0"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 xml:space="preserve">Dostawa produktu leczniczego </w:t>
      </w:r>
      <w:proofErr w:type="spellStart"/>
      <w:r w:rsidRPr="00EB5D82">
        <w:rPr>
          <w:rFonts w:ascii="Times New Roman" w:eastAsia="Times New Roman" w:hAnsi="Times New Roman" w:cs="Times New Roman"/>
          <w:color w:val="000000"/>
          <w:sz w:val="24"/>
          <w:szCs w:val="24"/>
          <w:lang w:eastAsia="pl-PL"/>
        </w:rPr>
        <w:t>Immunoglobulinum</w:t>
      </w:r>
      <w:proofErr w:type="spellEnd"/>
      <w:r w:rsidRPr="00EB5D82">
        <w:rPr>
          <w:rFonts w:ascii="Times New Roman" w:eastAsia="Times New Roman" w:hAnsi="Times New Roman" w:cs="Times New Roman"/>
          <w:color w:val="000000"/>
          <w:sz w:val="24"/>
          <w:szCs w:val="24"/>
          <w:lang w:eastAsia="pl-PL"/>
        </w:rPr>
        <w:t xml:space="preserve"> </w:t>
      </w:r>
      <w:proofErr w:type="spellStart"/>
      <w:r w:rsidRPr="00EB5D82">
        <w:rPr>
          <w:rFonts w:ascii="Times New Roman" w:eastAsia="Times New Roman" w:hAnsi="Times New Roman" w:cs="Times New Roman"/>
          <w:color w:val="000000"/>
          <w:sz w:val="24"/>
          <w:szCs w:val="24"/>
          <w:lang w:eastAsia="pl-PL"/>
        </w:rPr>
        <w:t>Humanum</w:t>
      </w:r>
      <w:proofErr w:type="spellEnd"/>
      <w:r w:rsidRPr="00EB5D82">
        <w:rPr>
          <w:rFonts w:ascii="Times New Roman" w:eastAsia="Times New Roman" w:hAnsi="Times New Roman" w:cs="Times New Roman"/>
          <w:color w:val="000000"/>
          <w:sz w:val="24"/>
          <w:szCs w:val="24"/>
          <w:lang w:eastAsia="pl-PL"/>
        </w:rPr>
        <w:t xml:space="preserve"> </w:t>
      </w:r>
      <w:proofErr w:type="spellStart"/>
      <w:r w:rsidRPr="00EB5D82">
        <w:rPr>
          <w:rFonts w:ascii="Times New Roman" w:eastAsia="Times New Roman" w:hAnsi="Times New Roman" w:cs="Times New Roman"/>
          <w:color w:val="000000"/>
          <w:sz w:val="24"/>
          <w:szCs w:val="24"/>
          <w:lang w:eastAsia="pl-PL"/>
        </w:rPr>
        <w:t>Normale</w:t>
      </w:r>
      <w:proofErr w:type="spellEnd"/>
      <w:r w:rsidRPr="00EB5D82">
        <w:rPr>
          <w:rFonts w:ascii="Times New Roman" w:eastAsia="Times New Roman" w:hAnsi="Times New Roman" w:cs="Times New Roman"/>
          <w:color w:val="000000"/>
          <w:sz w:val="24"/>
          <w:szCs w:val="24"/>
          <w:lang w:eastAsia="pl-PL"/>
        </w:rPr>
        <w:t xml:space="preserve"> w ramach programu lekowego „ Leczenie pierwotnych niedoborów odporności u dzieci” wraz z bezpłatnym użyczeniem 18 pomp </w:t>
      </w:r>
      <w:proofErr w:type="spellStart"/>
      <w:r w:rsidRPr="00EB5D82">
        <w:rPr>
          <w:rFonts w:ascii="Times New Roman" w:eastAsia="Times New Roman" w:hAnsi="Times New Roman" w:cs="Times New Roman"/>
          <w:color w:val="000000"/>
          <w:sz w:val="24"/>
          <w:szCs w:val="24"/>
          <w:lang w:eastAsia="pl-PL"/>
        </w:rPr>
        <w:t>strzykawkowych</w:t>
      </w:r>
      <w:proofErr w:type="spellEnd"/>
      <w:r w:rsidRPr="00EB5D82">
        <w:rPr>
          <w:rFonts w:ascii="Times New Roman" w:eastAsia="Times New Roman" w:hAnsi="Times New Roman" w:cs="Times New Roman"/>
          <w:color w:val="000000"/>
          <w:sz w:val="24"/>
          <w:szCs w:val="24"/>
          <w:lang w:eastAsia="pl-PL"/>
        </w:rPr>
        <w:t xml:space="preserve"> i osprzętu do podawania immunoglobulin drogą podskórną i domięśniową na czas trwania umowy.</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II.1.2)</w:t>
      </w:r>
      <w:r w:rsidRPr="00EB5D82">
        <w:rPr>
          <w:rFonts w:ascii="Times New Roman" w:eastAsia="Times New Roman" w:hAnsi="Times New Roman" w:cs="Times New Roman"/>
          <w:b/>
          <w:bCs/>
          <w:color w:val="000000"/>
          <w:sz w:val="24"/>
          <w:szCs w:val="24"/>
          <w:lang w:eastAsia="pl-PL"/>
        </w:rPr>
        <w:t>Rodzaj zamówienia oraz lokalizacja robót budowlanych, miejsce realizacji dostawy lub świadczenia usług</w:t>
      </w:r>
    </w:p>
    <w:p w:rsidR="00EB5D82" w:rsidRPr="00EB5D82" w:rsidRDefault="00EB5D82" w:rsidP="00EB5D82">
      <w:pPr>
        <w:spacing w:after="0"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Dostawy</w:t>
      </w:r>
      <w:r w:rsidRPr="00EB5D82">
        <w:rPr>
          <w:rFonts w:ascii="Times New Roman" w:eastAsia="Times New Roman" w:hAnsi="Times New Roman" w:cs="Times New Roman"/>
          <w:color w:val="000000"/>
          <w:sz w:val="24"/>
          <w:szCs w:val="24"/>
          <w:lang w:eastAsia="pl-PL"/>
        </w:rPr>
        <w:br/>
        <w:t>Kupno</w:t>
      </w:r>
      <w:r w:rsidRPr="00EB5D82">
        <w:rPr>
          <w:rFonts w:ascii="Times New Roman" w:eastAsia="Times New Roman" w:hAnsi="Times New Roman" w:cs="Times New Roman"/>
          <w:color w:val="000000"/>
          <w:sz w:val="24"/>
          <w:szCs w:val="24"/>
          <w:lang w:eastAsia="pl-PL"/>
        </w:rPr>
        <w:br/>
        <w:t>Główne miejsce lub lokalizacja robót budowlanych, miejsce realizacji dostawy lub świadczenia usług: 30-663 Krakw, ul. Wielicka 265.</w:t>
      </w:r>
    </w:p>
    <w:p w:rsidR="00EB5D82" w:rsidRPr="00EB5D82" w:rsidRDefault="00EB5D82" w:rsidP="00EB5D8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Kod NUTS PL213</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II.1.3)</w:t>
      </w:r>
      <w:r w:rsidRPr="00EB5D82">
        <w:rPr>
          <w:rFonts w:ascii="Times New Roman" w:eastAsia="Times New Roman" w:hAnsi="Times New Roman" w:cs="Times New Roman"/>
          <w:b/>
          <w:bCs/>
          <w:color w:val="000000"/>
          <w:sz w:val="24"/>
          <w:szCs w:val="24"/>
          <w:lang w:eastAsia="pl-PL"/>
        </w:rPr>
        <w:t>Informacje na temat zamówienia publicznego, umowy ramowej lub dynamicznego systemu zakupów (DSZ)</w:t>
      </w:r>
    </w:p>
    <w:p w:rsidR="00EB5D82" w:rsidRPr="00EB5D82" w:rsidRDefault="00EB5D82" w:rsidP="00EB5D82">
      <w:pPr>
        <w:spacing w:after="0"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Ogłoszenie dotyczy zamówienia publicznego</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II.1.4)</w:t>
      </w:r>
      <w:r w:rsidRPr="00EB5D82">
        <w:rPr>
          <w:rFonts w:ascii="Times New Roman" w:eastAsia="Times New Roman" w:hAnsi="Times New Roman" w:cs="Times New Roman"/>
          <w:b/>
          <w:bCs/>
          <w:color w:val="000000"/>
          <w:sz w:val="24"/>
          <w:szCs w:val="24"/>
          <w:lang w:eastAsia="pl-PL"/>
        </w:rPr>
        <w:t>Informacje na temat umowy ramowej</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II.1.5)</w:t>
      </w:r>
      <w:r w:rsidRPr="00EB5D82">
        <w:rPr>
          <w:rFonts w:ascii="Times New Roman" w:eastAsia="Times New Roman" w:hAnsi="Times New Roman" w:cs="Times New Roman"/>
          <w:b/>
          <w:bCs/>
          <w:color w:val="000000"/>
          <w:sz w:val="24"/>
          <w:szCs w:val="24"/>
          <w:lang w:eastAsia="pl-PL"/>
        </w:rPr>
        <w:t>Krótki opis zamówienia lub zakupu</w:t>
      </w:r>
    </w:p>
    <w:p w:rsidR="00EB5D82" w:rsidRPr="00EB5D82" w:rsidRDefault="00EB5D82" w:rsidP="00EB5D82">
      <w:pPr>
        <w:spacing w:after="0"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 xml:space="preserve">Przedmiotem zamówienia jest dostawa produktu leczniczego </w:t>
      </w:r>
      <w:proofErr w:type="spellStart"/>
      <w:r w:rsidRPr="00EB5D82">
        <w:rPr>
          <w:rFonts w:ascii="Times New Roman" w:eastAsia="Times New Roman" w:hAnsi="Times New Roman" w:cs="Times New Roman"/>
          <w:color w:val="000000"/>
          <w:sz w:val="24"/>
          <w:szCs w:val="24"/>
          <w:lang w:eastAsia="pl-PL"/>
        </w:rPr>
        <w:t>Immunoglobulinum</w:t>
      </w:r>
      <w:proofErr w:type="spellEnd"/>
      <w:r w:rsidRPr="00EB5D82">
        <w:rPr>
          <w:rFonts w:ascii="Times New Roman" w:eastAsia="Times New Roman" w:hAnsi="Times New Roman" w:cs="Times New Roman"/>
          <w:color w:val="000000"/>
          <w:sz w:val="24"/>
          <w:szCs w:val="24"/>
          <w:lang w:eastAsia="pl-PL"/>
        </w:rPr>
        <w:t xml:space="preserve"> </w:t>
      </w:r>
      <w:proofErr w:type="spellStart"/>
      <w:r w:rsidRPr="00EB5D82">
        <w:rPr>
          <w:rFonts w:ascii="Times New Roman" w:eastAsia="Times New Roman" w:hAnsi="Times New Roman" w:cs="Times New Roman"/>
          <w:color w:val="000000"/>
          <w:sz w:val="24"/>
          <w:szCs w:val="24"/>
          <w:lang w:eastAsia="pl-PL"/>
        </w:rPr>
        <w:t>Humanum</w:t>
      </w:r>
      <w:proofErr w:type="spellEnd"/>
      <w:r w:rsidRPr="00EB5D82">
        <w:rPr>
          <w:rFonts w:ascii="Times New Roman" w:eastAsia="Times New Roman" w:hAnsi="Times New Roman" w:cs="Times New Roman"/>
          <w:color w:val="000000"/>
          <w:sz w:val="24"/>
          <w:szCs w:val="24"/>
          <w:lang w:eastAsia="pl-PL"/>
        </w:rPr>
        <w:t xml:space="preserve"> </w:t>
      </w:r>
      <w:proofErr w:type="spellStart"/>
      <w:r w:rsidRPr="00EB5D82">
        <w:rPr>
          <w:rFonts w:ascii="Times New Roman" w:eastAsia="Times New Roman" w:hAnsi="Times New Roman" w:cs="Times New Roman"/>
          <w:color w:val="000000"/>
          <w:sz w:val="24"/>
          <w:szCs w:val="24"/>
          <w:lang w:eastAsia="pl-PL"/>
        </w:rPr>
        <w:t>Normale</w:t>
      </w:r>
      <w:proofErr w:type="spellEnd"/>
      <w:r w:rsidRPr="00EB5D82">
        <w:rPr>
          <w:rFonts w:ascii="Times New Roman" w:eastAsia="Times New Roman" w:hAnsi="Times New Roman" w:cs="Times New Roman"/>
          <w:color w:val="000000"/>
          <w:sz w:val="24"/>
          <w:szCs w:val="24"/>
          <w:lang w:eastAsia="pl-PL"/>
        </w:rPr>
        <w:t xml:space="preserve"> w ramach programu lekowego „ Leczenie pierwotnych niedoborów odporności u dzieci” wraz z bezpłatnym użyczeniem 18 pomp </w:t>
      </w:r>
      <w:proofErr w:type="spellStart"/>
      <w:r w:rsidRPr="00EB5D82">
        <w:rPr>
          <w:rFonts w:ascii="Times New Roman" w:eastAsia="Times New Roman" w:hAnsi="Times New Roman" w:cs="Times New Roman"/>
          <w:color w:val="000000"/>
          <w:sz w:val="24"/>
          <w:szCs w:val="24"/>
          <w:lang w:eastAsia="pl-PL"/>
        </w:rPr>
        <w:t>strzykawkowych</w:t>
      </w:r>
      <w:proofErr w:type="spellEnd"/>
      <w:r w:rsidRPr="00EB5D82">
        <w:rPr>
          <w:rFonts w:ascii="Times New Roman" w:eastAsia="Times New Roman" w:hAnsi="Times New Roman" w:cs="Times New Roman"/>
          <w:color w:val="000000"/>
          <w:sz w:val="24"/>
          <w:szCs w:val="24"/>
          <w:lang w:eastAsia="pl-PL"/>
        </w:rPr>
        <w:t xml:space="preserve"> i osprzętu do podawania immunoglobulin drogą podskórną i domięśniową na czas trwania umowy dla Uniwersyteckiego Szpitala Dziecięcego w Krakowie.</w:t>
      </w:r>
      <w:r w:rsidRPr="00EB5D82">
        <w:rPr>
          <w:rFonts w:ascii="Times New Roman" w:eastAsia="Times New Roman" w:hAnsi="Times New Roman" w:cs="Times New Roman"/>
          <w:color w:val="000000"/>
          <w:sz w:val="24"/>
          <w:szCs w:val="24"/>
          <w:lang w:eastAsia="pl-PL"/>
        </w:rPr>
        <w:br/>
        <w:t>3.1. Oznaczenie kodowe Wspólnego Słownika Zamówień CPV: 33.60.00.00-6 produkty farmaceutyczne,</w:t>
      </w:r>
      <w:r w:rsidRPr="00EB5D82">
        <w:rPr>
          <w:rFonts w:ascii="Times New Roman" w:eastAsia="Times New Roman" w:hAnsi="Times New Roman" w:cs="Times New Roman"/>
          <w:color w:val="000000"/>
          <w:sz w:val="24"/>
          <w:szCs w:val="24"/>
          <w:lang w:eastAsia="pl-PL"/>
        </w:rPr>
        <w:br/>
        <w:t>3.2. Szczegółowy opis przedmiotu zamówienia zawiera formularz cenowy – załącznik nr 3</w:t>
      </w:r>
      <w:r w:rsidRPr="00EB5D82">
        <w:rPr>
          <w:rFonts w:ascii="Times New Roman" w:eastAsia="Times New Roman" w:hAnsi="Times New Roman" w:cs="Times New Roman"/>
          <w:color w:val="000000"/>
          <w:sz w:val="24"/>
          <w:szCs w:val="24"/>
          <w:lang w:eastAsia="pl-PL"/>
        </w:rPr>
        <w:br/>
        <w:t>3.3. Wymagany minimalny termin płatności wynosi 60 dni.</w:t>
      </w:r>
      <w:r w:rsidRPr="00EB5D82">
        <w:rPr>
          <w:rFonts w:ascii="Times New Roman" w:eastAsia="Times New Roman" w:hAnsi="Times New Roman" w:cs="Times New Roman"/>
          <w:color w:val="000000"/>
          <w:sz w:val="24"/>
          <w:szCs w:val="24"/>
          <w:lang w:eastAsia="pl-PL"/>
        </w:rPr>
        <w:br/>
        <w:t>3.4. Wymagany termin niezmienności cen - min. 6 miesięcy.</w:t>
      </w:r>
      <w:r w:rsidRPr="00EB5D82">
        <w:rPr>
          <w:rFonts w:ascii="Times New Roman" w:eastAsia="Times New Roman" w:hAnsi="Times New Roman" w:cs="Times New Roman"/>
          <w:color w:val="000000"/>
          <w:sz w:val="24"/>
          <w:szCs w:val="24"/>
          <w:lang w:eastAsia="pl-PL"/>
        </w:rPr>
        <w:br/>
        <w:t>3.5. W przypadku, gdy lek będący przedmiotem zamówienia znajduje się w Katalogu Substancji Czynnych NFZ, cena tego leku nie może być wyższa niż podana w Katalogu.</w:t>
      </w:r>
      <w:r w:rsidRPr="00EB5D82">
        <w:rPr>
          <w:rFonts w:ascii="Times New Roman" w:eastAsia="Times New Roman" w:hAnsi="Times New Roman" w:cs="Times New Roman"/>
          <w:color w:val="000000"/>
          <w:sz w:val="24"/>
          <w:szCs w:val="24"/>
          <w:lang w:eastAsia="pl-PL"/>
        </w:rPr>
        <w:br/>
        <w:t>3.6. Zmiana podatku VAT następuje z mocy prawa.</w:t>
      </w:r>
      <w:r w:rsidRPr="00EB5D82">
        <w:rPr>
          <w:rFonts w:ascii="Times New Roman" w:eastAsia="Times New Roman" w:hAnsi="Times New Roman" w:cs="Times New Roman"/>
          <w:color w:val="000000"/>
          <w:sz w:val="24"/>
          <w:szCs w:val="24"/>
          <w:lang w:eastAsia="pl-PL"/>
        </w:rPr>
        <w:br/>
        <w:t xml:space="preserve">3.7. Wykonawca oferując produkt leczniczy, środek spożywczy specjalnego przeznaczenia żywieniowego, wyrób medyczny znajdujący się na liście leków refundowanych przy obliczaniu ceny musi wziąć pod uwagę zapisy art. 9 ust. 2 ustawy z 12.5.2011 o refundacji leków, środków spożywczych specjalnego przeznaczenia żywieniowego, wyrobów medycznych ( </w:t>
      </w:r>
      <w:proofErr w:type="spellStart"/>
      <w:r w:rsidRPr="00EB5D82">
        <w:rPr>
          <w:rFonts w:ascii="Times New Roman" w:eastAsia="Times New Roman" w:hAnsi="Times New Roman" w:cs="Times New Roman"/>
          <w:color w:val="000000"/>
          <w:sz w:val="24"/>
          <w:szCs w:val="24"/>
          <w:lang w:eastAsia="pl-PL"/>
        </w:rPr>
        <w:t>Dz.U</w:t>
      </w:r>
      <w:proofErr w:type="spellEnd"/>
      <w:r w:rsidRPr="00EB5D82">
        <w:rPr>
          <w:rFonts w:ascii="Times New Roman" w:eastAsia="Times New Roman" w:hAnsi="Times New Roman" w:cs="Times New Roman"/>
          <w:color w:val="000000"/>
          <w:sz w:val="24"/>
          <w:szCs w:val="24"/>
          <w:lang w:eastAsia="pl-PL"/>
        </w:rPr>
        <w:t xml:space="preserve">. nr 122 poz. 696), oraz odpowiedniego obwieszczenia Ministra Zdrowia dotyczącego leków stosowanych w ramach chemioterapii z uwzględnieniem limitu finansowania danego leku oraz </w:t>
      </w:r>
      <w:proofErr w:type="spellStart"/>
      <w:r w:rsidRPr="00EB5D82">
        <w:rPr>
          <w:rFonts w:ascii="Times New Roman" w:eastAsia="Times New Roman" w:hAnsi="Times New Roman" w:cs="Times New Roman"/>
          <w:color w:val="000000"/>
          <w:sz w:val="24"/>
          <w:szCs w:val="24"/>
          <w:lang w:eastAsia="pl-PL"/>
        </w:rPr>
        <w:t>kodr</w:t>
      </w:r>
      <w:proofErr w:type="spellEnd"/>
      <w:r w:rsidRPr="00EB5D82">
        <w:rPr>
          <w:rFonts w:ascii="Times New Roman" w:eastAsia="Times New Roman" w:hAnsi="Times New Roman" w:cs="Times New Roman"/>
          <w:color w:val="000000"/>
          <w:sz w:val="24"/>
          <w:szCs w:val="24"/>
          <w:lang w:eastAsia="pl-PL"/>
        </w:rPr>
        <w:t xml:space="preserve"> EAN (lub innego odpowiadającego kodowi EAN)</w:t>
      </w:r>
      <w:r w:rsidRPr="00EB5D82">
        <w:rPr>
          <w:rFonts w:ascii="Times New Roman" w:eastAsia="Times New Roman" w:hAnsi="Times New Roman" w:cs="Times New Roman"/>
          <w:color w:val="000000"/>
          <w:sz w:val="24"/>
          <w:szCs w:val="24"/>
          <w:lang w:eastAsia="pl-PL"/>
        </w:rPr>
        <w:br/>
        <w:t>3.8. Przez produkty lecznicze, stanowiące przedmiot zamówienia należy rozumieć produkty lecznicze w rozumieniu ustawy Prawo farmaceutyczne z 6.9.2001 (tekst jednolity: Dz. U. 2008 r. Nr 45 poz. 271 z późniejszymi zmianami). Zaoferowane produkty lecznicze muszą być dopuszczone do obrotu na zasadach określonych w art. 3 lub 4 lub 4a ustawy Prawo farmaceutyczne.</w:t>
      </w:r>
      <w:r w:rsidRPr="00EB5D82">
        <w:rPr>
          <w:rFonts w:ascii="Times New Roman" w:eastAsia="Times New Roman" w:hAnsi="Times New Roman" w:cs="Times New Roman"/>
          <w:color w:val="000000"/>
          <w:sz w:val="24"/>
          <w:szCs w:val="24"/>
          <w:lang w:eastAsia="pl-PL"/>
        </w:rPr>
        <w:br/>
        <w:t>3.9. Zamawiający dopuszcza możliwość złożenia ofert równoważnych w oparciu o art. 29 ust. 3 ustawy. Pod pojęciem oferty równoważnej rozumie się ofertę złożoną na preparat w zakresie tej samej substancji czynnej, w postaci i dawce wskazanym przez Zamawiającego.</w:t>
      </w:r>
      <w:r w:rsidRPr="00EB5D82">
        <w:rPr>
          <w:rFonts w:ascii="Times New Roman" w:eastAsia="Times New Roman" w:hAnsi="Times New Roman" w:cs="Times New Roman"/>
          <w:color w:val="000000"/>
          <w:sz w:val="24"/>
          <w:szCs w:val="24"/>
          <w:lang w:eastAsia="pl-PL"/>
        </w:rPr>
        <w:br/>
        <w:t xml:space="preserve">3.10. W przypadku, gdy lek będący przedmiotem zamówienia w momencie wyceny jest niedostępny na rynku, Wykonawca zobowiązany jest do wyceny tego leku po ostatniej </w:t>
      </w:r>
      <w:r w:rsidRPr="00EB5D82">
        <w:rPr>
          <w:rFonts w:ascii="Times New Roman" w:eastAsia="Times New Roman" w:hAnsi="Times New Roman" w:cs="Times New Roman"/>
          <w:color w:val="000000"/>
          <w:sz w:val="24"/>
          <w:szCs w:val="24"/>
          <w:lang w:eastAsia="pl-PL"/>
        </w:rPr>
        <w:lastRenderedPageBreak/>
        <w:t>obowiązującej cenie.</w:t>
      </w:r>
      <w:r w:rsidRPr="00EB5D82">
        <w:rPr>
          <w:rFonts w:ascii="Times New Roman" w:eastAsia="Times New Roman" w:hAnsi="Times New Roman" w:cs="Times New Roman"/>
          <w:color w:val="000000"/>
          <w:sz w:val="24"/>
          <w:szCs w:val="24"/>
          <w:lang w:eastAsia="pl-PL"/>
        </w:rPr>
        <w:br/>
        <w:t>3.11. Wykonawca zobowiązany jest do wskazania w ofercie części zamówienia, której wykonanie zamierza powierzyć podwykonawcom.</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II.1.6)</w:t>
      </w:r>
      <w:r w:rsidRPr="00EB5D82">
        <w:rPr>
          <w:rFonts w:ascii="Times New Roman" w:eastAsia="Times New Roman" w:hAnsi="Times New Roman" w:cs="Times New Roman"/>
          <w:b/>
          <w:bCs/>
          <w:color w:val="000000"/>
          <w:sz w:val="24"/>
          <w:szCs w:val="24"/>
          <w:lang w:eastAsia="pl-PL"/>
        </w:rPr>
        <w:t>Wspólny Słownik Zamówień (CPV)</w:t>
      </w:r>
    </w:p>
    <w:p w:rsidR="00EB5D82" w:rsidRPr="00EB5D82" w:rsidRDefault="00EB5D82" w:rsidP="00EB5D8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33600000</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II.1.7)</w:t>
      </w:r>
      <w:r w:rsidRPr="00EB5D82">
        <w:rPr>
          <w:rFonts w:ascii="Times New Roman" w:eastAsia="Times New Roman" w:hAnsi="Times New Roman" w:cs="Times New Roman"/>
          <w:b/>
          <w:bCs/>
          <w:color w:val="000000"/>
          <w:sz w:val="24"/>
          <w:szCs w:val="24"/>
          <w:lang w:eastAsia="pl-PL"/>
        </w:rPr>
        <w:t>Informacje na temat Porozumienia w sprawie zamówień rządowych (GPA)</w:t>
      </w:r>
    </w:p>
    <w:p w:rsidR="00EB5D82" w:rsidRPr="00EB5D82" w:rsidRDefault="00EB5D82" w:rsidP="00EB5D82">
      <w:pPr>
        <w:spacing w:after="0"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Zamówienie jest objęte Porozumieniem w sprawie zamówień rządowych (GPA): nie</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II.1.8)</w:t>
      </w:r>
      <w:r w:rsidRPr="00EB5D82">
        <w:rPr>
          <w:rFonts w:ascii="Times New Roman" w:eastAsia="Times New Roman" w:hAnsi="Times New Roman" w:cs="Times New Roman"/>
          <w:b/>
          <w:bCs/>
          <w:color w:val="000000"/>
          <w:sz w:val="24"/>
          <w:szCs w:val="24"/>
          <w:lang w:eastAsia="pl-PL"/>
        </w:rPr>
        <w:t>Części</w:t>
      </w:r>
    </w:p>
    <w:p w:rsidR="00EB5D82" w:rsidRPr="00EB5D82" w:rsidRDefault="00EB5D82" w:rsidP="00EB5D82">
      <w:pPr>
        <w:spacing w:after="0"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To zamówienie podzielone jest na części: nie</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II.1.9)</w:t>
      </w:r>
      <w:r w:rsidRPr="00EB5D82">
        <w:rPr>
          <w:rFonts w:ascii="Times New Roman" w:eastAsia="Times New Roman" w:hAnsi="Times New Roman" w:cs="Times New Roman"/>
          <w:b/>
          <w:bCs/>
          <w:color w:val="000000"/>
          <w:sz w:val="24"/>
          <w:szCs w:val="24"/>
          <w:lang w:eastAsia="pl-PL"/>
        </w:rPr>
        <w:t>Informacje o ofertach wariantowych</w:t>
      </w:r>
    </w:p>
    <w:p w:rsidR="00EB5D82" w:rsidRPr="00EB5D82" w:rsidRDefault="00EB5D82" w:rsidP="00EB5D82">
      <w:pPr>
        <w:spacing w:after="0"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Dopuszcza się składanie ofert wariantowych: nie</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II.2)</w:t>
      </w:r>
      <w:r w:rsidRPr="00EB5D82">
        <w:rPr>
          <w:rFonts w:ascii="Times New Roman" w:eastAsia="Times New Roman" w:hAnsi="Times New Roman" w:cs="Times New Roman"/>
          <w:b/>
          <w:bCs/>
          <w:color w:val="000000"/>
          <w:sz w:val="24"/>
          <w:szCs w:val="24"/>
          <w:lang w:eastAsia="pl-PL"/>
        </w:rPr>
        <w:t>Wielkość lub zakres zamówienia</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II.2.1)</w:t>
      </w:r>
      <w:r w:rsidRPr="00EB5D82">
        <w:rPr>
          <w:rFonts w:ascii="Times New Roman" w:eastAsia="Times New Roman" w:hAnsi="Times New Roman" w:cs="Times New Roman"/>
          <w:b/>
          <w:bCs/>
          <w:color w:val="000000"/>
          <w:sz w:val="24"/>
          <w:szCs w:val="24"/>
          <w:lang w:eastAsia="pl-PL"/>
        </w:rPr>
        <w:t>Całkowita wielkość lub zakres:</w:t>
      </w:r>
    </w:p>
    <w:p w:rsidR="00EB5D82" w:rsidRPr="00EB5D82" w:rsidRDefault="00EB5D82" w:rsidP="00EB5D82">
      <w:pPr>
        <w:spacing w:after="0"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Określona została w załączniku 3 do SIWZ.</w:t>
      </w:r>
      <w:r w:rsidRPr="00EB5D82">
        <w:rPr>
          <w:rFonts w:ascii="Times New Roman" w:eastAsia="Times New Roman" w:hAnsi="Times New Roman" w:cs="Times New Roman"/>
          <w:color w:val="000000"/>
          <w:sz w:val="24"/>
          <w:szCs w:val="24"/>
          <w:lang w:eastAsia="pl-PL"/>
        </w:rPr>
        <w:br/>
        <w:t>Szacunkowa wartość bez VAT: 1 532 959,50 PLN</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II.2.2)</w:t>
      </w:r>
      <w:r w:rsidRPr="00EB5D82">
        <w:rPr>
          <w:rFonts w:ascii="Times New Roman" w:eastAsia="Times New Roman" w:hAnsi="Times New Roman" w:cs="Times New Roman"/>
          <w:b/>
          <w:bCs/>
          <w:color w:val="000000"/>
          <w:sz w:val="24"/>
          <w:szCs w:val="24"/>
          <w:lang w:eastAsia="pl-PL"/>
        </w:rPr>
        <w:t>Informacje o opcjach</w:t>
      </w:r>
    </w:p>
    <w:p w:rsidR="00EB5D82" w:rsidRPr="00EB5D82" w:rsidRDefault="00EB5D82" w:rsidP="00EB5D82">
      <w:pPr>
        <w:spacing w:after="0"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Opcje: nie</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II.2.3)</w:t>
      </w:r>
      <w:r w:rsidRPr="00EB5D82">
        <w:rPr>
          <w:rFonts w:ascii="Times New Roman" w:eastAsia="Times New Roman" w:hAnsi="Times New Roman" w:cs="Times New Roman"/>
          <w:b/>
          <w:bCs/>
          <w:color w:val="000000"/>
          <w:sz w:val="24"/>
          <w:szCs w:val="24"/>
          <w:lang w:eastAsia="pl-PL"/>
        </w:rPr>
        <w:t>Informacje o wznowieniach</w:t>
      </w:r>
    </w:p>
    <w:p w:rsidR="00EB5D82" w:rsidRPr="00EB5D82" w:rsidRDefault="00EB5D82" w:rsidP="00EB5D82">
      <w:pPr>
        <w:spacing w:after="0"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Jest to zamówienie podlegające wznowieniu: nie</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II.3)</w:t>
      </w:r>
      <w:r w:rsidRPr="00EB5D82">
        <w:rPr>
          <w:rFonts w:ascii="Times New Roman" w:eastAsia="Times New Roman" w:hAnsi="Times New Roman" w:cs="Times New Roman"/>
          <w:b/>
          <w:bCs/>
          <w:color w:val="000000"/>
          <w:sz w:val="24"/>
          <w:szCs w:val="24"/>
          <w:lang w:eastAsia="pl-PL"/>
        </w:rPr>
        <w:t>Czas trwania zamówienia lub termin realizacji</w:t>
      </w:r>
    </w:p>
    <w:p w:rsidR="00EB5D82" w:rsidRPr="00EB5D82" w:rsidRDefault="00EB5D82" w:rsidP="00EB5D82">
      <w:pPr>
        <w:spacing w:after="0"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Okres w miesiącach: 12 (od udzielenia zamówienia)</w:t>
      </w:r>
    </w:p>
    <w:p w:rsidR="00EB5D82" w:rsidRPr="00EB5D82" w:rsidRDefault="00EB5D82" w:rsidP="00EB5D82">
      <w:pPr>
        <w:spacing w:before="100" w:beforeAutospacing="1" w:after="100" w:afterAutospacing="1"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sz w:val="24"/>
          <w:szCs w:val="24"/>
          <w:lang w:eastAsia="pl-PL"/>
        </w:rPr>
        <w:t>Sekcja III: Informacje o charakterze prawnym, ekonomicznym, finansowym i technicznym</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III.1)</w:t>
      </w:r>
      <w:r w:rsidRPr="00EB5D82">
        <w:rPr>
          <w:rFonts w:ascii="Times New Roman" w:eastAsia="Times New Roman" w:hAnsi="Times New Roman" w:cs="Times New Roman"/>
          <w:b/>
          <w:bCs/>
          <w:color w:val="000000"/>
          <w:sz w:val="24"/>
          <w:szCs w:val="24"/>
          <w:lang w:eastAsia="pl-PL"/>
        </w:rPr>
        <w:t>Warunki dotyczące zamówienia</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III.1.1)</w:t>
      </w:r>
      <w:r w:rsidRPr="00EB5D82">
        <w:rPr>
          <w:rFonts w:ascii="Times New Roman" w:eastAsia="Times New Roman" w:hAnsi="Times New Roman" w:cs="Times New Roman"/>
          <w:b/>
          <w:bCs/>
          <w:color w:val="000000"/>
          <w:sz w:val="24"/>
          <w:szCs w:val="24"/>
          <w:lang w:eastAsia="pl-PL"/>
        </w:rPr>
        <w:t>Wymagane wadia i gwarancje:</w:t>
      </w:r>
    </w:p>
    <w:p w:rsidR="00EB5D82" w:rsidRPr="00EB5D82" w:rsidRDefault="00EB5D82" w:rsidP="00EB5D82">
      <w:pPr>
        <w:spacing w:after="0"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Każda składana oferta musi być zabezpieczona w wadium. Wadium na całość zamówienia wynosi: 15 330 PLN słownie: piętnaście tysięcy trzysta trzydzieści złotych 00/100</w:t>
      </w:r>
      <w:r w:rsidRPr="00EB5D82">
        <w:rPr>
          <w:rFonts w:ascii="Times New Roman" w:eastAsia="Times New Roman" w:hAnsi="Times New Roman" w:cs="Times New Roman"/>
          <w:color w:val="000000"/>
          <w:sz w:val="24"/>
          <w:szCs w:val="24"/>
          <w:lang w:eastAsia="pl-PL"/>
        </w:rPr>
        <w:br/>
        <w:t>W przypadku złożenia oferty częściowej wykonawca zobowiązany jest wnieść wadium w kwocie określonej dla danej części zamówienia. W przypadku złożenia oferty na kilka części kwota wadium stanowi sumę wadiów ustalonych dla poszczególnych części zamówienia. Jeżeli wysokość wniesionego wadium będzie niższa niż suma wynikająca z poszczególnych części zamówienia, zamawiający uzna, że wadium nie zostało wniesione w wymaganej wysokości.</w:t>
      </w:r>
      <w:r w:rsidRPr="00EB5D82">
        <w:rPr>
          <w:rFonts w:ascii="Times New Roman" w:eastAsia="Times New Roman" w:hAnsi="Times New Roman" w:cs="Times New Roman"/>
          <w:color w:val="000000"/>
          <w:sz w:val="24"/>
          <w:szCs w:val="24"/>
          <w:lang w:eastAsia="pl-PL"/>
        </w:rPr>
        <w:br/>
        <w:t>11.2. Wadium musi być wniesione przed upływem terminu składania ofert.</w:t>
      </w:r>
      <w:r w:rsidRPr="00EB5D82">
        <w:rPr>
          <w:rFonts w:ascii="Times New Roman" w:eastAsia="Times New Roman" w:hAnsi="Times New Roman" w:cs="Times New Roman"/>
          <w:color w:val="000000"/>
          <w:sz w:val="24"/>
          <w:szCs w:val="24"/>
          <w:lang w:eastAsia="pl-PL"/>
        </w:rPr>
        <w:br/>
        <w:t>11.3. Wadium może być wnoszone w jednej lub kilku następujących formach:</w:t>
      </w:r>
      <w:r w:rsidRPr="00EB5D82">
        <w:rPr>
          <w:rFonts w:ascii="Times New Roman" w:eastAsia="Times New Roman" w:hAnsi="Times New Roman" w:cs="Times New Roman"/>
          <w:color w:val="000000"/>
          <w:sz w:val="24"/>
          <w:szCs w:val="24"/>
          <w:lang w:eastAsia="pl-PL"/>
        </w:rPr>
        <w:br/>
        <w:t>a) w pieniądzu na konto Szpitala (decyduje termin uznania rachunku Zamawiającego):</w:t>
      </w:r>
      <w:r w:rsidRPr="00EB5D82">
        <w:rPr>
          <w:rFonts w:ascii="Times New Roman" w:eastAsia="Times New Roman" w:hAnsi="Times New Roman" w:cs="Times New Roman"/>
          <w:color w:val="000000"/>
          <w:sz w:val="24"/>
          <w:szCs w:val="24"/>
          <w:lang w:eastAsia="pl-PL"/>
        </w:rPr>
        <w:br/>
        <w:t>BGK o/Kraków</w:t>
      </w:r>
      <w:r w:rsidRPr="00EB5D82">
        <w:rPr>
          <w:rFonts w:ascii="Times New Roman" w:eastAsia="Times New Roman" w:hAnsi="Times New Roman" w:cs="Times New Roman"/>
          <w:color w:val="000000"/>
          <w:sz w:val="24"/>
          <w:szCs w:val="24"/>
          <w:lang w:eastAsia="pl-PL"/>
        </w:rPr>
        <w:br/>
        <w:t>NR: 22 1130 1150 0012 1146 4720 0010</w:t>
      </w:r>
      <w:r w:rsidRPr="00EB5D82">
        <w:rPr>
          <w:rFonts w:ascii="Times New Roman" w:eastAsia="Times New Roman" w:hAnsi="Times New Roman" w:cs="Times New Roman"/>
          <w:color w:val="000000"/>
          <w:sz w:val="24"/>
          <w:szCs w:val="24"/>
          <w:lang w:eastAsia="pl-PL"/>
        </w:rPr>
        <w:br/>
        <w:t>b) w poręczeniach bankowych lub poręczeniach spółdzielczej kasy oszczędnościowo-kredytowej, z tym ze poręczenie kasy jest zawsze poręczeniem pieniężnym,</w:t>
      </w:r>
      <w:r w:rsidRPr="00EB5D82">
        <w:rPr>
          <w:rFonts w:ascii="Times New Roman" w:eastAsia="Times New Roman" w:hAnsi="Times New Roman" w:cs="Times New Roman"/>
          <w:color w:val="000000"/>
          <w:sz w:val="24"/>
          <w:szCs w:val="24"/>
          <w:lang w:eastAsia="pl-PL"/>
        </w:rPr>
        <w:br/>
        <w:t>c) w gwarancjach bankowych,</w:t>
      </w:r>
      <w:r w:rsidRPr="00EB5D82">
        <w:rPr>
          <w:rFonts w:ascii="Times New Roman" w:eastAsia="Times New Roman" w:hAnsi="Times New Roman" w:cs="Times New Roman"/>
          <w:color w:val="000000"/>
          <w:sz w:val="24"/>
          <w:szCs w:val="24"/>
          <w:lang w:eastAsia="pl-PL"/>
        </w:rPr>
        <w:br/>
        <w:t>d) w gwarancjach ubezpieczeniowych,</w:t>
      </w:r>
      <w:r w:rsidRPr="00EB5D82">
        <w:rPr>
          <w:rFonts w:ascii="Times New Roman" w:eastAsia="Times New Roman" w:hAnsi="Times New Roman" w:cs="Times New Roman"/>
          <w:color w:val="000000"/>
          <w:sz w:val="24"/>
          <w:szCs w:val="24"/>
          <w:lang w:eastAsia="pl-PL"/>
        </w:rPr>
        <w:br/>
        <w:t>e) w poręczeniach udzielanych przez podmioty, o których mowa w art. 6b ust. 5 pkt. 2 ustawy z 9.11.2000 o utworzeniu Polskiej Agencji Rozwoju Przedsiębiorczości.</w:t>
      </w:r>
      <w:r w:rsidRPr="00EB5D82">
        <w:rPr>
          <w:rFonts w:ascii="Times New Roman" w:eastAsia="Times New Roman" w:hAnsi="Times New Roman" w:cs="Times New Roman"/>
          <w:color w:val="000000"/>
          <w:sz w:val="24"/>
          <w:szCs w:val="24"/>
          <w:lang w:eastAsia="pl-PL"/>
        </w:rPr>
        <w:br/>
        <w:t xml:space="preserve">11.4. Jeżeli wadium zostanie wniesione w pieniądzu, przelewem, Wykonawca dołącza do oferty kserokopię wpłaty wadium z potwierdzeniem dokonanego przelewu. Na poleceniu przelewu należy wpisać: „Wadium – przetarg EZP-271-2/64/2015. W pozostałych przypadkach (pkt. 11.3 b, c, d) wymagane jest dołączenie do oferty oryginału dokumentu wystawionego na rzecz Zamawiającego. Dokumenty, o których mowa w punkcie 11.3 muszą </w:t>
      </w:r>
      <w:r w:rsidRPr="00EB5D82">
        <w:rPr>
          <w:rFonts w:ascii="Times New Roman" w:eastAsia="Times New Roman" w:hAnsi="Times New Roman" w:cs="Times New Roman"/>
          <w:color w:val="000000"/>
          <w:sz w:val="24"/>
          <w:szCs w:val="24"/>
          <w:lang w:eastAsia="pl-PL"/>
        </w:rPr>
        <w:lastRenderedPageBreak/>
        <w:t>zachowywać ważność przez cały okres, w którym Wykonawca jest związany ofertą.</w:t>
      </w:r>
      <w:r w:rsidRPr="00EB5D82">
        <w:rPr>
          <w:rFonts w:ascii="Times New Roman" w:eastAsia="Times New Roman" w:hAnsi="Times New Roman" w:cs="Times New Roman"/>
          <w:color w:val="000000"/>
          <w:sz w:val="24"/>
          <w:szCs w:val="24"/>
          <w:lang w:eastAsia="pl-PL"/>
        </w:rPr>
        <w:br/>
        <w:t>11.5. Wniesienie wadium w pieniądzu będzie skuteczne, jeżeli w podanym terminie znajdzie się na rachunku bankowym Zamawiającego.</w:t>
      </w:r>
      <w:r w:rsidRPr="00EB5D82">
        <w:rPr>
          <w:rFonts w:ascii="Times New Roman" w:eastAsia="Times New Roman" w:hAnsi="Times New Roman" w:cs="Times New Roman"/>
          <w:color w:val="000000"/>
          <w:sz w:val="24"/>
          <w:szCs w:val="24"/>
          <w:lang w:eastAsia="pl-PL"/>
        </w:rPr>
        <w:br/>
        <w:t>11.6. Z treści gwarancji winno wynikać bezwarunkowe, na każde pisemne żądanie zgłoszone przez Zamawiającego w terminie związania ofertą, zobowiązanie Gwaranta do wypłaty Zamawiającemu pełnej kwoty wadium w okolicznościach określonych w art. 46 ust. 4a i ust. 5 ustawy.</w:t>
      </w:r>
      <w:r w:rsidRPr="00EB5D82">
        <w:rPr>
          <w:rFonts w:ascii="Times New Roman" w:eastAsia="Times New Roman" w:hAnsi="Times New Roman" w:cs="Times New Roman"/>
          <w:color w:val="000000"/>
          <w:sz w:val="24"/>
          <w:szCs w:val="24"/>
          <w:lang w:eastAsia="pl-PL"/>
        </w:rPr>
        <w:br/>
        <w:t>11.7. Przy wnoszeniu wadium Wykonawca winien powołać się na numer i nazwę sprawy, której wadium dotyczy.</w:t>
      </w:r>
      <w:r w:rsidRPr="00EB5D82">
        <w:rPr>
          <w:rFonts w:ascii="Times New Roman" w:eastAsia="Times New Roman" w:hAnsi="Times New Roman" w:cs="Times New Roman"/>
          <w:color w:val="000000"/>
          <w:sz w:val="24"/>
          <w:szCs w:val="24"/>
          <w:lang w:eastAsia="pl-PL"/>
        </w:rPr>
        <w:br/>
        <w:t>11.8. Wykonawca, którego oferta nie zostanie zabezpieczona wadium w wymaganej wysokości, dopuszczonej formie, w określonym terminie i na wymagany okres, zostanie wykluczony a jego ofertę Zamawiający uzna za odrzuconą.</w:t>
      </w:r>
      <w:r w:rsidRPr="00EB5D82">
        <w:rPr>
          <w:rFonts w:ascii="Times New Roman" w:eastAsia="Times New Roman" w:hAnsi="Times New Roman" w:cs="Times New Roman"/>
          <w:color w:val="000000"/>
          <w:sz w:val="24"/>
          <w:szCs w:val="24"/>
          <w:lang w:eastAsia="pl-PL"/>
        </w:rPr>
        <w:br/>
        <w:t>11.9. Zamawiający zwróci wadium wszystkim wykonawcom niezwłocznie po wyborze oferty najkorzystniejszej lub unieważnieniu postępowania, z wyjątkiem wykonawcy, którego oferta została wybrana jako najkorzystniejsza, z zastrzeżeniem punktów 11.10 i 11.11. Wykonawcy, którego oferta została wybrana jako najkorzystniejsza, zamawiający zwróci wadium niezwłocznie po zawarciu umowy w sprawie zamówienia publicznego oraz wniesieniu zabezpieczenia należytego wykonania umowy.</w:t>
      </w:r>
      <w:r w:rsidRPr="00EB5D82">
        <w:rPr>
          <w:rFonts w:ascii="Times New Roman" w:eastAsia="Times New Roman" w:hAnsi="Times New Roman" w:cs="Times New Roman"/>
          <w:color w:val="000000"/>
          <w:sz w:val="24"/>
          <w:szCs w:val="24"/>
          <w:lang w:eastAsia="pl-PL"/>
        </w:rPr>
        <w:br/>
        <w:t>11.10. Zamawiający zwróci niezwłocznie wadium, na wniosek wykonawcy, który wycofał ofertę przed upływem terminu składania ofert.</w:t>
      </w:r>
      <w:r w:rsidRPr="00EB5D82">
        <w:rPr>
          <w:rFonts w:ascii="Times New Roman" w:eastAsia="Times New Roman" w:hAnsi="Times New Roman" w:cs="Times New Roman"/>
          <w:color w:val="000000"/>
          <w:sz w:val="24"/>
          <w:szCs w:val="24"/>
          <w:lang w:eastAsia="pl-PL"/>
        </w:rPr>
        <w:br/>
        <w:t>11.11. 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r w:rsidRPr="00EB5D82">
        <w:rPr>
          <w:rFonts w:ascii="Times New Roman" w:eastAsia="Times New Roman" w:hAnsi="Times New Roman" w:cs="Times New Roman"/>
          <w:color w:val="000000"/>
          <w:sz w:val="24"/>
          <w:szCs w:val="24"/>
          <w:lang w:eastAsia="pl-PL"/>
        </w:rPr>
        <w:br/>
        <w:t>11.12. Zamawiający zatrzyma wadium wraz z odsetkami, jeżeli wykonawca w odpowiedzi na wezwanie, o którym mowa w art. 26 ust. 3 ustawy, nie złożył dokumentów lub oświadczeń, o których mowa w art. 25 ust. 1 ustawy, lub pełnomocnictw, chyba że wykonawca udowodni, że wynika to z przyczyn nieleżących po jego stronie.</w:t>
      </w:r>
      <w:r w:rsidRPr="00EB5D82">
        <w:rPr>
          <w:rFonts w:ascii="Times New Roman" w:eastAsia="Times New Roman" w:hAnsi="Times New Roman" w:cs="Times New Roman"/>
          <w:color w:val="000000"/>
          <w:sz w:val="24"/>
          <w:szCs w:val="24"/>
          <w:lang w:eastAsia="pl-PL"/>
        </w:rPr>
        <w:br/>
        <w:t>11.13. Zamawiający zatrzymuje wadium wraz z odsetkami, jeżeli wykonawca:</w:t>
      </w:r>
      <w:r w:rsidRPr="00EB5D82">
        <w:rPr>
          <w:rFonts w:ascii="Times New Roman" w:eastAsia="Times New Roman" w:hAnsi="Times New Roman" w:cs="Times New Roman"/>
          <w:color w:val="000000"/>
          <w:sz w:val="24"/>
          <w:szCs w:val="24"/>
          <w:lang w:eastAsia="pl-PL"/>
        </w:rPr>
        <w:br/>
        <w:t>a. w odpowiedzi na wezwanie o którym mowa w art. 26 ust. 3, z przyczyn leżących po jego stronie, nie złożył dokumentów lub oświadczeń, o których mowa w art. 25 ust. 1,</w:t>
      </w:r>
      <w:r w:rsidRPr="00EB5D82">
        <w:rPr>
          <w:rFonts w:ascii="Times New Roman" w:eastAsia="Times New Roman" w:hAnsi="Times New Roman" w:cs="Times New Roman"/>
          <w:color w:val="000000"/>
          <w:sz w:val="24"/>
          <w:szCs w:val="24"/>
          <w:lang w:eastAsia="pl-PL"/>
        </w:rPr>
        <w:br/>
        <w:t>b. pełnomocnictw</w:t>
      </w:r>
      <w:r w:rsidRPr="00EB5D82">
        <w:rPr>
          <w:rFonts w:ascii="Times New Roman" w:eastAsia="Times New Roman" w:hAnsi="Times New Roman" w:cs="Times New Roman"/>
          <w:color w:val="000000"/>
          <w:sz w:val="24"/>
          <w:szCs w:val="24"/>
          <w:lang w:eastAsia="pl-PL"/>
        </w:rPr>
        <w:br/>
        <w:t>c. listy podmiotów należących do tej samej grupy kapitałowej, o której mowa w art. 24 ust. 2 pkt. 5 lub informacji o tym, że nie należy do grupy kapitałowej</w:t>
      </w:r>
      <w:r w:rsidRPr="00EB5D82">
        <w:rPr>
          <w:rFonts w:ascii="Times New Roman" w:eastAsia="Times New Roman" w:hAnsi="Times New Roman" w:cs="Times New Roman"/>
          <w:color w:val="000000"/>
          <w:sz w:val="24"/>
          <w:szCs w:val="24"/>
          <w:lang w:eastAsia="pl-PL"/>
        </w:rPr>
        <w:br/>
        <w:t>d. nie wyraził zgody na poprawienie omyłki, o której mowa w art. 87 ust. 2 pkt.3, co spowodowało brak możliwości wybrania oferty złożonej przez wykonawcę jako najkorzystniejszej</w:t>
      </w:r>
      <w:r w:rsidRPr="00EB5D82">
        <w:rPr>
          <w:rFonts w:ascii="Times New Roman" w:eastAsia="Times New Roman" w:hAnsi="Times New Roman" w:cs="Times New Roman"/>
          <w:color w:val="000000"/>
          <w:sz w:val="24"/>
          <w:szCs w:val="24"/>
          <w:lang w:eastAsia="pl-PL"/>
        </w:rPr>
        <w:br/>
        <w:t>11.14. Zamawiający zatrzyma wadium wraz z odsetkami, jeżeli wykonawca, którego oferta została wybrana:</w:t>
      </w:r>
      <w:r w:rsidRPr="00EB5D82">
        <w:rPr>
          <w:rFonts w:ascii="Times New Roman" w:eastAsia="Times New Roman" w:hAnsi="Times New Roman" w:cs="Times New Roman"/>
          <w:color w:val="000000"/>
          <w:sz w:val="24"/>
          <w:szCs w:val="24"/>
          <w:lang w:eastAsia="pl-PL"/>
        </w:rPr>
        <w:br/>
        <w:t>a. odmówił podpisania umowy w sprawie zamówienia publicznego na warunkach określonych w ofercie,</w:t>
      </w:r>
      <w:r w:rsidRPr="00EB5D82">
        <w:rPr>
          <w:rFonts w:ascii="Times New Roman" w:eastAsia="Times New Roman" w:hAnsi="Times New Roman" w:cs="Times New Roman"/>
          <w:color w:val="000000"/>
          <w:sz w:val="24"/>
          <w:szCs w:val="24"/>
          <w:lang w:eastAsia="pl-PL"/>
        </w:rPr>
        <w:br/>
        <w:t>b. nie wniósł wymaganego zabezpieczenia należytego wykonania umowy,</w:t>
      </w:r>
      <w:r w:rsidRPr="00EB5D82">
        <w:rPr>
          <w:rFonts w:ascii="Times New Roman" w:eastAsia="Times New Roman" w:hAnsi="Times New Roman" w:cs="Times New Roman"/>
          <w:color w:val="000000"/>
          <w:sz w:val="24"/>
          <w:szCs w:val="24"/>
          <w:lang w:eastAsia="pl-PL"/>
        </w:rPr>
        <w:br/>
        <w:t>c. zawarcie umowy w sprawie zamówienia publicznego stało się niemożliwe z przyczyn leżących po stronie wykonawcy.</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III.1.2)</w:t>
      </w:r>
      <w:r w:rsidRPr="00EB5D82">
        <w:rPr>
          <w:rFonts w:ascii="Times New Roman" w:eastAsia="Times New Roman" w:hAnsi="Times New Roman" w:cs="Times New Roman"/>
          <w:b/>
          <w:bCs/>
          <w:color w:val="000000"/>
          <w:sz w:val="24"/>
          <w:szCs w:val="24"/>
          <w:lang w:eastAsia="pl-PL"/>
        </w:rPr>
        <w:t>Główne warunki finansowe i uzgodnienia płatnicze i/lub odniesienie do odpowiednich przepisów je regulujących:</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III.1.3)</w:t>
      </w:r>
      <w:r w:rsidRPr="00EB5D82">
        <w:rPr>
          <w:rFonts w:ascii="Times New Roman" w:eastAsia="Times New Roman" w:hAnsi="Times New Roman" w:cs="Times New Roman"/>
          <w:b/>
          <w:bCs/>
          <w:color w:val="000000"/>
          <w:sz w:val="24"/>
          <w:szCs w:val="24"/>
          <w:lang w:eastAsia="pl-PL"/>
        </w:rPr>
        <w:t>Forma prawna, jaką musi przyjąć grupa wykonawców, której zostanie udzielone zamówienie:</w:t>
      </w:r>
    </w:p>
    <w:p w:rsidR="00EB5D82" w:rsidRPr="00EB5D82" w:rsidRDefault="00EB5D82" w:rsidP="00EB5D82">
      <w:pPr>
        <w:spacing w:after="0"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 xml:space="preserve">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w:t>
      </w:r>
      <w:r w:rsidRPr="00EB5D82">
        <w:rPr>
          <w:rFonts w:ascii="Times New Roman" w:eastAsia="Times New Roman" w:hAnsi="Times New Roman" w:cs="Times New Roman"/>
          <w:color w:val="000000"/>
          <w:sz w:val="24"/>
          <w:szCs w:val="24"/>
          <w:lang w:eastAsia="pl-PL"/>
        </w:rPr>
        <w:lastRenderedPageBreak/>
        <w:t>złożenia podpisów tych wykonawców pod jednym oświadczenie (propozycja – załącznik nr 4)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w:t>
      </w:r>
      <w:r w:rsidRPr="00EB5D82">
        <w:rPr>
          <w:rFonts w:ascii="Times New Roman" w:eastAsia="Times New Roman" w:hAnsi="Times New Roman" w:cs="Times New Roman"/>
          <w:color w:val="000000"/>
          <w:sz w:val="24"/>
          <w:szCs w:val="24"/>
          <w:lang w:eastAsia="pl-PL"/>
        </w:rPr>
        <w:br/>
        <w:t xml:space="preserve">Dokumenty potwierdzające spełnienie warunków udziału w postępowaniu dotyczące art. 24 ust. 1 musi złożyć w ofercie każdy z wykonawców Konsorcjum. W przypadku dokumentów potwierdzających spełnienie warunków udziału z art. 22 ust. 1 ustawy </w:t>
      </w:r>
      <w:proofErr w:type="spellStart"/>
      <w:r w:rsidRPr="00EB5D82">
        <w:rPr>
          <w:rFonts w:ascii="Times New Roman" w:eastAsia="Times New Roman" w:hAnsi="Times New Roman" w:cs="Times New Roman"/>
          <w:color w:val="000000"/>
          <w:sz w:val="24"/>
          <w:szCs w:val="24"/>
          <w:lang w:eastAsia="pl-PL"/>
        </w:rPr>
        <w:t>pzp</w:t>
      </w:r>
      <w:proofErr w:type="spellEnd"/>
      <w:r w:rsidRPr="00EB5D82">
        <w:rPr>
          <w:rFonts w:ascii="Times New Roman" w:eastAsia="Times New Roman" w:hAnsi="Times New Roman" w:cs="Times New Roman"/>
          <w:color w:val="000000"/>
          <w:sz w:val="24"/>
          <w:szCs w:val="24"/>
          <w:lang w:eastAsia="pl-PL"/>
        </w:rPr>
        <w:t xml:space="preserve"> wystarczy, że dokumenty potwierdzające spełnienie warunków złoży co najmniej jeden z jej uczestników oferty wspólnej lub gdy z dokumentów złożonych przez tych wykonawców łącznie będzie wynikać ich spełnienie.</w:t>
      </w:r>
      <w:r w:rsidRPr="00EB5D82">
        <w:rPr>
          <w:rFonts w:ascii="Times New Roman" w:eastAsia="Times New Roman" w:hAnsi="Times New Roman" w:cs="Times New Roman"/>
          <w:color w:val="000000"/>
          <w:sz w:val="24"/>
          <w:szCs w:val="24"/>
          <w:lang w:eastAsia="pl-PL"/>
        </w:rPr>
        <w:br/>
        <w:t>4.4.2. 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w:t>
      </w:r>
      <w:r w:rsidRPr="00EB5D82">
        <w:rPr>
          <w:rFonts w:ascii="Times New Roman" w:eastAsia="Times New Roman" w:hAnsi="Times New Roman" w:cs="Times New Roman"/>
          <w:color w:val="000000"/>
          <w:sz w:val="24"/>
          <w:szCs w:val="24"/>
          <w:lang w:eastAsia="pl-PL"/>
        </w:rPr>
        <w:br/>
        <w:t>8.4.3 Pełnomocnictwo może być udzielone w szczególności:</w:t>
      </w:r>
      <w:r w:rsidRPr="00EB5D82">
        <w:rPr>
          <w:rFonts w:ascii="Times New Roman" w:eastAsia="Times New Roman" w:hAnsi="Times New Roman" w:cs="Times New Roman"/>
          <w:color w:val="000000"/>
          <w:sz w:val="24"/>
          <w:szCs w:val="24"/>
          <w:lang w:eastAsia="pl-PL"/>
        </w:rPr>
        <w:br/>
        <w:t>1) łącznie przez wszystkich Wykonawców (jeden dokument)</w:t>
      </w:r>
      <w:r w:rsidRPr="00EB5D82">
        <w:rPr>
          <w:rFonts w:ascii="Times New Roman" w:eastAsia="Times New Roman" w:hAnsi="Times New Roman" w:cs="Times New Roman"/>
          <w:color w:val="000000"/>
          <w:sz w:val="24"/>
          <w:szCs w:val="24"/>
          <w:lang w:eastAsia="pl-PL"/>
        </w:rPr>
        <w:br/>
        <w:t>2) oddzielnie przez każdego z nich (tyle dokumentów ile Wykonawców)</w:t>
      </w:r>
      <w:r w:rsidRPr="00EB5D82">
        <w:rPr>
          <w:rFonts w:ascii="Times New Roman" w:eastAsia="Times New Roman" w:hAnsi="Times New Roman" w:cs="Times New Roman"/>
          <w:color w:val="000000"/>
          <w:sz w:val="24"/>
          <w:szCs w:val="24"/>
          <w:lang w:eastAsia="pl-PL"/>
        </w:rPr>
        <w:br/>
        <w:t>8.4.4 Wszelka korespondencja prowadzona będzie wyłącznie z pełnomocnikiem Konsorcjum</w:t>
      </w:r>
      <w:r w:rsidRPr="00EB5D82">
        <w:rPr>
          <w:rFonts w:ascii="Times New Roman" w:eastAsia="Times New Roman" w:hAnsi="Times New Roman" w:cs="Times New Roman"/>
          <w:color w:val="000000"/>
          <w:sz w:val="24"/>
          <w:szCs w:val="24"/>
          <w:lang w:eastAsia="pl-PL"/>
        </w:rPr>
        <w:br/>
        <w:t>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w:t>
      </w:r>
      <w:r w:rsidRPr="00EB5D82">
        <w:rPr>
          <w:rFonts w:ascii="Times New Roman" w:eastAsia="Times New Roman" w:hAnsi="Times New Roman" w:cs="Times New Roman"/>
          <w:color w:val="000000"/>
          <w:sz w:val="24"/>
          <w:szCs w:val="24"/>
          <w:lang w:eastAsia="pl-PL"/>
        </w:rPr>
        <w:br/>
        <w:t>1) wyszczególnienie Wykonawców wspólnie ubiegających się o udzielenie zamówienia publicznego</w:t>
      </w:r>
      <w:r w:rsidRPr="00EB5D82">
        <w:rPr>
          <w:rFonts w:ascii="Times New Roman" w:eastAsia="Times New Roman" w:hAnsi="Times New Roman" w:cs="Times New Roman"/>
          <w:color w:val="000000"/>
          <w:sz w:val="24"/>
          <w:szCs w:val="24"/>
          <w:lang w:eastAsia="pl-PL"/>
        </w:rPr>
        <w:br/>
        <w:t>2) określenie celu gospodarczego, dla którego umowa została zawarta ( celem tym musi być zrealizowanie zamówienia),</w:t>
      </w:r>
      <w:r w:rsidRPr="00EB5D82">
        <w:rPr>
          <w:rFonts w:ascii="Times New Roman" w:eastAsia="Times New Roman" w:hAnsi="Times New Roman" w:cs="Times New Roman"/>
          <w:color w:val="000000"/>
          <w:sz w:val="24"/>
          <w:szCs w:val="24"/>
          <w:lang w:eastAsia="pl-PL"/>
        </w:rPr>
        <w:br/>
        <w:t>3) oznaczenie czasu trwania Konsorcjum obejmującego okres realizacji przedmiotu zamówienia, w tym okres zgłaszania wad,</w:t>
      </w:r>
      <w:r w:rsidRPr="00EB5D82">
        <w:rPr>
          <w:rFonts w:ascii="Times New Roman" w:eastAsia="Times New Roman" w:hAnsi="Times New Roman" w:cs="Times New Roman"/>
          <w:color w:val="000000"/>
          <w:sz w:val="24"/>
          <w:szCs w:val="24"/>
          <w:lang w:eastAsia="pl-PL"/>
        </w:rPr>
        <w:br/>
        <w:t>4) podział zadań pomiędzy poszczególnych Wykonawców należących do konsorcjum,</w:t>
      </w:r>
      <w:r w:rsidRPr="00EB5D82">
        <w:rPr>
          <w:rFonts w:ascii="Times New Roman" w:eastAsia="Times New Roman" w:hAnsi="Times New Roman" w:cs="Times New Roman"/>
          <w:color w:val="000000"/>
          <w:sz w:val="24"/>
          <w:szCs w:val="24"/>
          <w:lang w:eastAsia="pl-PL"/>
        </w:rPr>
        <w:br/>
        <w:t>5) określenie lidera Konsorcjum, (powinien Nin być Pełnomocnik wskazany w ofercie Wykonawców wspólnie ubiegających się o udzielenie zamówienia</w:t>
      </w:r>
      <w:r w:rsidRPr="00EB5D82">
        <w:rPr>
          <w:rFonts w:ascii="Times New Roman" w:eastAsia="Times New Roman" w:hAnsi="Times New Roman" w:cs="Times New Roman"/>
          <w:color w:val="000000"/>
          <w:sz w:val="24"/>
          <w:szCs w:val="24"/>
          <w:lang w:eastAsia="pl-PL"/>
        </w:rPr>
        <w:br/>
        <w:t>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w:t>
      </w:r>
      <w:r w:rsidRPr="00EB5D82">
        <w:rPr>
          <w:rFonts w:ascii="Times New Roman" w:eastAsia="Times New Roman" w:hAnsi="Times New Roman" w:cs="Times New Roman"/>
          <w:color w:val="000000"/>
          <w:sz w:val="24"/>
          <w:szCs w:val="24"/>
          <w:lang w:eastAsia="pl-PL"/>
        </w:rPr>
        <w:br/>
        <w:t>7) zapis mówiący, że Wykonawcy występujący wspólnie ponoszą solidarną odpowiedzialność za realizację zamówienia, za niewykonanie lub nienależyte wykonanie zamówienia oraz za wniesienie zabezpieczenia należytego wykonania umowy,</w:t>
      </w:r>
      <w:r w:rsidRPr="00EB5D82">
        <w:rPr>
          <w:rFonts w:ascii="Times New Roman" w:eastAsia="Times New Roman" w:hAnsi="Times New Roman" w:cs="Times New Roman"/>
          <w:color w:val="000000"/>
          <w:sz w:val="24"/>
          <w:szCs w:val="24"/>
          <w:lang w:eastAsia="pl-PL"/>
        </w:rPr>
        <w:br/>
        <w:t>8) ustanowienia Pełnomocnika do zawarcia umowy w sprawie zamówienia publicznego</w:t>
      </w:r>
      <w:r w:rsidRPr="00EB5D82">
        <w:rPr>
          <w:rFonts w:ascii="Times New Roman" w:eastAsia="Times New Roman" w:hAnsi="Times New Roman" w:cs="Times New Roman"/>
          <w:color w:val="000000"/>
          <w:sz w:val="24"/>
          <w:szCs w:val="24"/>
          <w:lang w:eastAsia="pl-PL"/>
        </w:rPr>
        <w:br/>
        <w:t>8.4.6 Wszyscy Wykonawcy wspólnie ubiegający się o udzielenie zamówienia ponoszą solidarną odpowiedzialność za wykonanie umowy.</w:t>
      </w:r>
      <w:r w:rsidRPr="00EB5D82">
        <w:rPr>
          <w:rFonts w:ascii="Times New Roman" w:eastAsia="Times New Roman" w:hAnsi="Times New Roman" w:cs="Times New Roman"/>
          <w:color w:val="000000"/>
          <w:sz w:val="24"/>
          <w:szCs w:val="24"/>
          <w:lang w:eastAsia="pl-PL"/>
        </w:rPr>
        <w:br/>
        <w:t>8.4.7 Nie dopuszcza się składania umowy przedwstępnej Konsorcjum lub umowy zawartej pod warunkiem zawieszającym.</w:t>
      </w:r>
      <w:r w:rsidRPr="00EB5D82">
        <w:rPr>
          <w:rFonts w:ascii="Times New Roman" w:eastAsia="Times New Roman" w:hAnsi="Times New Roman" w:cs="Times New Roman"/>
          <w:color w:val="000000"/>
          <w:sz w:val="24"/>
          <w:szCs w:val="24"/>
          <w:lang w:eastAsia="pl-PL"/>
        </w:rPr>
        <w:br/>
        <w:t>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lastRenderedPageBreak/>
        <w:t>III.1.4)</w:t>
      </w:r>
      <w:r w:rsidRPr="00EB5D82">
        <w:rPr>
          <w:rFonts w:ascii="Times New Roman" w:eastAsia="Times New Roman" w:hAnsi="Times New Roman" w:cs="Times New Roman"/>
          <w:b/>
          <w:bCs/>
          <w:color w:val="000000"/>
          <w:sz w:val="24"/>
          <w:szCs w:val="24"/>
          <w:lang w:eastAsia="pl-PL"/>
        </w:rPr>
        <w:t>Inne szczególne warunki</w:t>
      </w:r>
    </w:p>
    <w:p w:rsidR="00EB5D82" w:rsidRPr="00EB5D82" w:rsidRDefault="00EB5D82" w:rsidP="00EB5D82">
      <w:pPr>
        <w:spacing w:after="0"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Wykonanie zamówienia podlega szczególnym warunkom: nie</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III.2)</w:t>
      </w:r>
      <w:r w:rsidRPr="00EB5D82">
        <w:rPr>
          <w:rFonts w:ascii="Times New Roman" w:eastAsia="Times New Roman" w:hAnsi="Times New Roman" w:cs="Times New Roman"/>
          <w:b/>
          <w:bCs/>
          <w:color w:val="000000"/>
          <w:sz w:val="24"/>
          <w:szCs w:val="24"/>
          <w:lang w:eastAsia="pl-PL"/>
        </w:rPr>
        <w:t>Warunki udziału</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III.2.1)</w:t>
      </w:r>
      <w:r w:rsidRPr="00EB5D82">
        <w:rPr>
          <w:rFonts w:ascii="Times New Roman" w:eastAsia="Times New Roman" w:hAnsi="Times New Roman" w:cs="Times New Roman"/>
          <w:b/>
          <w:bCs/>
          <w:color w:val="000000"/>
          <w:sz w:val="24"/>
          <w:szCs w:val="24"/>
          <w:lang w:eastAsia="pl-PL"/>
        </w:rPr>
        <w:t>Sytuacja podmiotowa wykonawców, w tym wymogi związane z wpisem do rejestru zawodowego lub handlowego</w:t>
      </w:r>
    </w:p>
    <w:p w:rsidR="00EB5D82" w:rsidRPr="00EB5D82" w:rsidRDefault="00EB5D82" w:rsidP="00EB5D82">
      <w:pPr>
        <w:spacing w:after="0"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 xml:space="preserve">Informacje i formalności konieczne do dokonania oceny spełniania wymogów: 8.1. O udzielenie zamówienia mogą ubiegać się Wykonawcy, którzy spełnią warunki o których mowa w art. 22 ust. 1 ustawy </w:t>
      </w:r>
      <w:proofErr w:type="spellStart"/>
      <w:r w:rsidRPr="00EB5D82">
        <w:rPr>
          <w:rFonts w:ascii="Times New Roman" w:eastAsia="Times New Roman" w:hAnsi="Times New Roman" w:cs="Times New Roman"/>
          <w:color w:val="000000"/>
          <w:sz w:val="24"/>
          <w:szCs w:val="24"/>
          <w:lang w:eastAsia="pl-PL"/>
        </w:rPr>
        <w:t>Pzp</w:t>
      </w:r>
      <w:proofErr w:type="spellEnd"/>
      <w:r w:rsidRPr="00EB5D82">
        <w:rPr>
          <w:rFonts w:ascii="Times New Roman" w:eastAsia="Times New Roman" w:hAnsi="Times New Roman" w:cs="Times New Roman"/>
          <w:color w:val="000000"/>
          <w:sz w:val="24"/>
          <w:szCs w:val="24"/>
          <w:lang w:eastAsia="pl-PL"/>
        </w:rPr>
        <w:t>, dotyczące:</w:t>
      </w:r>
      <w:r w:rsidRPr="00EB5D82">
        <w:rPr>
          <w:rFonts w:ascii="Times New Roman" w:eastAsia="Times New Roman" w:hAnsi="Times New Roman" w:cs="Times New Roman"/>
          <w:color w:val="000000"/>
          <w:sz w:val="24"/>
          <w:szCs w:val="24"/>
          <w:lang w:eastAsia="pl-PL"/>
        </w:rPr>
        <w:br/>
        <w:t>8.1.1. posiadania uprawnień do wykonywania określonej działalności lub czynności, jeżeli przepisy prawa nakładają obowiązek ich posiadania –</w:t>
      </w:r>
      <w:r w:rsidRPr="00EB5D82">
        <w:rPr>
          <w:rFonts w:ascii="Times New Roman" w:eastAsia="Times New Roman" w:hAnsi="Times New Roman" w:cs="Times New Roman"/>
          <w:color w:val="000000"/>
          <w:sz w:val="24"/>
          <w:szCs w:val="24"/>
          <w:lang w:eastAsia="pl-PL"/>
        </w:rPr>
        <w:br/>
        <w:t>warunek ten będzie spełniony przez Wykonawcę, który posiada koncesję/zezwolenie GIF na prowadzenie hurtowni farmaceutycznej/ składu celnego/ składu konsygnacyjnego, a ocena jego spełnienia zostanie dokonana na podstawie dokumentu, o którym mowa w pkt 8.2.2,</w:t>
      </w:r>
      <w:r w:rsidRPr="00EB5D82">
        <w:rPr>
          <w:rFonts w:ascii="Times New Roman" w:eastAsia="Times New Roman" w:hAnsi="Times New Roman" w:cs="Times New Roman"/>
          <w:color w:val="000000"/>
          <w:sz w:val="24"/>
          <w:szCs w:val="24"/>
          <w:lang w:eastAsia="pl-PL"/>
        </w:rPr>
        <w:br/>
        <w:t>8.1.2. posiadania wiedzy i doświadczenia;</w:t>
      </w:r>
      <w:r w:rsidRPr="00EB5D82">
        <w:rPr>
          <w:rFonts w:ascii="Times New Roman" w:eastAsia="Times New Roman" w:hAnsi="Times New Roman" w:cs="Times New Roman"/>
          <w:color w:val="000000"/>
          <w:sz w:val="24"/>
          <w:szCs w:val="24"/>
          <w:lang w:eastAsia="pl-PL"/>
        </w:rPr>
        <w:br/>
        <w:t>Zamawiający nie wyznacza szczegółowego warunku w tym zakresie. Ocenę spełniania warunku udziału w postępowaniu zamawiający przeprowadzi na podstawie załączonego do oferty oświadczenie, metodą spełnia/nie spełnia.</w:t>
      </w:r>
      <w:r w:rsidRPr="00EB5D82">
        <w:rPr>
          <w:rFonts w:ascii="Times New Roman" w:eastAsia="Times New Roman" w:hAnsi="Times New Roman" w:cs="Times New Roman"/>
          <w:color w:val="000000"/>
          <w:sz w:val="24"/>
          <w:szCs w:val="24"/>
          <w:lang w:eastAsia="pl-PL"/>
        </w:rPr>
        <w:br/>
        <w:t>8.1.3. dysponowania odpowiednim potencjałem technicznym oraz osobami zdolnymi do wykonania zamówienia;</w:t>
      </w:r>
      <w:r w:rsidRPr="00EB5D82">
        <w:rPr>
          <w:rFonts w:ascii="Times New Roman" w:eastAsia="Times New Roman" w:hAnsi="Times New Roman" w:cs="Times New Roman"/>
          <w:color w:val="000000"/>
          <w:sz w:val="24"/>
          <w:szCs w:val="24"/>
          <w:lang w:eastAsia="pl-PL"/>
        </w:rPr>
        <w:br/>
        <w:t>Zamawiający nie wyznacza szczegółowego warunku w tym zakresie. Ocenę spełniania warunku udziału w postępowaniu zamawiający przeprowadzi na podstawie załączonego do oferty oświadczenie, metodą spełnia/nie spełnia.</w:t>
      </w:r>
      <w:r w:rsidRPr="00EB5D82">
        <w:rPr>
          <w:rFonts w:ascii="Times New Roman" w:eastAsia="Times New Roman" w:hAnsi="Times New Roman" w:cs="Times New Roman"/>
          <w:color w:val="000000"/>
          <w:sz w:val="24"/>
          <w:szCs w:val="24"/>
          <w:lang w:eastAsia="pl-PL"/>
        </w:rPr>
        <w:br/>
        <w:t>8.1.4. sytuacji ekonomicznej i finansowej.</w:t>
      </w:r>
      <w:r w:rsidRPr="00EB5D82">
        <w:rPr>
          <w:rFonts w:ascii="Times New Roman" w:eastAsia="Times New Roman" w:hAnsi="Times New Roman" w:cs="Times New Roman"/>
          <w:color w:val="000000"/>
          <w:sz w:val="24"/>
          <w:szCs w:val="24"/>
          <w:lang w:eastAsia="pl-PL"/>
        </w:rPr>
        <w:br/>
        <w:t>Zamawiający nie wyznacza szczegółowego warunku w tym zakresie. Ocenę spełniania warunku udziału w postępowaniu zamawiający przeprowadzi na podstawie załączonego do oferty oświadczenie, metodą spełnia/nie spełnia.</w:t>
      </w:r>
      <w:r w:rsidRPr="00EB5D82">
        <w:rPr>
          <w:rFonts w:ascii="Times New Roman" w:eastAsia="Times New Roman" w:hAnsi="Times New Roman" w:cs="Times New Roman"/>
          <w:color w:val="000000"/>
          <w:sz w:val="24"/>
          <w:szCs w:val="24"/>
          <w:lang w:eastAsia="pl-PL"/>
        </w:rPr>
        <w:br/>
        <w:t xml:space="preserve">Na podstawie art. 44 ustawy </w:t>
      </w:r>
      <w:proofErr w:type="spellStart"/>
      <w:r w:rsidRPr="00EB5D82">
        <w:rPr>
          <w:rFonts w:ascii="Times New Roman" w:eastAsia="Times New Roman" w:hAnsi="Times New Roman" w:cs="Times New Roman"/>
          <w:color w:val="000000"/>
          <w:sz w:val="24"/>
          <w:szCs w:val="24"/>
          <w:lang w:eastAsia="pl-PL"/>
        </w:rPr>
        <w:t>Pzp</w:t>
      </w:r>
      <w:proofErr w:type="spellEnd"/>
      <w:r w:rsidRPr="00EB5D82">
        <w:rPr>
          <w:rFonts w:ascii="Times New Roman" w:eastAsia="Times New Roman" w:hAnsi="Times New Roman" w:cs="Times New Roman"/>
          <w:color w:val="000000"/>
          <w:sz w:val="24"/>
          <w:szCs w:val="24"/>
          <w:lang w:eastAsia="pl-PL"/>
        </w:rPr>
        <w:t xml:space="preserve">, Wykonawcy zobowiązani są przedłożyć oświadczenie o spełnieniu warunków udziału w postępowaniu zgodnie z art. 22 ust. 1 ustawy </w:t>
      </w:r>
      <w:proofErr w:type="spellStart"/>
      <w:r w:rsidRPr="00EB5D82">
        <w:rPr>
          <w:rFonts w:ascii="Times New Roman" w:eastAsia="Times New Roman" w:hAnsi="Times New Roman" w:cs="Times New Roman"/>
          <w:color w:val="000000"/>
          <w:sz w:val="24"/>
          <w:szCs w:val="24"/>
          <w:lang w:eastAsia="pl-PL"/>
        </w:rPr>
        <w:t>Pzp</w:t>
      </w:r>
      <w:proofErr w:type="spellEnd"/>
      <w:r w:rsidRPr="00EB5D82">
        <w:rPr>
          <w:rFonts w:ascii="Times New Roman" w:eastAsia="Times New Roman" w:hAnsi="Times New Roman" w:cs="Times New Roman"/>
          <w:color w:val="000000"/>
          <w:sz w:val="24"/>
          <w:szCs w:val="24"/>
          <w:lang w:eastAsia="pl-PL"/>
        </w:rPr>
        <w:t>, według propozycji stanowiącej załącznik do niniejszej SIWZ.</w:t>
      </w:r>
      <w:r w:rsidRPr="00EB5D82">
        <w:rPr>
          <w:rFonts w:ascii="Times New Roman" w:eastAsia="Times New Roman" w:hAnsi="Times New Roman" w:cs="Times New Roman"/>
          <w:color w:val="000000"/>
          <w:sz w:val="24"/>
          <w:szCs w:val="24"/>
          <w:lang w:eastAsia="pl-PL"/>
        </w:rPr>
        <w:br/>
        <w:t>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w:t>
      </w:r>
      <w:r w:rsidRPr="00EB5D82">
        <w:rPr>
          <w:rFonts w:ascii="Times New Roman" w:eastAsia="Times New Roman" w:hAnsi="Times New Roman" w:cs="Times New Roman"/>
          <w:color w:val="000000"/>
          <w:sz w:val="24"/>
          <w:szCs w:val="24"/>
          <w:lang w:eastAsia="pl-PL"/>
        </w:rPr>
        <w:br/>
        <w:t>Podmiot, który zobowiązał się do udostępnienia zasobów zgodnie z art. 26 ust. 2b, odpowiada solidarnie z wykonawcą za szkodę zamawiającego powstałą wskutek nieudostępnienia tych zasobów, chyba że za nieudostępnienie zasobów nie ponosi winy.</w:t>
      </w:r>
    </w:p>
    <w:p w:rsidR="00EB5D82" w:rsidRPr="00EB5D82" w:rsidRDefault="00EB5D82" w:rsidP="00EB5D8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 xml:space="preserve">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w:t>
      </w:r>
      <w:hyperlink r:id="rId12" w:tgtFrame="_blank" w:history="1">
        <w:r w:rsidRPr="00EB5D82">
          <w:rPr>
            <w:rFonts w:ascii="Times New Roman" w:eastAsia="Times New Roman" w:hAnsi="Times New Roman" w:cs="Times New Roman"/>
            <w:color w:val="0000FF"/>
            <w:sz w:val="24"/>
            <w:szCs w:val="24"/>
            <w:u w:val="single"/>
            <w:lang w:eastAsia="pl-PL"/>
          </w:rPr>
          <w:t>http://www.nbp.pl/home.aspx?f=/Kursy/kursy.htm</w:t>
        </w:r>
      </w:hyperlink>
    </w:p>
    <w:p w:rsidR="00EB5D82" w:rsidRPr="00EB5D82" w:rsidRDefault="00EB5D82" w:rsidP="00EB5D82">
      <w:pPr>
        <w:spacing w:after="0"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Ocena spełnienia warunków udziału w postępowaniu zostanie dokonana na zasadzie: spełnia/nie spełnia. Z treści złożonych dokumentów i oświadczeń musi wynikać jednoznacznie, iż postawione warunki Wykonawca spełnia</w:t>
      </w:r>
      <w:r w:rsidRPr="00EB5D82">
        <w:rPr>
          <w:rFonts w:ascii="Times New Roman" w:eastAsia="Times New Roman" w:hAnsi="Times New Roman" w:cs="Times New Roman"/>
          <w:color w:val="000000"/>
          <w:sz w:val="24"/>
          <w:szCs w:val="24"/>
          <w:lang w:eastAsia="pl-PL"/>
        </w:rPr>
        <w:br/>
        <w:t xml:space="preserve">W przypadku nie wykazania przez Wykonawców spełnienia warunków udziału w niniejszym postępowaniu, zostaną oni wykluczeni z postępowania na podstawie art. 24 ust. 2 pkt. 4 </w:t>
      </w:r>
      <w:r w:rsidRPr="00EB5D82">
        <w:rPr>
          <w:rFonts w:ascii="Times New Roman" w:eastAsia="Times New Roman" w:hAnsi="Times New Roman" w:cs="Times New Roman"/>
          <w:color w:val="000000"/>
          <w:sz w:val="24"/>
          <w:szCs w:val="24"/>
          <w:lang w:eastAsia="pl-PL"/>
        </w:rPr>
        <w:lastRenderedPageBreak/>
        <w:t xml:space="preserve">ustawy </w:t>
      </w:r>
      <w:proofErr w:type="spellStart"/>
      <w:r w:rsidRPr="00EB5D82">
        <w:rPr>
          <w:rFonts w:ascii="Times New Roman" w:eastAsia="Times New Roman" w:hAnsi="Times New Roman" w:cs="Times New Roman"/>
          <w:color w:val="000000"/>
          <w:sz w:val="24"/>
          <w:szCs w:val="24"/>
          <w:lang w:eastAsia="pl-PL"/>
        </w:rPr>
        <w:t>Pzp</w:t>
      </w:r>
      <w:proofErr w:type="spellEnd"/>
      <w:r w:rsidRPr="00EB5D82">
        <w:rPr>
          <w:rFonts w:ascii="Times New Roman" w:eastAsia="Times New Roman" w:hAnsi="Times New Roman" w:cs="Times New Roman"/>
          <w:color w:val="000000"/>
          <w:sz w:val="24"/>
          <w:szCs w:val="24"/>
          <w:lang w:eastAsia="pl-PL"/>
        </w:rPr>
        <w:t xml:space="preserve">, z zastrzeżeniem art. 26 ust. 3 i 4 ustawy </w:t>
      </w:r>
      <w:proofErr w:type="spellStart"/>
      <w:r w:rsidRPr="00EB5D82">
        <w:rPr>
          <w:rFonts w:ascii="Times New Roman" w:eastAsia="Times New Roman" w:hAnsi="Times New Roman" w:cs="Times New Roman"/>
          <w:color w:val="000000"/>
          <w:sz w:val="24"/>
          <w:szCs w:val="24"/>
          <w:lang w:eastAsia="pl-PL"/>
        </w:rPr>
        <w:t>Pzp</w:t>
      </w:r>
      <w:proofErr w:type="spellEnd"/>
      <w:r w:rsidRPr="00EB5D82">
        <w:rPr>
          <w:rFonts w:ascii="Times New Roman" w:eastAsia="Times New Roman" w:hAnsi="Times New Roman" w:cs="Times New Roman"/>
          <w:color w:val="000000"/>
          <w:sz w:val="24"/>
          <w:szCs w:val="24"/>
          <w:lang w:eastAsia="pl-PL"/>
        </w:rPr>
        <w:t>.</w:t>
      </w:r>
      <w:r w:rsidRPr="00EB5D82">
        <w:rPr>
          <w:rFonts w:ascii="Times New Roman" w:eastAsia="Times New Roman" w:hAnsi="Times New Roman" w:cs="Times New Roman"/>
          <w:color w:val="000000"/>
          <w:sz w:val="24"/>
          <w:szCs w:val="24"/>
          <w:lang w:eastAsia="pl-PL"/>
        </w:rPr>
        <w:br/>
        <w:t xml:space="preserve">Na podstawie art. 26 ust. 2a ustawy </w:t>
      </w:r>
      <w:proofErr w:type="spellStart"/>
      <w:r w:rsidRPr="00EB5D82">
        <w:rPr>
          <w:rFonts w:ascii="Times New Roman" w:eastAsia="Times New Roman" w:hAnsi="Times New Roman" w:cs="Times New Roman"/>
          <w:color w:val="000000"/>
          <w:sz w:val="24"/>
          <w:szCs w:val="24"/>
          <w:lang w:eastAsia="pl-PL"/>
        </w:rPr>
        <w:t>Pzp</w:t>
      </w:r>
      <w:proofErr w:type="spellEnd"/>
      <w:r w:rsidRPr="00EB5D82">
        <w:rPr>
          <w:rFonts w:ascii="Times New Roman" w:eastAsia="Times New Roman" w:hAnsi="Times New Roman" w:cs="Times New Roman"/>
          <w:color w:val="000000"/>
          <w:sz w:val="24"/>
          <w:szCs w:val="24"/>
          <w:lang w:eastAsia="pl-PL"/>
        </w:rPr>
        <w:t xml:space="preserve">, Wykonawca na żądanie Zamawiającego i w zakresie przez niego wskazanym jest zobowiązany wykazać odpowiednio, nie później niż na dzień składania ofert, spełnienie warunków, o których mowa w art. 22 ust. 1 ustawy </w:t>
      </w:r>
      <w:proofErr w:type="spellStart"/>
      <w:r w:rsidRPr="00EB5D82">
        <w:rPr>
          <w:rFonts w:ascii="Times New Roman" w:eastAsia="Times New Roman" w:hAnsi="Times New Roman" w:cs="Times New Roman"/>
          <w:color w:val="000000"/>
          <w:sz w:val="24"/>
          <w:szCs w:val="24"/>
          <w:lang w:eastAsia="pl-PL"/>
        </w:rPr>
        <w:t>Pzp</w:t>
      </w:r>
      <w:proofErr w:type="spellEnd"/>
      <w:r w:rsidRPr="00EB5D82">
        <w:rPr>
          <w:rFonts w:ascii="Times New Roman" w:eastAsia="Times New Roman" w:hAnsi="Times New Roman" w:cs="Times New Roman"/>
          <w:color w:val="000000"/>
          <w:sz w:val="24"/>
          <w:szCs w:val="24"/>
          <w:lang w:eastAsia="pl-PL"/>
        </w:rPr>
        <w:t xml:space="preserve"> i brak podstaw do wykluczenia z powodu niespełnienia warunków, o których mowa w art., 24 ust. 1 ustawy </w:t>
      </w:r>
      <w:proofErr w:type="spellStart"/>
      <w:r w:rsidRPr="00EB5D82">
        <w:rPr>
          <w:rFonts w:ascii="Times New Roman" w:eastAsia="Times New Roman" w:hAnsi="Times New Roman" w:cs="Times New Roman"/>
          <w:color w:val="000000"/>
          <w:sz w:val="24"/>
          <w:szCs w:val="24"/>
          <w:lang w:eastAsia="pl-PL"/>
        </w:rPr>
        <w:t>Pzp</w:t>
      </w:r>
      <w:proofErr w:type="spellEnd"/>
      <w:r w:rsidRPr="00EB5D82">
        <w:rPr>
          <w:rFonts w:ascii="Times New Roman" w:eastAsia="Times New Roman" w:hAnsi="Times New Roman" w:cs="Times New Roman"/>
          <w:color w:val="000000"/>
          <w:sz w:val="24"/>
          <w:szCs w:val="24"/>
          <w:lang w:eastAsia="pl-PL"/>
        </w:rPr>
        <w:t>.</w:t>
      </w:r>
      <w:r w:rsidRPr="00EB5D82">
        <w:rPr>
          <w:rFonts w:ascii="Times New Roman" w:eastAsia="Times New Roman" w:hAnsi="Times New Roman" w:cs="Times New Roman"/>
          <w:color w:val="000000"/>
          <w:sz w:val="24"/>
          <w:szCs w:val="24"/>
          <w:lang w:eastAsia="pl-PL"/>
        </w:rPr>
        <w:br/>
        <w:t>Wykaz oświadczeń lub dokumentów, jakie mają dostarczyć wykonawcy w celu potwierdzenia spełniania warunków udziału w postępowaniu.</w:t>
      </w:r>
      <w:r w:rsidRPr="00EB5D82">
        <w:rPr>
          <w:rFonts w:ascii="Times New Roman" w:eastAsia="Times New Roman" w:hAnsi="Times New Roman" w:cs="Times New Roman"/>
          <w:color w:val="000000"/>
          <w:sz w:val="24"/>
          <w:szCs w:val="24"/>
          <w:lang w:eastAsia="pl-PL"/>
        </w:rPr>
        <w:br/>
        <w:t xml:space="preserve">8.1.5. Oświadczenie Wykonawcy o spełnianiu warunków udziału w postępowaniu, o których mowa w art. 22 ust. 1 ustawy </w:t>
      </w:r>
      <w:proofErr w:type="spellStart"/>
      <w:r w:rsidRPr="00EB5D82">
        <w:rPr>
          <w:rFonts w:ascii="Times New Roman" w:eastAsia="Times New Roman" w:hAnsi="Times New Roman" w:cs="Times New Roman"/>
          <w:color w:val="000000"/>
          <w:sz w:val="24"/>
          <w:szCs w:val="24"/>
          <w:lang w:eastAsia="pl-PL"/>
        </w:rPr>
        <w:t>Pzp</w:t>
      </w:r>
      <w:proofErr w:type="spellEnd"/>
      <w:r w:rsidRPr="00EB5D82">
        <w:rPr>
          <w:rFonts w:ascii="Times New Roman" w:eastAsia="Times New Roman" w:hAnsi="Times New Roman" w:cs="Times New Roman"/>
          <w:color w:val="000000"/>
          <w:sz w:val="24"/>
          <w:szCs w:val="24"/>
          <w:lang w:eastAsia="pl-PL"/>
        </w:rPr>
        <w:t xml:space="preserve"> – wg załącznika nr 4 do SIWZ,</w:t>
      </w:r>
      <w:r w:rsidRPr="00EB5D82">
        <w:rPr>
          <w:rFonts w:ascii="Times New Roman" w:eastAsia="Times New Roman" w:hAnsi="Times New Roman" w:cs="Times New Roman"/>
          <w:color w:val="000000"/>
          <w:sz w:val="24"/>
          <w:szCs w:val="24"/>
          <w:lang w:eastAsia="pl-PL"/>
        </w:rPr>
        <w:br/>
        <w:t>8.2.2 Zezwolenie na obrót produktami leczniczymi. Należy przedstawić jeden z dokumentów</w:t>
      </w:r>
      <w:r w:rsidRPr="00EB5D82">
        <w:rPr>
          <w:rFonts w:ascii="Times New Roman" w:eastAsia="Times New Roman" w:hAnsi="Times New Roman" w:cs="Times New Roman"/>
          <w:color w:val="000000"/>
          <w:sz w:val="24"/>
          <w:szCs w:val="24"/>
          <w:lang w:eastAsia="pl-PL"/>
        </w:rPr>
        <w:br/>
        <w:t>8.2.2.1 Kopia ważnego zezwolenia Głównego Inspektora Farmaceutycznego (GIF) w zakresie prowadzenia hurtowni farmaceutycznej, a w przypadku składania oferty na leki psychotropowe i środki odurzające - odpowiednio wymagane zezwolenie.</w:t>
      </w:r>
      <w:r w:rsidRPr="00EB5D82">
        <w:rPr>
          <w:rFonts w:ascii="Times New Roman" w:eastAsia="Times New Roman" w:hAnsi="Times New Roman" w:cs="Times New Roman"/>
          <w:color w:val="000000"/>
          <w:sz w:val="24"/>
          <w:szCs w:val="24"/>
          <w:lang w:eastAsia="pl-PL"/>
        </w:rPr>
        <w:br/>
        <w:t>8.2.2.2 Kopia ważnego zezwolenia Głównego Inspektora Farmaceutycznego na wytwarzanie jeżeli wykonawca jest wytwórcą.</w:t>
      </w:r>
      <w:r w:rsidRPr="00EB5D82">
        <w:rPr>
          <w:rFonts w:ascii="Times New Roman" w:eastAsia="Times New Roman" w:hAnsi="Times New Roman" w:cs="Times New Roman"/>
          <w:color w:val="000000"/>
          <w:sz w:val="24"/>
          <w:szCs w:val="24"/>
          <w:lang w:eastAsia="pl-PL"/>
        </w:rPr>
        <w:br/>
        <w:t>8.2.2.3 W przypadku wykonawcy prowadzącego skład konsygnacyjny - zezwolenie na prowadzenie składu zawierające uprawnienia przyznane przez Głównego Inspektora Farmaceutycznego w zakresie obrotu produktami leczniczymi.</w:t>
      </w:r>
      <w:r w:rsidRPr="00EB5D82">
        <w:rPr>
          <w:rFonts w:ascii="Times New Roman" w:eastAsia="Times New Roman" w:hAnsi="Times New Roman" w:cs="Times New Roman"/>
          <w:color w:val="000000"/>
          <w:sz w:val="24"/>
          <w:szCs w:val="24"/>
          <w:lang w:eastAsia="pl-PL"/>
        </w:rPr>
        <w:br/>
        <w:t>8.3 Oświadczenia i dokumenty, jakie mają dostarczyć wykonawcy w celu wykazania braku podstaw do ich wykluczenia z postępowania o udzielenie zamówienia w okolicznościach, o których mowa w art. 24 ust. 1 ustawy.</w:t>
      </w:r>
      <w:r w:rsidRPr="00EB5D82">
        <w:rPr>
          <w:rFonts w:ascii="Times New Roman" w:eastAsia="Times New Roman" w:hAnsi="Times New Roman" w:cs="Times New Roman"/>
          <w:color w:val="000000"/>
          <w:sz w:val="24"/>
          <w:szCs w:val="24"/>
          <w:lang w:eastAsia="pl-PL"/>
        </w:rPr>
        <w:br/>
        <w:t>8.3.1. Oświadczenie o braku podstaw do wykluczenia – załącznik nr 4 do SIWZ.</w:t>
      </w:r>
      <w:r w:rsidRPr="00EB5D82">
        <w:rPr>
          <w:rFonts w:ascii="Times New Roman" w:eastAsia="Times New Roman" w:hAnsi="Times New Roman" w:cs="Times New Roman"/>
          <w:color w:val="000000"/>
          <w:sz w:val="24"/>
          <w:szCs w:val="24"/>
          <w:lang w:eastAsia="pl-PL"/>
        </w:rPr>
        <w:br/>
        <w:t>8.3.2 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r w:rsidRPr="00EB5D82">
        <w:rPr>
          <w:rFonts w:ascii="Times New Roman" w:eastAsia="Times New Roman" w:hAnsi="Times New Roman" w:cs="Times New Roman"/>
          <w:color w:val="000000"/>
          <w:sz w:val="24"/>
          <w:szCs w:val="24"/>
          <w:lang w:eastAsia="pl-PL"/>
        </w:rPr>
        <w:br/>
        <w:t>8.3.3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r w:rsidRPr="00EB5D82">
        <w:rPr>
          <w:rFonts w:ascii="Times New Roman" w:eastAsia="Times New Roman" w:hAnsi="Times New Roman" w:cs="Times New Roman"/>
          <w:color w:val="000000"/>
          <w:sz w:val="24"/>
          <w:szCs w:val="24"/>
          <w:lang w:eastAsia="pl-PL"/>
        </w:rPr>
        <w:br/>
        <w:t>8.3.4 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r w:rsidRPr="00EB5D82">
        <w:rPr>
          <w:rFonts w:ascii="Times New Roman" w:eastAsia="Times New Roman" w:hAnsi="Times New Roman" w:cs="Times New Roman"/>
          <w:color w:val="000000"/>
          <w:sz w:val="24"/>
          <w:szCs w:val="24"/>
          <w:lang w:eastAsia="pl-PL"/>
        </w:rPr>
        <w:br/>
        <w:t>8.3.5 Aktualna informacja z Krajowego Rejestru Karnego w zakresie określonym w art. 24 ust. 1 pkt 4–8 ustawy, wystawionej nie wcześniej niż 6 miesięcy przed upływem terminu składania wniosków o dopuszczenie do udziału w postępowaniu o udzielenie zamówienia albo składania ofert;</w:t>
      </w:r>
      <w:r w:rsidRPr="00EB5D82">
        <w:rPr>
          <w:rFonts w:ascii="Times New Roman" w:eastAsia="Times New Roman" w:hAnsi="Times New Roman" w:cs="Times New Roman"/>
          <w:color w:val="000000"/>
          <w:sz w:val="24"/>
          <w:szCs w:val="24"/>
          <w:lang w:eastAsia="pl-PL"/>
        </w:rPr>
        <w:br/>
        <w:t>8.3.6 Aktualna informacja z Krajowego Rejestru Karnego w zakresie określonym w art. 24 ust. 1 pkt 9 ustawy, wystawionej nie wcześniej niż 6 miesięcy przed upływem terminu składania wniosków o dopuszczenie do udziału w postępowaniu o udzielenie zamówienia albo składania ofert;</w:t>
      </w:r>
      <w:r w:rsidRPr="00EB5D82">
        <w:rPr>
          <w:rFonts w:ascii="Times New Roman" w:eastAsia="Times New Roman" w:hAnsi="Times New Roman" w:cs="Times New Roman"/>
          <w:color w:val="000000"/>
          <w:sz w:val="24"/>
          <w:szCs w:val="24"/>
          <w:lang w:eastAsia="pl-PL"/>
        </w:rPr>
        <w:br/>
        <w:t xml:space="preserve">8.3.7 Aktualna informacja z Krajowego Rejestru Karnego w zakresie określonym w art. 24 ust. 1 pkt 10 i 11 ustawy, wystawionej nie wcześniej niż 6 miesięcy przed upływem terminu składania wniosków o dopuszczenie do udziału w postępowaniu o udzielenie zamówienia </w:t>
      </w:r>
      <w:r w:rsidRPr="00EB5D82">
        <w:rPr>
          <w:rFonts w:ascii="Times New Roman" w:eastAsia="Times New Roman" w:hAnsi="Times New Roman" w:cs="Times New Roman"/>
          <w:color w:val="000000"/>
          <w:sz w:val="24"/>
          <w:szCs w:val="24"/>
          <w:lang w:eastAsia="pl-PL"/>
        </w:rPr>
        <w:lastRenderedPageBreak/>
        <w:t>albo składania ofert.</w:t>
      </w:r>
      <w:r w:rsidRPr="00EB5D82">
        <w:rPr>
          <w:rFonts w:ascii="Times New Roman" w:eastAsia="Times New Roman" w:hAnsi="Times New Roman" w:cs="Times New Roman"/>
          <w:color w:val="000000"/>
          <w:sz w:val="24"/>
          <w:szCs w:val="24"/>
          <w:lang w:eastAsia="pl-PL"/>
        </w:rPr>
        <w:b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wniosków o dopuszczenie do udziału w postępowaniu o udzielenie zamówieni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r w:rsidRPr="00EB5D82">
        <w:rPr>
          <w:rFonts w:ascii="Times New Roman" w:eastAsia="Times New Roman" w:hAnsi="Times New Roman" w:cs="Times New Roman"/>
          <w:color w:val="000000"/>
          <w:sz w:val="24"/>
          <w:szCs w:val="24"/>
          <w:lang w:eastAsia="pl-PL"/>
        </w:rPr>
        <w:br/>
        <w:t>8.3.8 Jeżeli Wykonawca ma siedzibę lub miejsce zamieszkania poza terytorium Rzeczypospolitej Polskiej, zamiast dokumentów, o których mowa w:</w:t>
      </w:r>
      <w:r w:rsidRPr="00EB5D82">
        <w:rPr>
          <w:rFonts w:ascii="Times New Roman" w:eastAsia="Times New Roman" w:hAnsi="Times New Roman" w:cs="Times New Roman"/>
          <w:color w:val="000000"/>
          <w:sz w:val="24"/>
          <w:szCs w:val="24"/>
          <w:lang w:eastAsia="pl-PL"/>
        </w:rPr>
        <w:br/>
        <w:t>1) punkcie 8.3.2. do 8.3.4, 8.3.6 – składa dokument lub dokumenty wystawione w kraju, w którym ma siedzibę lub miejsce zamieszkania, potwierdzające odpowiednio, że:</w:t>
      </w:r>
      <w:r w:rsidRPr="00EB5D82">
        <w:rPr>
          <w:rFonts w:ascii="Times New Roman" w:eastAsia="Times New Roman" w:hAnsi="Times New Roman" w:cs="Times New Roman"/>
          <w:color w:val="000000"/>
          <w:sz w:val="24"/>
          <w:szCs w:val="24"/>
          <w:lang w:eastAsia="pl-PL"/>
        </w:rPr>
        <w:br/>
        <w:t>nie otwarto jego likwidacji ani nie ogłoszono upadłości,</w:t>
      </w:r>
      <w:r w:rsidRPr="00EB5D82">
        <w:rPr>
          <w:rFonts w:ascii="Times New Roman" w:eastAsia="Times New Roman" w:hAnsi="Times New Roman" w:cs="Times New Roman"/>
          <w:color w:val="000000"/>
          <w:sz w:val="24"/>
          <w:szCs w:val="24"/>
          <w:lang w:eastAsia="pl-PL"/>
        </w:rPr>
        <w:br/>
        <w:t>nie zalega z uiszczaniem podatków, opłat, składek na ubezpieczenie społeczne i zdrowotne albo że uzyskał przewidziane prawem zwolnienie, odroczenie lub rozłożenie na raty zaległych płatności lub wstrzymanie w całości wykonania decyzji właściwego organu,</w:t>
      </w:r>
      <w:r w:rsidRPr="00EB5D82">
        <w:rPr>
          <w:rFonts w:ascii="Times New Roman" w:eastAsia="Times New Roman" w:hAnsi="Times New Roman" w:cs="Times New Roman"/>
          <w:color w:val="000000"/>
          <w:sz w:val="24"/>
          <w:szCs w:val="24"/>
          <w:lang w:eastAsia="pl-PL"/>
        </w:rPr>
        <w:br/>
        <w:t>nie orzeczono wobec niego zakazu ubiegania się o zamówienie,</w:t>
      </w:r>
      <w:r w:rsidRPr="00EB5D82">
        <w:rPr>
          <w:rFonts w:ascii="Times New Roman" w:eastAsia="Times New Roman" w:hAnsi="Times New Roman" w:cs="Times New Roman"/>
          <w:color w:val="000000"/>
          <w:sz w:val="24"/>
          <w:szCs w:val="24"/>
          <w:lang w:eastAsia="pl-PL"/>
        </w:rPr>
        <w:br/>
        <w:t>2) punkcie 8.3.5 i 8.3.7 – składa zaświadczenie właściwego organu sądowego lub administracyjnego miejsca zamieszkania albo zamieszkania osoby, której dokumenty dotyczą, w zakresie określonym w art. 24 ust. 1 pkt 4–8,10 i 11 ustawy;</w:t>
      </w:r>
      <w:r w:rsidRPr="00EB5D82">
        <w:rPr>
          <w:rFonts w:ascii="Times New Roman" w:eastAsia="Times New Roman" w:hAnsi="Times New Roman" w:cs="Times New Roman"/>
          <w:color w:val="000000"/>
          <w:sz w:val="24"/>
          <w:szCs w:val="24"/>
          <w:lang w:eastAsia="pl-PL"/>
        </w:rPr>
        <w:br/>
        <w:t xml:space="preserve">8.3.9 Dokumenty, o których mowa 8.3.8 </w:t>
      </w:r>
      <w:proofErr w:type="spellStart"/>
      <w:r w:rsidRPr="00EB5D82">
        <w:rPr>
          <w:rFonts w:ascii="Times New Roman" w:eastAsia="Times New Roman" w:hAnsi="Times New Roman" w:cs="Times New Roman"/>
          <w:color w:val="000000"/>
          <w:sz w:val="24"/>
          <w:szCs w:val="24"/>
          <w:lang w:eastAsia="pl-PL"/>
        </w:rPr>
        <w:t>ppkt</w:t>
      </w:r>
      <w:proofErr w:type="spellEnd"/>
      <w:r w:rsidRPr="00EB5D82">
        <w:rPr>
          <w:rFonts w:ascii="Times New Roman" w:eastAsia="Times New Roman" w:hAnsi="Times New Roman" w:cs="Times New Roman"/>
          <w:color w:val="000000"/>
          <w:sz w:val="24"/>
          <w:szCs w:val="24"/>
          <w:lang w:eastAsia="pl-PL"/>
        </w:rPr>
        <w:t xml:space="preserve">. 1 </w:t>
      </w:r>
      <w:proofErr w:type="spellStart"/>
      <w:r w:rsidRPr="00EB5D82">
        <w:rPr>
          <w:rFonts w:ascii="Times New Roman" w:eastAsia="Times New Roman" w:hAnsi="Times New Roman" w:cs="Times New Roman"/>
          <w:color w:val="000000"/>
          <w:sz w:val="24"/>
          <w:szCs w:val="24"/>
          <w:lang w:eastAsia="pl-PL"/>
        </w:rPr>
        <w:t>tiret</w:t>
      </w:r>
      <w:proofErr w:type="spellEnd"/>
      <w:r w:rsidRPr="00EB5D82">
        <w:rPr>
          <w:rFonts w:ascii="Times New Roman" w:eastAsia="Times New Roman" w:hAnsi="Times New Roman" w:cs="Times New Roman"/>
          <w:color w:val="000000"/>
          <w:sz w:val="24"/>
          <w:szCs w:val="24"/>
          <w:lang w:eastAsia="pl-PL"/>
        </w:rPr>
        <w:t xml:space="preserve"> pierwsze i trzecie oraz </w:t>
      </w:r>
      <w:proofErr w:type="spellStart"/>
      <w:r w:rsidRPr="00EB5D82">
        <w:rPr>
          <w:rFonts w:ascii="Times New Roman" w:eastAsia="Times New Roman" w:hAnsi="Times New Roman" w:cs="Times New Roman"/>
          <w:color w:val="000000"/>
          <w:sz w:val="24"/>
          <w:szCs w:val="24"/>
          <w:lang w:eastAsia="pl-PL"/>
        </w:rPr>
        <w:t>ppkt</w:t>
      </w:r>
      <w:proofErr w:type="spellEnd"/>
      <w:r w:rsidRPr="00EB5D82">
        <w:rPr>
          <w:rFonts w:ascii="Times New Roman" w:eastAsia="Times New Roman" w:hAnsi="Times New Roman" w:cs="Times New Roman"/>
          <w:color w:val="000000"/>
          <w:sz w:val="24"/>
          <w:szCs w:val="24"/>
          <w:lang w:eastAsia="pl-PL"/>
        </w:rPr>
        <w:t xml:space="preserve">. 2 powinny być wystawione nie wcześniej niż 6 miesięcy przed upływem terminu składania ofert. Dokument, o którym mowa w </w:t>
      </w:r>
      <w:proofErr w:type="spellStart"/>
      <w:r w:rsidRPr="00EB5D82">
        <w:rPr>
          <w:rFonts w:ascii="Times New Roman" w:eastAsia="Times New Roman" w:hAnsi="Times New Roman" w:cs="Times New Roman"/>
          <w:color w:val="000000"/>
          <w:sz w:val="24"/>
          <w:szCs w:val="24"/>
          <w:lang w:eastAsia="pl-PL"/>
        </w:rPr>
        <w:t>ppkt</w:t>
      </w:r>
      <w:proofErr w:type="spellEnd"/>
      <w:r w:rsidRPr="00EB5D82">
        <w:rPr>
          <w:rFonts w:ascii="Times New Roman" w:eastAsia="Times New Roman" w:hAnsi="Times New Roman" w:cs="Times New Roman"/>
          <w:color w:val="000000"/>
          <w:sz w:val="24"/>
          <w:szCs w:val="24"/>
          <w:lang w:eastAsia="pl-PL"/>
        </w:rPr>
        <w:t xml:space="preserve"> 1 </w:t>
      </w:r>
      <w:proofErr w:type="spellStart"/>
      <w:r w:rsidRPr="00EB5D82">
        <w:rPr>
          <w:rFonts w:ascii="Times New Roman" w:eastAsia="Times New Roman" w:hAnsi="Times New Roman" w:cs="Times New Roman"/>
          <w:color w:val="000000"/>
          <w:sz w:val="24"/>
          <w:szCs w:val="24"/>
          <w:lang w:eastAsia="pl-PL"/>
        </w:rPr>
        <w:t>tiret</w:t>
      </w:r>
      <w:proofErr w:type="spellEnd"/>
      <w:r w:rsidRPr="00EB5D82">
        <w:rPr>
          <w:rFonts w:ascii="Times New Roman" w:eastAsia="Times New Roman" w:hAnsi="Times New Roman" w:cs="Times New Roman"/>
          <w:color w:val="000000"/>
          <w:sz w:val="24"/>
          <w:szCs w:val="24"/>
          <w:lang w:eastAsia="pl-PL"/>
        </w:rPr>
        <w:t xml:space="preserve"> 2 powinien być wystawiony nie wcześniej niż 3 miesiące przed upływem terminu składania ofert.</w:t>
      </w:r>
      <w:r w:rsidRPr="00EB5D82">
        <w:rPr>
          <w:rFonts w:ascii="Times New Roman" w:eastAsia="Times New Roman" w:hAnsi="Times New Roman" w:cs="Times New Roman"/>
          <w:color w:val="000000"/>
          <w:sz w:val="24"/>
          <w:szCs w:val="24"/>
          <w:lang w:eastAsia="pl-PL"/>
        </w:rPr>
        <w:br/>
        <w:t>8.3.10 Jeżeli w kraju miejsca zamieszkania osoby lub w kraju, w którym Wykonawca ma siedzibę lub miejsce zamieszkania, nie wydaje się dokumentów, o których mowa w pkt 8.3.9.,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8.3.10 stosuje się odpowiednio.</w:t>
      </w:r>
      <w:r w:rsidRPr="00EB5D82">
        <w:rPr>
          <w:rFonts w:ascii="Times New Roman" w:eastAsia="Times New Roman" w:hAnsi="Times New Roman" w:cs="Times New Roman"/>
          <w:color w:val="000000"/>
          <w:sz w:val="24"/>
          <w:szCs w:val="24"/>
          <w:lang w:eastAsia="pl-PL"/>
        </w:rPr>
        <w:br/>
        <w:t>8.3.11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EB5D82">
        <w:rPr>
          <w:rFonts w:ascii="Times New Roman" w:eastAsia="Times New Roman" w:hAnsi="Times New Roman" w:cs="Times New Roman"/>
          <w:color w:val="000000"/>
          <w:sz w:val="24"/>
          <w:szCs w:val="24"/>
          <w:lang w:eastAsia="pl-PL"/>
        </w:rPr>
        <w:br/>
        <w:t>8.3.12 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r w:rsidRPr="00EB5D82">
        <w:rPr>
          <w:rFonts w:ascii="Times New Roman" w:eastAsia="Times New Roman" w:hAnsi="Times New Roman" w:cs="Times New Roman"/>
          <w:color w:val="000000"/>
          <w:sz w:val="24"/>
          <w:szCs w:val="24"/>
          <w:lang w:eastAsia="pl-PL"/>
        </w:rPr>
        <w:br/>
        <w:t>8.3.13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r w:rsidRPr="00EB5D82">
        <w:rPr>
          <w:rFonts w:ascii="Times New Roman" w:eastAsia="Times New Roman" w:hAnsi="Times New Roman" w:cs="Times New Roman"/>
          <w:color w:val="000000"/>
          <w:sz w:val="24"/>
          <w:szCs w:val="24"/>
          <w:lang w:eastAsia="pl-PL"/>
        </w:rPr>
        <w:br/>
        <w:t>8.3.14 Zamawiający może żądać przedstawienia oryginału lub notarialnie potwierdzonej kopii dokumentu wyłącznie wtedy, gdy złożona kopia dokumentu jest nieczytelna lub budzi wątpliwości co do jej prawdziwości.</w:t>
      </w:r>
      <w:r w:rsidRPr="00EB5D82">
        <w:rPr>
          <w:rFonts w:ascii="Times New Roman" w:eastAsia="Times New Roman" w:hAnsi="Times New Roman" w:cs="Times New Roman"/>
          <w:color w:val="000000"/>
          <w:sz w:val="24"/>
          <w:szCs w:val="24"/>
          <w:lang w:eastAsia="pl-PL"/>
        </w:rPr>
        <w:br/>
      </w:r>
      <w:r w:rsidRPr="00EB5D82">
        <w:rPr>
          <w:rFonts w:ascii="Times New Roman" w:eastAsia="Times New Roman" w:hAnsi="Times New Roman" w:cs="Times New Roman"/>
          <w:color w:val="000000"/>
          <w:sz w:val="24"/>
          <w:szCs w:val="24"/>
          <w:lang w:eastAsia="pl-PL"/>
        </w:rPr>
        <w:lastRenderedPageBreak/>
        <w:t>8.3.15 Dokumenty sporządzone w języku obcym są składane wraz z tłumaczeniem na język polski. Tłumaczenie nie jest wymagane, jeżeli zamawiający wyraził zgodę, o której mowa w art. 9 ust. 3 ustawy.</w:t>
      </w:r>
      <w:r w:rsidRPr="00EB5D82">
        <w:rPr>
          <w:rFonts w:ascii="Times New Roman" w:eastAsia="Times New Roman" w:hAnsi="Times New Roman" w:cs="Times New Roman"/>
          <w:color w:val="000000"/>
          <w:sz w:val="24"/>
          <w:szCs w:val="24"/>
          <w:lang w:eastAsia="pl-PL"/>
        </w:rPr>
        <w:br/>
        <w:t>8.3.16 Wykonawcy zobowiązani są do przedstawienia dokumentów i oświadczeń zawierających stwierdzenie zgodne z faktami i stanem prawnym istniejącym w chwili ich składania.</w:t>
      </w:r>
      <w:r w:rsidRPr="00EB5D82">
        <w:rPr>
          <w:rFonts w:ascii="Times New Roman" w:eastAsia="Times New Roman" w:hAnsi="Times New Roman" w:cs="Times New Roman"/>
          <w:color w:val="000000"/>
          <w:sz w:val="24"/>
          <w:szCs w:val="24"/>
          <w:lang w:eastAsia="pl-PL"/>
        </w:rPr>
        <w:br/>
        <w:t xml:space="preserve">8.3.17 W przypadku złożenia nieprawdziwych informacji mających wpływ lub mogących mieć wpływ na wynik prowadzonego postępowania, Zamawiający wykluczy Wykonawcę z postępowania na podstawie art. 24 ust. 2 pkt. 3 ustawy </w:t>
      </w:r>
      <w:proofErr w:type="spellStart"/>
      <w:r w:rsidRPr="00EB5D82">
        <w:rPr>
          <w:rFonts w:ascii="Times New Roman" w:eastAsia="Times New Roman" w:hAnsi="Times New Roman" w:cs="Times New Roman"/>
          <w:color w:val="000000"/>
          <w:sz w:val="24"/>
          <w:szCs w:val="24"/>
          <w:lang w:eastAsia="pl-PL"/>
        </w:rPr>
        <w:t>Pzp</w:t>
      </w:r>
      <w:proofErr w:type="spellEnd"/>
      <w:r w:rsidRPr="00EB5D82">
        <w:rPr>
          <w:rFonts w:ascii="Times New Roman" w:eastAsia="Times New Roman" w:hAnsi="Times New Roman" w:cs="Times New Roman"/>
          <w:color w:val="000000"/>
          <w:sz w:val="24"/>
          <w:szCs w:val="24"/>
          <w:lang w:eastAsia="pl-PL"/>
        </w:rPr>
        <w:br/>
        <w:t xml:space="preserve">8.4. Wykonawcy </w:t>
      </w:r>
      <w:proofErr w:type="spellStart"/>
      <w:r w:rsidRPr="00EB5D82">
        <w:rPr>
          <w:rFonts w:ascii="Times New Roman" w:eastAsia="Times New Roman" w:hAnsi="Times New Roman" w:cs="Times New Roman"/>
          <w:color w:val="000000"/>
          <w:sz w:val="24"/>
          <w:szCs w:val="24"/>
          <w:lang w:eastAsia="pl-PL"/>
        </w:rPr>
        <w:t>współnie</w:t>
      </w:r>
      <w:proofErr w:type="spellEnd"/>
      <w:r w:rsidRPr="00EB5D82">
        <w:rPr>
          <w:rFonts w:ascii="Times New Roman" w:eastAsia="Times New Roman" w:hAnsi="Times New Roman" w:cs="Times New Roman"/>
          <w:color w:val="000000"/>
          <w:sz w:val="24"/>
          <w:szCs w:val="24"/>
          <w:lang w:eastAsia="pl-PL"/>
        </w:rPr>
        <w:t xml:space="preserve"> ubiegający się o udzielenie zamówienia</w:t>
      </w:r>
      <w:r w:rsidRPr="00EB5D82">
        <w:rPr>
          <w:rFonts w:ascii="Times New Roman" w:eastAsia="Times New Roman" w:hAnsi="Times New Roman" w:cs="Times New Roman"/>
          <w:color w:val="000000"/>
          <w:sz w:val="24"/>
          <w:szCs w:val="24"/>
          <w:lang w:eastAsia="pl-PL"/>
        </w:rPr>
        <w:br/>
        <w:t>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w:t>
      </w:r>
      <w:r w:rsidRPr="00EB5D82">
        <w:rPr>
          <w:rFonts w:ascii="Times New Roman" w:eastAsia="Times New Roman" w:hAnsi="Times New Roman" w:cs="Times New Roman"/>
          <w:color w:val="000000"/>
          <w:sz w:val="24"/>
          <w:szCs w:val="24"/>
          <w:lang w:eastAsia="pl-PL"/>
        </w:rPr>
        <w:br/>
        <w:t xml:space="preserve">Dokumenty potwierdzające spełnienie warunków udziału w postępowaniu dotyczące art. 24 ust. 1 musi złożyć w ofercie każdy z wykonawców Konsorcjum. W przypadku dokumentów potwierdzających spełnienie warunków udziału z art. 22 ust. 1 ustawy </w:t>
      </w:r>
      <w:proofErr w:type="spellStart"/>
      <w:r w:rsidRPr="00EB5D82">
        <w:rPr>
          <w:rFonts w:ascii="Times New Roman" w:eastAsia="Times New Roman" w:hAnsi="Times New Roman" w:cs="Times New Roman"/>
          <w:color w:val="000000"/>
          <w:sz w:val="24"/>
          <w:szCs w:val="24"/>
          <w:lang w:eastAsia="pl-PL"/>
        </w:rPr>
        <w:t>Pzp</w:t>
      </w:r>
      <w:proofErr w:type="spellEnd"/>
      <w:r w:rsidRPr="00EB5D82">
        <w:rPr>
          <w:rFonts w:ascii="Times New Roman" w:eastAsia="Times New Roman" w:hAnsi="Times New Roman" w:cs="Times New Roman"/>
          <w:color w:val="000000"/>
          <w:sz w:val="24"/>
          <w:szCs w:val="24"/>
          <w:lang w:eastAsia="pl-PL"/>
        </w:rPr>
        <w:t xml:space="preserve"> wystarczy, że dokumenty potwierdzające spełnienie warunków złoży co najmniej jeden z jej uczestników oferty wspólnej lub gdy z dokumentów złożonych przez tych wykonawców łącznie będzie wynikać ich spełnienie.</w:t>
      </w:r>
      <w:r w:rsidRPr="00EB5D82">
        <w:rPr>
          <w:rFonts w:ascii="Times New Roman" w:eastAsia="Times New Roman" w:hAnsi="Times New Roman" w:cs="Times New Roman"/>
          <w:color w:val="000000"/>
          <w:sz w:val="24"/>
          <w:szCs w:val="24"/>
          <w:lang w:eastAsia="pl-PL"/>
        </w:rPr>
        <w:br/>
        <w:t>4.4.2. 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w:t>
      </w:r>
      <w:r w:rsidRPr="00EB5D82">
        <w:rPr>
          <w:rFonts w:ascii="Times New Roman" w:eastAsia="Times New Roman" w:hAnsi="Times New Roman" w:cs="Times New Roman"/>
          <w:color w:val="000000"/>
          <w:sz w:val="24"/>
          <w:szCs w:val="24"/>
          <w:lang w:eastAsia="pl-PL"/>
        </w:rPr>
        <w:br/>
        <w:t>8.4.3 Pełnomocnictwo może być udzielone w szczególności:</w:t>
      </w:r>
      <w:r w:rsidRPr="00EB5D82">
        <w:rPr>
          <w:rFonts w:ascii="Times New Roman" w:eastAsia="Times New Roman" w:hAnsi="Times New Roman" w:cs="Times New Roman"/>
          <w:color w:val="000000"/>
          <w:sz w:val="24"/>
          <w:szCs w:val="24"/>
          <w:lang w:eastAsia="pl-PL"/>
        </w:rPr>
        <w:br/>
        <w:t>1) łącznie przez wszystkich Wykonawców (jeden dokument)</w:t>
      </w:r>
      <w:r w:rsidRPr="00EB5D82">
        <w:rPr>
          <w:rFonts w:ascii="Times New Roman" w:eastAsia="Times New Roman" w:hAnsi="Times New Roman" w:cs="Times New Roman"/>
          <w:color w:val="000000"/>
          <w:sz w:val="24"/>
          <w:szCs w:val="24"/>
          <w:lang w:eastAsia="pl-PL"/>
        </w:rPr>
        <w:br/>
        <w:t>2) oddzielnie przez każdego z nich (tyle dokumentów ile Wykonawców)</w:t>
      </w:r>
      <w:r w:rsidRPr="00EB5D82">
        <w:rPr>
          <w:rFonts w:ascii="Times New Roman" w:eastAsia="Times New Roman" w:hAnsi="Times New Roman" w:cs="Times New Roman"/>
          <w:color w:val="000000"/>
          <w:sz w:val="24"/>
          <w:szCs w:val="24"/>
          <w:lang w:eastAsia="pl-PL"/>
        </w:rPr>
        <w:br/>
        <w:t>8.4.4 Wszelka korespondencja prowadzona będzie wyłącznie z pełnomocnikiem Konsorcjum</w:t>
      </w:r>
      <w:r w:rsidRPr="00EB5D82">
        <w:rPr>
          <w:rFonts w:ascii="Times New Roman" w:eastAsia="Times New Roman" w:hAnsi="Times New Roman" w:cs="Times New Roman"/>
          <w:color w:val="000000"/>
          <w:sz w:val="24"/>
          <w:szCs w:val="24"/>
          <w:lang w:eastAsia="pl-PL"/>
        </w:rPr>
        <w:br/>
        <w:t>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w:t>
      </w:r>
      <w:r w:rsidRPr="00EB5D82">
        <w:rPr>
          <w:rFonts w:ascii="Times New Roman" w:eastAsia="Times New Roman" w:hAnsi="Times New Roman" w:cs="Times New Roman"/>
          <w:color w:val="000000"/>
          <w:sz w:val="24"/>
          <w:szCs w:val="24"/>
          <w:lang w:eastAsia="pl-PL"/>
        </w:rPr>
        <w:br/>
        <w:t>1) wyszczególnienie Wykonawców wspólnie ubiegających się o udzielenie zamówienia publicznego</w:t>
      </w:r>
      <w:r w:rsidRPr="00EB5D82">
        <w:rPr>
          <w:rFonts w:ascii="Times New Roman" w:eastAsia="Times New Roman" w:hAnsi="Times New Roman" w:cs="Times New Roman"/>
          <w:color w:val="000000"/>
          <w:sz w:val="24"/>
          <w:szCs w:val="24"/>
          <w:lang w:eastAsia="pl-PL"/>
        </w:rPr>
        <w:br/>
        <w:t>2) określenie celu gospodarczego, dla którego umowa została zawarta ( celem tym musi być zrealizowanie zamówienia),</w:t>
      </w:r>
      <w:r w:rsidRPr="00EB5D82">
        <w:rPr>
          <w:rFonts w:ascii="Times New Roman" w:eastAsia="Times New Roman" w:hAnsi="Times New Roman" w:cs="Times New Roman"/>
          <w:color w:val="000000"/>
          <w:sz w:val="24"/>
          <w:szCs w:val="24"/>
          <w:lang w:eastAsia="pl-PL"/>
        </w:rPr>
        <w:br/>
        <w:t>3) oznaczenie czasu trwania Konsorcjum obejmującego okres realizacji przedmiotu zamówienia, w tym okres zgłaszania wad,</w:t>
      </w:r>
      <w:r w:rsidRPr="00EB5D82">
        <w:rPr>
          <w:rFonts w:ascii="Times New Roman" w:eastAsia="Times New Roman" w:hAnsi="Times New Roman" w:cs="Times New Roman"/>
          <w:color w:val="000000"/>
          <w:sz w:val="24"/>
          <w:szCs w:val="24"/>
          <w:lang w:eastAsia="pl-PL"/>
        </w:rPr>
        <w:br/>
        <w:t>4) podział zadań pomiędzy poszczególnych Wykonawców należących do konsorcjum,</w:t>
      </w:r>
      <w:r w:rsidRPr="00EB5D82">
        <w:rPr>
          <w:rFonts w:ascii="Times New Roman" w:eastAsia="Times New Roman" w:hAnsi="Times New Roman" w:cs="Times New Roman"/>
          <w:color w:val="000000"/>
          <w:sz w:val="24"/>
          <w:szCs w:val="24"/>
          <w:lang w:eastAsia="pl-PL"/>
        </w:rPr>
        <w:br/>
        <w:t>5) określenie lidera Konsorcjum, (powinien Nin być Pełnomocnik wskazany w ofercie Wykonawców wspólnie ubiegających się o udzielenie zamówienia</w:t>
      </w:r>
      <w:r w:rsidRPr="00EB5D82">
        <w:rPr>
          <w:rFonts w:ascii="Times New Roman" w:eastAsia="Times New Roman" w:hAnsi="Times New Roman" w:cs="Times New Roman"/>
          <w:color w:val="000000"/>
          <w:sz w:val="24"/>
          <w:szCs w:val="24"/>
          <w:lang w:eastAsia="pl-PL"/>
        </w:rPr>
        <w:br/>
        <w:t xml:space="preserve">6) wykluczenie możliwości wypowiedzenia umowy Konsorcjum przez któregokolwiek z jego członków do czasu wykonania zamówienia, odpowiedzialność za realizację zamówienia, za niewykonanie lub nienależyte wykonanie zamówienia oraz za wniesienie zabezpieczenia </w:t>
      </w:r>
      <w:r w:rsidRPr="00EB5D82">
        <w:rPr>
          <w:rFonts w:ascii="Times New Roman" w:eastAsia="Times New Roman" w:hAnsi="Times New Roman" w:cs="Times New Roman"/>
          <w:color w:val="000000"/>
          <w:sz w:val="24"/>
          <w:szCs w:val="24"/>
          <w:lang w:eastAsia="pl-PL"/>
        </w:rPr>
        <w:lastRenderedPageBreak/>
        <w:t>należytego wykonania umowy,</w:t>
      </w:r>
      <w:r w:rsidRPr="00EB5D82">
        <w:rPr>
          <w:rFonts w:ascii="Times New Roman" w:eastAsia="Times New Roman" w:hAnsi="Times New Roman" w:cs="Times New Roman"/>
          <w:color w:val="000000"/>
          <w:sz w:val="24"/>
          <w:szCs w:val="24"/>
          <w:lang w:eastAsia="pl-PL"/>
        </w:rPr>
        <w:br/>
        <w:t>7) zapis mówiący, że Wykonawcy występujący wspólnie ponoszą solidarną odpowiedzialność za realizację zamówienia, za niewykonanie lub nienależyte wykonanie zamówienia oraz za wniesienie zabezpieczenia należytego wykonania umowy,</w:t>
      </w:r>
      <w:r w:rsidRPr="00EB5D82">
        <w:rPr>
          <w:rFonts w:ascii="Times New Roman" w:eastAsia="Times New Roman" w:hAnsi="Times New Roman" w:cs="Times New Roman"/>
          <w:color w:val="000000"/>
          <w:sz w:val="24"/>
          <w:szCs w:val="24"/>
          <w:lang w:eastAsia="pl-PL"/>
        </w:rPr>
        <w:br/>
        <w:t>8) ustanowienia Pełnomocnika do zawarcia umowy w sprawie zamówienia publicznego</w:t>
      </w:r>
      <w:r w:rsidRPr="00EB5D82">
        <w:rPr>
          <w:rFonts w:ascii="Times New Roman" w:eastAsia="Times New Roman" w:hAnsi="Times New Roman" w:cs="Times New Roman"/>
          <w:color w:val="000000"/>
          <w:sz w:val="24"/>
          <w:szCs w:val="24"/>
          <w:lang w:eastAsia="pl-PL"/>
        </w:rPr>
        <w:br/>
        <w:t>8.4.6 Wszyscy Wykonawcy wspólnie ubiegający się o udzielenie zamówienia ponoszą solidarną odpowiedzialność za wykonanie umowy.</w:t>
      </w:r>
      <w:r w:rsidRPr="00EB5D82">
        <w:rPr>
          <w:rFonts w:ascii="Times New Roman" w:eastAsia="Times New Roman" w:hAnsi="Times New Roman" w:cs="Times New Roman"/>
          <w:color w:val="000000"/>
          <w:sz w:val="24"/>
          <w:szCs w:val="24"/>
          <w:lang w:eastAsia="pl-PL"/>
        </w:rPr>
        <w:br/>
        <w:t>8.4.7 Nie dopuszcza się składania umowy przedwstępnej Konsorcjum lub umowy zawartej pod warunkiem zawieszającym.</w:t>
      </w:r>
      <w:r w:rsidRPr="00EB5D82">
        <w:rPr>
          <w:rFonts w:ascii="Times New Roman" w:eastAsia="Times New Roman" w:hAnsi="Times New Roman" w:cs="Times New Roman"/>
          <w:color w:val="000000"/>
          <w:sz w:val="24"/>
          <w:szCs w:val="24"/>
          <w:lang w:eastAsia="pl-PL"/>
        </w:rPr>
        <w:br/>
        <w:t>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r w:rsidRPr="00EB5D82">
        <w:rPr>
          <w:rFonts w:ascii="Times New Roman" w:eastAsia="Times New Roman" w:hAnsi="Times New Roman" w:cs="Times New Roman"/>
          <w:color w:val="000000"/>
          <w:sz w:val="24"/>
          <w:szCs w:val="24"/>
          <w:lang w:eastAsia="pl-PL"/>
        </w:rPr>
        <w:br/>
        <w:t>8.5. W celu potwierdzenia, że oferowane dostawy spełniają wymagania określone przez zamawiającego w SIWZ, wykonawca jest zobowiązany do złożenia:</w:t>
      </w:r>
      <w:r w:rsidRPr="00EB5D82">
        <w:rPr>
          <w:rFonts w:ascii="Times New Roman" w:eastAsia="Times New Roman" w:hAnsi="Times New Roman" w:cs="Times New Roman"/>
          <w:color w:val="000000"/>
          <w:sz w:val="24"/>
          <w:szCs w:val="24"/>
          <w:lang w:eastAsia="pl-PL"/>
        </w:rPr>
        <w:br/>
        <w:t>8.5.1. Oświadczenie, iż oferowany produkt leczniczy jest dopuszczony do obrotu na terenie RP i UE i na potwierdzenie powyższego posiada ważne dokumenty zgodnie z obowiązującym prawem oraz dostarczy je na każde żądanie Zamawiającego w trakcie realizacji umowy – według załącznika nr 5 do SIWZ.</w:t>
      </w:r>
      <w:r w:rsidRPr="00EB5D82">
        <w:rPr>
          <w:rFonts w:ascii="Times New Roman" w:eastAsia="Times New Roman" w:hAnsi="Times New Roman" w:cs="Times New Roman"/>
          <w:color w:val="000000"/>
          <w:sz w:val="24"/>
          <w:szCs w:val="24"/>
          <w:lang w:eastAsia="pl-PL"/>
        </w:rPr>
        <w:br/>
        <w:t>8.6. Pozostałe dokumenty</w:t>
      </w:r>
      <w:r w:rsidRPr="00EB5D82">
        <w:rPr>
          <w:rFonts w:ascii="Times New Roman" w:eastAsia="Times New Roman" w:hAnsi="Times New Roman" w:cs="Times New Roman"/>
          <w:color w:val="000000"/>
          <w:sz w:val="24"/>
          <w:szCs w:val="24"/>
          <w:lang w:eastAsia="pl-PL"/>
        </w:rPr>
        <w:br/>
        <w:t>8.6.1. Podpisana przez osoby upoważnione do reprezentowania wykonawcy lista podmiotów należących do tej samej grupy kapitałowej, o której mowa w art. 24 ust. 2 pkt 5 ustawy lub informacja o tym, że wykonawca nie należy do grupy kapitałowej. według załącznika nr 6 do SIWZ.</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III.2.2)</w:t>
      </w:r>
      <w:r w:rsidRPr="00EB5D82">
        <w:rPr>
          <w:rFonts w:ascii="Times New Roman" w:eastAsia="Times New Roman" w:hAnsi="Times New Roman" w:cs="Times New Roman"/>
          <w:b/>
          <w:bCs/>
          <w:color w:val="000000"/>
          <w:sz w:val="24"/>
          <w:szCs w:val="24"/>
          <w:lang w:eastAsia="pl-PL"/>
        </w:rPr>
        <w:t>Zdolność ekonomiczna i finansowa</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III.2.3)</w:t>
      </w:r>
      <w:r w:rsidRPr="00EB5D82">
        <w:rPr>
          <w:rFonts w:ascii="Times New Roman" w:eastAsia="Times New Roman" w:hAnsi="Times New Roman" w:cs="Times New Roman"/>
          <w:b/>
          <w:bCs/>
          <w:color w:val="000000"/>
          <w:sz w:val="24"/>
          <w:szCs w:val="24"/>
          <w:lang w:eastAsia="pl-PL"/>
        </w:rPr>
        <w:t>Kwalifikacje techniczne</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III.2.4)</w:t>
      </w:r>
      <w:r w:rsidRPr="00EB5D82">
        <w:rPr>
          <w:rFonts w:ascii="Times New Roman" w:eastAsia="Times New Roman" w:hAnsi="Times New Roman" w:cs="Times New Roman"/>
          <w:b/>
          <w:bCs/>
          <w:color w:val="000000"/>
          <w:sz w:val="24"/>
          <w:szCs w:val="24"/>
          <w:lang w:eastAsia="pl-PL"/>
        </w:rPr>
        <w:t>Informacje o zamówieniach zastrzeżonych</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III.3)</w:t>
      </w:r>
      <w:r w:rsidRPr="00EB5D82">
        <w:rPr>
          <w:rFonts w:ascii="Times New Roman" w:eastAsia="Times New Roman" w:hAnsi="Times New Roman" w:cs="Times New Roman"/>
          <w:b/>
          <w:bCs/>
          <w:color w:val="000000"/>
          <w:sz w:val="24"/>
          <w:szCs w:val="24"/>
          <w:lang w:eastAsia="pl-PL"/>
        </w:rPr>
        <w:t>Specyficzne warunki dotyczące zamówień na usługi</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III.3.1)</w:t>
      </w:r>
      <w:r w:rsidRPr="00EB5D82">
        <w:rPr>
          <w:rFonts w:ascii="Times New Roman" w:eastAsia="Times New Roman" w:hAnsi="Times New Roman" w:cs="Times New Roman"/>
          <w:b/>
          <w:bCs/>
          <w:color w:val="000000"/>
          <w:sz w:val="24"/>
          <w:szCs w:val="24"/>
          <w:lang w:eastAsia="pl-PL"/>
        </w:rPr>
        <w:t>Informacje dotyczące określonego zawodu</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III.3.2)</w:t>
      </w:r>
      <w:r w:rsidRPr="00EB5D82">
        <w:rPr>
          <w:rFonts w:ascii="Times New Roman" w:eastAsia="Times New Roman" w:hAnsi="Times New Roman" w:cs="Times New Roman"/>
          <w:b/>
          <w:bCs/>
          <w:color w:val="000000"/>
          <w:sz w:val="24"/>
          <w:szCs w:val="24"/>
          <w:lang w:eastAsia="pl-PL"/>
        </w:rPr>
        <w:t>Osoby odpowiedzialne za wykonanie usługi</w:t>
      </w:r>
    </w:p>
    <w:p w:rsidR="00EB5D82" w:rsidRPr="00EB5D82" w:rsidRDefault="00EB5D82" w:rsidP="00EB5D82">
      <w:pPr>
        <w:spacing w:before="100" w:beforeAutospacing="1" w:after="100" w:afterAutospacing="1"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sz w:val="24"/>
          <w:szCs w:val="24"/>
          <w:lang w:eastAsia="pl-PL"/>
        </w:rPr>
        <w:t>Sekcja IV: Procedura</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IV.1)</w:t>
      </w:r>
      <w:r w:rsidRPr="00EB5D82">
        <w:rPr>
          <w:rFonts w:ascii="Times New Roman" w:eastAsia="Times New Roman" w:hAnsi="Times New Roman" w:cs="Times New Roman"/>
          <w:b/>
          <w:bCs/>
          <w:color w:val="000000"/>
          <w:sz w:val="24"/>
          <w:szCs w:val="24"/>
          <w:lang w:eastAsia="pl-PL"/>
        </w:rPr>
        <w:t>Rodzaj procedury</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IV.1.1)</w:t>
      </w:r>
      <w:r w:rsidRPr="00EB5D82">
        <w:rPr>
          <w:rFonts w:ascii="Times New Roman" w:eastAsia="Times New Roman" w:hAnsi="Times New Roman" w:cs="Times New Roman"/>
          <w:b/>
          <w:bCs/>
          <w:color w:val="000000"/>
          <w:sz w:val="24"/>
          <w:szCs w:val="24"/>
          <w:lang w:eastAsia="pl-PL"/>
        </w:rPr>
        <w:t>Rodzaj procedury</w:t>
      </w:r>
    </w:p>
    <w:p w:rsidR="00EB5D82" w:rsidRPr="00EB5D82" w:rsidRDefault="00EB5D82" w:rsidP="00EB5D82">
      <w:pPr>
        <w:spacing w:after="0"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Otwarta</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IV.1.2)</w:t>
      </w:r>
      <w:r w:rsidRPr="00EB5D82">
        <w:rPr>
          <w:rFonts w:ascii="Times New Roman" w:eastAsia="Times New Roman" w:hAnsi="Times New Roman" w:cs="Times New Roman"/>
          <w:b/>
          <w:bCs/>
          <w:color w:val="000000"/>
          <w:sz w:val="24"/>
          <w:szCs w:val="24"/>
          <w:lang w:eastAsia="pl-PL"/>
        </w:rPr>
        <w:t>Ograniczenie liczby wykonawców, którzy zostaną zaproszeni do składania ofert lub do udziału</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IV.1.3)</w:t>
      </w:r>
      <w:r w:rsidRPr="00EB5D82">
        <w:rPr>
          <w:rFonts w:ascii="Times New Roman" w:eastAsia="Times New Roman" w:hAnsi="Times New Roman" w:cs="Times New Roman"/>
          <w:b/>
          <w:bCs/>
          <w:color w:val="000000"/>
          <w:sz w:val="24"/>
          <w:szCs w:val="24"/>
          <w:lang w:eastAsia="pl-PL"/>
        </w:rPr>
        <w:t>Zmniejszenie liczby wykonawców podczas negocjacji lub dialogu</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IV.2)</w:t>
      </w:r>
      <w:r w:rsidRPr="00EB5D82">
        <w:rPr>
          <w:rFonts w:ascii="Times New Roman" w:eastAsia="Times New Roman" w:hAnsi="Times New Roman" w:cs="Times New Roman"/>
          <w:b/>
          <w:bCs/>
          <w:color w:val="000000"/>
          <w:sz w:val="24"/>
          <w:szCs w:val="24"/>
          <w:lang w:eastAsia="pl-PL"/>
        </w:rPr>
        <w:t>Kryteria udzielenia zamówienia</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IV.2.1)</w:t>
      </w:r>
      <w:r w:rsidRPr="00EB5D82">
        <w:rPr>
          <w:rFonts w:ascii="Times New Roman" w:eastAsia="Times New Roman" w:hAnsi="Times New Roman" w:cs="Times New Roman"/>
          <w:b/>
          <w:bCs/>
          <w:color w:val="000000"/>
          <w:sz w:val="24"/>
          <w:szCs w:val="24"/>
          <w:lang w:eastAsia="pl-PL"/>
        </w:rPr>
        <w:t>Kryteria udzielenia zamówienia</w:t>
      </w:r>
    </w:p>
    <w:p w:rsidR="00EB5D82" w:rsidRPr="00EB5D82" w:rsidRDefault="00EB5D82" w:rsidP="00EB5D8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Oferta najkorzystniejsza ekonomicznie z uwzględnieniem kryteriów kryteria określone poniżej</w:t>
      </w:r>
    </w:p>
    <w:p w:rsidR="00EB5D82" w:rsidRPr="00EB5D82" w:rsidRDefault="00EB5D82" w:rsidP="00EB5D8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1. Cena. Waga 98</w:t>
      </w:r>
    </w:p>
    <w:p w:rsidR="00EB5D82" w:rsidRPr="00EB5D82" w:rsidRDefault="00EB5D82" w:rsidP="00EB5D8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2. Niezmienność cen jednostkowych netto podanych w ofercie. Waga 2</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IV.2.2)</w:t>
      </w:r>
      <w:r w:rsidRPr="00EB5D82">
        <w:rPr>
          <w:rFonts w:ascii="Times New Roman" w:eastAsia="Times New Roman" w:hAnsi="Times New Roman" w:cs="Times New Roman"/>
          <w:b/>
          <w:bCs/>
          <w:color w:val="000000"/>
          <w:sz w:val="24"/>
          <w:szCs w:val="24"/>
          <w:lang w:eastAsia="pl-PL"/>
        </w:rPr>
        <w:t>Informacje na temat aukcji elektronicznej</w:t>
      </w:r>
    </w:p>
    <w:p w:rsidR="00EB5D82" w:rsidRPr="00EB5D82" w:rsidRDefault="00EB5D82" w:rsidP="00EB5D82">
      <w:pPr>
        <w:spacing w:after="0"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Wykorzystana będzie aukcja elektroniczna: nie</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lastRenderedPageBreak/>
        <w:t>IV.3)</w:t>
      </w:r>
      <w:r w:rsidRPr="00EB5D82">
        <w:rPr>
          <w:rFonts w:ascii="Times New Roman" w:eastAsia="Times New Roman" w:hAnsi="Times New Roman" w:cs="Times New Roman"/>
          <w:b/>
          <w:bCs/>
          <w:color w:val="000000"/>
          <w:sz w:val="24"/>
          <w:szCs w:val="24"/>
          <w:lang w:eastAsia="pl-PL"/>
        </w:rPr>
        <w:t>Informacje administracyjne</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IV.3.1)</w:t>
      </w:r>
      <w:r w:rsidRPr="00EB5D82">
        <w:rPr>
          <w:rFonts w:ascii="Times New Roman" w:eastAsia="Times New Roman" w:hAnsi="Times New Roman" w:cs="Times New Roman"/>
          <w:b/>
          <w:bCs/>
          <w:color w:val="000000"/>
          <w:sz w:val="24"/>
          <w:szCs w:val="24"/>
          <w:lang w:eastAsia="pl-PL"/>
        </w:rPr>
        <w:t>Numer referencyjny nadany sprawie przez instytucję zamawiającą:</w:t>
      </w:r>
    </w:p>
    <w:p w:rsidR="00EB5D82" w:rsidRPr="00EB5D82" w:rsidRDefault="00EB5D82" w:rsidP="00EB5D82">
      <w:pPr>
        <w:spacing w:after="0"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EZP-271-2/64/2015</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IV.3.2)</w:t>
      </w:r>
      <w:r w:rsidRPr="00EB5D82">
        <w:rPr>
          <w:rFonts w:ascii="Times New Roman" w:eastAsia="Times New Roman" w:hAnsi="Times New Roman" w:cs="Times New Roman"/>
          <w:b/>
          <w:bCs/>
          <w:color w:val="000000"/>
          <w:sz w:val="24"/>
          <w:szCs w:val="24"/>
          <w:lang w:eastAsia="pl-PL"/>
        </w:rPr>
        <w:t>Poprzednie publikacje dotyczące tego samego zamówienia</w:t>
      </w:r>
    </w:p>
    <w:p w:rsidR="00EB5D82" w:rsidRPr="00EB5D82" w:rsidRDefault="00EB5D82" w:rsidP="00EB5D8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b/>
          <w:bCs/>
          <w:color w:val="000000"/>
          <w:sz w:val="24"/>
          <w:szCs w:val="24"/>
          <w:lang w:eastAsia="pl-PL"/>
        </w:rPr>
        <w:t>Wstępne ogłoszenie informacyjne</w:t>
      </w:r>
    </w:p>
    <w:p w:rsidR="00EB5D82" w:rsidRPr="00EB5D82" w:rsidRDefault="00EB5D82" w:rsidP="00EB5D8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 xml:space="preserve">Numer ogłoszenia w </w:t>
      </w:r>
      <w:proofErr w:type="spellStart"/>
      <w:r w:rsidRPr="00EB5D82">
        <w:rPr>
          <w:rFonts w:ascii="Times New Roman" w:eastAsia="Times New Roman" w:hAnsi="Times New Roman" w:cs="Times New Roman"/>
          <w:color w:val="000000"/>
          <w:sz w:val="24"/>
          <w:szCs w:val="24"/>
          <w:lang w:eastAsia="pl-PL"/>
        </w:rPr>
        <w:t>Dz.U</w:t>
      </w:r>
      <w:proofErr w:type="spellEnd"/>
      <w:r w:rsidRPr="00EB5D82">
        <w:rPr>
          <w:rFonts w:ascii="Times New Roman" w:eastAsia="Times New Roman" w:hAnsi="Times New Roman" w:cs="Times New Roman"/>
          <w:color w:val="000000"/>
          <w:sz w:val="24"/>
          <w:szCs w:val="24"/>
          <w:lang w:eastAsia="pl-PL"/>
        </w:rPr>
        <w:t xml:space="preserve">.: </w:t>
      </w:r>
      <w:hyperlink r:id="rId13" w:history="1">
        <w:r w:rsidRPr="00EB5D82">
          <w:rPr>
            <w:rFonts w:ascii="Times New Roman" w:eastAsia="Times New Roman" w:hAnsi="Times New Roman" w:cs="Times New Roman"/>
            <w:color w:val="0000FF"/>
            <w:sz w:val="24"/>
            <w:szCs w:val="24"/>
            <w:u w:val="single"/>
            <w:lang w:eastAsia="pl-PL"/>
          </w:rPr>
          <w:t>2014/S 249-441050</w:t>
        </w:r>
      </w:hyperlink>
      <w:r w:rsidRPr="00EB5D82">
        <w:rPr>
          <w:rFonts w:ascii="Times New Roman" w:eastAsia="Times New Roman" w:hAnsi="Times New Roman" w:cs="Times New Roman"/>
          <w:color w:val="000000"/>
          <w:sz w:val="24"/>
          <w:szCs w:val="24"/>
          <w:lang w:eastAsia="pl-PL"/>
        </w:rPr>
        <w:t xml:space="preserve"> z dnia 27.12.2014</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IV.3.3)</w:t>
      </w:r>
      <w:r w:rsidRPr="00EB5D82">
        <w:rPr>
          <w:rFonts w:ascii="Times New Roman" w:eastAsia="Times New Roman" w:hAnsi="Times New Roman" w:cs="Times New Roman"/>
          <w:b/>
          <w:bCs/>
          <w:color w:val="000000"/>
          <w:sz w:val="24"/>
          <w:szCs w:val="24"/>
          <w:lang w:eastAsia="pl-PL"/>
        </w:rPr>
        <w:t>Warunki otrzymania specyfikacji, dokumentów dodatkowych lub dokumentu opisowego</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IV.3.4)</w:t>
      </w:r>
      <w:r w:rsidRPr="00EB5D82">
        <w:rPr>
          <w:rFonts w:ascii="Times New Roman" w:eastAsia="Times New Roman" w:hAnsi="Times New Roman" w:cs="Times New Roman"/>
          <w:b/>
          <w:bCs/>
          <w:color w:val="000000"/>
          <w:sz w:val="24"/>
          <w:szCs w:val="24"/>
          <w:lang w:eastAsia="pl-PL"/>
        </w:rPr>
        <w:t>Termin składania ofert lub wniosków o dopuszczenie do udziału w postępowaniu</w:t>
      </w:r>
    </w:p>
    <w:p w:rsidR="00EB5D82" w:rsidRPr="00EB5D82" w:rsidRDefault="00EB5D82" w:rsidP="00EB5D82">
      <w:pPr>
        <w:spacing w:after="0"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12.5.2015 - 10:45</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IV.3.5)</w:t>
      </w:r>
      <w:r w:rsidRPr="00EB5D82">
        <w:rPr>
          <w:rFonts w:ascii="Times New Roman" w:eastAsia="Times New Roman" w:hAnsi="Times New Roman" w:cs="Times New Roman"/>
          <w:b/>
          <w:bCs/>
          <w:color w:val="000000"/>
          <w:sz w:val="24"/>
          <w:szCs w:val="24"/>
          <w:lang w:eastAsia="pl-PL"/>
        </w:rPr>
        <w:t>Data wysłania zaproszeń do składania ofert lub do udziału zakwalifikowanym kandydatom</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IV.3.6)</w:t>
      </w:r>
      <w:r w:rsidRPr="00EB5D82">
        <w:rPr>
          <w:rFonts w:ascii="Times New Roman" w:eastAsia="Times New Roman" w:hAnsi="Times New Roman" w:cs="Times New Roman"/>
          <w:b/>
          <w:bCs/>
          <w:color w:val="000000"/>
          <w:sz w:val="24"/>
          <w:szCs w:val="24"/>
          <w:lang w:eastAsia="pl-PL"/>
        </w:rPr>
        <w:t>Języki, w których można sporządzać oferty lub wnioski o dopuszczenie do udziału w postępowaniu</w:t>
      </w:r>
    </w:p>
    <w:p w:rsidR="00EB5D82" w:rsidRPr="00EB5D82" w:rsidRDefault="00EB5D82" w:rsidP="00EB5D82">
      <w:pPr>
        <w:spacing w:after="0"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polski.</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IV.3.7)</w:t>
      </w:r>
      <w:r w:rsidRPr="00EB5D82">
        <w:rPr>
          <w:rFonts w:ascii="Times New Roman" w:eastAsia="Times New Roman" w:hAnsi="Times New Roman" w:cs="Times New Roman"/>
          <w:b/>
          <w:bCs/>
          <w:color w:val="000000"/>
          <w:sz w:val="24"/>
          <w:szCs w:val="24"/>
          <w:lang w:eastAsia="pl-PL"/>
        </w:rPr>
        <w:t>Minimalny okres, w którym oferent będzie związany ofertą</w:t>
      </w:r>
    </w:p>
    <w:p w:rsidR="00EB5D82" w:rsidRPr="00EB5D82" w:rsidRDefault="00EB5D82" w:rsidP="00EB5D82">
      <w:pPr>
        <w:spacing w:after="0"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w dniach: 60 (od ustalonej daty składania ofert)</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IV.3.8)</w:t>
      </w:r>
      <w:r w:rsidRPr="00EB5D82">
        <w:rPr>
          <w:rFonts w:ascii="Times New Roman" w:eastAsia="Times New Roman" w:hAnsi="Times New Roman" w:cs="Times New Roman"/>
          <w:b/>
          <w:bCs/>
          <w:color w:val="000000"/>
          <w:sz w:val="24"/>
          <w:szCs w:val="24"/>
          <w:lang w:eastAsia="pl-PL"/>
        </w:rPr>
        <w:t>Warunki otwarcia ofert</w:t>
      </w:r>
    </w:p>
    <w:p w:rsidR="00EB5D82" w:rsidRPr="00EB5D82" w:rsidRDefault="00EB5D82" w:rsidP="00EB5D82">
      <w:pPr>
        <w:spacing w:after="0"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Data: 12.5.2015</w:t>
      </w:r>
    </w:p>
    <w:p w:rsidR="00EB5D82" w:rsidRPr="00EB5D82" w:rsidRDefault="00EB5D82" w:rsidP="00EB5D8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 xml:space="preserve">Miejscowość: </w:t>
      </w:r>
    </w:p>
    <w:p w:rsidR="00EB5D82" w:rsidRPr="00EB5D82" w:rsidRDefault="00EB5D82" w:rsidP="00EB5D8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Kraków</w:t>
      </w:r>
    </w:p>
    <w:p w:rsidR="00EB5D82" w:rsidRPr="00EB5D82" w:rsidRDefault="00EB5D82" w:rsidP="00EB5D82">
      <w:pPr>
        <w:spacing w:after="0"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Osoby upoważnione do obecności podczas otwarcia ofert: nie</w:t>
      </w:r>
    </w:p>
    <w:p w:rsidR="00EB5D82" w:rsidRPr="00EB5D82" w:rsidRDefault="00EB5D82" w:rsidP="00EB5D82">
      <w:pPr>
        <w:spacing w:before="100" w:beforeAutospacing="1" w:after="100" w:afterAutospacing="1"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sz w:val="24"/>
          <w:szCs w:val="24"/>
          <w:lang w:eastAsia="pl-PL"/>
        </w:rPr>
        <w:t>Sekcja VI: Informacje uzupełniające</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VI.1)</w:t>
      </w:r>
      <w:r w:rsidRPr="00EB5D82">
        <w:rPr>
          <w:rFonts w:ascii="Times New Roman" w:eastAsia="Times New Roman" w:hAnsi="Times New Roman" w:cs="Times New Roman"/>
          <w:b/>
          <w:bCs/>
          <w:color w:val="000000"/>
          <w:sz w:val="24"/>
          <w:szCs w:val="24"/>
          <w:lang w:eastAsia="pl-PL"/>
        </w:rPr>
        <w:t>Informacje o powtarzającym się charakterze zamówienia</w:t>
      </w:r>
    </w:p>
    <w:p w:rsidR="00EB5D82" w:rsidRPr="00EB5D82" w:rsidRDefault="00EB5D82" w:rsidP="00EB5D82">
      <w:pPr>
        <w:spacing w:after="0"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Jest to zamówienie o charakterze powtarzającym się: nie</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VI.2)</w:t>
      </w:r>
      <w:r w:rsidRPr="00EB5D82">
        <w:rPr>
          <w:rFonts w:ascii="Times New Roman" w:eastAsia="Times New Roman" w:hAnsi="Times New Roman" w:cs="Times New Roman"/>
          <w:b/>
          <w:bCs/>
          <w:color w:val="000000"/>
          <w:sz w:val="24"/>
          <w:szCs w:val="24"/>
          <w:lang w:eastAsia="pl-PL"/>
        </w:rPr>
        <w:t>Informacje o funduszach Unii Europejskiej</w:t>
      </w:r>
    </w:p>
    <w:p w:rsidR="00EB5D82" w:rsidRPr="00EB5D82" w:rsidRDefault="00EB5D82" w:rsidP="00EB5D82">
      <w:pPr>
        <w:spacing w:after="0"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Zamówienie dotyczy projektu/programu finansowanego ze środków Unii Europejskiej: nie</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VI.3)</w:t>
      </w:r>
      <w:r w:rsidRPr="00EB5D82">
        <w:rPr>
          <w:rFonts w:ascii="Times New Roman" w:eastAsia="Times New Roman" w:hAnsi="Times New Roman" w:cs="Times New Roman"/>
          <w:b/>
          <w:bCs/>
          <w:color w:val="000000"/>
          <w:sz w:val="24"/>
          <w:szCs w:val="24"/>
          <w:lang w:eastAsia="pl-PL"/>
        </w:rPr>
        <w:t>Informacje dodatkowe</w:t>
      </w:r>
    </w:p>
    <w:p w:rsidR="00EB5D82" w:rsidRPr="00EB5D82" w:rsidRDefault="00EB5D82" w:rsidP="00EB5D82">
      <w:pPr>
        <w:spacing w:after="0"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Zamawiający nie przewiduje udzieleni a zamówień uzupełniających o których mowa w art. 67 ust. 1 pkt. 6 I 7.</w:t>
      </w:r>
      <w:r w:rsidRPr="00EB5D82">
        <w:rPr>
          <w:rFonts w:ascii="Times New Roman" w:eastAsia="Times New Roman" w:hAnsi="Times New Roman" w:cs="Times New Roman"/>
          <w:color w:val="000000"/>
          <w:sz w:val="24"/>
          <w:szCs w:val="24"/>
          <w:lang w:eastAsia="pl-PL"/>
        </w:rPr>
        <w:br/>
        <w:t>1. Strony zgodnie z art. 144 ustawy Prawo zamówień publicznych ustalają, że każda zmiana umowy może nastąpić wg niżej określonych zasad i warunków.</w:t>
      </w:r>
      <w:r w:rsidRPr="00EB5D82">
        <w:rPr>
          <w:rFonts w:ascii="Times New Roman" w:eastAsia="Times New Roman" w:hAnsi="Times New Roman" w:cs="Times New Roman"/>
          <w:color w:val="000000"/>
          <w:sz w:val="24"/>
          <w:szCs w:val="24"/>
          <w:lang w:eastAsia="pl-PL"/>
        </w:rPr>
        <w:br/>
        <w:t>a) nastąpiła zmiana danych podmiotów zawierających umowę (np. w wyniku przekształceń, przejęć, itp.);</w:t>
      </w:r>
      <w:r w:rsidRPr="00EB5D82">
        <w:rPr>
          <w:rFonts w:ascii="Times New Roman" w:eastAsia="Times New Roman" w:hAnsi="Times New Roman" w:cs="Times New Roman"/>
          <w:color w:val="000000"/>
          <w:sz w:val="24"/>
          <w:szCs w:val="24"/>
          <w:lang w:eastAsia="pl-PL"/>
        </w:rPr>
        <w:br/>
        <w:t>b) obniżenie ceny przedmiotu umowy przez Dostawcę może nastąpić w każdym czasie i nie wymaga zgody Kupującego ani sporządzenia Aneksu do umowy;</w:t>
      </w:r>
      <w:r w:rsidRPr="00EB5D82">
        <w:rPr>
          <w:rFonts w:ascii="Times New Roman" w:eastAsia="Times New Roman" w:hAnsi="Times New Roman" w:cs="Times New Roman"/>
          <w:color w:val="000000"/>
          <w:sz w:val="24"/>
          <w:szCs w:val="24"/>
          <w:lang w:eastAsia="pl-PL"/>
        </w:rPr>
        <w:br/>
        <w:t>c) nastąpiła zmiana stawki podatku VAT;</w:t>
      </w:r>
      <w:r w:rsidRPr="00EB5D82">
        <w:rPr>
          <w:rFonts w:ascii="Times New Roman" w:eastAsia="Times New Roman" w:hAnsi="Times New Roman" w:cs="Times New Roman"/>
          <w:color w:val="000000"/>
          <w:sz w:val="24"/>
          <w:szCs w:val="24"/>
          <w:lang w:eastAsia="pl-PL"/>
        </w:rPr>
        <w:br/>
        <w:t>d) w przypadku zmiany nazwy produktu, numeru katalogowego, nazwy producenta – przy niezmienionym produkcie;</w:t>
      </w:r>
      <w:r w:rsidRPr="00EB5D82">
        <w:rPr>
          <w:rFonts w:ascii="Times New Roman" w:eastAsia="Times New Roman" w:hAnsi="Times New Roman" w:cs="Times New Roman"/>
          <w:color w:val="000000"/>
          <w:sz w:val="24"/>
          <w:szCs w:val="24"/>
          <w:lang w:eastAsia="pl-PL"/>
        </w:rPr>
        <w:br/>
        <w:t>e) w przypadku zmiany sposobu konfekcjonowania (wielkości opakowania) – nastąpi przeliczenie ilości na odpowiednią ilość opakowań albo ilości sztuk w opakowaniu.</w:t>
      </w:r>
      <w:r w:rsidRPr="00EB5D82">
        <w:rPr>
          <w:rFonts w:ascii="Times New Roman" w:eastAsia="Times New Roman" w:hAnsi="Times New Roman" w:cs="Times New Roman"/>
          <w:color w:val="000000"/>
          <w:sz w:val="24"/>
          <w:szCs w:val="24"/>
          <w:lang w:eastAsia="pl-PL"/>
        </w:rPr>
        <w:br/>
        <w:t xml:space="preserve">f) nastąpił brak produktów na rynku przyczyn niezależnych od Dostawcy (np. wycofanie z rynku, zaprzestanie produkcji) – istnieje możliwość zastąpienia produktem o tym samym zastosowaniu, produktu równoważnego, ale przy cenie nie wyższej niż w umowie lub </w:t>
      </w:r>
      <w:r w:rsidRPr="00EB5D82">
        <w:rPr>
          <w:rFonts w:ascii="Times New Roman" w:eastAsia="Times New Roman" w:hAnsi="Times New Roman" w:cs="Times New Roman"/>
          <w:color w:val="000000"/>
          <w:sz w:val="24"/>
          <w:szCs w:val="24"/>
          <w:lang w:eastAsia="pl-PL"/>
        </w:rPr>
        <w:lastRenderedPageBreak/>
        <w:t>wypowiedzenia umowy w zakresie spornego produktu za porozumieniem stron, bez konieczności ponoszenia kary przez żadną ze stron umowy.</w:t>
      </w:r>
      <w:r w:rsidRPr="00EB5D82">
        <w:rPr>
          <w:rFonts w:ascii="Times New Roman" w:eastAsia="Times New Roman" w:hAnsi="Times New Roman" w:cs="Times New Roman"/>
          <w:color w:val="000000"/>
          <w:sz w:val="24"/>
          <w:szCs w:val="24"/>
          <w:lang w:eastAsia="pl-PL"/>
        </w:rPr>
        <w:br/>
        <w:t>g) opisanych w § 1 umowy</w:t>
      </w:r>
      <w:r w:rsidRPr="00EB5D82">
        <w:rPr>
          <w:rFonts w:ascii="Times New Roman" w:eastAsia="Times New Roman" w:hAnsi="Times New Roman" w:cs="Times New Roman"/>
          <w:color w:val="000000"/>
          <w:sz w:val="24"/>
          <w:szCs w:val="24"/>
          <w:lang w:eastAsia="pl-PL"/>
        </w:rPr>
        <w:br/>
        <w:t>2. Wniosek o dokonanie zmiany umowy należy przedłożyć na piśmie a okoliczności mogące stanowić podstawę zmiany umowy powinny być uzasadnione, i udokumentowane przez Sprzedającego. Zmiany nie mogą skutkować wzrostem cen netto przedmiotu umowy.</w:t>
      </w:r>
      <w:r w:rsidRPr="00EB5D82">
        <w:rPr>
          <w:rFonts w:ascii="Times New Roman" w:eastAsia="Times New Roman" w:hAnsi="Times New Roman" w:cs="Times New Roman"/>
          <w:color w:val="000000"/>
          <w:sz w:val="24"/>
          <w:szCs w:val="24"/>
          <w:lang w:eastAsia="pl-PL"/>
        </w:rPr>
        <w:br/>
        <w:t>3. Sprzedający niezwłocznie powiadomi Kupującego o podstawie oraz okolicznościach braku poszczególnych pozycji asortymentu w formie pisemnej (drogą pocztową lub faksem.</w:t>
      </w:r>
      <w:r w:rsidRPr="00EB5D82">
        <w:rPr>
          <w:rFonts w:ascii="Times New Roman" w:eastAsia="Times New Roman" w:hAnsi="Times New Roman" w:cs="Times New Roman"/>
          <w:color w:val="000000"/>
          <w:sz w:val="24"/>
          <w:szCs w:val="24"/>
          <w:lang w:eastAsia="pl-PL"/>
        </w:rPr>
        <w:br/>
        <w:t>4. W przypadku wyczerpania danego asortymentu o którym mowa w załączniku do umowy, umowa ulega rozwiązaniu w tym zakresie.</w:t>
      </w:r>
      <w:r w:rsidRPr="00EB5D82">
        <w:rPr>
          <w:rFonts w:ascii="Times New Roman" w:eastAsia="Times New Roman" w:hAnsi="Times New Roman" w:cs="Times New Roman"/>
          <w:color w:val="000000"/>
          <w:sz w:val="24"/>
          <w:szCs w:val="24"/>
          <w:lang w:eastAsia="pl-PL"/>
        </w:rPr>
        <w:br/>
        <w:t>5. W przypadku nie wyczerpania danego asortymentu strony dopuszczają możliwość przedłużenia umowy przy zachowaniu przez ten okres niezmienności cen określonych w załączniku do niniejszej umowy z uwzględnieniem jednakże postanowień §1 ust.4 i ust.13 powyżej.</w:t>
      </w:r>
      <w:r w:rsidRPr="00EB5D82">
        <w:rPr>
          <w:rFonts w:ascii="Times New Roman" w:eastAsia="Times New Roman" w:hAnsi="Times New Roman" w:cs="Times New Roman"/>
          <w:color w:val="000000"/>
          <w:sz w:val="24"/>
          <w:szCs w:val="24"/>
          <w:lang w:eastAsia="pl-PL"/>
        </w:rPr>
        <w:br/>
        <w:t>6. W każdym z powyższych przypadków zmiana umowy wymaga zgody obu stron, wyrażonej na piśmie pod rygorem nieważności.</w:t>
      </w:r>
      <w:r w:rsidRPr="00EB5D82">
        <w:rPr>
          <w:rFonts w:ascii="Times New Roman" w:eastAsia="Times New Roman" w:hAnsi="Times New Roman" w:cs="Times New Roman"/>
          <w:color w:val="000000"/>
          <w:sz w:val="24"/>
          <w:szCs w:val="24"/>
          <w:lang w:eastAsia="pl-PL"/>
        </w:rPr>
        <w:br/>
        <w:t>7. Kupujący może odstąpić od umowy na podstawie art. 145 ustawy prawo zamówień publicznych.</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VI.4)</w:t>
      </w:r>
      <w:r w:rsidRPr="00EB5D82">
        <w:rPr>
          <w:rFonts w:ascii="Times New Roman" w:eastAsia="Times New Roman" w:hAnsi="Times New Roman" w:cs="Times New Roman"/>
          <w:b/>
          <w:bCs/>
          <w:color w:val="000000"/>
          <w:sz w:val="24"/>
          <w:szCs w:val="24"/>
          <w:lang w:eastAsia="pl-PL"/>
        </w:rPr>
        <w:t>Procedury odwoławcze</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VI.4.1)</w:t>
      </w:r>
      <w:r w:rsidRPr="00EB5D82">
        <w:rPr>
          <w:rFonts w:ascii="Times New Roman" w:eastAsia="Times New Roman" w:hAnsi="Times New Roman" w:cs="Times New Roman"/>
          <w:b/>
          <w:bCs/>
          <w:color w:val="000000"/>
          <w:sz w:val="24"/>
          <w:szCs w:val="24"/>
          <w:lang w:eastAsia="pl-PL"/>
        </w:rPr>
        <w:t>Organ odpowiedzialny za procedury odwoławcze</w:t>
      </w:r>
    </w:p>
    <w:p w:rsidR="00EB5D82" w:rsidRPr="00EB5D82" w:rsidRDefault="00EB5D82" w:rsidP="00EB5D8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Krajowa Izba Odwoławcza</w:t>
      </w:r>
      <w:r w:rsidRPr="00EB5D82">
        <w:rPr>
          <w:rFonts w:ascii="Times New Roman" w:eastAsia="Times New Roman" w:hAnsi="Times New Roman" w:cs="Times New Roman"/>
          <w:color w:val="000000"/>
          <w:sz w:val="24"/>
          <w:szCs w:val="24"/>
          <w:lang w:eastAsia="pl-PL"/>
        </w:rPr>
        <w:br/>
        <w:t>ul. Postępu 17a</w:t>
      </w:r>
      <w:r w:rsidRPr="00EB5D82">
        <w:rPr>
          <w:rFonts w:ascii="Times New Roman" w:eastAsia="Times New Roman" w:hAnsi="Times New Roman" w:cs="Times New Roman"/>
          <w:color w:val="000000"/>
          <w:sz w:val="24"/>
          <w:szCs w:val="24"/>
          <w:lang w:eastAsia="pl-PL"/>
        </w:rPr>
        <w:br/>
        <w:t>02-676 Warszawa</w:t>
      </w:r>
      <w:r w:rsidRPr="00EB5D82">
        <w:rPr>
          <w:rFonts w:ascii="Times New Roman" w:eastAsia="Times New Roman" w:hAnsi="Times New Roman" w:cs="Times New Roman"/>
          <w:color w:val="000000"/>
          <w:sz w:val="24"/>
          <w:szCs w:val="24"/>
          <w:lang w:eastAsia="pl-PL"/>
        </w:rPr>
        <w:br/>
        <w:t>POLSKA</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VI.4.2)</w:t>
      </w:r>
      <w:r w:rsidRPr="00EB5D82">
        <w:rPr>
          <w:rFonts w:ascii="Times New Roman" w:eastAsia="Times New Roman" w:hAnsi="Times New Roman" w:cs="Times New Roman"/>
          <w:b/>
          <w:bCs/>
          <w:color w:val="000000"/>
          <w:sz w:val="24"/>
          <w:szCs w:val="24"/>
          <w:lang w:eastAsia="pl-PL"/>
        </w:rPr>
        <w:t xml:space="preserve">Składanie </w:t>
      </w:r>
      <w:proofErr w:type="spellStart"/>
      <w:r w:rsidRPr="00EB5D82">
        <w:rPr>
          <w:rFonts w:ascii="Times New Roman" w:eastAsia="Times New Roman" w:hAnsi="Times New Roman" w:cs="Times New Roman"/>
          <w:b/>
          <w:bCs/>
          <w:color w:val="000000"/>
          <w:sz w:val="24"/>
          <w:szCs w:val="24"/>
          <w:lang w:eastAsia="pl-PL"/>
        </w:rPr>
        <w:t>odwołań</w:t>
      </w:r>
      <w:proofErr w:type="spellEnd"/>
    </w:p>
    <w:p w:rsidR="00EB5D82" w:rsidRPr="00EB5D82" w:rsidRDefault="00EB5D82" w:rsidP="00EB5D82">
      <w:pPr>
        <w:spacing w:after="0"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 xml:space="preserve">Dokładne informacje na temat terminów składania </w:t>
      </w:r>
      <w:proofErr w:type="spellStart"/>
      <w:r w:rsidRPr="00EB5D82">
        <w:rPr>
          <w:rFonts w:ascii="Times New Roman" w:eastAsia="Times New Roman" w:hAnsi="Times New Roman" w:cs="Times New Roman"/>
          <w:color w:val="000000"/>
          <w:sz w:val="24"/>
          <w:szCs w:val="24"/>
          <w:lang w:eastAsia="pl-PL"/>
        </w:rPr>
        <w:t>odwołań</w:t>
      </w:r>
      <w:proofErr w:type="spellEnd"/>
      <w:r w:rsidRPr="00EB5D82">
        <w:rPr>
          <w:rFonts w:ascii="Times New Roman" w:eastAsia="Times New Roman" w:hAnsi="Times New Roman" w:cs="Times New Roman"/>
          <w:color w:val="000000"/>
          <w:sz w:val="24"/>
          <w:szCs w:val="24"/>
          <w:lang w:eastAsia="pl-PL"/>
        </w:rPr>
        <w:t>: 22.1. Wykonawcy przysługują przewidziane w ustawie środki ochrony prawnej.</w:t>
      </w:r>
      <w:r w:rsidRPr="00EB5D82">
        <w:rPr>
          <w:rFonts w:ascii="Times New Roman" w:eastAsia="Times New Roman" w:hAnsi="Times New Roman" w:cs="Times New Roman"/>
          <w:color w:val="000000"/>
          <w:sz w:val="24"/>
          <w:szCs w:val="24"/>
          <w:lang w:eastAsia="pl-PL"/>
        </w:rPr>
        <w:br/>
        <w:t>22.2.Środki ochrony prawnej przysługują wykonawcy, uczestnikowi konkursu, a także innemu podmiotowi, jeżeli ma lub miał interes w uzyskaniu danego zamówienia oraz poniósł lub może ponieść szkodę w wyniku naruszenia przez zamawiającego przepisów ustawy.</w:t>
      </w:r>
      <w:r w:rsidRPr="00EB5D82">
        <w:rPr>
          <w:rFonts w:ascii="Times New Roman" w:eastAsia="Times New Roman" w:hAnsi="Times New Roman" w:cs="Times New Roman"/>
          <w:color w:val="000000"/>
          <w:sz w:val="24"/>
          <w:szCs w:val="24"/>
          <w:lang w:eastAsia="pl-PL"/>
        </w:rPr>
        <w:br/>
        <w:t>22.3. Środki ochrony prawnej wobec ogłoszenia o zamówieniu oraz specyfikacji istotnych warunków zamówienia przysługują również organizacjom wpisanym na listę, o której mowa w art. 154 pkt 5. Ustawy Prawo zamówień publicznych</w:t>
      </w:r>
      <w:r w:rsidRPr="00EB5D82">
        <w:rPr>
          <w:rFonts w:ascii="Times New Roman" w:eastAsia="Times New Roman" w:hAnsi="Times New Roman" w:cs="Times New Roman"/>
          <w:color w:val="000000"/>
          <w:sz w:val="24"/>
          <w:szCs w:val="24"/>
          <w:lang w:eastAsia="pl-PL"/>
        </w:rPr>
        <w:br/>
        <w:t>22.4. Odwołanie przysługuje wyłącznie od niezgodnej z przepisami ustawy czynności zamawiającego podjętej w postępowaniu o udzielenie zamówienia lub zaniechania czynności, do której zamawiający jest zobowiązany na podstawie ustawy.</w:t>
      </w:r>
      <w:r w:rsidRPr="00EB5D82">
        <w:rPr>
          <w:rFonts w:ascii="Times New Roman" w:eastAsia="Times New Roman" w:hAnsi="Times New Roman" w:cs="Times New Roman"/>
          <w:color w:val="000000"/>
          <w:sz w:val="24"/>
          <w:szCs w:val="24"/>
          <w:lang w:eastAsia="pl-PL"/>
        </w:rPr>
        <w:br/>
        <w:t>22.5.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EB5D82">
        <w:rPr>
          <w:rFonts w:ascii="Times New Roman" w:eastAsia="Times New Roman" w:hAnsi="Times New Roman" w:cs="Times New Roman"/>
          <w:color w:val="000000"/>
          <w:sz w:val="24"/>
          <w:szCs w:val="24"/>
          <w:lang w:eastAsia="pl-PL"/>
        </w:rPr>
        <w:br/>
        <w:t>22.6. Odwołanie wnosi się do Prezesa Izby w formie pisemnej albo elektronicznej opatrzonej bezpiecznym podpisem elektronicznym weryfikowanym za pomocą ważnego kwalifikowanego certyfikatu.</w:t>
      </w:r>
      <w:r w:rsidRPr="00EB5D82">
        <w:rPr>
          <w:rFonts w:ascii="Times New Roman" w:eastAsia="Times New Roman" w:hAnsi="Times New Roman" w:cs="Times New Roman"/>
          <w:color w:val="000000"/>
          <w:sz w:val="24"/>
          <w:szCs w:val="24"/>
          <w:lang w:eastAsia="pl-PL"/>
        </w:rPr>
        <w:br/>
        <w:t xml:space="preserve">22.7.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EB5D82">
        <w:rPr>
          <w:rFonts w:ascii="Times New Roman" w:eastAsia="Times New Roman" w:hAnsi="Times New Roman" w:cs="Times New Roman"/>
          <w:color w:val="000000"/>
          <w:sz w:val="24"/>
          <w:szCs w:val="24"/>
          <w:lang w:eastAsia="pl-PL"/>
        </w:rPr>
        <w:t>pzp</w:t>
      </w:r>
      <w:proofErr w:type="spellEnd"/>
      <w:r w:rsidRPr="00EB5D82">
        <w:rPr>
          <w:rFonts w:ascii="Times New Roman" w:eastAsia="Times New Roman" w:hAnsi="Times New Roman" w:cs="Times New Roman"/>
          <w:color w:val="000000"/>
          <w:sz w:val="24"/>
          <w:szCs w:val="24"/>
          <w:lang w:eastAsia="pl-PL"/>
        </w:rPr>
        <w:br/>
        <w:t xml:space="preserve">22.8. Odwołanie wnosi się w terminie 10 dni od dnia przesłania informacji o czynności </w:t>
      </w:r>
      <w:r w:rsidRPr="00EB5D82">
        <w:rPr>
          <w:rFonts w:ascii="Times New Roman" w:eastAsia="Times New Roman" w:hAnsi="Times New Roman" w:cs="Times New Roman"/>
          <w:color w:val="000000"/>
          <w:sz w:val="24"/>
          <w:szCs w:val="24"/>
          <w:lang w:eastAsia="pl-PL"/>
        </w:rPr>
        <w:lastRenderedPageBreak/>
        <w:t>zamawiającego stanowiącej podstawę jego wniesienia – jeżeli zostały przesłane w sposób określony w art. 27 ust. 2, albo w terminie 15 dni – jeżeli zostały przesłane w inny sposób – w przypadku gdy wartość zamówienia jest równa lub przekracza kwoty określone w przepisach wydanych na podstawie art. 11 ust. 8;</w:t>
      </w:r>
      <w:r w:rsidRPr="00EB5D82">
        <w:rPr>
          <w:rFonts w:ascii="Times New Roman" w:eastAsia="Times New Roman" w:hAnsi="Times New Roman" w:cs="Times New Roman"/>
          <w:color w:val="000000"/>
          <w:sz w:val="24"/>
          <w:szCs w:val="24"/>
          <w:lang w:eastAsia="pl-PL"/>
        </w:rPr>
        <w:br/>
        <w:t>22.9. 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Pr="00EB5D82">
        <w:rPr>
          <w:rFonts w:ascii="Times New Roman" w:eastAsia="Times New Roman" w:hAnsi="Times New Roman" w:cs="Times New Roman"/>
          <w:color w:val="000000"/>
          <w:sz w:val="24"/>
          <w:szCs w:val="24"/>
          <w:lang w:eastAsia="pl-PL"/>
        </w:rPr>
        <w:br/>
        <w:t>22.10. Odwołanie wobec czynności innych niż określone w ust. 22.8 i 22.9 wnosi się 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r w:rsidRPr="00EB5D82">
        <w:rPr>
          <w:rFonts w:ascii="Times New Roman" w:eastAsia="Times New Roman" w:hAnsi="Times New Roman" w:cs="Times New Roman"/>
          <w:color w:val="000000"/>
          <w:sz w:val="24"/>
          <w:szCs w:val="24"/>
          <w:lang w:eastAsia="pl-PL"/>
        </w:rPr>
        <w:br/>
        <w:t xml:space="preserve">22.11. Szczegółowe kwestie związane z wniesieniem odwołania zawarte są w art. 180 -189 ustawy </w:t>
      </w:r>
      <w:proofErr w:type="spellStart"/>
      <w:r w:rsidRPr="00EB5D82">
        <w:rPr>
          <w:rFonts w:ascii="Times New Roman" w:eastAsia="Times New Roman" w:hAnsi="Times New Roman" w:cs="Times New Roman"/>
          <w:color w:val="000000"/>
          <w:sz w:val="24"/>
          <w:szCs w:val="24"/>
          <w:lang w:eastAsia="pl-PL"/>
        </w:rPr>
        <w:t>Pzp</w:t>
      </w:r>
      <w:proofErr w:type="spellEnd"/>
      <w:r w:rsidRPr="00EB5D82">
        <w:rPr>
          <w:rFonts w:ascii="Times New Roman" w:eastAsia="Times New Roman" w:hAnsi="Times New Roman" w:cs="Times New Roman"/>
          <w:color w:val="000000"/>
          <w:sz w:val="24"/>
          <w:szCs w:val="24"/>
          <w:lang w:eastAsia="pl-PL"/>
        </w:rPr>
        <w:t>.</w:t>
      </w:r>
      <w:r w:rsidRPr="00EB5D82">
        <w:rPr>
          <w:rFonts w:ascii="Times New Roman" w:eastAsia="Times New Roman" w:hAnsi="Times New Roman" w:cs="Times New Roman"/>
          <w:color w:val="000000"/>
          <w:sz w:val="24"/>
          <w:szCs w:val="24"/>
          <w:lang w:eastAsia="pl-PL"/>
        </w:rPr>
        <w:br/>
        <w:t xml:space="preserve">22.12. Na orzeczenie Krajowej Izby Odwoławczej, stronom oraz uczestnikom postępowania odwoławczego przysługuje skarga do sądu. Szczegółowe kwestie dotyczące skargi do sądu uregulowane zostały w art. 198a-198d ustawy </w:t>
      </w:r>
      <w:proofErr w:type="spellStart"/>
      <w:r w:rsidRPr="00EB5D82">
        <w:rPr>
          <w:rFonts w:ascii="Times New Roman" w:eastAsia="Times New Roman" w:hAnsi="Times New Roman" w:cs="Times New Roman"/>
          <w:color w:val="000000"/>
          <w:sz w:val="24"/>
          <w:szCs w:val="24"/>
          <w:lang w:eastAsia="pl-PL"/>
        </w:rPr>
        <w:t>Pzp</w:t>
      </w:r>
      <w:proofErr w:type="spellEnd"/>
      <w:r w:rsidRPr="00EB5D82">
        <w:rPr>
          <w:rFonts w:ascii="Times New Roman" w:eastAsia="Times New Roman" w:hAnsi="Times New Roman" w:cs="Times New Roman"/>
          <w:color w:val="000000"/>
          <w:sz w:val="24"/>
          <w:szCs w:val="24"/>
          <w:lang w:eastAsia="pl-PL"/>
        </w:rPr>
        <w:t>.</w:t>
      </w:r>
    </w:p>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VI.4.3)</w:t>
      </w:r>
      <w:r w:rsidRPr="00EB5D82">
        <w:rPr>
          <w:rFonts w:ascii="Times New Roman" w:eastAsia="Times New Roman" w:hAnsi="Times New Roman" w:cs="Times New Roman"/>
          <w:b/>
          <w:bCs/>
          <w:color w:val="000000"/>
          <w:sz w:val="24"/>
          <w:szCs w:val="24"/>
          <w:lang w:eastAsia="pl-PL"/>
        </w:rPr>
        <w:t xml:space="preserve">Źródło, gdzie można uzyskać informacje na temat składania </w:t>
      </w:r>
      <w:proofErr w:type="spellStart"/>
      <w:r w:rsidRPr="00EB5D82">
        <w:rPr>
          <w:rFonts w:ascii="Times New Roman" w:eastAsia="Times New Roman" w:hAnsi="Times New Roman" w:cs="Times New Roman"/>
          <w:b/>
          <w:bCs/>
          <w:color w:val="000000"/>
          <w:sz w:val="24"/>
          <w:szCs w:val="24"/>
          <w:lang w:eastAsia="pl-PL"/>
        </w:rPr>
        <w:t>odwołań</w:t>
      </w:r>
      <w:proofErr w:type="spellEnd"/>
    </w:p>
    <w:p w:rsidR="00EB5D82" w:rsidRPr="00EB5D82" w:rsidRDefault="00EB5D82" w:rsidP="00EB5D8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Krajowa Izba Odwoławcza</w:t>
      </w:r>
      <w:r w:rsidRPr="00EB5D82">
        <w:rPr>
          <w:rFonts w:ascii="Times New Roman" w:eastAsia="Times New Roman" w:hAnsi="Times New Roman" w:cs="Times New Roman"/>
          <w:color w:val="000000"/>
          <w:sz w:val="24"/>
          <w:szCs w:val="24"/>
          <w:lang w:eastAsia="pl-PL"/>
        </w:rPr>
        <w:br/>
        <w:t>ul. Postępu 17a</w:t>
      </w:r>
      <w:r w:rsidRPr="00EB5D82">
        <w:rPr>
          <w:rFonts w:ascii="Times New Roman" w:eastAsia="Times New Roman" w:hAnsi="Times New Roman" w:cs="Times New Roman"/>
          <w:color w:val="000000"/>
          <w:sz w:val="24"/>
          <w:szCs w:val="24"/>
          <w:lang w:eastAsia="pl-PL"/>
        </w:rPr>
        <w:br/>
        <w:t>02-676 Warszawa</w:t>
      </w:r>
      <w:r w:rsidRPr="00EB5D82">
        <w:rPr>
          <w:rFonts w:ascii="Times New Roman" w:eastAsia="Times New Roman" w:hAnsi="Times New Roman" w:cs="Times New Roman"/>
          <w:color w:val="000000"/>
          <w:sz w:val="24"/>
          <w:szCs w:val="24"/>
          <w:lang w:eastAsia="pl-PL"/>
        </w:rPr>
        <w:br/>
      </w:r>
      <w:bookmarkStart w:id="0" w:name="_GoBack"/>
      <w:r w:rsidRPr="00EB5D82">
        <w:rPr>
          <w:rFonts w:ascii="Times New Roman" w:eastAsia="Times New Roman" w:hAnsi="Times New Roman" w:cs="Times New Roman"/>
          <w:color w:val="000000"/>
          <w:sz w:val="24"/>
          <w:szCs w:val="24"/>
          <w:lang w:eastAsia="pl-PL"/>
        </w:rPr>
        <w:t>POLSKA</w:t>
      </w:r>
    </w:p>
    <w:bookmarkEnd w:id="0"/>
    <w:p w:rsidR="00EB5D82" w:rsidRPr="00EB5D82" w:rsidRDefault="00EB5D82" w:rsidP="00EB5D82">
      <w:pPr>
        <w:spacing w:after="0" w:line="240" w:lineRule="auto"/>
        <w:rPr>
          <w:rFonts w:ascii="Times New Roman" w:eastAsia="Times New Roman" w:hAnsi="Times New Roman" w:cs="Times New Roman"/>
          <w:sz w:val="24"/>
          <w:szCs w:val="24"/>
          <w:lang w:eastAsia="pl-PL"/>
        </w:rPr>
      </w:pPr>
      <w:r w:rsidRPr="00EB5D82">
        <w:rPr>
          <w:rFonts w:ascii="Times New Roman" w:eastAsia="Times New Roman" w:hAnsi="Times New Roman" w:cs="Times New Roman"/>
          <w:color w:val="000000"/>
          <w:sz w:val="24"/>
          <w:szCs w:val="24"/>
          <w:lang w:eastAsia="pl-PL"/>
        </w:rPr>
        <w:t>VI.5)</w:t>
      </w:r>
      <w:r w:rsidRPr="00EB5D82">
        <w:rPr>
          <w:rFonts w:ascii="Times New Roman" w:eastAsia="Times New Roman" w:hAnsi="Times New Roman" w:cs="Times New Roman"/>
          <w:b/>
          <w:bCs/>
          <w:color w:val="000000"/>
          <w:sz w:val="24"/>
          <w:szCs w:val="24"/>
          <w:lang w:eastAsia="pl-PL"/>
        </w:rPr>
        <w:t>Data wysłania niniejszego ogłoszenia:</w:t>
      </w:r>
    </w:p>
    <w:p w:rsidR="00EB5D82" w:rsidRPr="00EB5D82" w:rsidRDefault="00EB5D82" w:rsidP="00EB5D82">
      <w:pPr>
        <w:spacing w:after="0" w:line="240" w:lineRule="auto"/>
        <w:rPr>
          <w:rFonts w:ascii="Times New Roman" w:eastAsia="Times New Roman" w:hAnsi="Times New Roman" w:cs="Times New Roman"/>
          <w:color w:val="000000"/>
          <w:sz w:val="24"/>
          <w:szCs w:val="24"/>
          <w:lang w:eastAsia="pl-PL"/>
        </w:rPr>
      </w:pPr>
      <w:r w:rsidRPr="00EB5D82">
        <w:rPr>
          <w:rFonts w:ascii="Times New Roman" w:eastAsia="Times New Roman" w:hAnsi="Times New Roman" w:cs="Times New Roman"/>
          <w:color w:val="000000"/>
          <w:sz w:val="24"/>
          <w:szCs w:val="24"/>
          <w:lang w:eastAsia="pl-PL"/>
        </w:rPr>
        <w:t>17.4.2015</w:t>
      </w:r>
    </w:p>
    <w:p w:rsidR="000F7829" w:rsidRDefault="000F7829"/>
    <w:sectPr w:rsidR="000F7829" w:rsidSect="00EB5D82">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5C6491"/>
    <w:multiLevelType w:val="multilevel"/>
    <w:tmpl w:val="C9E4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82"/>
    <w:rsid w:val="000F7829"/>
    <w:rsid w:val="00EB5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76B49-71F0-4C1D-9357-7AD16C9E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te">
    <w:name w:val="date"/>
    <w:basedOn w:val="Domylnaczcionkaakapitu"/>
    <w:rsid w:val="00EB5D82"/>
  </w:style>
  <w:style w:type="character" w:customStyle="1" w:styleId="oj">
    <w:name w:val="oj"/>
    <w:basedOn w:val="Domylnaczcionkaakapitu"/>
    <w:rsid w:val="00EB5D82"/>
  </w:style>
  <w:style w:type="character" w:customStyle="1" w:styleId="heading">
    <w:name w:val="heading"/>
    <w:basedOn w:val="Domylnaczcionkaakapitu"/>
    <w:rsid w:val="00EB5D82"/>
  </w:style>
  <w:style w:type="character" w:styleId="Hipercze">
    <w:name w:val="Hyperlink"/>
    <w:basedOn w:val="Domylnaczcionkaakapitu"/>
    <w:uiPriority w:val="99"/>
    <w:semiHidden/>
    <w:unhideWhenUsed/>
    <w:rsid w:val="00EB5D82"/>
    <w:rPr>
      <w:color w:val="0000FF"/>
      <w:u w:val="single"/>
    </w:rPr>
  </w:style>
  <w:style w:type="paragraph" w:styleId="NormalnyWeb">
    <w:name w:val="Normal (Web)"/>
    <w:basedOn w:val="Normalny"/>
    <w:uiPriority w:val="99"/>
    <w:semiHidden/>
    <w:unhideWhenUsed/>
    <w:rsid w:val="00EB5D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EB5D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EB5D82"/>
  </w:style>
  <w:style w:type="character" w:customStyle="1" w:styleId="timark">
    <w:name w:val="timark"/>
    <w:basedOn w:val="Domylnaczcionkaakapitu"/>
    <w:rsid w:val="00EB5D82"/>
  </w:style>
  <w:style w:type="paragraph" w:customStyle="1" w:styleId="addr">
    <w:name w:val="addr"/>
    <w:basedOn w:val="Normalny"/>
    <w:rsid w:val="00EB5D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EB5D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EB5D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nuts">
    <w:name w:val="txnuts"/>
    <w:basedOn w:val="Normalny"/>
    <w:rsid w:val="00EB5D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utscode">
    <w:name w:val="nutscode"/>
    <w:basedOn w:val="Domylnaczcionkaakapitu"/>
    <w:rsid w:val="00EB5D82"/>
  </w:style>
  <w:style w:type="paragraph" w:customStyle="1" w:styleId="txcpv">
    <w:name w:val="txcpv"/>
    <w:basedOn w:val="Normalny"/>
    <w:rsid w:val="00EB5D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basedOn w:val="Domylnaczcionkaakapitu"/>
    <w:rsid w:val="00EB5D82"/>
  </w:style>
  <w:style w:type="paragraph" w:customStyle="1" w:styleId="txnum">
    <w:name w:val="txnum"/>
    <w:basedOn w:val="Normalny"/>
    <w:rsid w:val="00EB5D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
    <w:name w:val="p"/>
    <w:basedOn w:val="Normalny"/>
    <w:rsid w:val="00EB5D8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965242">
      <w:bodyDiv w:val="1"/>
      <w:marLeft w:val="0"/>
      <w:marRight w:val="0"/>
      <w:marTop w:val="0"/>
      <w:marBottom w:val="0"/>
      <w:divBdr>
        <w:top w:val="none" w:sz="0" w:space="0" w:color="auto"/>
        <w:left w:val="none" w:sz="0" w:space="0" w:color="auto"/>
        <w:bottom w:val="none" w:sz="0" w:space="0" w:color="auto"/>
        <w:right w:val="none" w:sz="0" w:space="0" w:color="auto"/>
      </w:divBdr>
      <w:divsChild>
        <w:div w:id="1948349765">
          <w:marLeft w:val="0"/>
          <w:marRight w:val="0"/>
          <w:marTop w:val="0"/>
          <w:marBottom w:val="0"/>
          <w:divBdr>
            <w:top w:val="none" w:sz="0" w:space="0" w:color="auto"/>
            <w:left w:val="none" w:sz="0" w:space="0" w:color="auto"/>
            <w:bottom w:val="none" w:sz="0" w:space="0" w:color="auto"/>
            <w:right w:val="none" w:sz="0" w:space="0" w:color="auto"/>
          </w:divBdr>
        </w:div>
        <w:div w:id="1358115309">
          <w:marLeft w:val="0"/>
          <w:marRight w:val="0"/>
          <w:marTop w:val="0"/>
          <w:marBottom w:val="0"/>
          <w:divBdr>
            <w:top w:val="none" w:sz="0" w:space="0" w:color="auto"/>
            <w:left w:val="none" w:sz="0" w:space="0" w:color="auto"/>
            <w:bottom w:val="none" w:sz="0" w:space="0" w:color="auto"/>
            <w:right w:val="none" w:sz="0" w:space="0" w:color="auto"/>
          </w:divBdr>
          <w:divsChild>
            <w:div w:id="1886985622">
              <w:marLeft w:val="0"/>
              <w:marRight w:val="0"/>
              <w:marTop w:val="0"/>
              <w:marBottom w:val="0"/>
              <w:divBdr>
                <w:top w:val="none" w:sz="0" w:space="0" w:color="auto"/>
                <w:left w:val="none" w:sz="0" w:space="0" w:color="auto"/>
                <w:bottom w:val="none" w:sz="0" w:space="0" w:color="auto"/>
                <w:right w:val="none" w:sz="0" w:space="0" w:color="auto"/>
              </w:divBdr>
              <w:divsChild>
                <w:div w:id="644699452">
                  <w:marLeft w:val="0"/>
                  <w:marRight w:val="0"/>
                  <w:marTop w:val="0"/>
                  <w:marBottom w:val="0"/>
                  <w:divBdr>
                    <w:top w:val="none" w:sz="0" w:space="0" w:color="auto"/>
                    <w:left w:val="none" w:sz="0" w:space="0" w:color="auto"/>
                    <w:bottom w:val="none" w:sz="0" w:space="0" w:color="auto"/>
                    <w:right w:val="none" w:sz="0" w:space="0" w:color="auto"/>
                  </w:divBdr>
                  <w:divsChild>
                    <w:div w:id="1810780340">
                      <w:marLeft w:val="0"/>
                      <w:marRight w:val="0"/>
                      <w:marTop w:val="0"/>
                      <w:marBottom w:val="0"/>
                      <w:divBdr>
                        <w:top w:val="none" w:sz="0" w:space="0" w:color="auto"/>
                        <w:left w:val="none" w:sz="0" w:space="0" w:color="auto"/>
                        <w:bottom w:val="none" w:sz="0" w:space="0" w:color="auto"/>
                        <w:right w:val="none" w:sz="0" w:space="0" w:color="auto"/>
                      </w:divBdr>
                    </w:div>
                  </w:divsChild>
                </w:div>
                <w:div w:id="1824858414">
                  <w:marLeft w:val="0"/>
                  <w:marRight w:val="0"/>
                  <w:marTop w:val="0"/>
                  <w:marBottom w:val="0"/>
                  <w:divBdr>
                    <w:top w:val="none" w:sz="0" w:space="0" w:color="auto"/>
                    <w:left w:val="none" w:sz="0" w:space="0" w:color="auto"/>
                    <w:bottom w:val="none" w:sz="0" w:space="0" w:color="auto"/>
                    <w:right w:val="none" w:sz="0" w:space="0" w:color="auto"/>
                  </w:divBdr>
                  <w:divsChild>
                    <w:div w:id="244994660">
                      <w:marLeft w:val="0"/>
                      <w:marRight w:val="0"/>
                      <w:marTop w:val="0"/>
                      <w:marBottom w:val="0"/>
                      <w:divBdr>
                        <w:top w:val="none" w:sz="0" w:space="0" w:color="auto"/>
                        <w:left w:val="none" w:sz="0" w:space="0" w:color="auto"/>
                        <w:bottom w:val="none" w:sz="0" w:space="0" w:color="auto"/>
                        <w:right w:val="none" w:sz="0" w:space="0" w:color="auto"/>
                      </w:divBdr>
                    </w:div>
                  </w:divsChild>
                </w:div>
                <w:div w:id="492985504">
                  <w:marLeft w:val="0"/>
                  <w:marRight w:val="0"/>
                  <w:marTop w:val="0"/>
                  <w:marBottom w:val="0"/>
                  <w:divBdr>
                    <w:top w:val="none" w:sz="0" w:space="0" w:color="auto"/>
                    <w:left w:val="none" w:sz="0" w:space="0" w:color="auto"/>
                    <w:bottom w:val="none" w:sz="0" w:space="0" w:color="auto"/>
                    <w:right w:val="none" w:sz="0" w:space="0" w:color="auto"/>
                  </w:divBdr>
                  <w:divsChild>
                    <w:div w:id="1948848684">
                      <w:marLeft w:val="0"/>
                      <w:marRight w:val="0"/>
                      <w:marTop w:val="0"/>
                      <w:marBottom w:val="0"/>
                      <w:divBdr>
                        <w:top w:val="none" w:sz="0" w:space="0" w:color="auto"/>
                        <w:left w:val="none" w:sz="0" w:space="0" w:color="auto"/>
                        <w:bottom w:val="none" w:sz="0" w:space="0" w:color="auto"/>
                        <w:right w:val="none" w:sz="0" w:space="0" w:color="auto"/>
                      </w:divBdr>
                    </w:div>
                  </w:divsChild>
                </w:div>
                <w:div w:id="1005479189">
                  <w:marLeft w:val="0"/>
                  <w:marRight w:val="0"/>
                  <w:marTop w:val="0"/>
                  <w:marBottom w:val="0"/>
                  <w:divBdr>
                    <w:top w:val="none" w:sz="0" w:space="0" w:color="auto"/>
                    <w:left w:val="none" w:sz="0" w:space="0" w:color="auto"/>
                    <w:bottom w:val="none" w:sz="0" w:space="0" w:color="auto"/>
                    <w:right w:val="none" w:sz="0" w:space="0" w:color="auto"/>
                  </w:divBdr>
                  <w:divsChild>
                    <w:div w:id="3088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30378">
              <w:marLeft w:val="0"/>
              <w:marRight w:val="0"/>
              <w:marTop w:val="0"/>
              <w:marBottom w:val="0"/>
              <w:divBdr>
                <w:top w:val="none" w:sz="0" w:space="0" w:color="auto"/>
                <w:left w:val="none" w:sz="0" w:space="0" w:color="auto"/>
                <w:bottom w:val="none" w:sz="0" w:space="0" w:color="auto"/>
                <w:right w:val="none" w:sz="0" w:space="0" w:color="auto"/>
              </w:divBdr>
              <w:divsChild>
                <w:div w:id="197009595">
                  <w:marLeft w:val="0"/>
                  <w:marRight w:val="0"/>
                  <w:marTop w:val="0"/>
                  <w:marBottom w:val="0"/>
                  <w:divBdr>
                    <w:top w:val="none" w:sz="0" w:space="0" w:color="auto"/>
                    <w:left w:val="none" w:sz="0" w:space="0" w:color="auto"/>
                    <w:bottom w:val="none" w:sz="0" w:space="0" w:color="auto"/>
                    <w:right w:val="none" w:sz="0" w:space="0" w:color="auto"/>
                  </w:divBdr>
                </w:div>
                <w:div w:id="253900600">
                  <w:marLeft w:val="0"/>
                  <w:marRight w:val="0"/>
                  <w:marTop w:val="0"/>
                  <w:marBottom w:val="0"/>
                  <w:divBdr>
                    <w:top w:val="none" w:sz="0" w:space="0" w:color="auto"/>
                    <w:left w:val="none" w:sz="0" w:space="0" w:color="auto"/>
                    <w:bottom w:val="none" w:sz="0" w:space="0" w:color="auto"/>
                    <w:right w:val="none" w:sz="0" w:space="0" w:color="auto"/>
                  </w:divBdr>
                  <w:divsChild>
                    <w:div w:id="906113528">
                      <w:marLeft w:val="0"/>
                      <w:marRight w:val="0"/>
                      <w:marTop w:val="0"/>
                      <w:marBottom w:val="0"/>
                      <w:divBdr>
                        <w:top w:val="none" w:sz="0" w:space="0" w:color="auto"/>
                        <w:left w:val="none" w:sz="0" w:space="0" w:color="auto"/>
                        <w:bottom w:val="none" w:sz="0" w:space="0" w:color="auto"/>
                        <w:right w:val="none" w:sz="0" w:space="0" w:color="auto"/>
                      </w:divBdr>
                    </w:div>
                  </w:divsChild>
                </w:div>
                <w:div w:id="139928922">
                  <w:marLeft w:val="0"/>
                  <w:marRight w:val="0"/>
                  <w:marTop w:val="0"/>
                  <w:marBottom w:val="0"/>
                  <w:divBdr>
                    <w:top w:val="none" w:sz="0" w:space="0" w:color="auto"/>
                    <w:left w:val="none" w:sz="0" w:space="0" w:color="auto"/>
                    <w:bottom w:val="none" w:sz="0" w:space="0" w:color="auto"/>
                    <w:right w:val="none" w:sz="0" w:space="0" w:color="auto"/>
                  </w:divBdr>
                  <w:divsChild>
                    <w:div w:id="1795100166">
                      <w:marLeft w:val="0"/>
                      <w:marRight w:val="0"/>
                      <w:marTop w:val="0"/>
                      <w:marBottom w:val="0"/>
                      <w:divBdr>
                        <w:top w:val="none" w:sz="0" w:space="0" w:color="auto"/>
                        <w:left w:val="none" w:sz="0" w:space="0" w:color="auto"/>
                        <w:bottom w:val="none" w:sz="0" w:space="0" w:color="auto"/>
                        <w:right w:val="none" w:sz="0" w:space="0" w:color="auto"/>
                      </w:divBdr>
                    </w:div>
                  </w:divsChild>
                </w:div>
                <w:div w:id="237372770">
                  <w:marLeft w:val="0"/>
                  <w:marRight w:val="0"/>
                  <w:marTop w:val="0"/>
                  <w:marBottom w:val="0"/>
                  <w:divBdr>
                    <w:top w:val="none" w:sz="0" w:space="0" w:color="auto"/>
                    <w:left w:val="none" w:sz="0" w:space="0" w:color="auto"/>
                    <w:bottom w:val="none" w:sz="0" w:space="0" w:color="auto"/>
                    <w:right w:val="none" w:sz="0" w:space="0" w:color="auto"/>
                  </w:divBdr>
                  <w:divsChild>
                    <w:div w:id="1969781092">
                      <w:marLeft w:val="0"/>
                      <w:marRight w:val="0"/>
                      <w:marTop w:val="0"/>
                      <w:marBottom w:val="0"/>
                      <w:divBdr>
                        <w:top w:val="none" w:sz="0" w:space="0" w:color="auto"/>
                        <w:left w:val="none" w:sz="0" w:space="0" w:color="auto"/>
                        <w:bottom w:val="none" w:sz="0" w:space="0" w:color="auto"/>
                        <w:right w:val="none" w:sz="0" w:space="0" w:color="auto"/>
                      </w:divBdr>
                    </w:div>
                  </w:divsChild>
                </w:div>
                <w:div w:id="2086145688">
                  <w:marLeft w:val="0"/>
                  <w:marRight w:val="0"/>
                  <w:marTop w:val="0"/>
                  <w:marBottom w:val="0"/>
                  <w:divBdr>
                    <w:top w:val="none" w:sz="0" w:space="0" w:color="auto"/>
                    <w:left w:val="none" w:sz="0" w:space="0" w:color="auto"/>
                    <w:bottom w:val="none" w:sz="0" w:space="0" w:color="auto"/>
                    <w:right w:val="none" w:sz="0" w:space="0" w:color="auto"/>
                  </w:divBdr>
                </w:div>
                <w:div w:id="298074105">
                  <w:marLeft w:val="0"/>
                  <w:marRight w:val="0"/>
                  <w:marTop w:val="0"/>
                  <w:marBottom w:val="0"/>
                  <w:divBdr>
                    <w:top w:val="none" w:sz="0" w:space="0" w:color="auto"/>
                    <w:left w:val="none" w:sz="0" w:space="0" w:color="auto"/>
                    <w:bottom w:val="none" w:sz="0" w:space="0" w:color="auto"/>
                    <w:right w:val="none" w:sz="0" w:space="0" w:color="auto"/>
                  </w:divBdr>
                  <w:divsChild>
                    <w:div w:id="2075656756">
                      <w:marLeft w:val="0"/>
                      <w:marRight w:val="0"/>
                      <w:marTop w:val="0"/>
                      <w:marBottom w:val="0"/>
                      <w:divBdr>
                        <w:top w:val="none" w:sz="0" w:space="0" w:color="auto"/>
                        <w:left w:val="none" w:sz="0" w:space="0" w:color="auto"/>
                        <w:bottom w:val="none" w:sz="0" w:space="0" w:color="auto"/>
                        <w:right w:val="none" w:sz="0" w:space="0" w:color="auto"/>
                      </w:divBdr>
                    </w:div>
                  </w:divsChild>
                </w:div>
                <w:div w:id="820121540">
                  <w:marLeft w:val="0"/>
                  <w:marRight w:val="0"/>
                  <w:marTop w:val="0"/>
                  <w:marBottom w:val="0"/>
                  <w:divBdr>
                    <w:top w:val="none" w:sz="0" w:space="0" w:color="auto"/>
                    <w:left w:val="none" w:sz="0" w:space="0" w:color="auto"/>
                    <w:bottom w:val="none" w:sz="0" w:space="0" w:color="auto"/>
                    <w:right w:val="none" w:sz="0" w:space="0" w:color="auto"/>
                  </w:divBdr>
                  <w:divsChild>
                    <w:div w:id="1083994031">
                      <w:marLeft w:val="0"/>
                      <w:marRight w:val="0"/>
                      <w:marTop w:val="0"/>
                      <w:marBottom w:val="0"/>
                      <w:divBdr>
                        <w:top w:val="none" w:sz="0" w:space="0" w:color="auto"/>
                        <w:left w:val="none" w:sz="0" w:space="0" w:color="auto"/>
                        <w:bottom w:val="none" w:sz="0" w:space="0" w:color="auto"/>
                        <w:right w:val="none" w:sz="0" w:space="0" w:color="auto"/>
                      </w:divBdr>
                    </w:div>
                  </w:divsChild>
                </w:div>
                <w:div w:id="727342475">
                  <w:marLeft w:val="0"/>
                  <w:marRight w:val="0"/>
                  <w:marTop w:val="0"/>
                  <w:marBottom w:val="0"/>
                  <w:divBdr>
                    <w:top w:val="none" w:sz="0" w:space="0" w:color="auto"/>
                    <w:left w:val="none" w:sz="0" w:space="0" w:color="auto"/>
                    <w:bottom w:val="none" w:sz="0" w:space="0" w:color="auto"/>
                    <w:right w:val="none" w:sz="0" w:space="0" w:color="auto"/>
                  </w:divBdr>
                  <w:divsChild>
                    <w:div w:id="1763640665">
                      <w:marLeft w:val="0"/>
                      <w:marRight w:val="0"/>
                      <w:marTop w:val="0"/>
                      <w:marBottom w:val="0"/>
                      <w:divBdr>
                        <w:top w:val="none" w:sz="0" w:space="0" w:color="auto"/>
                        <w:left w:val="none" w:sz="0" w:space="0" w:color="auto"/>
                        <w:bottom w:val="none" w:sz="0" w:space="0" w:color="auto"/>
                        <w:right w:val="none" w:sz="0" w:space="0" w:color="auto"/>
                      </w:divBdr>
                    </w:div>
                  </w:divsChild>
                </w:div>
                <w:div w:id="1012612204">
                  <w:marLeft w:val="0"/>
                  <w:marRight w:val="0"/>
                  <w:marTop w:val="0"/>
                  <w:marBottom w:val="0"/>
                  <w:divBdr>
                    <w:top w:val="none" w:sz="0" w:space="0" w:color="auto"/>
                    <w:left w:val="none" w:sz="0" w:space="0" w:color="auto"/>
                    <w:bottom w:val="none" w:sz="0" w:space="0" w:color="auto"/>
                    <w:right w:val="none" w:sz="0" w:space="0" w:color="auto"/>
                  </w:divBdr>
                  <w:divsChild>
                    <w:div w:id="1084298496">
                      <w:marLeft w:val="0"/>
                      <w:marRight w:val="0"/>
                      <w:marTop w:val="0"/>
                      <w:marBottom w:val="0"/>
                      <w:divBdr>
                        <w:top w:val="none" w:sz="0" w:space="0" w:color="auto"/>
                        <w:left w:val="none" w:sz="0" w:space="0" w:color="auto"/>
                        <w:bottom w:val="none" w:sz="0" w:space="0" w:color="auto"/>
                        <w:right w:val="none" w:sz="0" w:space="0" w:color="auto"/>
                      </w:divBdr>
                    </w:div>
                  </w:divsChild>
                </w:div>
                <w:div w:id="1495487317">
                  <w:marLeft w:val="0"/>
                  <w:marRight w:val="0"/>
                  <w:marTop w:val="0"/>
                  <w:marBottom w:val="0"/>
                  <w:divBdr>
                    <w:top w:val="none" w:sz="0" w:space="0" w:color="auto"/>
                    <w:left w:val="none" w:sz="0" w:space="0" w:color="auto"/>
                    <w:bottom w:val="none" w:sz="0" w:space="0" w:color="auto"/>
                    <w:right w:val="none" w:sz="0" w:space="0" w:color="auto"/>
                  </w:divBdr>
                  <w:divsChild>
                    <w:div w:id="436028717">
                      <w:marLeft w:val="0"/>
                      <w:marRight w:val="0"/>
                      <w:marTop w:val="0"/>
                      <w:marBottom w:val="0"/>
                      <w:divBdr>
                        <w:top w:val="none" w:sz="0" w:space="0" w:color="auto"/>
                        <w:left w:val="none" w:sz="0" w:space="0" w:color="auto"/>
                        <w:bottom w:val="none" w:sz="0" w:space="0" w:color="auto"/>
                        <w:right w:val="none" w:sz="0" w:space="0" w:color="auto"/>
                      </w:divBdr>
                    </w:div>
                  </w:divsChild>
                </w:div>
                <w:div w:id="2139760482">
                  <w:marLeft w:val="0"/>
                  <w:marRight w:val="0"/>
                  <w:marTop w:val="0"/>
                  <w:marBottom w:val="0"/>
                  <w:divBdr>
                    <w:top w:val="none" w:sz="0" w:space="0" w:color="auto"/>
                    <w:left w:val="none" w:sz="0" w:space="0" w:color="auto"/>
                    <w:bottom w:val="none" w:sz="0" w:space="0" w:color="auto"/>
                    <w:right w:val="none" w:sz="0" w:space="0" w:color="auto"/>
                  </w:divBdr>
                </w:div>
                <w:div w:id="1748647570">
                  <w:marLeft w:val="0"/>
                  <w:marRight w:val="0"/>
                  <w:marTop w:val="0"/>
                  <w:marBottom w:val="0"/>
                  <w:divBdr>
                    <w:top w:val="none" w:sz="0" w:space="0" w:color="auto"/>
                    <w:left w:val="none" w:sz="0" w:space="0" w:color="auto"/>
                    <w:bottom w:val="none" w:sz="0" w:space="0" w:color="auto"/>
                    <w:right w:val="none" w:sz="0" w:space="0" w:color="auto"/>
                  </w:divBdr>
                  <w:divsChild>
                    <w:div w:id="1535728439">
                      <w:marLeft w:val="0"/>
                      <w:marRight w:val="0"/>
                      <w:marTop w:val="0"/>
                      <w:marBottom w:val="0"/>
                      <w:divBdr>
                        <w:top w:val="none" w:sz="0" w:space="0" w:color="auto"/>
                        <w:left w:val="none" w:sz="0" w:space="0" w:color="auto"/>
                        <w:bottom w:val="none" w:sz="0" w:space="0" w:color="auto"/>
                        <w:right w:val="none" w:sz="0" w:space="0" w:color="auto"/>
                      </w:divBdr>
                    </w:div>
                  </w:divsChild>
                </w:div>
                <w:div w:id="792746213">
                  <w:marLeft w:val="0"/>
                  <w:marRight w:val="0"/>
                  <w:marTop w:val="0"/>
                  <w:marBottom w:val="0"/>
                  <w:divBdr>
                    <w:top w:val="none" w:sz="0" w:space="0" w:color="auto"/>
                    <w:left w:val="none" w:sz="0" w:space="0" w:color="auto"/>
                    <w:bottom w:val="none" w:sz="0" w:space="0" w:color="auto"/>
                    <w:right w:val="none" w:sz="0" w:space="0" w:color="auto"/>
                  </w:divBdr>
                  <w:divsChild>
                    <w:div w:id="294599625">
                      <w:marLeft w:val="0"/>
                      <w:marRight w:val="0"/>
                      <w:marTop w:val="0"/>
                      <w:marBottom w:val="0"/>
                      <w:divBdr>
                        <w:top w:val="none" w:sz="0" w:space="0" w:color="auto"/>
                        <w:left w:val="none" w:sz="0" w:space="0" w:color="auto"/>
                        <w:bottom w:val="none" w:sz="0" w:space="0" w:color="auto"/>
                        <w:right w:val="none" w:sz="0" w:space="0" w:color="auto"/>
                      </w:divBdr>
                    </w:div>
                  </w:divsChild>
                </w:div>
                <w:div w:id="2068988890">
                  <w:marLeft w:val="0"/>
                  <w:marRight w:val="0"/>
                  <w:marTop w:val="0"/>
                  <w:marBottom w:val="0"/>
                  <w:divBdr>
                    <w:top w:val="none" w:sz="0" w:space="0" w:color="auto"/>
                    <w:left w:val="none" w:sz="0" w:space="0" w:color="auto"/>
                    <w:bottom w:val="none" w:sz="0" w:space="0" w:color="auto"/>
                    <w:right w:val="none" w:sz="0" w:space="0" w:color="auto"/>
                  </w:divBdr>
                  <w:divsChild>
                    <w:div w:id="1492991057">
                      <w:marLeft w:val="0"/>
                      <w:marRight w:val="0"/>
                      <w:marTop w:val="0"/>
                      <w:marBottom w:val="0"/>
                      <w:divBdr>
                        <w:top w:val="none" w:sz="0" w:space="0" w:color="auto"/>
                        <w:left w:val="none" w:sz="0" w:space="0" w:color="auto"/>
                        <w:bottom w:val="none" w:sz="0" w:space="0" w:color="auto"/>
                        <w:right w:val="none" w:sz="0" w:space="0" w:color="auto"/>
                      </w:divBdr>
                    </w:div>
                  </w:divsChild>
                </w:div>
                <w:div w:id="972446003">
                  <w:marLeft w:val="0"/>
                  <w:marRight w:val="0"/>
                  <w:marTop w:val="0"/>
                  <w:marBottom w:val="0"/>
                  <w:divBdr>
                    <w:top w:val="none" w:sz="0" w:space="0" w:color="auto"/>
                    <w:left w:val="none" w:sz="0" w:space="0" w:color="auto"/>
                    <w:bottom w:val="none" w:sz="0" w:space="0" w:color="auto"/>
                    <w:right w:val="none" w:sz="0" w:space="0" w:color="auto"/>
                  </w:divBdr>
                  <w:divsChild>
                    <w:div w:id="6931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95502">
              <w:marLeft w:val="0"/>
              <w:marRight w:val="0"/>
              <w:marTop w:val="0"/>
              <w:marBottom w:val="0"/>
              <w:divBdr>
                <w:top w:val="none" w:sz="0" w:space="0" w:color="auto"/>
                <w:left w:val="none" w:sz="0" w:space="0" w:color="auto"/>
                <w:bottom w:val="none" w:sz="0" w:space="0" w:color="auto"/>
                <w:right w:val="none" w:sz="0" w:space="0" w:color="auto"/>
              </w:divBdr>
              <w:divsChild>
                <w:div w:id="252133289">
                  <w:marLeft w:val="0"/>
                  <w:marRight w:val="0"/>
                  <w:marTop w:val="0"/>
                  <w:marBottom w:val="0"/>
                  <w:divBdr>
                    <w:top w:val="none" w:sz="0" w:space="0" w:color="auto"/>
                    <w:left w:val="none" w:sz="0" w:space="0" w:color="auto"/>
                    <w:bottom w:val="none" w:sz="0" w:space="0" w:color="auto"/>
                    <w:right w:val="none" w:sz="0" w:space="0" w:color="auto"/>
                  </w:divBdr>
                </w:div>
                <w:div w:id="1288126464">
                  <w:marLeft w:val="0"/>
                  <w:marRight w:val="0"/>
                  <w:marTop w:val="0"/>
                  <w:marBottom w:val="0"/>
                  <w:divBdr>
                    <w:top w:val="none" w:sz="0" w:space="0" w:color="auto"/>
                    <w:left w:val="none" w:sz="0" w:space="0" w:color="auto"/>
                    <w:bottom w:val="none" w:sz="0" w:space="0" w:color="auto"/>
                    <w:right w:val="none" w:sz="0" w:space="0" w:color="auto"/>
                  </w:divBdr>
                  <w:divsChild>
                    <w:div w:id="1114516385">
                      <w:marLeft w:val="0"/>
                      <w:marRight w:val="0"/>
                      <w:marTop w:val="0"/>
                      <w:marBottom w:val="0"/>
                      <w:divBdr>
                        <w:top w:val="none" w:sz="0" w:space="0" w:color="auto"/>
                        <w:left w:val="none" w:sz="0" w:space="0" w:color="auto"/>
                        <w:bottom w:val="none" w:sz="0" w:space="0" w:color="auto"/>
                        <w:right w:val="none" w:sz="0" w:space="0" w:color="auto"/>
                      </w:divBdr>
                    </w:div>
                  </w:divsChild>
                </w:div>
                <w:div w:id="1582446955">
                  <w:marLeft w:val="0"/>
                  <w:marRight w:val="0"/>
                  <w:marTop w:val="0"/>
                  <w:marBottom w:val="0"/>
                  <w:divBdr>
                    <w:top w:val="none" w:sz="0" w:space="0" w:color="auto"/>
                    <w:left w:val="none" w:sz="0" w:space="0" w:color="auto"/>
                    <w:bottom w:val="none" w:sz="0" w:space="0" w:color="auto"/>
                    <w:right w:val="none" w:sz="0" w:space="0" w:color="auto"/>
                  </w:divBdr>
                </w:div>
                <w:div w:id="14695645">
                  <w:marLeft w:val="0"/>
                  <w:marRight w:val="0"/>
                  <w:marTop w:val="0"/>
                  <w:marBottom w:val="0"/>
                  <w:divBdr>
                    <w:top w:val="none" w:sz="0" w:space="0" w:color="auto"/>
                    <w:left w:val="none" w:sz="0" w:space="0" w:color="auto"/>
                    <w:bottom w:val="none" w:sz="0" w:space="0" w:color="auto"/>
                    <w:right w:val="none" w:sz="0" w:space="0" w:color="auto"/>
                  </w:divBdr>
                  <w:divsChild>
                    <w:div w:id="1401244597">
                      <w:marLeft w:val="0"/>
                      <w:marRight w:val="0"/>
                      <w:marTop w:val="0"/>
                      <w:marBottom w:val="0"/>
                      <w:divBdr>
                        <w:top w:val="none" w:sz="0" w:space="0" w:color="auto"/>
                        <w:left w:val="none" w:sz="0" w:space="0" w:color="auto"/>
                        <w:bottom w:val="none" w:sz="0" w:space="0" w:color="auto"/>
                        <w:right w:val="none" w:sz="0" w:space="0" w:color="auto"/>
                      </w:divBdr>
                    </w:div>
                  </w:divsChild>
                </w:div>
                <w:div w:id="193924569">
                  <w:marLeft w:val="0"/>
                  <w:marRight w:val="0"/>
                  <w:marTop w:val="0"/>
                  <w:marBottom w:val="0"/>
                  <w:divBdr>
                    <w:top w:val="none" w:sz="0" w:space="0" w:color="auto"/>
                    <w:left w:val="none" w:sz="0" w:space="0" w:color="auto"/>
                    <w:bottom w:val="none" w:sz="0" w:space="0" w:color="auto"/>
                    <w:right w:val="none" w:sz="0" w:space="0" w:color="auto"/>
                  </w:divBdr>
                  <w:divsChild>
                    <w:div w:id="296641206">
                      <w:marLeft w:val="0"/>
                      <w:marRight w:val="0"/>
                      <w:marTop w:val="0"/>
                      <w:marBottom w:val="0"/>
                      <w:divBdr>
                        <w:top w:val="none" w:sz="0" w:space="0" w:color="auto"/>
                        <w:left w:val="none" w:sz="0" w:space="0" w:color="auto"/>
                        <w:bottom w:val="none" w:sz="0" w:space="0" w:color="auto"/>
                        <w:right w:val="none" w:sz="0" w:space="0" w:color="auto"/>
                      </w:divBdr>
                    </w:div>
                  </w:divsChild>
                </w:div>
                <w:div w:id="1136220979">
                  <w:marLeft w:val="0"/>
                  <w:marRight w:val="0"/>
                  <w:marTop w:val="0"/>
                  <w:marBottom w:val="0"/>
                  <w:divBdr>
                    <w:top w:val="none" w:sz="0" w:space="0" w:color="auto"/>
                    <w:left w:val="none" w:sz="0" w:space="0" w:color="auto"/>
                    <w:bottom w:val="none" w:sz="0" w:space="0" w:color="auto"/>
                    <w:right w:val="none" w:sz="0" w:space="0" w:color="auto"/>
                  </w:divBdr>
                </w:div>
                <w:div w:id="1567566987">
                  <w:marLeft w:val="0"/>
                  <w:marRight w:val="0"/>
                  <w:marTop w:val="0"/>
                  <w:marBottom w:val="0"/>
                  <w:divBdr>
                    <w:top w:val="none" w:sz="0" w:space="0" w:color="auto"/>
                    <w:left w:val="none" w:sz="0" w:space="0" w:color="auto"/>
                    <w:bottom w:val="none" w:sz="0" w:space="0" w:color="auto"/>
                    <w:right w:val="none" w:sz="0" w:space="0" w:color="auto"/>
                  </w:divBdr>
                  <w:divsChild>
                    <w:div w:id="1509754966">
                      <w:marLeft w:val="0"/>
                      <w:marRight w:val="0"/>
                      <w:marTop w:val="0"/>
                      <w:marBottom w:val="0"/>
                      <w:divBdr>
                        <w:top w:val="none" w:sz="0" w:space="0" w:color="auto"/>
                        <w:left w:val="none" w:sz="0" w:space="0" w:color="auto"/>
                        <w:bottom w:val="none" w:sz="0" w:space="0" w:color="auto"/>
                        <w:right w:val="none" w:sz="0" w:space="0" w:color="auto"/>
                      </w:divBdr>
                    </w:div>
                  </w:divsChild>
                </w:div>
                <w:div w:id="1854493552">
                  <w:marLeft w:val="0"/>
                  <w:marRight w:val="0"/>
                  <w:marTop w:val="0"/>
                  <w:marBottom w:val="0"/>
                  <w:divBdr>
                    <w:top w:val="none" w:sz="0" w:space="0" w:color="auto"/>
                    <w:left w:val="none" w:sz="0" w:space="0" w:color="auto"/>
                    <w:bottom w:val="none" w:sz="0" w:space="0" w:color="auto"/>
                    <w:right w:val="none" w:sz="0" w:space="0" w:color="auto"/>
                  </w:divBdr>
                </w:div>
                <w:div w:id="157118962">
                  <w:marLeft w:val="0"/>
                  <w:marRight w:val="0"/>
                  <w:marTop w:val="0"/>
                  <w:marBottom w:val="0"/>
                  <w:divBdr>
                    <w:top w:val="none" w:sz="0" w:space="0" w:color="auto"/>
                    <w:left w:val="none" w:sz="0" w:space="0" w:color="auto"/>
                    <w:bottom w:val="none" w:sz="0" w:space="0" w:color="auto"/>
                    <w:right w:val="none" w:sz="0" w:space="0" w:color="auto"/>
                  </w:divBdr>
                </w:div>
                <w:div w:id="68355376">
                  <w:marLeft w:val="0"/>
                  <w:marRight w:val="0"/>
                  <w:marTop w:val="0"/>
                  <w:marBottom w:val="0"/>
                  <w:divBdr>
                    <w:top w:val="none" w:sz="0" w:space="0" w:color="auto"/>
                    <w:left w:val="none" w:sz="0" w:space="0" w:color="auto"/>
                    <w:bottom w:val="none" w:sz="0" w:space="0" w:color="auto"/>
                    <w:right w:val="none" w:sz="0" w:space="0" w:color="auto"/>
                  </w:divBdr>
                </w:div>
                <w:div w:id="2130396824">
                  <w:marLeft w:val="0"/>
                  <w:marRight w:val="0"/>
                  <w:marTop w:val="0"/>
                  <w:marBottom w:val="0"/>
                  <w:divBdr>
                    <w:top w:val="none" w:sz="0" w:space="0" w:color="auto"/>
                    <w:left w:val="none" w:sz="0" w:space="0" w:color="auto"/>
                    <w:bottom w:val="none" w:sz="0" w:space="0" w:color="auto"/>
                    <w:right w:val="none" w:sz="0" w:space="0" w:color="auto"/>
                  </w:divBdr>
                </w:div>
                <w:div w:id="1511287892">
                  <w:marLeft w:val="0"/>
                  <w:marRight w:val="0"/>
                  <w:marTop w:val="0"/>
                  <w:marBottom w:val="0"/>
                  <w:divBdr>
                    <w:top w:val="none" w:sz="0" w:space="0" w:color="auto"/>
                    <w:left w:val="none" w:sz="0" w:space="0" w:color="auto"/>
                    <w:bottom w:val="none" w:sz="0" w:space="0" w:color="auto"/>
                    <w:right w:val="none" w:sz="0" w:space="0" w:color="auto"/>
                  </w:divBdr>
                </w:div>
                <w:div w:id="140125734">
                  <w:marLeft w:val="0"/>
                  <w:marRight w:val="0"/>
                  <w:marTop w:val="0"/>
                  <w:marBottom w:val="0"/>
                  <w:divBdr>
                    <w:top w:val="none" w:sz="0" w:space="0" w:color="auto"/>
                    <w:left w:val="none" w:sz="0" w:space="0" w:color="auto"/>
                    <w:bottom w:val="none" w:sz="0" w:space="0" w:color="auto"/>
                    <w:right w:val="none" w:sz="0" w:space="0" w:color="auto"/>
                  </w:divBdr>
                </w:div>
              </w:divsChild>
            </w:div>
            <w:div w:id="1723628932">
              <w:marLeft w:val="0"/>
              <w:marRight w:val="0"/>
              <w:marTop w:val="0"/>
              <w:marBottom w:val="0"/>
              <w:divBdr>
                <w:top w:val="none" w:sz="0" w:space="0" w:color="auto"/>
                <w:left w:val="none" w:sz="0" w:space="0" w:color="auto"/>
                <w:bottom w:val="none" w:sz="0" w:space="0" w:color="auto"/>
                <w:right w:val="none" w:sz="0" w:space="0" w:color="auto"/>
              </w:divBdr>
              <w:divsChild>
                <w:div w:id="253052705">
                  <w:marLeft w:val="0"/>
                  <w:marRight w:val="0"/>
                  <w:marTop w:val="0"/>
                  <w:marBottom w:val="0"/>
                  <w:divBdr>
                    <w:top w:val="none" w:sz="0" w:space="0" w:color="auto"/>
                    <w:left w:val="none" w:sz="0" w:space="0" w:color="auto"/>
                    <w:bottom w:val="none" w:sz="0" w:space="0" w:color="auto"/>
                    <w:right w:val="none" w:sz="0" w:space="0" w:color="auto"/>
                  </w:divBdr>
                </w:div>
                <w:div w:id="187526973">
                  <w:marLeft w:val="0"/>
                  <w:marRight w:val="0"/>
                  <w:marTop w:val="0"/>
                  <w:marBottom w:val="0"/>
                  <w:divBdr>
                    <w:top w:val="none" w:sz="0" w:space="0" w:color="auto"/>
                    <w:left w:val="none" w:sz="0" w:space="0" w:color="auto"/>
                    <w:bottom w:val="none" w:sz="0" w:space="0" w:color="auto"/>
                    <w:right w:val="none" w:sz="0" w:space="0" w:color="auto"/>
                  </w:divBdr>
                  <w:divsChild>
                    <w:div w:id="1474638571">
                      <w:marLeft w:val="0"/>
                      <w:marRight w:val="0"/>
                      <w:marTop w:val="0"/>
                      <w:marBottom w:val="0"/>
                      <w:divBdr>
                        <w:top w:val="none" w:sz="0" w:space="0" w:color="auto"/>
                        <w:left w:val="none" w:sz="0" w:space="0" w:color="auto"/>
                        <w:bottom w:val="none" w:sz="0" w:space="0" w:color="auto"/>
                        <w:right w:val="none" w:sz="0" w:space="0" w:color="auto"/>
                      </w:divBdr>
                    </w:div>
                  </w:divsChild>
                </w:div>
                <w:div w:id="386606508">
                  <w:marLeft w:val="0"/>
                  <w:marRight w:val="0"/>
                  <w:marTop w:val="0"/>
                  <w:marBottom w:val="0"/>
                  <w:divBdr>
                    <w:top w:val="none" w:sz="0" w:space="0" w:color="auto"/>
                    <w:left w:val="none" w:sz="0" w:space="0" w:color="auto"/>
                    <w:bottom w:val="none" w:sz="0" w:space="0" w:color="auto"/>
                    <w:right w:val="none" w:sz="0" w:space="0" w:color="auto"/>
                  </w:divBdr>
                </w:div>
                <w:div w:id="1062023989">
                  <w:marLeft w:val="0"/>
                  <w:marRight w:val="0"/>
                  <w:marTop w:val="0"/>
                  <w:marBottom w:val="0"/>
                  <w:divBdr>
                    <w:top w:val="none" w:sz="0" w:space="0" w:color="auto"/>
                    <w:left w:val="none" w:sz="0" w:space="0" w:color="auto"/>
                    <w:bottom w:val="none" w:sz="0" w:space="0" w:color="auto"/>
                    <w:right w:val="none" w:sz="0" w:space="0" w:color="auto"/>
                  </w:divBdr>
                </w:div>
                <w:div w:id="63843084">
                  <w:marLeft w:val="0"/>
                  <w:marRight w:val="0"/>
                  <w:marTop w:val="0"/>
                  <w:marBottom w:val="0"/>
                  <w:divBdr>
                    <w:top w:val="none" w:sz="0" w:space="0" w:color="auto"/>
                    <w:left w:val="none" w:sz="0" w:space="0" w:color="auto"/>
                    <w:bottom w:val="none" w:sz="0" w:space="0" w:color="auto"/>
                    <w:right w:val="none" w:sz="0" w:space="0" w:color="auto"/>
                  </w:divBdr>
                </w:div>
                <w:div w:id="1487554550">
                  <w:marLeft w:val="0"/>
                  <w:marRight w:val="0"/>
                  <w:marTop w:val="0"/>
                  <w:marBottom w:val="0"/>
                  <w:divBdr>
                    <w:top w:val="none" w:sz="0" w:space="0" w:color="auto"/>
                    <w:left w:val="none" w:sz="0" w:space="0" w:color="auto"/>
                    <w:bottom w:val="none" w:sz="0" w:space="0" w:color="auto"/>
                    <w:right w:val="none" w:sz="0" w:space="0" w:color="auto"/>
                  </w:divBdr>
                  <w:divsChild>
                    <w:div w:id="146362402">
                      <w:marLeft w:val="0"/>
                      <w:marRight w:val="0"/>
                      <w:marTop w:val="0"/>
                      <w:marBottom w:val="0"/>
                      <w:divBdr>
                        <w:top w:val="none" w:sz="0" w:space="0" w:color="auto"/>
                        <w:left w:val="none" w:sz="0" w:space="0" w:color="auto"/>
                        <w:bottom w:val="none" w:sz="0" w:space="0" w:color="auto"/>
                        <w:right w:val="none" w:sz="0" w:space="0" w:color="auto"/>
                      </w:divBdr>
                    </w:div>
                  </w:divsChild>
                </w:div>
                <w:div w:id="733701394">
                  <w:marLeft w:val="0"/>
                  <w:marRight w:val="0"/>
                  <w:marTop w:val="0"/>
                  <w:marBottom w:val="0"/>
                  <w:divBdr>
                    <w:top w:val="none" w:sz="0" w:space="0" w:color="auto"/>
                    <w:left w:val="none" w:sz="0" w:space="0" w:color="auto"/>
                    <w:bottom w:val="none" w:sz="0" w:space="0" w:color="auto"/>
                    <w:right w:val="none" w:sz="0" w:space="0" w:color="auto"/>
                  </w:divBdr>
                  <w:divsChild>
                    <w:div w:id="959917484">
                      <w:marLeft w:val="0"/>
                      <w:marRight w:val="0"/>
                      <w:marTop w:val="0"/>
                      <w:marBottom w:val="0"/>
                      <w:divBdr>
                        <w:top w:val="none" w:sz="0" w:space="0" w:color="auto"/>
                        <w:left w:val="none" w:sz="0" w:space="0" w:color="auto"/>
                        <w:bottom w:val="none" w:sz="0" w:space="0" w:color="auto"/>
                        <w:right w:val="none" w:sz="0" w:space="0" w:color="auto"/>
                      </w:divBdr>
                    </w:div>
                  </w:divsChild>
                </w:div>
                <w:div w:id="196161693">
                  <w:marLeft w:val="0"/>
                  <w:marRight w:val="0"/>
                  <w:marTop w:val="0"/>
                  <w:marBottom w:val="0"/>
                  <w:divBdr>
                    <w:top w:val="none" w:sz="0" w:space="0" w:color="auto"/>
                    <w:left w:val="none" w:sz="0" w:space="0" w:color="auto"/>
                    <w:bottom w:val="none" w:sz="0" w:space="0" w:color="auto"/>
                    <w:right w:val="none" w:sz="0" w:space="0" w:color="auto"/>
                  </w:divBdr>
                </w:div>
                <w:div w:id="1410811100">
                  <w:marLeft w:val="0"/>
                  <w:marRight w:val="0"/>
                  <w:marTop w:val="0"/>
                  <w:marBottom w:val="0"/>
                  <w:divBdr>
                    <w:top w:val="none" w:sz="0" w:space="0" w:color="auto"/>
                    <w:left w:val="none" w:sz="0" w:space="0" w:color="auto"/>
                    <w:bottom w:val="none" w:sz="0" w:space="0" w:color="auto"/>
                    <w:right w:val="none" w:sz="0" w:space="0" w:color="auto"/>
                  </w:divBdr>
                  <w:divsChild>
                    <w:div w:id="2140612323">
                      <w:marLeft w:val="0"/>
                      <w:marRight w:val="0"/>
                      <w:marTop w:val="0"/>
                      <w:marBottom w:val="0"/>
                      <w:divBdr>
                        <w:top w:val="none" w:sz="0" w:space="0" w:color="auto"/>
                        <w:left w:val="none" w:sz="0" w:space="0" w:color="auto"/>
                        <w:bottom w:val="none" w:sz="0" w:space="0" w:color="auto"/>
                        <w:right w:val="none" w:sz="0" w:space="0" w:color="auto"/>
                      </w:divBdr>
                    </w:div>
                  </w:divsChild>
                </w:div>
                <w:div w:id="1132598523">
                  <w:marLeft w:val="0"/>
                  <w:marRight w:val="0"/>
                  <w:marTop w:val="0"/>
                  <w:marBottom w:val="0"/>
                  <w:divBdr>
                    <w:top w:val="none" w:sz="0" w:space="0" w:color="auto"/>
                    <w:left w:val="none" w:sz="0" w:space="0" w:color="auto"/>
                    <w:bottom w:val="none" w:sz="0" w:space="0" w:color="auto"/>
                    <w:right w:val="none" w:sz="0" w:space="0" w:color="auto"/>
                  </w:divBdr>
                  <w:divsChild>
                    <w:div w:id="1062944424">
                      <w:marLeft w:val="0"/>
                      <w:marRight w:val="0"/>
                      <w:marTop w:val="0"/>
                      <w:marBottom w:val="0"/>
                      <w:divBdr>
                        <w:top w:val="none" w:sz="0" w:space="0" w:color="auto"/>
                        <w:left w:val="none" w:sz="0" w:space="0" w:color="auto"/>
                        <w:bottom w:val="none" w:sz="0" w:space="0" w:color="auto"/>
                        <w:right w:val="none" w:sz="0" w:space="0" w:color="auto"/>
                      </w:divBdr>
                    </w:div>
                  </w:divsChild>
                </w:div>
                <w:div w:id="1824199530">
                  <w:marLeft w:val="0"/>
                  <w:marRight w:val="0"/>
                  <w:marTop w:val="0"/>
                  <w:marBottom w:val="0"/>
                  <w:divBdr>
                    <w:top w:val="none" w:sz="0" w:space="0" w:color="auto"/>
                    <w:left w:val="none" w:sz="0" w:space="0" w:color="auto"/>
                    <w:bottom w:val="none" w:sz="0" w:space="0" w:color="auto"/>
                    <w:right w:val="none" w:sz="0" w:space="0" w:color="auto"/>
                  </w:divBdr>
                </w:div>
                <w:div w:id="2116318510">
                  <w:marLeft w:val="0"/>
                  <w:marRight w:val="0"/>
                  <w:marTop w:val="0"/>
                  <w:marBottom w:val="0"/>
                  <w:divBdr>
                    <w:top w:val="none" w:sz="0" w:space="0" w:color="auto"/>
                    <w:left w:val="none" w:sz="0" w:space="0" w:color="auto"/>
                    <w:bottom w:val="none" w:sz="0" w:space="0" w:color="auto"/>
                    <w:right w:val="none" w:sz="0" w:space="0" w:color="auto"/>
                  </w:divBdr>
                  <w:divsChild>
                    <w:div w:id="1615869899">
                      <w:marLeft w:val="0"/>
                      <w:marRight w:val="0"/>
                      <w:marTop w:val="0"/>
                      <w:marBottom w:val="0"/>
                      <w:divBdr>
                        <w:top w:val="none" w:sz="0" w:space="0" w:color="auto"/>
                        <w:left w:val="none" w:sz="0" w:space="0" w:color="auto"/>
                        <w:bottom w:val="none" w:sz="0" w:space="0" w:color="auto"/>
                        <w:right w:val="none" w:sz="0" w:space="0" w:color="auto"/>
                      </w:divBdr>
                    </w:div>
                  </w:divsChild>
                </w:div>
                <w:div w:id="513155878">
                  <w:marLeft w:val="0"/>
                  <w:marRight w:val="0"/>
                  <w:marTop w:val="0"/>
                  <w:marBottom w:val="0"/>
                  <w:divBdr>
                    <w:top w:val="none" w:sz="0" w:space="0" w:color="auto"/>
                    <w:left w:val="none" w:sz="0" w:space="0" w:color="auto"/>
                    <w:bottom w:val="none" w:sz="0" w:space="0" w:color="auto"/>
                    <w:right w:val="none" w:sz="0" w:space="0" w:color="auto"/>
                  </w:divBdr>
                </w:div>
                <w:div w:id="1497959825">
                  <w:marLeft w:val="0"/>
                  <w:marRight w:val="0"/>
                  <w:marTop w:val="0"/>
                  <w:marBottom w:val="0"/>
                  <w:divBdr>
                    <w:top w:val="none" w:sz="0" w:space="0" w:color="auto"/>
                    <w:left w:val="none" w:sz="0" w:space="0" w:color="auto"/>
                    <w:bottom w:val="none" w:sz="0" w:space="0" w:color="auto"/>
                    <w:right w:val="none" w:sz="0" w:space="0" w:color="auto"/>
                  </w:divBdr>
                  <w:divsChild>
                    <w:div w:id="1798402735">
                      <w:marLeft w:val="0"/>
                      <w:marRight w:val="0"/>
                      <w:marTop w:val="0"/>
                      <w:marBottom w:val="0"/>
                      <w:divBdr>
                        <w:top w:val="none" w:sz="0" w:space="0" w:color="auto"/>
                        <w:left w:val="none" w:sz="0" w:space="0" w:color="auto"/>
                        <w:bottom w:val="none" w:sz="0" w:space="0" w:color="auto"/>
                        <w:right w:val="none" w:sz="0" w:space="0" w:color="auto"/>
                      </w:divBdr>
                    </w:div>
                  </w:divsChild>
                </w:div>
                <w:div w:id="855074639">
                  <w:marLeft w:val="0"/>
                  <w:marRight w:val="0"/>
                  <w:marTop w:val="0"/>
                  <w:marBottom w:val="0"/>
                  <w:divBdr>
                    <w:top w:val="none" w:sz="0" w:space="0" w:color="auto"/>
                    <w:left w:val="none" w:sz="0" w:space="0" w:color="auto"/>
                    <w:bottom w:val="none" w:sz="0" w:space="0" w:color="auto"/>
                    <w:right w:val="none" w:sz="0" w:space="0" w:color="auto"/>
                  </w:divBdr>
                  <w:divsChild>
                    <w:div w:id="196047044">
                      <w:marLeft w:val="0"/>
                      <w:marRight w:val="0"/>
                      <w:marTop w:val="0"/>
                      <w:marBottom w:val="0"/>
                      <w:divBdr>
                        <w:top w:val="none" w:sz="0" w:space="0" w:color="auto"/>
                        <w:left w:val="none" w:sz="0" w:space="0" w:color="auto"/>
                        <w:bottom w:val="none" w:sz="0" w:space="0" w:color="auto"/>
                        <w:right w:val="none" w:sz="0" w:space="0" w:color="auto"/>
                      </w:divBdr>
                    </w:div>
                  </w:divsChild>
                </w:div>
                <w:div w:id="1325820531">
                  <w:marLeft w:val="0"/>
                  <w:marRight w:val="0"/>
                  <w:marTop w:val="0"/>
                  <w:marBottom w:val="0"/>
                  <w:divBdr>
                    <w:top w:val="none" w:sz="0" w:space="0" w:color="auto"/>
                    <w:left w:val="none" w:sz="0" w:space="0" w:color="auto"/>
                    <w:bottom w:val="none" w:sz="0" w:space="0" w:color="auto"/>
                    <w:right w:val="none" w:sz="0" w:space="0" w:color="auto"/>
                  </w:divBdr>
                  <w:divsChild>
                    <w:div w:id="18105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5203">
              <w:marLeft w:val="0"/>
              <w:marRight w:val="0"/>
              <w:marTop w:val="0"/>
              <w:marBottom w:val="0"/>
              <w:divBdr>
                <w:top w:val="none" w:sz="0" w:space="0" w:color="auto"/>
                <w:left w:val="none" w:sz="0" w:space="0" w:color="auto"/>
                <w:bottom w:val="none" w:sz="0" w:space="0" w:color="auto"/>
                <w:right w:val="none" w:sz="0" w:space="0" w:color="auto"/>
              </w:divBdr>
              <w:divsChild>
                <w:div w:id="1257783004">
                  <w:marLeft w:val="0"/>
                  <w:marRight w:val="0"/>
                  <w:marTop w:val="0"/>
                  <w:marBottom w:val="0"/>
                  <w:divBdr>
                    <w:top w:val="none" w:sz="0" w:space="0" w:color="auto"/>
                    <w:left w:val="none" w:sz="0" w:space="0" w:color="auto"/>
                    <w:bottom w:val="none" w:sz="0" w:space="0" w:color="auto"/>
                    <w:right w:val="none" w:sz="0" w:space="0" w:color="auto"/>
                  </w:divBdr>
                  <w:divsChild>
                    <w:div w:id="1443918751">
                      <w:marLeft w:val="0"/>
                      <w:marRight w:val="0"/>
                      <w:marTop w:val="0"/>
                      <w:marBottom w:val="0"/>
                      <w:divBdr>
                        <w:top w:val="none" w:sz="0" w:space="0" w:color="auto"/>
                        <w:left w:val="none" w:sz="0" w:space="0" w:color="auto"/>
                        <w:bottom w:val="none" w:sz="0" w:space="0" w:color="auto"/>
                        <w:right w:val="none" w:sz="0" w:space="0" w:color="auto"/>
                      </w:divBdr>
                    </w:div>
                  </w:divsChild>
                </w:div>
                <w:div w:id="627977817">
                  <w:marLeft w:val="0"/>
                  <w:marRight w:val="0"/>
                  <w:marTop w:val="0"/>
                  <w:marBottom w:val="0"/>
                  <w:divBdr>
                    <w:top w:val="none" w:sz="0" w:space="0" w:color="auto"/>
                    <w:left w:val="none" w:sz="0" w:space="0" w:color="auto"/>
                    <w:bottom w:val="none" w:sz="0" w:space="0" w:color="auto"/>
                    <w:right w:val="none" w:sz="0" w:space="0" w:color="auto"/>
                  </w:divBdr>
                  <w:divsChild>
                    <w:div w:id="695883239">
                      <w:marLeft w:val="0"/>
                      <w:marRight w:val="0"/>
                      <w:marTop w:val="0"/>
                      <w:marBottom w:val="0"/>
                      <w:divBdr>
                        <w:top w:val="none" w:sz="0" w:space="0" w:color="auto"/>
                        <w:left w:val="none" w:sz="0" w:space="0" w:color="auto"/>
                        <w:bottom w:val="none" w:sz="0" w:space="0" w:color="auto"/>
                        <w:right w:val="none" w:sz="0" w:space="0" w:color="auto"/>
                      </w:divBdr>
                    </w:div>
                  </w:divsChild>
                </w:div>
                <w:div w:id="793403225">
                  <w:marLeft w:val="0"/>
                  <w:marRight w:val="0"/>
                  <w:marTop w:val="0"/>
                  <w:marBottom w:val="0"/>
                  <w:divBdr>
                    <w:top w:val="none" w:sz="0" w:space="0" w:color="auto"/>
                    <w:left w:val="none" w:sz="0" w:space="0" w:color="auto"/>
                    <w:bottom w:val="none" w:sz="0" w:space="0" w:color="auto"/>
                    <w:right w:val="none" w:sz="0" w:space="0" w:color="auto"/>
                  </w:divBdr>
                  <w:divsChild>
                    <w:div w:id="784811114">
                      <w:marLeft w:val="0"/>
                      <w:marRight w:val="0"/>
                      <w:marTop w:val="0"/>
                      <w:marBottom w:val="0"/>
                      <w:divBdr>
                        <w:top w:val="none" w:sz="0" w:space="0" w:color="auto"/>
                        <w:left w:val="none" w:sz="0" w:space="0" w:color="auto"/>
                        <w:bottom w:val="none" w:sz="0" w:space="0" w:color="auto"/>
                        <w:right w:val="none" w:sz="0" w:space="0" w:color="auto"/>
                      </w:divBdr>
                    </w:div>
                  </w:divsChild>
                </w:div>
                <w:div w:id="2018651390">
                  <w:marLeft w:val="0"/>
                  <w:marRight w:val="0"/>
                  <w:marTop w:val="0"/>
                  <w:marBottom w:val="0"/>
                  <w:divBdr>
                    <w:top w:val="none" w:sz="0" w:space="0" w:color="auto"/>
                    <w:left w:val="none" w:sz="0" w:space="0" w:color="auto"/>
                    <w:bottom w:val="none" w:sz="0" w:space="0" w:color="auto"/>
                    <w:right w:val="none" w:sz="0" w:space="0" w:color="auto"/>
                  </w:divBdr>
                </w:div>
                <w:div w:id="1742213878">
                  <w:marLeft w:val="0"/>
                  <w:marRight w:val="0"/>
                  <w:marTop w:val="0"/>
                  <w:marBottom w:val="0"/>
                  <w:divBdr>
                    <w:top w:val="none" w:sz="0" w:space="0" w:color="auto"/>
                    <w:left w:val="none" w:sz="0" w:space="0" w:color="auto"/>
                    <w:bottom w:val="none" w:sz="0" w:space="0" w:color="auto"/>
                    <w:right w:val="none" w:sz="0" w:space="0" w:color="auto"/>
                  </w:divBdr>
                  <w:divsChild>
                    <w:div w:id="832331278">
                      <w:marLeft w:val="0"/>
                      <w:marRight w:val="0"/>
                      <w:marTop w:val="0"/>
                      <w:marBottom w:val="0"/>
                      <w:divBdr>
                        <w:top w:val="none" w:sz="0" w:space="0" w:color="auto"/>
                        <w:left w:val="none" w:sz="0" w:space="0" w:color="auto"/>
                        <w:bottom w:val="none" w:sz="0" w:space="0" w:color="auto"/>
                        <w:right w:val="none" w:sz="0" w:space="0" w:color="auto"/>
                      </w:divBdr>
                    </w:div>
                  </w:divsChild>
                </w:div>
                <w:div w:id="262882711">
                  <w:marLeft w:val="0"/>
                  <w:marRight w:val="0"/>
                  <w:marTop w:val="0"/>
                  <w:marBottom w:val="0"/>
                  <w:divBdr>
                    <w:top w:val="none" w:sz="0" w:space="0" w:color="auto"/>
                    <w:left w:val="none" w:sz="0" w:space="0" w:color="auto"/>
                    <w:bottom w:val="none" w:sz="0" w:space="0" w:color="auto"/>
                    <w:right w:val="none" w:sz="0" w:space="0" w:color="auto"/>
                  </w:divBdr>
                  <w:divsChild>
                    <w:div w:id="44304892">
                      <w:marLeft w:val="0"/>
                      <w:marRight w:val="0"/>
                      <w:marTop w:val="0"/>
                      <w:marBottom w:val="0"/>
                      <w:divBdr>
                        <w:top w:val="none" w:sz="0" w:space="0" w:color="auto"/>
                        <w:left w:val="none" w:sz="0" w:space="0" w:color="auto"/>
                        <w:bottom w:val="none" w:sz="0" w:space="0" w:color="auto"/>
                        <w:right w:val="none" w:sz="0" w:space="0" w:color="auto"/>
                      </w:divBdr>
                    </w:div>
                  </w:divsChild>
                </w:div>
                <w:div w:id="360016352">
                  <w:marLeft w:val="0"/>
                  <w:marRight w:val="0"/>
                  <w:marTop w:val="0"/>
                  <w:marBottom w:val="0"/>
                  <w:divBdr>
                    <w:top w:val="none" w:sz="0" w:space="0" w:color="auto"/>
                    <w:left w:val="none" w:sz="0" w:space="0" w:color="auto"/>
                    <w:bottom w:val="none" w:sz="0" w:space="0" w:color="auto"/>
                    <w:right w:val="none" w:sz="0" w:space="0" w:color="auto"/>
                  </w:divBdr>
                  <w:divsChild>
                    <w:div w:id="1404258583">
                      <w:marLeft w:val="0"/>
                      <w:marRight w:val="0"/>
                      <w:marTop w:val="0"/>
                      <w:marBottom w:val="0"/>
                      <w:divBdr>
                        <w:top w:val="none" w:sz="0" w:space="0" w:color="auto"/>
                        <w:left w:val="none" w:sz="0" w:space="0" w:color="auto"/>
                        <w:bottom w:val="none" w:sz="0" w:space="0" w:color="auto"/>
                        <w:right w:val="none" w:sz="0" w:space="0" w:color="auto"/>
                      </w:divBdr>
                    </w:div>
                  </w:divsChild>
                </w:div>
                <w:div w:id="460466836">
                  <w:marLeft w:val="0"/>
                  <w:marRight w:val="0"/>
                  <w:marTop w:val="0"/>
                  <w:marBottom w:val="0"/>
                  <w:divBdr>
                    <w:top w:val="none" w:sz="0" w:space="0" w:color="auto"/>
                    <w:left w:val="none" w:sz="0" w:space="0" w:color="auto"/>
                    <w:bottom w:val="none" w:sz="0" w:space="0" w:color="auto"/>
                    <w:right w:val="none" w:sz="0" w:space="0" w:color="auto"/>
                  </w:divBdr>
                  <w:divsChild>
                    <w:div w:id="14828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d.europa.eu/udl?uri=TED:NOTICE:137730-2015:TEXT:PL:HTML" TargetMode="External"/><Relationship Id="rId13" Type="http://schemas.openxmlformats.org/officeDocument/2006/relationships/hyperlink" Target="http://ted.europa.eu/udl?uri=TED:NOTICE:441050-2014:TEXT:PL:HTML" TargetMode="External"/><Relationship Id="rId3" Type="http://schemas.openxmlformats.org/officeDocument/2006/relationships/settings" Target="settings.xml"/><Relationship Id="rId7" Type="http://schemas.openxmlformats.org/officeDocument/2006/relationships/hyperlink" Target="http://ted.europa.eu/udl?uri=TED:NOTICE:137730-2015:TEXT:PL:HTML" TargetMode="External"/><Relationship Id="rId12" Type="http://schemas.openxmlformats.org/officeDocument/2006/relationships/hyperlink" Target="http://www.nbp.pl/home.aspx?f=/Kursy/kurs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d.europa.eu/udl?uri=TED:NOTICE:137730-2015:TEXT:PL:HTML" TargetMode="External"/><Relationship Id="rId11" Type="http://schemas.openxmlformats.org/officeDocument/2006/relationships/hyperlink" Target="http://www.bip.usdk.pl" TargetMode="External"/><Relationship Id="rId5" Type="http://schemas.openxmlformats.org/officeDocument/2006/relationships/hyperlink" Target="http://ted.europa.eu/udl?uri=TED:NOTICE:137730-2015:TEXT:PL:HTML" TargetMode="External"/><Relationship Id="rId15" Type="http://schemas.openxmlformats.org/officeDocument/2006/relationships/theme" Target="theme/theme1.xml"/><Relationship Id="rId10" Type="http://schemas.openxmlformats.org/officeDocument/2006/relationships/hyperlink" Target="mailto:zp@usdk.pl?subject=TED" TargetMode="External"/><Relationship Id="rId4" Type="http://schemas.openxmlformats.org/officeDocument/2006/relationships/webSettings" Target="webSettings.xml"/><Relationship Id="rId9" Type="http://schemas.openxmlformats.org/officeDocument/2006/relationships/hyperlink" Target="http://ted.europa.eu/udl?uri=TED:NOTICE:137730-2015:TEXT:PL: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5720</Words>
  <Characters>34320</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2015-04-22T07:44:00Z</dcterms:created>
  <dcterms:modified xsi:type="dcterms:W3CDTF">2015-04-22T07:46:00Z</dcterms:modified>
</cp:coreProperties>
</file>