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0E58AA" w:rsidRDefault="0041592E">
      <w:pPr>
        <w:rPr>
          <w:rFonts w:ascii="Cambria" w:hAnsi="Cambria"/>
        </w:rPr>
      </w:pPr>
      <w:r w:rsidRPr="000E58AA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F31" w:rsidRPr="001B3C2F" w:rsidRDefault="00786AD9" w:rsidP="001B3C2F">
      <w:pPr>
        <w:ind w:left="708"/>
        <w:jc w:val="righ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Kraków, dnia </w:t>
      </w:r>
      <w:r w:rsidR="005E173E">
        <w:rPr>
          <w:rFonts w:ascii="Cambria" w:hAnsi="Cambria" w:cs="Times New Roman"/>
          <w:sz w:val="20"/>
          <w:szCs w:val="20"/>
        </w:rPr>
        <w:t>27.</w:t>
      </w:r>
      <w:r>
        <w:rPr>
          <w:rFonts w:ascii="Cambria" w:hAnsi="Cambria" w:cs="Times New Roman"/>
          <w:sz w:val="20"/>
          <w:szCs w:val="20"/>
        </w:rPr>
        <w:t>08</w:t>
      </w:r>
      <w:r w:rsidR="002D0225" w:rsidRPr="007873D1">
        <w:rPr>
          <w:rFonts w:ascii="Cambria" w:hAnsi="Cambria" w:cs="Times New Roman"/>
          <w:sz w:val="20"/>
          <w:szCs w:val="20"/>
        </w:rPr>
        <w:t>.2020</w:t>
      </w:r>
      <w:r w:rsidR="0041592E" w:rsidRPr="007873D1">
        <w:rPr>
          <w:rFonts w:ascii="Cambria" w:hAnsi="Cambria" w:cs="Times New Roman"/>
          <w:sz w:val="20"/>
          <w:szCs w:val="20"/>
        </w:rPr>
        <w:t>r</w:t>
      </w:r>
    </w:p>
    <w:p w:rsidR="00EC065F" w:rsidRPr="007873D1" w:rsidRDefault="00EC065F" w:rsidP="000B4B54">
      <w:pPr>
        <w:pStyle w:val="Bezodstpw"/>
        <w:jc w:val="right"/>
        <w:rPr>
          <w:rFonts w:ascii="Cambria" w:hAnsi="Cambria"/>
          <w:b/>
          <w:sz w:val="20"/>
          <w:szCs w:val="20"/>
        </w:rPr>
      </w:pPr>
      <w:r w:rsidRPr="007873D1">
        <w:rPr>
          <w:rFonts w:ascii="Cambria" w:hAnsi="Cambria"/>
          <w:b/>
          <w:sz w:val="20"/>
          <w:szCs w:val="20"/>
        </w:rPr>
        <w:t>Wykonawcy</w:t>
      </w:r>
    </w:p>
    <w:p w:rsidR="00EC065F" w:rsidRPr="007873D1" w:rsidRDefault="00EC065F" w:rsidP="000B4B54">
      <w:pPr>
        <w:pStyle w:val="Bezodstpw"/>
        <w:jc w:val="right"/>
        <w:rPr>
          <w:rFonts w:ascii="Cambria" w:hAnsi="Cambria"/>
          <w:b/>
          <w:sz w:val="20"/>
          <w:szCs w:val="20"/>
        </w:rPr>
      </w:pPr>
      <w:r w:rsidRPr="007873D1">
        <w:rPr>
          <w:rFonts w:ascii="Cambria" w:hAnsi="Cambria"/>
          <w:b/>
          <w:sz w:val="20"/>
          <w:szCs w:val="20"/>
        </w:rPr>
        <w:t>www. bip.usdk.pl</w:t>
      </w:r>
    </w:p>
    <w:p w:rsidR="00EC065F" w:rsidRPr="007873D1" w:rsidRDefault="00EC065F" w:rsidP="00EC065F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p w:rsidR="00B859D9" w:rsidRPr="00786AD9" w:rsidRDefault="00123548" w:rsidP="00A75F31">
      <w:pPr>
        <w:jc w:val="both"/>
        <w:rPr>
          <w:rFonts w:ascii="Cambria" w:hAnsi="Cambria" w:cs="Times New Roman"/>
          <w:b/>
          <w:sz w:val="20"/>
          <w:szCs w:val="20"/>
        </w:rPr>
      </w:pPr>
      <w:r w:rsidRPr="007873D1">
        <w:rPr>
          <w:rFonts w:ascii="Cambria" w:hAnsi="Cambria" w:cs="Times New Roman"/>
          <w:sz w:val="20"/>
          <w:szCs w:val="20"/>
        </w:rPr>
        <w:t>Dotyczy: postępowania o udzie</w:t>
      </w:r>
      <w:r w:rsidR="00786AD9">
        <w:rPr>
          <w:rFonts w:ascii="Cambria" w:hAnsi="Cambria" w:cs="Times New Roman"/>
          <w:sz w:val="20"/>
          <w:szCs w:val="20"/>
        </w:rPr>
        <w:t xml:space="preserve">lenie zamówienia publicznego na </w:t>
      </w:r>
      <w:r w:rsidR="00786AD9">
        <w:rPr>
          <w:rFonts w:ascii="Cambria" w:hAnsi="Cambria" w:cs="Times New Roman"/>
          <w:b/>
          <w:sz w:val="20"/>
          <w:szCs w:val="20"/>
        </w:rPr>
        <w:t xml:space="preserve">zakup systemu do ilościowego PCR (Real-Time PCR) wraz z osprzętem dla typowania HLA dla uniwersyteckiego Szpitala Dziecięcego </w:t>
      </w:r>
      <w:r w:rsidR="00786AD9">
        <w:rPr>
          <w:rFonts w:ascii="Cambria" w:hAnsi="Cambria" w:cs="Times New Roman"/>
          <w:b/>
          <w:sz w:val="20"/>
          <w:szCs w:val="20"/>
        </w:rPr>
        <w:br/>
        <w:t>w Krakowie</w:t>
      </w:r>
    </w:p>
    <w:p w:rsidR="00123548" w:rsidRPr="007873D1" w:rsidRDefault="00B859D9" w:rsidP="00123548">
      <w:pPr>
        <w:rPr>
          <w:rFonts w:ascii="Cambria" w:hAnsi="Cambria" w:cs="Times New Roman"/>
          <w:b/>
          <w:sz w:val="20"/>
          <w:szCs w:val="20"/>
        </w:rPr>
      </w:pPr>
      <w:r w:rsidRPr="007873D1">
        <w:rPr>
          <w:rFonts w:ascii="Cambria" w:hAnsi="Cambria" w:cs="Times New Roman"/>
          <w:sz w:val="20"/>
          <w:szCs w:val="20"/>
        </w:rPr>
        <w:t>N</w:t>
      </w:r>
      <w:r w:rsidR="00123548" w:rsidRPr="007873D1">
        <w:rPr>
          <w:rFonts w:ascii="Cambria" w:hAnsi="Cambria" w:cs="Times New Roman"/>
          <w:sz w:val="20"/>
          <w:szCs w:val="20"/>
        </w:rPr>
        <w:t>u</w:t>
      </w:r>
      <w:r w:rsidR="00123548" w:rsidRPr="007873D1">
        <w:rPr>
          <w:rFonts w:ascii="Cambria" w:eastAsia="Times New Roman" w:hAnsi="Cambria" w:cs="Times New Roman"/>
          <w:bCs/>
          <w:sz w:val="20"/>
          <w:szCs w:val="20"/>
          <w:lang w:eastAsia="pl-PL"/>
        </w:rPr>
        <w:t xml:space="preserve">mer postępowania: </w:t>
      </w:r>
      <w:r w:rsidR="00786AD9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EZP-271-2-110</w:t>
      </w:r>
      <w:r w:rsidR="00123548" w:rsidRPr="007873D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/PN/2020 </w:t>
      </w:r>
    </w:p>
    <w:p w:rsidR="00123548" w:rsidRPr="007873D1" w:rsidRDefault="00123548" w:rsidP="00725179">
      <w:pPr>
        <w:pStyle w:val="Bezodstpw"/>
        <w:rPr>
          <w:rFonts w:ascii="Cambria" w:hAnsi="Cambria"/>
          <w:sz w:val="20"/>
          <w:szCs w:val="20"/>
        </w:rPr>
      </w:pPr>
    </w:p>
    <w:p w:rsidR="00123548" w:rsidRPr="007873D1" w:rsidRDefault="008F1987" w:rsidP="00A75F31">
      <w:pPr>
        <w:pStyle w:val="Bezodstpw"/>
        <w:jc w:val="center"/>
        <w:rPr>
          <w:rFonts w:ascii="Cambria" w:hAnsi="Cambria"/>
          <w:b/>
          <w:sz w:val="20"/>
          <w:szCs w:val="20"/>
        </w:rPr>
      </w:pPr>
      <w:r w:rsidRPr="007873D1">
        <w:rPr>
          <w:rFonts w:ascii="Cambria" w:hAnsi="Cambria"/>
          <w:b/>
          <w:sz w:val="20"/>
          <w:szCs w:val="20"/>
        </w:rPr>
        <w:t>ODPOWIEDZI  NR 1</w:t>
      </w:r>
      <w:r w:rsidR="00123548" w:rsidRPr="007873D1">
        <w:rPr>
          <w:rFonts w:ascii="Cambria" w:hAnsi="Cambria"/>
          <w:b/>
          <w:sz w:val="20"/>
          <w:szCs w:val="20"/>
        </w:rPr>
        <w:t xml:space="preserve"> NA PYTANIA DOTYCZĄCE TREŚCI SIWZ</w:t>
      </w:r>
    </w:p>
    <w:p w:rsidR="00123548" w:rsidRPr="007873D1" w:rsidRDefault="00123548" w:rsidP="00725179">
      <w:pPr>
        <w:pStyle w:val="Bezodstpw"/>
        <w:rPr>
          <w:rFonts w:ascii="Cambria" w:hAnsi="Cambria"/>
          <w:sz w:val="20"/>
          <w:szCs w:val="20"/>
        </w:rPr>
      </w:pPr>
    </w:p>
    <w:p w:rsidR="00123548" w:rsidRPr="007873D1" w:rsidRDefault="00123548" w:rsidP="00F915AB">
      <w:pPr>
        <w:pStyle w:val="Bezodstpw"/>
        <w:rPr>
          <w:rFonts w:ascii="Cambria" w:hAnsi="Cambria"/>
          <w:sz w:val="20"/>
          <w:szCs w:val="20"/>
        </w:rPr>
      </w:pPr>
      <w:r w:rsidRPr="007873D1">
        <w:rPr>
          <w:rFonts w:ascii="Cambria" w:hAnsi="Cambria"/>
          <w:sz w:val="20"/>
          <w:szCs w:val="20"/>
        </w:rPr>
        <w:t>Zamawiający udziela poniżej odpowiedzi na wniesione zapytania o wyjaśnienie treści specyfikacji istotnych warunków zamówienia.</w:t>
      </w:r>
    </w:p>
    <w:p w:rsidR="00922A94" w:rsidRPr="007873D1" w:rsidRDefault="00922A94" w:rsidP="00F915AB">
      <w:pPr>
        <w:pStyle w:val="Bezodstpw"/>
        <w:rPr>
          <w:rFonts w:ascii="Cambria" w:eastAsiaTheme="minorEastAsia" w:hAnsi="Cambria"/>
          <w:b/>
          <w:sz w:val="20"/>
          <w:szCs w:val="20"/>
        </w:rPr>
      </w:pPr>
    </w:p>
    <w:p w:rsidR="00BD2F58" w:rsidRDefault="00786AD9" w:rsidP="00F915AB">
      <w:pPr>
        <w:pStyle w:val="Bezodstpw"/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t>PYTANIE 1</w:t>
      </w:r>
    </w:p>
    <w:p w:rsidR="00786AD9" w:rsidRPr="001B3C2F" w:rsidRDefault="00786AD9" w:rsidP="00F915AB">
      <w:pPr>
        <w:pStyle w:val="Bezodstpw"/>
        <w:rPr>
          <w:rFonts w:ascii="Cambria" w:eastAsia="Calibri" w:hAnsi="Cambria"/>
          <w:sz w:val="20"/>
          <w:szCs w:val="20"/>
        </w:rPr>
      </w:pPr>
      <w:r w:rsidRPr="001B3C2F">
        <w:rPr>
          <w:rFonts w:ascii="Cambria" w:eastAsia="Calibri" w:hAnsi="Cambria"/>
          <w:sz w:val="20"/>
          <w:szCs w:val="20"/>
        </w:rPr>
        <w:t>Czy Zamawiający dopuści  specyfikacje techniczne i  instrukcje obsługi  urządzenia w języku angielskim jeśli szkolenie w zakresie obsługi urządzenia będzie przeprowadzone w języku polskim?  </w:t>
      </w:r>
    </w:p>
    <w:p w:rsidR="00BD2F58" w:rsidRDefault="005E173E" w:rsidP="00F915AB">
      <w:pPr>
        <w:pStyle w:val="Bezodstpw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t>ODPOWIEDŹ 1</w:t>
      </w:r>
      <w:r w:rsidR="006F7CF4">
        <w:rPr>
          <w:rFonts w:ascii="Cambria" w:hAnsi="Cambria"/>
          <w:b/>
          <w:iCs/>
          <w:sz w:val="20"/>
          <w:szCs w:val="20"/>
        </w:rPr>
        <w:t xml:space="preserve">: </w:t>
      </w:r>
      <w:r w:rsidR="006F7CF4" w:rsidRPr="00E85675">
        <w:rPr>
          <w:rFonts w:ascii="Cambria" w:hAnsi="Cambria"/>
          <w:b/>
          <w:iCs/>
          <w:sz w:val="20"/>
          <w:szCs w:val="20"/>
        </w:rPr>
        <w:t>ZMIANA</w:t>
      </w:r>
      <w:r w:rsidR="006F7CF4">
        <w:rPr>
          <w:rFonts w:ascii="Cambria" w:hAnsi="Cambria"/>
          <w:b/>
          <w:iCs/>
          <w:sz w:val="20"/>
          <w:szCs w:val="20"/>
        </w:rPr>
        <w:t>: Tak, Zamawiający dopuszcza specyfikacje techniczne i instrukcje obsługi urządzenia w języku angielskim.</w:t>
      </w:r>
      <w:r w:rsidR="00BD2F58" w:rsidRPr="007873D1">
        <w:rPr>
          <w:rFonts w:ascii="Cambria" w:hAnsi="Cambria"/>
          <w:iCs/>
          <w:sz w:val="20"/>
          <w:szCs w:val="20"/>
        </w:rPr>
        <w:t xml:space="preserve"> </w:t>
      </w:r>
    </w:p>
    <w:p w:rsidR="00786AD9" w:rsidRDefault="00786AD9" w:rsidP="00F915AB">
      <w:pPr>
        <w:pStyle w:val="Bezodstpw"/>
        <w:rPr>
          <w:rFonts w:ascii="Cambria" w:hAnsi="Cambria"/>
          <w:iCs/>
          <w:sz w:val="20"/>
          <w:szCs w:val="20"/>
        </w:rPr>
      </w:pPr>
    </w:p>
    <w:p w:rsidR="00786AD9" w:rsidRDefault="00786AD9" w:rsidP="00786AD9">
      <w:pPr>
        <w:pStyle w:val="Bezodstpw"/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t>PYTANIE 2</w:t>
      </w:r>
      <w:r w:rsidRPr="007873D1">
        <w:rPr>
          <w:rFonts w:ascii="Cambria" w:hAnsi="Cambria"/>
          <w:b/>
          <w:iCs/>
          <w:sz w:val="20"/>
          <w:szCs w:val="20"/>
        </w:rPr>
        <w:t xml:space="preserve"> - dotyczy umowy</w:t>
      </w:r>
      <w:r w:rsidR="006D10C2">
        <w:rPr>
          <w:rFonts w:ascii="Cambria" w:hAnsi="Cambria"/>
          <w:b/>
          <w:iCs/>
          <w:sz w:val="20"/>
          <w:szCs w:val="20"/>
        </w:rPr>
        <w:t xml:space="preserve"> </w:t>
      </w:r>
      <w:r w:rsidR="005E173E">
        <w:rPr>
          <w:rFonts w:ascii="Cambria" w:hAnsi="Cambria"/>
          <w:b/>
          <w:iCs/>
          <w:sz w:val="20"/>
          <w:szCs w:val="20"/>
        </w:rPr>
        <w:t>§ 6</w:t>
      </w:r>
      <w:r w:rsidRPr="007873D1">
        <w:rPr>
          <w:rFonts w:ascii="Cambria" w:hAnsi="Cambria"/>
          <w:b/>
          <w:iCs/>
          <w:sz w:val="20"/>
          <w:szCs w:val="20"/>
        </w:rPr>
        <w:t>:</w:t>
      </w:r>
    </w:p>
    <w:p w:rsidR="005E173E" w:rsidRPr="001B3C2F" w:rsidRDefault="005E173E" w:rsidP="005E173E">
      <w:pPr>
        <w:pStyle w:val="Bezodstpw"/>
        <w:rPr>
          <w:rFonts w:ascii="Cambria" w:eastAsia="Calibri" w:hAnsi="Cambria"/>
          <w:sz w:val="20"/>
          <w:szCs w:val="20"/>
        </w:rPr>
      </w:pPr>
      <w:r w:rsidRPr="001B3C2F">
        <w:rPr>
          <w:rFonts w:ascii="Cambria" w:eastAsia="Calibri" w:hAnsi="Cambria"/>
          <w:sz w:val="20"/>
          <w:szCs w:val="20"/>
        </w:rPr>
        <w:t xml:space="preserve">Czy Zamawiający wyrazi zgodę na  usunięcie ze wzoru umowy kar w wysokości w wysokości 500 zł za każdy rozpoczęty dzień zwłoki w wykonaniu przeglądu okresowego  lub innego niezbędnego do prawidłowego użytkowania (o których mowa w § 5 ust.4. umowy) do wysokości 15% wartości netto umowy określonej </w:t>
      </w:r>
      <w:r w:rsidR="006F7CF4" w:rsidRPr="001B3C2F">
        <w:rPr>
          <w:rFonts w:ascii="Cambria" w:eastAsia="Calibri" w:hAnsi="Cambria"/>
          <w:sz w:val="20"/>
          <w:szCs w:val="20"/>
        </w:rPr>
        <w:br/>
      </w:r>
      <w:r w:rsidRPr="001B3C2F">
        <w:rPr>
          <w:rFonts w:ascii="Cambria" w:eastAsia="Calibri" w:hAnsi="Cambria"/>
          <w:sz w:val="20"/>
          <w:szCs w:val="20"/>
        </w:rPr>
        <w:t xml:space="preserve">w § 3 ust. 1.1. umowy? W ustalaniu terminu przeglądu nie istnieje tzw. dzień 0 w którym przegląd taki  musi bezwzględnie wykonany. Data jest ustalana  zazwyczaj  w komunikacji obustronnej użytkownik - serwis. </w:t>
      </w:r>
    </w:p>
    <w:p w:rsidR="00786AD9" w:rsidRPr="006F7CF4" w:rsidRDefault="005E173E" w:rsidP="00786AD9">
      <w:pPr>
        <w:pStyle w:val="Bezodstpw"/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t>ODPOWIEDŹ 2</w:t>
      </w:r>
      <w:r w:rsidR="006F7CF4">
        <w:rPr>
          <w:rFonts w:ascii="Cambria" w:hAnsi="Cambria"/>
          <w:b/>
          <w:iCs/>
          <w:sz w:val="20"/>
          <w:szCs w:val="20"/>
        </w:rPr>
        <w:t xml:space="preserve">: ZMIANA: </w:t>
      </w:r>
      <w:r w:rsidR="00786AD9" w:rsidRPr="007873D1">
        <w:rPr>
          <w:rFonts w:ascii="Cambria" w:hAnsi="Cambria"/>
          <w:iCs/>
          <w:sz w:val="20"/>
          <w:szCs w:val="20"/>
        </w:rPr>
        <w:t xml:space="preserve"> </w:t>
      </w:r>
      <w:r w:rsidR="006F7CF4">
        <w:rPr>
          <w:rFonts w:ascii="Cambria" w:hAnsi="Cambria"/>
          <w:b/>
          <w:iCs/>
          <w:sz w:val="20"/>
          <w:szCs w:val="20"/>
        </w:rPr>
        <w:t>Zamawiający wykreśla</w:t>
      </w:r>
      <w:r w:rsidR="001F6C36">
        <w:rPr>
          <w:rFonts w:ascii="Cambria" w:hAnsi="Cambria"/>
          <w:b/>
          <w:iCs/>
          <w:sz w:val="20"/>
          <w:szCs w:val="20"/>
        </w:rPr>
        <w:t xml:space="preserve"> ze wzoru </w:t>
      </w:r>
      <w:r w:rsidR="006F7CF4">
        <w:rPr>
          <w:rFonts w:ascii="Cambria" w:hAnsi="Cambria"/>
          <w:b/>
          <w:iCs/>
          <w:sz w:val="20"/>
          <w:szCs w:val="20"/>
        </w:rPr>
        <w:t>umowy</w:t>
      </w:r>
      <w:r w:rsidR="001F6C36">
        <w:rPr>
          <w:rFonts w:ascii="Cambria" w:hAnsi="Cambria"/>
          <w:b/>
          <w:iCs/>
          <w:sz w:val="20"/>
          <w:szCs w:val="20"/>
        </w:rPr>
        <w:t xml:space="preserve"> z</w:t>
      </w:r>
      <w:r w:rsidR="006F7CF4">
        <w:rPr>
          <w:rFonts w:ascii="Cambria" w:hAnsi="Cambria"/>
          <w:b/>
          <w:iCs/>
          <w:sz w:val="20"/>
          <w:szCs w:val="20"/>
        </w:rPr>
        <w:t xml:space="preserve"> § 6 ust. 1 postanowienie </w:t>
      </w:r>
      <w:r w:rsidR="001F6C36">
        <w:rPr>
          <w:rFonts w:ascii="Cambria" w:hAnsi="Cambria"/>
          <w:b/>
          <w:iCs/>
          <w:sz w:val="20"/>
          <w:szCs w:val="20"/>
        </w:rPr>
        <w:br/>
      </w:r>
      <w:r w:rsidR="006F7CF4">
        <w:rPr>
          <w:rFonts w:ascii="Cambria" w:hAnsi="Cambria"/>
          <w:b/>
          <w:iCs/>
          <w:sz w:val="20"/>
          <w:szCs w:val="20"/>
        </w:rPr>
        <w:t xml:space="preserve">o naliczaniu Wykonawcy kar umownych w wysokości 500 zł za każdy rozpoczęty dzień zwłoki </w:t>
      </w:r>
      <w:r w:rsidR="001F6C36">
        <w:rPr>
          <w:rFonts w:ascii="Cambria" w:hAnsi="Cambria"/>
          <w:b/>
          <w:iCs/>
          <w:sz w:val="20"/>
          <w:szCs w:val="20"/>
        </w:rPr>
        <w:br/>
      </w:r>
      <w:r w:rsidR="006F7CF4">
        <w:rPr>
          <w:rFonts w:ascii="Cambria" w:hAnsi="Cambria"/>
          <w:b/>
          <w:iCs/>
          <w:sz w:val="20"/>
          <w:szCs w:val="20"/>
        </w:rPr>
        <w:t xml:space="preserve">w wykonaniu przeglądu okresowego lub innego niezbędnego do prawidłowego użytkowania </w:t>
      </w:r>
      <w:r w:rsidR="001F6C36">
        <w:rPr>
          <w:rFonts w:ascii="Cambria" w:hAnsi="Cambria"/>
          <w:b/>
          <w:iCs/>
          <w:sz w:val="20"/>
          <w:szCs w:val="20"/>
        </w:rPr>
        <w:br/>
      </w:r>
      <w:r w:rsidR="006F7CF4">
        <w:rPr>
          <w:rFonts w:ascii="Cambria" w:hAnsi="Cambria"/>
          <w:b/>
          <w:iCs/>
          <w:sz w:val="20"/>
          <w:szCs w:val="20"/>
        </w:rPr>
        <w:t>(o którym mowa w § 5 ust. 4 umowy) do wysokości 15% wartości netto umowy określonej w § 3 ust.1.1 umowy.</w:t>
      </w:r>
    </w:p>
    <w:p w:rsidR="00786AD9" w:rsidRDefault="00786AD9" w:rsidP="00F915AB">
      <w:pPr>
        <w:pStyle w:val="Bezodstpw"/>
        <w:rPr>
          <w:rFonts w:ascii="Cambria" w:hAnsi="Cambria"/>
          <w:iCs/>
          <w:sz w:val="20"/>
          <w:szCs w:val="20"/>
        </w:rPr>
      </w:pPr>
    </w:p>
    <w:p w:rsidR="005E173E" w:rsidRDefault="005E173E" w:rsidP="005E173E">
      <w:pPr>
        <w:pStyle w:val="Bezodstpw"/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t>PYTANIE 3</w:t>
      </w:r>
    </w:p>
    <w:p w:rsidR="005E173E" w:rsidRPr="00F2058D" w:rsidRDefault="005E173E" w:rsidP="005E173E">
      <w:pPr>
        <w:pStyle w:val="Bezodstpw"/>
        <w:rPr>
          <w:rFonts w:ascii="Cambria" w:eastAsia="Calibri" w:hAnsi="Cambria"/>
          <w:color w:val="000000"/>
          <w:sz w:val="20"/>
          <w:szCs w:val="20"/>
        </w:rPr>
      </w:pPr>
      <w:r w:rsidRPr="00F2058D">
        <w:rPr>
          <w:rFonts w:ascii="Cambria" w:eastAsia="Calibri" w:hAnsi="Cambria"/>
          <w:sz w:val="20"/>
          <w:szCs w:val="20"/>
        </w:rPr>
        <w:t>Czy Zamawiający wyrazi zgodę na wydłużenie czasu realizacji umowy do 6 tygodni? W związku z czym zmianie ulegnie zapis: „</w:t>
      </w:r>
      <w:r w:rsidRPr="00F2058D">
        <w:rPr>
          <w:rFonts w:ascii="Cambria" w:eastAsia="Calibri" w:hAnsi="Cambria"/>
          <w:color w:val="000000"/>
          <w:sz w:val="20"/>
          <w:szCs w:val="20"/>
        </w:rPr>
        <w:t xml:space="preserve">Realizacja umowy rozpocznie się w terminie do </w:t>
      </w:r>
      <w:r w:rsidRPr="00F2058D">
        <w:rPr>
          <w:rFonts w:ascii="Cambria" w:eastAsia="Calibri" w:hAnsi="Cambria"/>
          <w:strike/>
          <w:color w:val="000000"/>
          <w:sz w:val="20"/>
          <w:szCs w:val="20"/>
        </w:rPr>
        <w:t xml:space="preserve"> 3</w:t>
      </w:r>
      <w:r w:rsidRPr="00F2058D">
        <w:rPr>
          <w:rFonts w:ascii="Cambria" w:eastAsia="Calibri" w:hAnsi="Cambria"/>
          <w:color w:val="000000"/>
          <w:sz w:val="20"/>
          <w:szCs w:val="20"/>
        </w:rPr>
        <w:t xml:space="preserve">  </w:t>
      </w:r>
      <w:r w:rsidRPr="00F2058D">
        <w:rPr>
          <w:rFonts w:ascii="Cambria" w:eastAsia="Calibri" w:hAnsi="Cambria"/>
          <w:b/>
          <w:color w:val="000000"/>
          <w:sz w:val="20"/>
          <w:szCs w:val="20"/>
        </w:rPr>
        <w:t>6</w:t>
      </w:r>
      <w:r w:rsidRPr="00F2058D">
        <w:rPr>
          <w:rFonts w:ascii="Cambria" w:eastAsia="Calibri" w:hAnsi="Cambria"/>
          <w:color w:val="000000"/>
          <w:sz w:val="20"/>
          <w:szCs w:val="20"/>
        </w:rPr>
        <w:t xml:space="preserve"> tygodni od daty zawarcia umowy”</w:t>
      </w:r>
    </w:p>
    <w:p w:rsidR="005E173E" w:rsidRPr="00F951C9" w:rsidRDefault="005E173E" w:rsidP="005E173E">
      <w:pPr>
        <w:pStyle w:val="Bezodstpw"/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t>ODPOWIEDŹ 3</w:t>
      </w:r>
      <w:r w:rsidR="00283748">
        <w:rPr>
          <w:rFonts w:ascii="Cambria" w:hAnsi="Cambria"/>
          <w:b/>
          <w:iCs/>
          <w:sz w:val="20"/>
          <w:szCs w:val="20"/>
        </w:rPr>
        <w:t>: ZMIANA</w:t>
      </w:r>
      <w:r w:rsidR="00F2058D">
        <w:rPr>
          <w:rFonts w:ascii="Cambria" w:hAnsi="Cambria"/>
          <w:b/>
          <w:iCs/>
          <w:sz w:val="20"/>
          <w:szCs w:val="20"/>
        </w:rPr>
        <w:t xml:space="preserve">: </w:t>
      </w:r>
      <w:r w:rsidRPr="007873D1">
        <w:rPr>
          <w:rFonts w:ascii="Cambria" w:hAnsi="Cambria"/>
          <w:iCs/>
          <w:sz w:val="20"/>
          <w:szCs w:val="20"/>
        </w:rPr>
        <w:t xml:space="preserve"> </w:t>
      </w:r>
      <w:r w:rsidR="00F2058D" w:rsidRPr="007873D1">
        <w:rPr>
          <w:rFonts w:ascii="Cambria" w:hAnsi="Cambria"/>
          <w:b/>
          <w:iCs/>
          <w:sz w:val="20"/>
          <w:szCs w:val="20"/>
        </w:rPr>
        <w:t>Zam</w:t>
      </w:r>
      <w:r w:rsidR="00283748">
        <w:rPr>
          <w:rFonts w:ascii="Cambria" w:hAnsi="Cambria"/>
          <w:b/>
          <w:iCs/>
          <w:sz w:val="20"/>
          <w:szCs w:val="20"/>
        </w:rPr>
        <w:t>awiający zmienia zapis SIWZ</w:t>
      </w:r>
      <w:r w:rsidR="00F951C9">
        <w:rPr>
          <w:rFonts w:ascii="Cambria" w:hAnsi="Cambria"/>
          <w:b/>
          <w:iCs/>
          <w:sz w:val="20"/>
          <w:szCs w:val="20"/>
        </w:rPr>
        <w:t xml:space="preserve">: Realizacja umowy rozpocznie się </w:t>
      </w:r>
      <w:r w:rsidR="00F951C9">
        <w:rPr>
          <w:rFonts w:ascii="Cambria" w:hAnsi="Cambria"/>
          <w:b/>
          <w:iCs/>
          <w:sz w:val="20"/>
          <w:szCs w:val="20"/>
        </w:rPr>
        <w:br/>
        <w:t>w terminie do 5 tygodni od daty zawarcia umowy.</w:t>
      </w:r>
    </w:p>
    <w:p w:rsidR="00786AD9" w:rsidRDefault="00786AD9" w:rsidP="00F915AB">
      <w:pPr>
        <w:pStyle w:val="Bezodstpw"/>
        <w:rPr>
          <w:rFonts w:ascii="Cambria" w:hAnsi="Cambria"/>
          <w:iCs/>
          <w:sz w:val="20"/>
          <w:szCs w:val="20"/>
        </w:rPr>
      </w:pPr>
    </w:p>
    <w:p w:rsidR="005E173E" w:rsidRDefault="005E173E" w:rsidP="005E173E">
      <w:pPr>
        <w:pStyle w:val="Bezodstpw"/>
        <w:rPr>
          <w:rFonts w:ascii="Cambria" w:hAnsi="Cambria"/>
          <w:b/>
          <w:iCs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t>PYTANIE 4</w:t>
      </w:r>
    </w:p>
    <w:p w:rsidR="005E173E" w:rsidRPr="00786AD9" w:rsidRDefault="005E173E" w:rsidP="005E173E">
      <w:pPr>
        <w:pStyle w:val="Bezodstpw"/>
        <w:rPr>
          <w:rFonts w:ascii="Cambria" w:hAnsi="Cambria" w:cs="Arial"/>
          <w:sz w:val="20"/>
          <w:szCs w:val="20"/>
        </w:rPr>
      </w:pPr>
      <w:r w:rsidRPr="001B3C2F">
        <w:rPr>
          <w:rFonts w:ascii="Cambria" w:eastAsia="Calibri" w:hAnsi="Cambria"/>
          <w:color w:val="000000"/>
          <w:sz w:val="20"/>
          <w:szCs w:val="20"/>
        </w:rPr>
        <w:t xml:space="preserve">Czy Zamawiający wyrazi zgodę na wykreślenie z </w:t>
      </w:r>
      <w:r w:rsidRPr="001B3C2F">
        <w:rPr>
          <w:rFonts w:ascii="Cambria" w:hAnsi="Cambria" w:cs="Arial"/>
          <w:b/>
          <w:sz w:val="20"/>
          <w:szCs w:val="20"/>
        </w:rPr>
        <w:t xml:space="preserve">TABELI  III.  - KALKULACJA CENOWA </w:t>
      </w:r>
      <w:r w:rsidRPr="001B3C2F">
        <w:rPr>
          <w:rFonts w:ascii="Cambria" w:hAnsi="Cambria" w:cs="Arial"/>
          <w:sz w:val="20"/>
          <w:szCs w:val="20"/>
        </w:rPr>
        <w:t>wiersza nr 2 pt</w:t>
      </w:r>
      <w:r w:rsidRPr="001B3C2F">
        <w:rPr>
          <w:rFonts w:ascii="Cambria" w:hAnsi="Cambria" w:cs="Arial"/>
          <w:i/>
          <w:iCs/>
          <w:sz w:val="20"/>
          <w:szCs w:val="20"/>
        </w:rPr>
        <w:t>.”</w:t>
      </w:r>
      <w:r w:rsidRPr="001B3C2F">
        <w:rPr>
          <w:rFonts w:ascii="Cambria" w:eastAsia="Calibri" w:hAnsi="Cambria" w:cs="Arial"/>
          <w:i/>
          <w:iCs/>
          <w:sz w:val="20"/>
          <w:szCs w:val="20"/>
        </w:rPr>
        <w:t xml:space="preserve"> Koszt </w:t>
      </w:r>
      <w:r w:rsidRPr="001B3C2F">
        <w:rPr>
          <w:rFonts w:ascii="Cambria" w:eastAsia="Calibri" w:hAnsi="Cambria" w:cs="Arial"/>
          <w:b/>
          <w:i/>
          <w:iCs/>
          <w:sz w:val="20"/>
          <w:szCs w:val="20"/>
        </w:rPr>
        <w:t>usług</w:t>
      </w:r>
      <w:r w:rsidRPr="001B3C2F">
        <w:rPr>
          <w:rFonts w:ascii="Cambria" w:eastAsia="Calibri" w:hAnsi="Cambria" w:cs="Arial"/>
          <w:i/>
          <w:iCs/>
          <w:sz w:val="20"/>
          <w:szCs w:val="20"/>
        </w:rPr>
        <w:t xml:space="preserve"> </w:t>
      </w:r>
      <w:r w:rsidRPr="001B3C2F">
        <w:rPr>
          <w:rFonts w:ascii="Cambria" w:eastAsia="Calibri" w:hAnsi="Cambria" w:cs="Arial"/>
          <w:b/>
          <w:i/>
          <w:iCs/>
          <w:sz w:val="20"/>
          <w:szCs w:val="20"/>
        </w:rPr>
        <w:t>powiązanych</w:t>
      </w:r>
      <w:r w:rsidRPr="001B3C2F">
        <w:rPr>
          <w:rFonts w:ascii="Cambria" w:eastAsia="Calibri" w:hAnsi="Cambria" w:cs="Arial"/>
          <w:i/>
          <w:iCs/>
          <w:sz w:val="20"/>
          <w:szCs w:val="20"/>
        </w:rPr>
        <w:t xml:space="preserve"> z realizacją dostawy </w:t>
      </w:r>
      <w:r w:rsidRPr="001B3C2F">
        <w:rPr>
          <w:rFonts w:ascii="Cambria" w:eastAsia="Calibri" w:hAnsi="Cambria" w:cs="Arial"/>
          <w:b/>
          <w:i/>
          <w:iCs/>
          <w:sz w:val="20"/>
          <w:szCs w:val="20"/>
        </w:rPr>
        <w:t>systemu do ilościowego PCR (real-</w:t>
      </w:r>
      <w:proofErr w:type="spellStart"/>
      <w:r w:rsidRPr="001B3C2F">
        <w:rPr>
          <w:rFonts w:ascii="Cambria" w:eastAsia="Calibri" w:hAnsi="Cambria" w:cs="Arial"/>
          <w:b/>
          <w:i/>
          <w:iCs/>
          <w:sz w:val="20"/>
          <w:szCs w:val="20"/>
        </w:rPr>
        <w:t>time</w:t>
      </w:r>
      <w:proofErr w:type="spellEnd"/>
      <w:r w:rsidRPr="001B3C2F">
        <w:rPr>
          <w:rFonts w:ascii="Cambria" w:eastAsia="Calibri" w:hAnsi="Cambria" w:cs="Arial"/>
          <w:b/>
          <w:i/>
          <w:iCs/>
          <w:sz w:val="20"/>
          <w:szCs w:val="20"/>
        </w:rPr>
        <w:t xml:space="preserve"> </w:t>
      </w:r>
      <w:proofErr w:type="spellStart"/>
      <w:r w:rsidRPr="001B3C2F">
        <w:rPr>
          <w:rFonts w:ascii="Cambria" w:eastAsia="Calibri" w:hAnsi="Cambria" w:cs="Arial"/>
          <w:b/>
          <w:i/>
          <w:iCs/>
          <w:sz w:val="20"/>
          <w:szCs w:val="20"/>
        </w:rPr>
        <w:t>pcr</w:t>
      </w:r>
      <w:proofErr w:type="spellEnd"/>
      <w:r w:rsidRPr="001B3C2F">
        <w:rPr>
          <w:rFonts w:ascii="Cambria" w:eastAsia="Calibri" w:hAnsi="Cambria" w:cs="Arial"/>
          <w:b/>
          <w:i/>
          <w:iCs/>
          <w:sz w:val="20"/>
          <w:szCs w:val="20"/>
        </w:rPr>
        <w:t xml:space="preserve">) wraz </w:t>
      </w:r>
      <w:r w:rsidR="001B3C2F" w:rsidRPr="001B3C2F">
        <w:rPr>
          <w:rFonts w:ascii="Cambria" w:eastAsia="Calibri" w:hAnsi="Cambria" w:cs="Arial"/>
          <w:b/>
          <w:i/>
          <w:iCs/>
          <w:sz w:val="20"/>
          <w:szCs w:val="20"/>
        </w:rPr>
        <w:br/>
      </w:r>
      <w:r w:rsidRPr="001B3C2F">
        <w:rPr>
          <w:rFonts w:ascii="Cambria" w:eastAsia="Calibri" w:hAnsi="Cambria" w:cs="Arial"/>
          <w:b/>
          <w:i/>
          <w:iCs/>
          <w:sz w:val="20"/>
          <w:szCs w:val="20"/>
        </w:rPr>
        <w:t>z osprzętem dla typowania HLA</w:t>
      </w:r>
      <w:r w:rsidRPr="001B3C2F">
        <w:rPr>
          <w:rFonts w:ascii="Cambria" w:eastAsia="Calibri" w:hAnsi="Cambria" w:cs="Arial"/>
          <w:i/>
          <w:iCs/>
          <w:sz w:val="20"/>
          <w:szCs w:val="20"/>
        </w:rPr>
        <w:t xml:space="preserve"> – opisany w SIWZ w tym w szczególności koszty instalacji, uruchomienia </w:t>
      </w:r>
      <w:r w:rsidR="001B3C2F" w:rsidRPr="001B3C2F">
        <w:rPr>
          <w:rFonts w:ascii="Cambria" w:eastAsia="Calibri" w:hAnsi="Cambria" w:cs="Arial"/>
          <w:i/>
          <w:iCs/>
          <w:sz w:val="20"/>
          <w:szCs w:val="20"/>
        </w:rPr>
        <w:br/>
      </w:r>
      <w:r w:rsidRPr="001B3C2F">
        <w:rPr>
          <w:rFonts w:ascii="Cambria" w:eastAsia="Calibri" w:hAnsi="Cambria" w:cs="Arial"/>
          <w:i/>
          <w:iCs/>
          <w:sz w:val="20"/>
          <w:szCs w:val="20"/>
        </w:rPr>
        <w:t>i szkoleń.”</w:t>
      </w:r>
      <w:r w:rsidRPr="001B3C2F">
        <w:rPr>
          <w:rFonts w:ascii="Cambria" w:eastAsia="Calibri" w:hAnsi="Cambria" w:cs="Arial"/>
          <w:sz w:val="20"/>
          <w:szCs w:val="20"/>
        </w:rPr>
        <w:t xml:space="preserve"> ?  Oświadczamy, że w przypadku oferowanego przedmiotu zamówienia nie ma dodatkowych kosztów powiązanych a instalacja, uruchomienie i szkolenie jest bezpłatne i leży w zakresie Wykonawcy. </w:t>
      </w:r>
      <w:r w:rsidR="001B3C2F" w:rsidRPr="001B3C2F">
        <w:rPr>
          <w:rFonts w:ascii="Cambria" w:eastAsia="Calibri" w:hAnsi="Cambria" w:cs="Arial"/>
          <w:sz w:val="20"/>
          <w:szCs w:val="20"/>
        </w:rPr>
        <w:br/>
      </w:r>
      <w:r w:rsidRPr="001B3C2F">
        <w:rPr>
          <w:rFonts w:ascii="Cambria" w:eastAsia="Calibri" w:hAnsi="Cambria" w:cs="Arial"/>
          <w:sz w:val="20"/>
          <w:szCs w:val="20"/>
        </w:rPr>
        <w:t>W związku z powyższym zwracamy się z prośbą o wykreślenie ww. pozycji lub wyrażenie zgody na umieszczenie zapisu „nie dotyczy”.</w:t>
      </w:r>
    </w:p>
    <w:p w:rsidR="00922A94" w:rsidRPr="001B3C2F" w:rsidRDefault="005E173E" w:rsidP="001B3C2F">
      <w:pPr>
        <w:pStyle w:val="Bezodstpw"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b/>
          <w:iCs/>
          <w:sz w:val="20"/>
          <w:szCs w:val="20"/>
        </w:rPr>
        <w:t>ODPOWIEDŹ 4</w:t>
      </w:r>
      <w:r w:rsidRPr="007873D1">
        <w:rPr>
          <w:rFonts w:ascii="Cambria" w:hAnsi="Cambria"/>
          <w:b/>
          <w:iCs/>
          <w:sz w:val="20"/>
          <w:szCs w:val="20"/>
        </w:rPr>
        <w:t>: WYJAŚNIENIE: Zamawiający podtrzymuje zapisy SIWZ</w:t>
      </w:r>
      <w:r w:rsidR="001B3C2F">
        <w:rPr>
          <w:rFonts w:ascii="Cambria" w:hAnsi="Cambria"/>
          <w:iCs/>
          <w:sz w:val="20"/>
          <w:szCs w:val="20"/>
        </w:rPr>
        <w:t>.</w:t>
      </w:r>
    </w:p>
    <w:p w:rsidR="002D0225" w:rsidRPr="007873D1" w:rsidRDefault="00123548" w:rsidP="00D729C0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7873D1">
        <w:rPr>
          <w:rFonts w:ascii="Cambria" w:eastAsia="Times New Roman" w:hAnsi="Cambria" w:cs="Times New Roman"/>
          <w:b/>
          <w:sz w:val="20"/>
          <w:szCs w:val="20"/>
        </w:rPr>
        <w:lastRenderedPageBreak/>
        <w:t>Pozostałe postanowienia SIWZ pozostają bez zmian.</w:t>
      </w:r>
      <w:r w:rsidR="007873D1" w:rsidRPr="007873D1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</w:p>
    <w:p w:rsidR="007873D1" w:rsidRPr="007873D1" w:rsidRDefault="007873D1" w:rsidP="00D729C0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7873D1" w:rsidRPr="007873D1" w:rsidRDefault="007873D1" w:rsidP="00D729C0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7873D1">
        <w:rPr>
          <w:rFonts w:ascii="Cambria" w:eastAsia="Times New Roman" w:hAnsi="Cambria" w:cs="Times New Roman"/>
          <w:b/>
          <w:sz w:val="20"/>
          <w:szCs w:val="20"/>
        </w:rPr>
        <w:t xml:space="preserve">Jednocześnie Zamawiający załącza do niniejszego pisma pełną </w:t>
      </w:r>
      <w:r w:rsidR="005E173E">
        <w:rPr>
          <w:rFonts w:ascii="Cambria" w:eastAsia="Times New Roman" w:hAnsi="Cambria" w:cs="Times New Roman"/>
          <w:b/>
          <w:sz w:val="20"/>
          <w:szCs w:val="20"/>
        </w:rPr>
        <w:t xml:space="preserve">treść zmienionej SIWZ </w:t>
      </w:r>
      <w:r w:rsidR="005E173E">
        <w:rPr>
          <w:rFonts w:ascii="Cambria" w:eastAsia="Times New Roman" w:hAnsi="Cambria" w:cs="Times New Roman"/>
          <w:b/>
          <w:sz w:val="20"/>
          <w:szCs w:val="20"/>
        </w:rPr>
        <w:br/>
        <w:t>z dnia 27</w:t>
      </w:r>
      <w:r w:rsidR="00C34824">
        <w:rPr>
          <w:rFonts w:ascii="Cambria" w:eastAsia="Times New Roman" w:hAnsi="Cambria" w:cs="Times New Roman"/>
          <w:b/>
          <w:sz w:val="20"/>
          <w:szCs w:val="20"/>
        </w:rPr>
        <w:t>.08</w:t>
      </w:r>
      <w:bookmarkStart w:id="0" w:name="_GoBack"/>
      <w:bookmarkEnd w:id="0"/>
      <w:r w:rsidRPr="007873D1">
        <w:rPr>
          <w:rFonts w:ascii="Cambria" w:eastAsia="Times New Roman" w:hAnsi="Cambria" w:cs="Times New Roman"/>
          <w:b/>
          <w:sz w:val="20"/>
          <w:szCs w:val="20"/>
        </w:rPr>
        <w:t xml:space="preserve">.2020 r. - „SIWZ - ZMIANA NR 1” uwzględniająca zmiany, o których mowa </w:t>
      </w:r>
      <w:r w:rsidRPr="007873D1">
        <w:rPr>
          <w:rFonts w:ascii="Cambria" w:eastAsia="Times New Roman" w:hAnsi="Cambria" w:cs="Times New Roman"/>
          <w:b/>
          <w:sz w:val="20"/>
          <w:szCs w:val="20"/>
        </w:rPr>
        <w:br/>
        <w:t>w niniejszym piśmie.</w:t>
      </w:r>
    </w:p>
    <w:p w:rsidR="00A75F31" w:rsidRPr="007873D1" w:rsidRDefault="00A75F31" w:rsidP="00D729C0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344DD5" w:rsidRPr="007873D1" w:rsidRDefault="007873D1" w:rsidP="00D729C0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7873D1">
        <w:rPr>
          <w:rFonts w:ascii="Cambria" w:eastAsia="Times New Roman" w:hAnsi="Cambria" w:cs="Times New Roman"/>
          <w:b/>
          <w:sz w:val="20"/>
          <w:szCs w:val="20"/>
        </w:rPr>
        <w:t>W związku ze zmianą SIWZ</w:t>
      </w:r>
      <w:r w:rsidR="00A75F31" w:rsidRPr="007873D1">
        <w:rPr>
          <w:rFonts w:ascii="Cambria" w:eastAsia="Times New Roman" w:hAnsi="Cambria" w:cs="Times New Roman"/>
          <w:b/>
          <w:sz w:val="20"/>
          <w:szCs w:val="20"/>
        </w:rPr>
        <w:t>, Zamawiający przesuwa termin składania i otwarcia o</w:t>
      </w:r>
      <w:r w:rsidR="005E173E">
        <w:rPr>
          <w:rFonts w:ascii="Cambria" w:eastAsia="Times New Roman" w:hAnsi="Cambria" w:cs="Times New Roman"/>
          <w:b/>
          <w:sz w:val="20"/>
          <w:szCs w:val="20"/>
        </w:rPr>
        <w:t xml:space="preserve">fert. </w:t>
      </w:r>
    </w:p>
    <w:p w:rsidR="00EC169E" w:rsidRPr="007873D1" w:rsidRDefault="00EC169E" w:rsidP="00D729C0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A75F31" w:rsidRPr="001F6C36" w:rsidRDefault="0084632B" w:rsidP="00D729C0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  <w:r w:rsidRPr="001F6C36">
        <w:rPr>
          <w:rFonts w:ascii="Cambria" w:eastAsia="Times New Roman" w:hAnsi="Cambria" w:cs="Times New Roman"/>
          <w:b/>
          <w:sz w:val="20"/>
          <w:szCs w:val="20"/>
          <w:u w:val="single"/>
        </w:rPr>
        <w:t>Nowy termin:</w:t>
      </w:r>
    </w:p>
    <w:p w:rsidR="00877164" w:rsidRPr="005E173E" w:rsidRDefault="005E173E" w:rsidP="005E173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Składanie ofert: 01.09</w:t>
      </w:r>
      <w:r w:rsidR="00A75F31" w:rsidRPr="007873D1">
        <w:rPr>
          <w:rFonts w:ascii="Cambria" w:eastAsia="Times New Roman" w:hAnsi="Cambria" w:cs="Times New Roman"/>
          <w:b/>
          <w:sz w:val="20"/>
          <w:szCs w:val="20"/>
        </w:rPr>
        <w:t>.2020 r.</w:t>
      </w:r>
    </w:p>
    <w:p w:rsidR="00A75F31" w:rsidRPr="007873D1" w:rsidRDefault="00AF7B65" w:rsidP="00A75F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7873D1">
        <w:rPr>
          <w:rFonts w:ascii="Cambria" w:eastAsia="Times New Roman" w:hAnsi="Cambria" w:cs="Times New Roman"/>
          <w:b/>
          <w:sz w:val="20"/>
          <w:szCs w:val="20"/>
        </w:rPr>
        <w:t xml:space="preserve">Otwarcie ofert: </w:t>
      </w:r>
      <w:r w:rsidR="005E173E">
        <w:rPr>
          <w:rFonts w:ascii="Cambria" w:eastAsia="Times New Roman" w:hAnsi="Cambria" w:cs="Times New Roman"/>
          <w:b/>
          <w:sz w:val="20"/>
          <w:szCs w:val="20"/>
        </w:rPr>
        <w:t>01.09</w:t>
      </w:r>
      <w:r w:rsidR="00A75F31" w:rsidRPr="007873D1">
        <w:rPr>
          <w:rFonts w:ascii="Cambria" w:eastAsia="Times New Roman" w:hAnsi="Cambria" w:cs="Times New Roman"/>
          <w:b/>
          <w:sz w:val="20"/>
          <w:szCs w:val="20"/>
        </w:rPr>
        <w:t>.2020 r.</w:t>
      </w:r>
    </w:p>
    <w:p w:rsidR="00B95B8F" w:rsidRPr="007873D1" w:rsidRDefault="00B95B8F" w:rsidP="00356DBA">
      <w:pPr>
        <w:ind w:left="4956" w:firstLine="708"/>
        <w:jc w:val="center"/>
        <w:rPr>
          <w:rFonts w:ascii="Cambria" w:hAnsi="Cambria" w:cs="Times New Roman"/>
          <w:sz w:val="20"/>
          <w:szCs w:val="20"/>
        </w:rPr>
      </w:pPr>
    </w:p>
    <w:p w:rsidR="00B95B8F" w:rsidRPr="007873D1" w:rsidRDefault="00B95B8F" w:rsidP="00356DBA">
      <w:pPr>
        <w:ind w:left="4956" w:firstLine="708"/>
        <w:jc w:val="center"/>
        <w:rPr>
          <w:rFonts w:ascii="Cambria" w:hAnsi="Cambria" w:cs="Times New Roman"/>
          <w:sz w:val="20"/>
          <w:szCs w:val="20"/>
        </w:rPr>
      </w:pPr>
    </w:p>
    <w:p w:rsidR="0041592E" w:rsidRPr="007873D1" w:rsidRDefault="00553D5C" w:rsidP="00356DBA">
      <w:pPr>
        <w:ind w:left="4956" w:firstLine="708"/>
        <w:jc w:val="center"/>
        <w:rPr>
          <w:rFonts w:ascii="Cambria" w:hAnsi="Cambria" w:cs="Times New Roman"/>
          <w:sz w:val="20"/>
          <w:szCs w:val="20"/>
        </w:rPr>
      </w:pPr>
      <w:r w:rsidRPr="007873D1">
        <w:rPr>
          <w:rFonts w:ascii="Cambria" w:hAnsi="Cambria" w:cs="Times New Roman"/>
          <w:sz w:val="20"/>
          <w:szCs w:val="20"/>
        </w:rPr>
        <w:t>Z poważaniem</w:t>
      </w:r>
    </w:p>
    <w:p w:rsidR="00C2023E" w:rsidRDefault="0042299E" w:rsidP="00C2023E">
      <w:pPr>
        <w:spacing w:after="0"/>
        <w:ind w:left="4956" w:firstLine="708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Z-ca Dyrektora ds. Infrastruktury</w:t>
      </w:r>
    </w:p>
    <w:p w:rsidR="0042299E" w:rsidRPr="007873D1" w:rsidRDefault="0042299E" w:rsidP="00C2023E">
      <w:pPr>
        <w:spacing w:after="0"/>
        <w:ind w:left="4956" w:firstLine="708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i Inwestycji</w:t>
      </w:r>
    </w:p>
    <w:p w:rsidR="00C2023E" w:rsidRPr="007873D1" w:rsidRDefault="00C2023E" w:rsidP="00C2023E">
      <w:pPr>
        <w:spacing w:after="0"/>
        <w:ind w:left="4956" w:firstLine="708"/>
        <w:jc w:val="center"/>
        <w:rPr>
          <w:rFonts w:ascii="Cambria" w:hAnsi="Cambria" w:cs="Times New Roman"/>
          <w:sz w:val="20"/>
          <w:szCs w:val="20"/>
        </w:rPr>
      </w:pPr>
    </w:p>
    <w:p w:rsidR="00E2399F" w:rsidRPr="007873D1" w:rsidRDefault="0042299E" w:rsidP="00EC065F">
      <w:pPr>
        <w:spacing w:after="0"/>
        <w:ind w:left="4956" w:firstLine="708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inż. Jan Zasowski</w:t>
      </w:r>
      <w:r w:rsidR="00E2702B" w:rsidRPr="007873D1">
        <w:rPr>
          <w:rFonts w:ascii="Cambria" w:hAnsi="Cambria" w:cs="Times New Roman"/>
          <w:sz w:val="20"/>
          <w:szCs w:val="20"/>
        </w:rPr>
        <w:t xml:space="preserve"> </w:t>
      </w:r>
      <w:r w:rsidR="00C2023E" w:rsidRPr="007873D1">
        <w:rPr>
          <w:rFonts w:ascii="Cambria" w:hAnsi="Cambria" w:cs="Times New Roman"/>
          <w:sz w:val="20"/>
          <w:szCs w:val="20"/>
        </w:rPr>
        <w:t xml:space="preserve"> </w:t>
      </w:r>
    </w:p>
    <w:p w:rsidR="00E2399F" w:rsidRPr="007873D1" w:rsidRDefault="00E2399F" w:rsidP="00C2023E">
      <w:pPr>
        <w:spacing w:after="0"/>
        <w:ind w:left="4956" w:firstLine="708"/>
        <w:jc w:val="center"/>
        <w:rPr>
          <w:rFonts w:ascii="Cambria" w:hAnsi="Cambria" w:cs="Times New Roman"/>
          <w:sz w:val="20"/>
          <w:szCs w:val="20"/>
        </w:rPr>
      </w:pPr>
    </w:p>
    <w:sectPr w:rsidR="00E2399F" w:rsidRPr="007873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6D" w:rsidRDefault="0001746D" w:rsidP="004D6920">
      <w:pPr>
        <w:spacing w:after="0" w:line="240" w:lineRule="auto"/>
      </w:pPr>
      <w:r>
        <w:separator/>
      </w:r>
    </w:p>
  </w:endnote>
  <w:endnote w:type="continuationSeparator" w:id="0">
    <w:p w:rsidR="0001746D" w:rsidRDefault="0001746D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0E58AA">
    <w:pPr>
      <w:pStyle w:val="Stopka"/>
    </w:pPr>
    <w:r>
      <w:rPr>
        <w:rFonts w:eastAsia="Times New Roman" w:cs="Times New Roman"/>
        <w:lang w:eastAsia="pl-PL"/>
      </w:rPr>
      <w:t>EZP-271-2-</w:t>
    </w:r>
    <w:r w:rsidR="005E173E">
      <w:rPr>
        <w:rFonts w:eastAsia="Times New Roman" w:cs="Times New Roman"/>
        <w:lang w:eastAsia="pl-PL"/>
      </w:rPr>
      <w:t>110</w:t>
    </w:r>
    <w:r w:rsidR="002D0225">
      <w:rPr>
        <w:rFonts w:eastAsia="Times New Roman" w:cs="Times New Roman"/>
        <w:lang w:eastAsia="pl-PL"/>
      </w:rPr>
      <w:t>/PN/2020</w:t>
    </w:r>
    <w:r w:rsidR="006A1AD4">
      <w:rPr>
        <w:rFonts w:eastAsia="Times New Roman" w:cs="Times New Roman"/>
        <w:lang w:eastAsia="pl-PL"/>
      </w:rPr>
      <w:t xml:space="preserve">       </w:t>
    </w:r>
    <w:r w:rsidR="001651BD">
      <w:rPr>
        <w:rFonts w:eastAsia="Times New Roman" w:cs="Times New Roman"/>
        <w:lang w:eastAsia="pl-PL"/>
      </w:rPr>
      <w:t xml:space="preserve">                 Wyjaśnienia do SIWZ</w:t>
    </w:r>
    <w:r w:rsidR="00A6392B">
      <w:rPr>
        <w:rFonts w:eastAsia="Times New Roman" w:cs="Times New Roman"/>
        <w:lang w:eastAsia="pl-PL"/>
      </w:rPr>
      <w:t xml:space="preserve"> n</w:t>
    </w:r>
    <w:r w:rsidR="001651BD">
      <w:rPr>
        <w:rFonts w:eastAsia="Times New Roman" w:cs="Times New Roman"/>
        <w:lang w:eastAsia="pl-PL"/>
      </w:rPr>
      <w:t>r 1</w:t>
    </w:r>
    <w:r w:rsidR="006A1AD4">
      <w:rPr>
        <w:rFonts w:eastAsia="Times New Roman" w:cs="Times New Roman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6D" w:rsidRDefault="0001746D" w:rsidP="004D6920">
      <w:pPr>
        <w:spacing w:after="0" w:line="240" w:lineRule="auto"/>
      </w:pPr>
      <w:r>
        <w:separator/>
      </w:r>
    </w:p>
  </w:footnote>
  <w:footnote w:type="continuationSeparator" w:id="0">
    <w:p w:rsidR="0001746D" w:rsidRDefault="0001746D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B9E70BA"/>
    <w:multiLevelType w:val="hybridMultilevel"/>
    <w:tmpl w:val="C1601FC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5FD"/>
    <w:multiLevelType w:val="multilevel"/>
    <w:tmpl w:val="CB9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54059E0"/>
    <w:multiLevelType w:val="hybridMultilevel"/>
    <w:tmpl w:val="80C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CD2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12194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5048"/>
    <w:multiLevelType w:val="hybridMultilevel"/>
    <w:tmpl w:val="57188E22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27069DB4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ascii="Cambria" w:eastAsiaTheme="minorHAnsi" w:hAnsi="Cambria" w:cstheme="minorBidi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78B8"/>
    <w:multiLevelType w:val="hybridMultilevel"/>
    <w:tmpl w:val="1624E130"/>
    <w:lvl w:ilvl="0" w:tplc="8340AE6C">
      <w:start w:val="3"/>
      <w:numFmt w:val="decimal"/>
      <w:lvlText w:val="%1)"/>
      <w:lvlJc w:val="left"/>
      <w:pPr>
        <w:ind w:left="45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01" w:hanging="360"/>
      </w:pPr>
    </w:lvl>
    <w:lvl w:ilvl="2" w:tplc="0415001B" w:tentative="1">
      <w:start w:val="1"/>
      <w:numFmt w:val="lowerRoman"/>
      <w:lvlText w:val="%3."/>
      <w:lvlJc w:val="right"/>
      <w:pPr>
        <w:ind w:left="6021" w:hanging="180"/>
      </w:pPr>
    </w:lvl>
    <w:lvl w:ilvl="3" w:tplc="0415000F" w:tentative="1">
      <w:start w:val="1"/>
      <w:numFmt w:val="decimal"/>
      <w:lvlText w:val="%4."/>
      <w:lvlJc w:val="left"/>
      <w:pPr>
        <w:ind w:left="6741" w:hanging="360"/>
      </w:pPr>
    </w:lvl>
    <w:lvl w:ilvl="4" w:tplc="04150019" w:tentative="1">
      <w:start w:val="1"/>
      <w:numFmt w:val="lowerLetter"/>
      <w:lvlText w:val="%5."/>
      <w:lvlJc w:val="left"/>
      <w:pPr>
        <w:ind w:left="7461" w:hanging="360"/>
      </w:pPr>
    </w:lvl>
    <w:lvl w:ilvl="5" w:tplc="0415001B" w:tentative="1">
      <w:start w:val="1"/>
      <w:numFmt w:val="lowerRoman"/>
      <w:lvlText w:val="%6."/>
      <w:lvlJc w:val="right"/>
      <w:pPr>
        <w:ind w:left="8181" w:hanging="180"/>
      </w:pPr>
    </w:lvl>
    <w:lvl w:ilvl="6" w:tplc="0415000F" w:tentative="1">
      <w:start w:val="1"/>
      <w:numFmt w:val="decimal"/>
      <w:lvlText w:val="%7."/>
      <w:lvlJc w:val="left"/>
      <w:pPr>
        <w:ind w:left="8901" w:hanging="360"/>
      </w:pPr>
    </w:lvl>
    <w:lvl w:ilvl="7" w:tplc="04150019" w:tentative="1">
      <w:start w:val="1"/>
      <w:numFmt w:val="lowerLetter"/>
      <w:lvlText w:val="%8."/>
      <w:lvlJc w:val="left"/>
      <w:pPr>
        <w:ind w:left="9621" w:hanging="360"/>
      </w:pPr>
    </w:lvl>
    <w:lvl w:ilvl="8" w:tplc="0415001B" w:tentative="1">
      <w:start w:val="1"/>
      <w:numFmt w:val="lowerRoman"/>
      <w:lvlText w:val="%9."/>
      <w:lvlJc w:val="right"/>
      <w:pPr>
        <w:ind w:left="10341" w:hanging="180"/>
      </w:pPr>
    </w:lvl>
  </w:abstractNum>
  <w:abstractNum w:abstractNumId="1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44945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C3AE9"/>
    <w:multiLevelType w:val="hybridMultilevel"/>
    <w:tmpl w:val="4B8E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0762496"/>
    <w:multiLevelType w:val="hybridMultilevel"/>
    <w:tmpl w:val="624ED2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3D429C42">
      <w:start w:val="1"/>
      <w:numFmt w:val="decimal"/>
      <w:lvlText w:val="%4)"/>
      <w:lvlJc w:val="left"/>
      <w:pPr>
        <w:ind w:left="4581" w:hanging="360"/>
      </w:pPr>
      <w:rPr>
        <w:b/>
      </w:rPr>
    </w:lvl>
    <w:lvl w:ilvl="4" w:tplc="11728902">
      <w:start w:val="4"/>
      <w:numFmt w:val="decimal"/>
      <w:lvlText w:val="%5"/>
      <w:lvlJc w:val="left"/>
      <w:pPr>
        <w:ind w:left="5301" w:hanging="360"/>
      </w:pPr>
      <w:rPr>
        <w:rFonts w:hint="default"/>
        <w:color w:val="auto"/>
      </w:rPr>
    </w:lvl>
    <w:lvl w:ilvl="5" w:tplc="D6D2B9A0">
      <w:start w:val="1"/>
      <w:numFmt w:val="decimal"/>
      <w:lvlText w:val="%6."/>
      <w:lvlJc w:val="left"/>
      <w:pPr>
        <w:ind w:left="6201" w:hanging="360"/>
      </w:pPr>
      <w:rPr>
        <w:rFonts w:hint="default"/>
        <w:b/>
      </w:rPr>
    </w:lvl>
    <w:lvl w:ilvl="6" w:tplc="7E7CC32E">
      <w:start w:val="1"/>
      <w:numFmt w:val="lowerLetter"/>
      <w:lvlText w:val="%7)"/>
      <w:lvlJc w:val="left"/>
      <w:pPr>
        <w:ind w:left="6741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79F45A66"/>
    <w:multiLevelType w:val="hybridMultilevel"/>
    <w:tmpl w:val="08C023FE"/>
    <w:lvl w:ilvl="0" w:tplc="924618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A155D01"/>
    <w:multiLevelType w:val="hybridMultilevel"/>
    <w:tmpl w:val="19BEF384"/>
    <w:lvl w:ilvl="0" w:tplc="EBD05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90CE4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E0478"/>
    <w:multiLevelType w:val="multilevel"/>
    <w:tmpl w:val="8586E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5"/>
  </w:num>
  <w:num w:numId="5">
    <w:abstractNumId w:val="0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21"/>
  </w:num>
  <w:num w:numId="15">
    <w:abstractNumId w:val="16"/>
  </w:num>
  <w:num w:numId="16">
    <w:abstractNumId w:val="20"/>
  </w:num>
  <w:num w:numId="17">
    <w:abstractNumId w:val="22"/>
  </w:num>
  <w:num w:numId="18">
    <w:abstractNumId w:val="9"/>
  </w:num>
  <w:num w:numId="19">
    <w:abstractNumId w:val="19"/>
  </w:num>
  <w:num w:numId="20">
    <w:abstractNumId w:val="18"/>
  </w:num>
  <w:num w:numId="21">
    <w:abstractNumId w:val="11"/>
  </w:num>
  <w:num w:numId="22">
    <w:abstractNumId w:val="7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46D"/>
    <w:rsid w:val="00017518"/>
    <w:rsid w:val="000350F0"/>
    <w:rsid w:val="00036409"/>
    <w:rsid w:val="00037921"/>
    <w:rsid w:val="0004410B"/>
    <w:rsid w:val="000A298F"/>
    <w:rsid w:val="000B261F"/>
    <w:rsid w:val="000B4B54"/>
    <w:rsid w:val="000E2B73"/>
    <w:rsid w:val="000E58AA"/>
    <w:rsid w:val="000F6418"/>
    <w:rsid w:val="00100D12"/>
    <w:rsid w:val="00121B8C"/>
    <w:rsid w:val="00123548"/>
    <w:rsid w:val="001310DC"/>
    <w:rsid w:val="00134EB4"/>
    <w:rsid w:val="001521DD"/>
    <w:rsid w:val="001651BD"/>
    <w:rsid w:val="0018552D"/>
    <w:rsid w:val="0019534F"/>
    <w:rsid w:val="001B3C2F"/>
    <w:rsid w:val="001B6D5B"/>
    <w:rsid w:val="001E554D"/>
    <w:rsid w:val="001F6C36"/>
    <w:rsid w:val="00205E16"/>
    <w:rsid w:val="00207AF7"/>
    <w:rsid w:val="002169B5"/>
    <w:rsid w:val="0024214C"/>
    <w:rsid w:val="002735C8"/>
    <w:rsid w:val="00283748"/>
    <w:rsid w:val="002A3F96"/>
    <w:rsid w:val="002C2663"/>
    <w:rsid w:val="002C27A8"/>
    <w:rsid w:val="002C4974"/>
    <w:rsid w:val="002D0225"/>
    <w:rsid w:val="002E23A5"/>
    <w:rsid w:val="002E3445"/>
    <w:rsid w:val="002E46D0"/>
    <w:rsid w:val="002F2573"/>
    <w:rsid w:val="002F5CB8"/>
    <w:rsid w:val="00321238"/>
    <w:rsid w:val="00325579"/>
    <w:rsid w:val="00341875"/>
    <w:rsid w:val="00344DD5"/>
    <w:rsid w:val="003471FE"/>
    <w:rsid w:val="00356DBA"/>
    <w:rsid w:val="0037725B"/>
    <w:rsid w:val="003920F0"/>
    <w:rsid w:val="003A3E39"/>
    <w:rsid w:val="003D4A75"/>
    <w:rsid w:val="00412426"/>
    <w:rsid w:val="0041592E"/>
    <w:rsid w:val="0042299E"/>
    <w:rsid w:val="00430FA7"/>
    <w:rsid w:val="004701AD"/>
    <w:rsid w:val="004734B7"/>
    <w:rsid w:val="00485102"/>
    <w:rsid w:val="00486F6F"/>
    <w:rsid w:val="004A32DE"/>
    <w:rsid w:val="004C4002"/>
    <w:rsid w:val="004C6268"/>
    <w:rsid w:val="004D4FB7"/>
    <w:rsid w:val="004D6920"/>
    <w:rsid w:val="004E026A"/>
    <w:rsid w:val="004E1568"/>
    <w:rsid w:val="004F5C65"/>
    <w:rsid w:val="00502159"/>
    <w:rsid w:val="00523B35"/>
    <w:rsid w:val="0054642C"/>
    <w:rsid w:val="00553D5C"/>
    <w:rsid w:val="00556DD4"/>
    <w:rsid w:val="0057792D"/>
    <w:rsid w:val="005B2A4E"/>
    <w:rsid w:val="005E173E"/>
    <w:rsid w:val="005E21D4"/>
    <w:rsid w:val="005F18D1"/>
    <w:rsid w:val="00602097"/>
    <w:rsid w:val="00606835"/>
    <w:rsid w:val="00617B45"/>
    <w:rsid w:val="0063168D"/>
    <w:rsid w:val="00675E69"/>
    <w:rsid w:val="00677A58"/>
    <w:rsid w:val="0069145E"/>
    <w:rsid w:val="006A1AD4"/>
    <w:rsid w:val="006B0A1D"/>
    <w:rsid w:val="006D10C2"/>
    <w:rsid w:val="006E06DA"/>
    <w:rsid w:val="006F297D"/>
    <w:rsid w:val="006F7CF4"/>
    <w:rsid w:val="0070692B"/>
    <w:rsid w:val="0071297F"/>
    <w:rsid w:val="00716722"/>
    <w:rsid w:val="00717C78"/>
    <w:rsid w:val="00724E47"/>
    <w:rsid w:val="00725179"/>
    <w:rsid w:val="0073107B"/>
    <w:rsid w:val="00736CCE"/>
    <w:rsid w:val="007564E9"/>
    <w:rsid w:val="00773948"/>
    <w:rsid w:val="00786AD9"/>
    <w:rsid w:val="007873D1"/>
    <w:rsid w:val="007B38F1"/>
    <w:rsid w:val="007C43D7"/>
    <w:rsid w:val="007C4FAC"/>
    <w:rsid w:val="007C718D"/>
    <w:rsid w:val="008045D7"/>
    <w:rsid w:val="00823739"/>
    <w:rsid w:val="00830B29"/>
    <w:rsid w:val="0084632B"/>
    <w:rsid w:val="0086412C"/>
    <w:rsid w:val="00877164"/>
    <w:rsid w:val="00886E88"/>
    <w:rsid w:val="00887F33"/>
    <w:rsid w:val="0089025D"/>
    <w:rsid w:val="008A0CBB"/>
    <w:rsid w:val="008F1987"/>
    <w:rsid w:val="00913D16"/>
    <w:rsid w:val="00922A94"/>
    <w:rsid w:val="00940748"/>
    <w:rsid w:val="009506DF"/>
    <w:rsid w:val="00952FF8"/>
    <w:rsid w:val="00964096"/>
    <w:rsid w:val="009817F9"/>
    <w:rsid w:val="009D2DEF"/>
    <w:rsid w:val="009F3F30"/>
    <w:rsid w:val="00A1432C"/>
    <w:rsid w:val="00A14730"/>
    <w:rsid w:val="00A20619"/>
    <w:rsid w:val="00A32416"/>
    <w:rsid w:val="00A432C4"/>
    <w:rsid w:val="00A6392B"/>
    <w:rsid w:val="00A75F31"/>
    <w:rsid w:val="00A76DD9"/>
    <w:rsid w:val="00AA05CD"/>
    <w:rsid w:val="00AC4A79"/>
    <w:rsid w:val="00AD44E7"/>
    <w:rsid w:val="00AE2F5F"/>
    <w:rsid w:val="00AF1EE0"/>
    <w:rsid w:val="00AF62C4"/>
    <w:rsid w:val="00AF7B65"/>
    <w:rsid w:val="00B00802"/>
    <w:rsid w:val="00B02CB7"/>
    <w:rsid w:val="00B20ED7"/>
    <w:rsid w:val="00B41908"/>
    <w:rsid w:val="00B42671"/>
    <w:rsid w:val="00B50C8B"/>
    <w:rsid w:val="00B55A2F"/>
    <w:rsid w:val="00B55AD0"/>
    <w:rsid w:val="00B663F3"/>
    <w:rsid w:val="00B80963"/>
    <w:rsid w:val="00B80A85"/>
    <w:rsid w:val="00B859D9"/>
    <w:rsid w:val="00B95B8F"/>
    <w:rsid w:val="00BB6966"/>
    <w:rsid w:val="00BC181C"/>
    <w:rsid w:val="00BC26B6"/>
    <w:rsid w:val="00BD2F58"/>
    <w:rsid w:val="00C05793"/>
    <w:rsid w:val="00C166A5"/>
    <w:rsid w:val="00C2023E"/>
    <w:rsid w:val="00C275A9"/>
    <w:rsid w:val="00C30779"/>
    <w:rsid w:val="00C34824"/>
    <w:rsid w:val="00C626FC"/>
    <w:rsid w:val="00C724CD"/>
    <w:rsid w:val="00C803AF"/>
    <w:rsid w:val="00C81A8A"/>
    <w:rsid w:val="00C94316"/>
    <w:rsid w:val="00CA54D3"/>
    <w:rsid w:val="00CB161E"/>
    <w:rsid w:val="00CC5435"/>
    <w:rsid w:val="00CD5D34"/>
    <w:rsid w:val="00CD7BFF"/>
    <w:rsid w:val="00CE27A4"/>
    <w:rsid w:val="00D00B16"/>
    <w:rsid w:val="00D24B0C"/>
    <w:rsid w:val="00D346BE"/>
    <w:rsid w:val="00D36B96"/>
    <w:rsid w:val="00D37472"/>
    <w:rsid w:val="00D603FF"/>
    <w:rsid w:val="00D664ED"/>
    <w:rsid w:val="00D66589"/>
    <w:rsid w:val="00D70480"/>
    <w:rsid w:val="00D729C0"/>
    <w:rsid w:val="00D95A5D"/>
    <w:rsid w:val="00E01690"/>
    <w:rsid w:val="00E2399F"/>
    <w:rsid w:val="00E2702B"/>
    <w:rsid w:val="00E53696"/>
    <w:rsid w:val="00E676F2"/>
    <w:rsid w:val="00E74A7C"/>
    <w:rsid w:val="00E85675"/>
    <w:rsid w:val="00EB77B5"/>
    <w:rsid w:val="00EC065F"/>
    <w:rsid w:val="00EC169E"/>
    <w:rsid w:val="00ED431F"/>
    <w:rsid w:val="00F2058D"/>
    <w:rsid w:val="00F37346"/>
    <w:rsid w:val="00F509E1"/>
    <w:rsid w:val="00F5154E"/>
    <w:rsid w:val="00F624F2"/>
    <w:rsid w:val="00F8674C"/>
    <w:rsid w:val="00F915AB"/>
    <w:rsid w:val="00F9447F"/>
    <w:rsid w:val="00F951C9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25179"/>
    <w:pPr>
      <w:spacing w:after="0" w:line="240" w:lineRule="auto"/>
      <w:jc w:val="both"/>
    </w:pPr>
    <w:rPr>
      <w:rFonts w:ascii="Times New Roman" w:eastAsia="Times New Roman" w:hAnsi="Times New Roman" w:cs="Times New Roman"/>
      <w:bCs/>
      <w:lang w:eastAsia="pl-PL" w:bidi="en-US"/>
    </w:rPr>
  </w:style>
  <w:style w:type="character" w:styleId="Hipercze">
    <w:name w:val="Hyperlink"/>
    <w:basedOn w:val="Domylnaczcionkaakapitu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4C6268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4C6268"/>
  </w:style>
  <w:style w:type="paragraph" w:styleId="Tekstpodstawowy">
    <w:name w:val="Body Text"/>
    <w:basedOn w:val="Normalny"/>
    <w:link w:val="TekstpodstawowyZnak"/>
    <w:rsid w:val="003A3E39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3E39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3A3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dreszwrotnynakopercie">
    <w:name w:val="envelope return"/>
    <w:basedOn w:val="Normalny"/>
    <w:rsid w:val="002D022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rsid w:val="002D022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7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7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FEB8-8863-48E1-9DF6-C5A5B152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Piotr Kowalski</cp:lastModifiedBy>
  <cp:revision>33</cp:revision>
  <cp:lastPrinted>2020-06-24T07:44:00Z</cp:lastPrinted>
  <dcterms:created xsi:type="dcterms:W3CDTF">2020-02-26T13:04:00Z</dcterms:created>
  <dcterms:modified xsi:type="dcterms:W3CDTF">2020-08-27T08:28:00Z</dcterms:modified>
</cp:coreProperties>
</file>